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5"/>
        <w:rPr>
          <w:rFonts w:ascii="Times New Roman"/>
          <w:sz w:val="25"/>
        </w:rPr>
      </w:pPr>
    </w:p>
    <w:p>
      <w:pPr>
        <w:spacing w:before="107"/>
        <w:ind w:left="0" w:right="108" w:firstLine="0"/>
        <w:jc w:val="right"/>
        <w:rPr>
          <w:rFonts w:ascii="Minion Pro"/>
          <w:sz w:val="19"/>
        </w:rPr>
      </w:pPr>
      <w:r>
        <w:rPr/>
        <w:pict>
          <v:shapetype id="_x0000_t202" o:spt="202" coordsize="21600,21600" path="m,l,21600r21600,l21600,xe">
            <v:stroke joinstyle="miter"/>
            <v:path gradientshapeok="t" o:connecttype="rect"/>
          </v:shapetype>
          <v:shape style="position:absolute;margin-left:66.360001pt;margin-top:-15.557049pt;width:474.15pt;height:292.95pt;mso-position-horizontal-relative:page;mso-position-vertical-relative:paragraph;z-index:1024"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3960"/>
                  </w:tblGrid>
                  <w:tr>
                    <w:trPr>
                      <w:trHeight w:val="681" w:hRule="atLeast"/>
                    </w:trPr>
                    <w:tc>
                      <w:tcPr>
                        <w:tcW w:w="5508" w:type="dxa"/>
                      </w:tcPr>
                      <w:p>
                        <w:pPr>
                          <w:pStyle w:val="TableParagraph"/>
                          <w:spacing w:line="281" w:lineRule="exact" w:before="119"/>
                          <w:ind w:left="107"/>
                          <w:rPr>
                            <w:sz w:val="24"/>
                          </w:rPr>
                        </w:pPr>
                        <w:r>
                          <w:rPr>
                            <w:sz w:val="24"/>
                          </w:rPr>
                          <w:t>DISTRICT COURT, ADAMS COUNTY, COLORADO</w:t>
                        </w:r>
                      </w:p>
                      <w:p>
                        <w:pPr>
                          <w:pStyle w:val="TableParagraph"/>
                          <w:spacing w:line="260" w:lineRule="exact"/>
                          <w:ind w:left="107"/>
                          <w:rPr>
                            <w:sz w:val="24"/>
                          </w:rPr>
                        </w:pPr>
                        <w:r>
                          <w:rPr>
                            <w:sz w:val="24"/>
                          </w:rPr>
                          <w:t>1100 Judicial Center Drive, Brighton, CO 80601</w:t>
                        </w:r>
                      </w:p>
                    </w:tc>
                    <w:tc>
                      <w:tcPr>
                        <w:tcW w:w="3960" w:type="dxa"/>
                        <w:vMerge w:val="restart"/>
                      </w:tcPr>
                      <w:p>
                        <w:pPr>
                          <w:pStyle w:val="TableParagraph"/>
                          <w:spacing w:before="1"/>
                          <w:rPr>
                            <w:sz w:val="36"/>
                          </w:rPr>
                        </w:pPr>
                      </w:p>
                      <w:p>
                        <w:pPr>
                          <w:pStyle w:val="TableParagraph"/>
                          <w:spacing w:line="220" w:lineRule="auto"/>
                          <w:ind w:left="1122" w:right="-33"/>
                          <w:rPr>
                            <w:rFonts w:ascii="Minion Pro"/>
                            <w:sz w:val="19"/>
                          </w:rPr>
                        </w:pPr>
                        <w:r>
                          <w:rPr>
                            <w:rFonts w:ascii="Minion Pro"/>
                            <w:color w:val="0000FF"/>
                            <w:spacing w:val="-6"/>
                            <w:w w:val="105"/>
                            <w:sz w:val="19"/>
                          </w:rPr>
                          <w:t>DATE</w:t>
                        </w:r>
                        <w:r>
                          <w:rPr>
                            <w:rFonts w:ascii="Minion Pro"/>
                            <w:color w:val="0000FF"/>
                            <w:spacing w:val="-11"/>
                            <w:w w:val="105"/>
                            <w:sz w:val="19"/>
                          </w:rPr>
                          <w:t> </w:t>
                        </w:r>
                        <w:r>
                          <w:rPr>
                            <w:rFonts w:ascii="Minion Pro"/>
                            <w:color w:val="0000FF"/>
                            <w:w w:val="105"/>
                            <w:sz w:val="19"/>
                          </w:rPr>
                          <w:t>FILED:</w:t>
                        </w:r>
                        <w:r>
                          <w:rPr>
                            <w:rFonts w:ascii="Minion Pro"/>
                            <w:color w:val="0000FF"/>
                            <w:spacing w:val="-10"/>
                            <w:w w:val="105"/>
                            <w:sz w:val="19"/>
                          </w:rPr>
                          <w:t> </w:t>
                        </w:r>
                        <w:r>
                          <w:rPr>
                            <w:rFonts w:ascii="Minion Pro"/>
                            <w:color w:val="0000FF"/>
                            <w:w w:val="105"/>
                            <w:sz w:val="19"/>
                          </w:rPr>
                          <w:t>February</w:t>
                        </w:r>
                        <w:r>
                          <w:rPr>
                            <w:rFonts w:ascii="Minion Pro"/>
                            <w:color w:val="0000FF"/>
                            <w:spacing w:val="-10"/>
                            <w:w w:val="105"/>
                            <w:sz w:val="19"/>
                          </w:rPr>
                          <w:t> </w:t>
                        </w:r>
                        <w:r>
                          <w:rPr>
                            <w:rFonts w:ascii="Minion Pro"/>
                            <w:color w:val="0000FF"/>
                            <w:w w:val="105"/>
                            <w:sz w:val="19"/>
                          </w:rPr>
                          <w:t>27,</w:t>
                        </w:r>
                        <w:r>
                          <w:rPr>
                            <w:rFonts w:ascii="Minion Pro"/>
                            <w:color w:val="0000FF"/>
                            <w:spacing w:val="-10"/>
                            <w:w w:val="105"/>
                            <w:sz w:val="19"/>
                          </w:rPr>
                          <w:t> </w:t>
                        </w:r>
                        <w:r>
                          <w:rPr>
                            <w:rFonts w:ascii="Minion Pro"/>
                            <w:color w:val="0000FF"/>
                            <w:w w:val="105"/>
                            <w:sz w:val="19"/>
                          </w:rPr>
                          <w:t>2017</w:t>
                        </w:r>
                        <w:r>
                          <w:rPr>
                            <w:rFonts w:ascii="Minion Pro"/>
                            <w:color w:val="0000FF"/>
                            <w:spacing w:val="-10"/>
                            <w:w w:val="105"/>
                            <w:sz w:val="19"/>
                          </w:rPr>
                          <w:t> </w:t>
                        </w:r>
                        <w:r>
                          <w:rPr>
                            <w:rFonts w:ascii="Minion Pro"/>
                            <w:color w:val="0000FF"/>
                            <w:w w:val="105"/>
                            <w:sz w:val="19"/>
                          </w:rPr>
                          <w:t>11: FILING ID: 38EE949EBDFB8 CASE NUMBER:</w:t>
                        </w:r>
                        <w:r>
                          <w:rPr>
                            <w:rFonts w:ascii="Minion Pro"/>
                            <w:color w:val="0000FF"/>
                            <w:spacing w:val="-14"/>
                            <w:w w:val="105"/>
                            <w:sz w:val="19"/>
                          </w:rPr>
                          <w:t> </w:t>
                        </w:r>
                        <w:r>
                          <w:rPr>
                            <w:rFonts w:ascii="Minion Pro"/>
                            <w:color w:val="0000FF"/>
                            <w:w w:val="105"/>
                            <w:sz w:val="19"/>
                          </w:rPr>
                          <w:t>2015CV31808</w:t>
                        </w:r>
                      </w:p>
                      <w:p>
                        <w:pPr>
                          <w:pStyle w:val="TableParagraph"/>
                          <w:rPr>
                            <w:sz w:val="26"/>
                          </w:rPr>
                        </w:pPr>
                      </w:p>
                      <w:p>
                        <w:pPr>
                          <w:pStyle w:val="TableParagraph"/>
                          <w:rPr>
                            <w:sz w:val="26"/>
                          </w:rPr>
                        </w:pPr>
                      </w:p>
                      <w:p>
                        <w:pPr>
                          <w:pStyle w:val="TableParagraph"/>
                          <w:numPr>
                            <w:ilvl w:val="0"/>
                            <w:numId w:val="1"/>
                          </w:numPr>
                          <w:tabs>
                            <w:tab w:pos="1084" w:val="left" w:leader="none"/>
                            <w:tab w:pos="1085" w:val="left" w:leader="none"/>
                          </w:tabs>
                          <w:spacing w:line="240" w:lineRule="auto" w:before="227" w:after="0"/>
                          <w:ind w:left="1084" w:right="0" w:hanging="321"/>
                          <w:jc w:val="left"/>
                          <w:rPr>
                            <w:rFonts w:ascii="Wingdings" w:hAnsi="Wingdings"/>
                            <w:sz w:val="24"/>
                          </w:rPr>
                        </w:pPr>
                        <w:r>
                          <w:rPr>
                            <w:sz w:val="24"/>
                          </w:rPr>
                          <w:t>COURT USE ONLY</w:t>
                        </w:r>
                        <w:r>
                          <w:rPr>
                            <w:spacing w:val="50"/>
                            <w:sz w:val="24"/>
                          </w:rPr>
                          <w:t> </w:t>
                        </w:r>
                        <w:r>
                          <w:rPr>
                            <w:rFonts w:ascii="Wingdings" w:hAnsi="Wingdings"/>
                            <w:sz w:val="24"/>
                          </w:rPr>
                          <w:t></w:t>
                        </w:r>
                      </w:p>
                    </w:tc>
                  </w:tr>
                  <w:tr>
                    <w:trPr>
                      <w:trHeight w:val="2125" w:hRule="atLeast"/>
                    </w:trPr>
                    <w:tc>
                      <w:tcPr>
                        <w:tcW w:w="5508" w:type="dxa"/>
                      </w:tcPr>
                      <w:p>
                        <w:pPr>
                          <w:pStyle w:val="TableParagraph"/>
                          <w:spacing w:before="1"/>
                          <w:rPr>
                            <w:sz w:val="24"/>
                          </w:rPr>
                        </w:pPr>
                      </w:p>
                      <w:p>
                        <w:pPr>
                          <w:pStyle w:val="TableParagraph"/>
                          <w:spacing w:line="444" w:lineRule="auto"/>
                          <w:ind w:left="107" w:right="2099"/>
                          <w:rPr>
                            <w:b/>
                            <w:sz w:val="24"/>
                          </w:rPr>
                        </w:pPr>
                        <w:r>
                          <w:rPr>
                            <w:b/>
                            <w:sz w:val="24"/>
                          </w:rPr>
                          <w:t>PLAINTIFF: KATHRYN WINDT V.</w:t>
                        </w:r>
                      </w:p>
                      <w:p>
                        <w:pPr>
                          <w:pStyle w:val="TableParagraph"/>
                          <w:spacing w:before="1"/>
                          <w:ind w:left="107" w:right="140"/>
                          <w:rPr>
                            <w:b/>
                            <w:sz w:val="24"/>
                          </w:rPr>
                        </w:pPr>
                        <w:r>
                          <w:rPr>
                            <w:b/>
                            <w:sz w:val="24"/>
                          </w:rPr>
                          <w:t>DEFENDANTS: IVONNE BECERRIL AND AURELIO MEZA-CUEVAS</w:t>
                        </w:r>
                      </w:p>
                    </w:tc>
                    <w:tc>
                      <w:tcPr>
                        <w:tcW w:w="3960" w:type="dxa"/>
                        <w:vMerge/>
                        <w:tcBorders>
                          <w:top w:val="nil"/>
                        </w:tcBorders>
                      </w:tcPr>
                      <w:p>
                        <w:pPr>
                          <w:rPr>
                            <w:sz w:val="2"/>
                            <w:szCs w:val="2"/>
                          </w:rPr>
                        </w:pPr>
                      </w:p>
                    </w:tc>
                  </w:tr>
                  <w:tr>
                    <w:trPr>
                      <w:trHeight w:val="2210" w:hRule="atLeast"/>
                    </w:trPr>
                    <w:tc>
                      <w:tcPr>
                        <w:tcW w:w="5508" w:type="dxa"/>
                      </w:tcPr>
                      <w:p>
                        <w:pPr>
                          <w:pStyle w:val="TableParagraph"/>
                          <w:tabs>
                            <w:tab w:pos="1547" w:val="left" w:leader="none"/>
                          </w:tabs>
                          <w:spacing w:line="281" w:lineRule="exact" w:before="122"/>
                          <w:ind w:left="107"/>
                          <w:rPr>
                            <w:b/>
                            <w:sz w:val="24"/>
                          </w:rPr>
                        </w:pPr>
                        <w:r>
                          <w:rPr>
                            <w:sz w:val="24"/>
                          </w:rPr>
                          <w:t>Name:</w:t>
                          <w:tab/>
                        </w:r>
                        <w:r>
                          <w:rPr>
                            <w:b/>
                            <w:sz w:val="24"/>
                          </w:rPr>
                          <w:t>T</w:t>
                        </w:r>
                        <w:r>
                          <w:rPr>
                            <w:b/>
                            <w:sz w:val="19"/>
                          </w:rPr>
                          <w:t>HE </w:t>
                        </w:r>
                        <w:r>
                          <w:rPr>
                            <w:b/>
                            <w:sz w:val="24"/>
                          </w:rPr>
                          <w:t>L</w:t>
                        </w:r>
                        <w:r>
                          <w:rPr>
                            <w:b/>
                            <w:sz w:val="19"/>
                          </w:rPr>
                          <w:t>AW OFFICE OF </w:t>
                        </w:r>
                        <w:r>
                          <w:rPr>
                            <w:b/>
                            <w:sz w:val="24"/>
                          </w:rPr>
                          <w:t>S</w:t>
                        </w:r>
                        <w:r>
                          <w:rPr>
                            <w:b/>
                            <w:sz w:val="19"/>
                          </w:rPr>
                          <w:t>TEPHEN </w:t>
                        </w:r>
                        <w:r>
                          <w:rPr>
                            <w:b/>
                            <w:sz w:val="24"/>
                          </w:rPr>
                          <w:t>C</w:t>
                        </w:r>
                        <w:r>
                          <w:rPr>
                            <w:b/>
                            <w:sz w:val="19"/>
                          </w:rPr>
                          <w:t>OOK</w:t>
                        </w:r>
                        <w:r>
                          <w:rPr>
                            <w:b/>
                            <w:sz w:val="24"/>
                          </w:rPr>
                          <w:t>,</w:t>
                        </w:r>
                        <w:r>
                          <w:rPr>
                            <w:b/>
                            <w:spacing w:val="-24"/>
                            <w:sz w:val="24"/>
                          </w:rPr>
                          <w:t> </w:t>
                        </w:r>
                        <w:r>
                          <w:rPr>
                            <w:b/>
                            <w:sz w:val="24"/>
                          </w:rPr>
                          <w:t>P.C.</w:t>
                        </w:r>
                      </w:p>
                      <w:p>
                        <w:pPr>
                          <w:pStyle w:val="TableParagraph"/>
                          <w:tabs>
                            <w:tab w:pos="1547" w:val="left" w:leader="none"/>
                          </w:tabs>
                          <w:ind w:left="1547" w:right="162" w:hanging="1440"/>
                          <w:rPr>
                            <w:sz w:val="24"/>
                          </w:rPr>
                        </w:pPr>
                        <w:r>
                          <w:rPr>
                            <w:sz w:val="24"/>
                          </w:rPr>
                          <w:t>Address:</w:t>
                          <w:tab/>
                          <w:t>2590 Trailridge Drive East, Suite</w:t>
                        </w:r>
                        <w:r>
                          <w:rPr>
                            <w:spacing w:val="-14"/>
                            <w:sz w:val="24"/>
                          </w:rPr>
                          <w:t> </w:t>
                        </w:r>
                        <w:r>
                          <w:rPr>
                            <w:sz w:val="24"/>
                          </w:rPr>
                          <w:t>202 Lafayette, CO</w:t>
                        </w:r>
                        <w:r>
                          <w:rPr>
                            <w:spacing w:val="52"/>
                            <w:sz w:val="24"/>
                          </w:rPr>
                          <w:t> </w:t>
                        </w:r>
                        <w:r>
                          <w:rPr>
                            <w:sz w:val="24"/>
                          </w:rPr>
                          <w:t>80026</w:t>
                        </w:r>
                      </w:p>
                      <w:p>
                        <w:pPr>
                          <w:pStyle w:val="TableParagraph"/>
                          <w:tabs>
                            <w:tab w:pos="1547" w:val="left" w:leader="none"/>
                          </w:tabs>
                          <w:spacing w:line="280" w:lineRule="exact"/>
                          <w:ind w:left="107"/>
                          <w:rPr>
                            <w:sz w:val="24"/>
                          </w:rPr>
                        </w:pPr>
                        <w:r>
                          <w:rPr>
                            <w:sz w:val="24"/>
                          </w:rPr>
                          <w:t>Telephone:</w:t>
                          <w:tab/>
                          <w:t>303-543-1000</w:t>
                        </w:r>
                      </w:p>
                      <w:p>
                        <w:pPr>
                          <w:pStyle w:val="TableParagraph"/>
                          <w:tabs>
                            <w:tab w:pos="1547" w:val="left" w:leader="none"/>
                          </w:tabs>
                          <w:spacing w:line="281" w:lineRule="exact" w:before="1"/>
                          <w:ind w:left="107"/>
                          <w:rPr>
                            <w:sz w:val="24"/>
                          </w:rPr>
                        </w:pPr>
                        <w:r>
                          <w:rPr>
                            <w:sz w:val="24"/>
                          </w:rPr>
                          <w:t>Facsimile:</w:t>
                          <w:tab/>
                          <w:t>303-543-8582</w:t>
                        </w:r>
                      </w:p>
                      <w:p>
                        <w:pPr>
                          <w:pStyle w:val="TableParagraph"/>
                          <w:tabs>
                            <w:tab w:pos="1547" w:val="left" w:leader="none"/>
                          </w:tabs>
                          <w:spacing w:line="281" w:lineRule="exact"/>
                          <w:ind w:left="107"/>
                          <w:rPr>
                            <w:sz w:val="24"/>
                          </w:rPr>
                        </w:pPr>
                        <w:r>
                          <w:rPr>
                            <w:sz w:val="24"/>
                          </w:rPr>
                          <w:t>Atty.</w:t>
                        </w:r>
                        <w:r>
                          <w:rPr>
                            <w:spacing w:val="-1"/>
                            <w:sz w:val="24"/>
                          </w:rPr>
                          <w:t> </w:t>
                        </w:r>
                        <w:r>
                          <w:rPr>
                            <w:sz w:val="24"/>
                          </w:rPr>
                          <w:t>Reg#:</w:t>
                          <w:tab/>
                          <w:t>Stephen H. Cook:</w:t>
                        </w:r>
                        <w:r>
                          <w:rPr>
                            <w:spacing w:val="49"/>
                            <w:sz w:val="24"/>
                          </w:rPr>
                          <w:t> </w:t>
                        </w:r>
                        <w:r>
                          <w:rPr>
                            <w:sz w:val="24"/>
                          </w:rPr>
                          <w:t>6692</w:t>
                        </w:r>
                      </w:p>
                    </w:tc>
                    <w:tc>
                      <w:tcPr>
                        <w:tcW w:w="3960" w:type="dxa"/>
                      </w:tcPr>
                      <w:p>
                        <w:pPr>
                          <w:pStyle w:val="TableParagraph"/>
                          <w:spacing w:before="1"/>
                          <w:rPr>
                            <w:sz w:val="24"/>
                          </w:rPr>
                        </w:pPr>
                      </w:p>
                      <w:p>
                        <w:pPr>
                          <w:pStyle w:val="TableParagraph"/>
                          <w:ind w:left="107"/>
                          <w:rPr>
                            <w:sz w:val="24"/>
                          </w:rPr>
                        </w:pPr>
                        <w:r>
                          <w:rPr>
                            <w:sz w:val="24"/>
                          </w:rPr>
                          <w:t>Case No. 2015CV31808</w:t>
                        </w:r>
                      </w:p>
                      <w:p>
                        <w:pPr>
                          <w:pStyle w:val="TableParagraph"/>
                          <w:spacing w:before="11"/>
                          <w:rPr>
                            <w:sz w:val="23"/>
                          </w:rPr>
                        </w:pPr>
                      </w:p>
                      <w:p>
                        <w:pPr>
                          <w:pStyle w:val="TableParagraph"/>
                          <w:ind w:left="107"/>
                          <w:rPr>
                            <w:sz w:val="24"/>
                          </w:rPr>
                        </w:pPr>
                        <w:r>
                          <w:rPr>
                            <w:sz w:val="24"/>
                          </w:rPr>
                          <w:t>Ctrm:</w:t>
                        </w:r>
                      </w:p>
                    </w:tc>
                  </w:tr>
                  <w:tr>
                    <w:trPr>
                      <w:trHeight w:val="791" w:hRule="atLeast"/>
                    </w:trPr>
                    <w:tc>
                      <w:tcPr>
                        <w:tcW w:w="9468" w:type="dxa"/>
                        <w:gridSpan w:val="2"/>
                      </w:tcPr>
                      <w:p>
                        <w:pPr>
                          <w:pStyle w:val="TableParagraph"/>
                          <w:spacing w:before="175"/>
                          <w:ind w:left="4065" w:hanging="3814"/>
                          <w:rPr>
                            <w:b/>
                            <w:sz w:val="24"/>
                          </w:rPr>
                        </w:pPr>
                        <w:r>
                          <w:rPr>
                            <w:b/>
                            <w:sz w:val="24"/>
                          </w:rPr>
                          <w:t>JOINT</w:t>
                        </w:r>
                        <w:r>
                          <w:rPr>
                            <w:b/>
                            <w:spacing w:val="-13"/>
                            <w:sz w:val="24"/>
                          </w:rPr>
                          <w:t> </w:t>
                        </w:r>
                        <w:r>
                          <w:rPr>
                            <w:b/>
                            <w:sz w:val="24"/>
                          </w:rPr>
                          <w:t>STIPULATED</w:t>
                        </w:r>
                        <w:r>
                          <w:rPr>
                            <w:b/>
                            <w:spacing w:val="-14"/>
                            <w:sz w:val="24"/>
                          </w:rPr>
                          <w:t> </w:t>
                        </w:r>
                        <w:r>
                          <w:rPr>
                            <w:b/>
                            <w:sz w:val="24"/>
                          </w:rPr>
                          <w:t>MOTION</w:t>
                        </w:r>
                        <w:r>
                          <w:rPr>
                            <w:b/>
                            <w:spacing w:val="-13"/>
                            <w:sz w:val="24"/>
                          </w:rPr>
                          <w:t> </w:t>
                        </w:r>
                        <w:r>
                          <w:rPr>
                            <w:b/>
                            <w:sz w:val="24"/>
                          </w:rPr>
                          <w:t>TO</w:t>
                        </w:r>
                        <w:r>
                          <w:rPr>
                            <w:b/>
                            <w:spacing w:val="-12"/>
                            <w:sz w:val="24"/>
                          </w:rPr>
                          <w:t> </w:t>
                        </w:r>
                        <w:r>
                          <w:rPr>
                            <w:b/>
                            <w:sz w:val="24"/>
                          </w:rPr>
                          <w:t>CONTINUE</w:t>
                        </w:r>
                        <w:r>
                          <w:rPr>
                            <w:b/>
                            <w:spacing w:val="-13"/>
                            <w:sz w:val="24"/>
                          </w:rPr>
                          <w:t> </w:t>
                        </w:r>
                        <w:r>
                          <w:rPr>
                            <w:b/>
                            <w:sz w:val="24"/>
                          </w:rPr>
                          <w:t>TRIAL</w:t>
                        </w:r>
                        <w:r>
                          <w:rPr>
                            <w:b/>
                            <w:spacing w:val="-14"/>
                            <w:sz w:val="24"/>
                          </w:rPr>
                          <w:t> </w:t>
                        </w:r>
                        <w:r>
                          <w:rPr>
                            <w:b/>
                            <w:sz w:val="24"/>
                          </w:rPr>
                          <w:t>FOR</w:t>
                        </w:r>
                        <w:r>
                          <w:rPr>
                            <w:b/>
                            <w:spacing w:val="-13"/>
                            <w:sz w:val="24"/>
                          </w:rPr>
                          <w:t> </w:t>
                        </w:r>
                        <w:r>
                          <w:rPr>
                            <w:b/>
                            <w:sz w:val="24"/>
                          </w:rPr>
                          <w:t>THE</w:t>
                        </w:r>
                        <w:r>
                          <w:rPr>
                            <w:b/>
                            <w:spacing w:val="-11"/>
                            <w:sz w:val="24"/>
                          </w:rPr>
                          <w:t> </w:t>
                        </w:r>
                        <w:r>
                          <w:rPr>
                            <w:b/>
                            <w:sz w:val="24"/>
                          </w:rPr>
                          <w:t>PURPOSE</w:t>
                        </w:r>
                        <w:r>
                          <w:rPr>
                            <w:b/>
                            <w:spacing w:val="-13"/>
                            <w:sz w:val="24"/>
                          </w:rPr>
                          <w:t> </w:t>
                        </w:r>
                        <w:r>
                          <w:rPr>
                            <w:b/>
                            <w:sz w:val="24"/>
                          </w:rPr>
                          <w:t>OF</w:t>
                        </w:r>
                        <w:r>
                          <w:rPr>
                            <w:b/>
                            <w:spacing w:val="-14"/>
                            <w:sz w:val="24"/>
                          </w:rPr>
                          <w:t> </w:t>
                        </w:r>
                        <w:r>
                          <w:rPr>
                            <w:b/>
                            <w:sz w:val="24"/>
                          </w:rPr>
                          <w:t>ADDING</w:t>
                        </w:r>
                        <w:r>
                          <w:rPr>
                            <w:b/>
                            <w:spacing w:val="-13"/>
                            <w:sz w:val="24"/>
                          </w:rPr>
                          <w:t> </w:t>
                        </w:r>
                        <w:r>
                          <w:rPr>
                            <w:b/>
                            <w:sz w:val="24"/>
                          </w:rPr>
                          <w:t>A NEW</w:t>
                        </w:r>
                        <w:r>
                          <w:rPr>
                            <w:b/>
                            <w:spacing w:val="-14"/>
                            <w:sz w:val="24"/>
                          </w:rPr>
                          <w:t> </w:t>
                        </w:r>
                        <w:r>
                          <w:rPr>
                            <w:b/>
                            <w:sz w:val="24"/>
                          </w:rPr>
                          <w:t>PARTY</w:t>
                        </w:r>
                      </w:p>
                    </w:tc>
                  </w:tr>
                </w:tbl>
                <w:p>
                  <w:pPr>
                    <w:pStyle w:val="BodyText"/>
                  </w:pPr>
                </w:p>
              </w:txbxContent>
            </v:textbox>
            <w10:wrap type="none"/>
          </v:shape>
        </w:pict>
      </w:r>
      <w:r>
        <w:rPr>
          <w:rFonts w:ascii="Minion Pro"/>
          <w:color w:val="0000FF"/>
          <w:w w:val="105"/>
          <w:sz w:val="19"/>
        </w:rPr>
        <w:t>01 AM</w:t>
      </w: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rPr>
          <w:rFonts w:ascii="Minion Pro"/>
          <w:sz w:val="26"/>
        </w:rPr>
      </w:pPr>
    </w:p>
    <w:p>
      <w:pPr>
        <w:pStyle w:val="BodyText"/>
        <w:spacing w:line="480" w:lineRule="auto" w:before="203"/>
        <w:ind w:left="300" w:right="757" w:firstLine="772"/>
      </w:pPr>
      <w:r>
        <w:rPr/>
        <w:t>The parties, through counsel, jointly move for and stipulate to, a continuance of the trial date, and as grounds therefore state:</w:t>
      </w:r>
    </w:p>
    <w:p>
      <w:pPr>
        <w:pStyle w:val="ListParagraph"/>
        <w:numPr>
          <w:ilvl w:val="0"/>
          <w:numId w:val="2"/>
        </w:numPr>
        <w:tabs>
          <w:tab w:pos="1020" w:val="left" w:leader="none"/>
        </w:tabs>
        <w:spacing w:line="240" w:lineRule="auto" w:before="0" w:after="0"/>
        <w:ind w:left="1020" w:right="0" w:hanging="360"/>
        <w:jc w:val="left"/>
        <w:rPr>
          <w:sz w:val="24"/>
        </w:rPr>
      </w:pPr>
      <w:r>
        <w:rPr>
          <w:sz w:val="24"/>
        </w:rPr>
        <w:t>This case is set for trial March 6,</w:t>
      </w:r>
      <w:r>
        <w:rPr>
          <w:spacing w:val="-6"/>
          <w:sz w:val="24"/>
        </w:rPr>
        <w:t> </w:t>
      </w:r>
      <w:r>
        <w:rPr>
          <w:sz w:val="24"/>
        </w:rPr>
        <w:t>2017.</w:t>
      </w:r>
    </w:p>
    <w:p>
      <w:pPr>
        <w:pStyle w:val="BodyText"/>
        <w:spacing w:before="1"/>
      </w:pPr>
    </w:p>
    <w:p>
      <w:pPr>
        <w:pStyle w:val="ListParagraph"/>
        <w:numPr>
          <w:ilvl w:val="0"/>
          <w:numId w:val="2"/>
        </w:numPr>
        <w:tabs>
          <w:tab w:pos="1020" w:val="left" w:leader="none"/>
        </w:tabs>
        <w:spacing w:line="480" w:lineRule="auto" w:before="1" w:after="0"/>
        <w:ind w:left="300" w:right="945" w:firstLine="360"/>
        <w:jc w:val="left"/>
        <w:rPr>
          <w:sz w:val="24"/>
        </w:rPr>
      </w:pPr>
      <w:r>
        <w:rPr>
          <w:sz w:val="24"/>
        </w:rPr>
        <w:t>The defendants are married. The defendant driver, Ms. Becerril, was driving a car owned by Defendant</w:t>
      </w:r>
      <w:r>
        <w:rPr>
          <w:spacing w:val="-4"/>
          <w:sz w:val="24"/>
        </w:rPr>
        <w:t> </w:t>
      </w:r>
      <w:r>
        <w:rPr>
          <w:sz w:val="24"/>
        </w:rPr>
        <w:t>Meza-Cuevas.</w:t>
      </w:r>
    </w:p>
    <w:p>
      <w:pPr>
        <w:pStyle w:val="ListParagraph"/>
        <w:numPr>
          <w:ilvl w:val="0"/>
          <w:numId w:val="2"/>
        </w:numPr>
        <w:tabs>
          <w:tab w:pos="1020" w:val="left" w:leader="none"/>
        </w:tabs>
        <w:spacing w:line="240" w:lineRule="auto" w:before="0" w:after="0"/>
        <w:ind w:left="1020" w:right="0" w:hanging="360"/>
        <w:jc w:val="left"/>
        <w:rPr>
          <w:sz w:val="24"/>
        </w:rPr>
      </w:pPr>
      <w:r>
        <w:rPr>
          <w:sz w:val="24"/>
        </w:rPr>
        <w:t>Mr. Meza-Cuevas was recently deposed. In his deposition, he testified that</w:t>
      </w:r>
      <w:r>
        <w:rPr>
          <w:spacing w:val="-14"/>
          <w:sz w:val="24"/>
        </w:rPr>
        <w:t> </w:t>
      </w:r>
      <w:r>
        <w:rPr>
          <w:sz w:val="24"/>
        </w:rPr>
        <w:t>Ms.</w:t>
      </w:r>
    </w:p>
    <w:p>
      <w:pPr>
        <w:pStyle w:val="BodyText"/>
        <w:spacing w:before="10"/>
        <w:rPr>
          <w:sz w:val="23"/>
        </w:rPr>
      </w:pPr>
    </w:p>
    <w:p>
      <w:pPr>
        <w:pStyle w:val="BodyText"/>
        <w:ind w:left="300"/>
      </w:pPr>
      <w:r>
        <w:rPr/>
        <w:t>Becerril was talking with him on her cell phone when the collision occurred.</w:t>
      </w:r>
    </w:p>
    <w:p>
      <w:pPr>
        <w:pStyle w:val="BodyText"/>
        <w:spacing w:before="1"/>
      </w:pPr>
    </w:p>
    <w:p>
      <w:pPr>
        <w:pStyle w:val="ListParagraph"/>
        <w:numPr>
          <w:ilvl w:val="0"/>
          <w:numId w:val="2"/>
        </w:numPr>
        <w:tabs>
          <w:tab w:pos="1020" w:val="left" w:leader="none"/>
        </w:tabs>
        <w:spacing w:line="480" w:lineRule="auto" w:before="1" w:after="0"/>
        <w:ind w:left="300" w:right="678" w:firstLine="360"/>
        <w:jc w:val="left"/>
        <w:rPr>
          <w:sz w:val="24"/>
        </w:rPr>
      </w:pPr>
      <w:r>
        <w:rPr>
          <w:sz w:val="24"/>
        </w:rPr>
        <w:t>Mr. Meza-Cuevas revealed that when he was talking with his wife, he was at a worksite doing a job as part of his employment with, and ownership of, a construction- related business called Al’s Tiling, LLC. He testified that he was instructing his wife to bring work-related papers to the jobsite. He testified that he was also having his wife stop and purchase food for him, and bring it to him at the job</w:t>
      </w:r>
      <w:r>
        <w:rPr>
          <w:spacing w:val="-10"/>
          <w:sz w:val="24"/>
        </w:rPr>
        <w:t> </w:t>
      </w:r>
      <w:r>
        <w:rPr>
          <w:sz w:val="24"/>
        </w:rPr>
        <w:t>site.</w:t>
      </w:r>
    </w:p>
    <w:p>
      <w:pPr>
        <w:spacing w:after="0" w:line="480" w:lineRule="auto"/>
        <w:jc w:val="left"/>
        <w:rPr>
          <w:sz w:val="24"/>
        </w:rPr>
        <w:sectPr>
          <w:type w:val="continuous"/>
          <w:pgSz w:w="12240" w:h="15840"/>
          <w:pgMar w:top="1500" w:bottom="280" w:left="1140" w:right="780"/>
        </w:sectPr>
      </w:pPr>
    </w:p>
    <w:p>
      <w:pPr>
        <w:pStyle w:val="BodyText"/>
        <w:spacing w:before="5"/>
        <w:rPr>
          <w:sz w:val="9"/>
        </w:rPr>
      </w:pPr>
    </w:p>
    <w:p>
      <w:pPr>
        <w:pStyle w:val="ListParagraph"/>
        <w:numPr>
          <w:ilvl w:val="0"/>
          <w:numId w:val="2"/>
        </w:numPr>
        <w:tabs>
          <w:tab w:pos="1020" w:val="left" w:leader="none"/>
        </w:tabs>
        <w:spacing w:line="480" w:lineRule="auto" w:before="100" w:after="0"/>
        <w:ind w:left="300" w:right="1026" w:firstLine="360"/>
        <w:jc w:val="left"/>
        <w:rPr>
          <w:sz w:val="24"/>
        </w:rPr>
      </w:pPr>
      <w:r>
        <w:rPr>
          <w:sz w:val="24"/>
        </w:rPr>
        <w:t>There is a </w:t>
      </w:r>
      <w:r>
        <w:rPr>
          <w:i/>
          <w:sz w:val="24"/>
        </w:rPr>
        <w:t>prima facie </w:t>
      </w:r>
      <w:r>
        <w:rPr>
          <w:sz w:val="24"/>
        </w:rPr>
        <w:t>claim against Al’s Tiling, LLC for being vicariously liable for the conduct of the defendants on agent-principal, and/or employee-employer</w:t>
      </w:r>
      <w:r>
        <w:rPr>
          <w:spacing w:val="-31"/>
          <w:sz w:val="24"/>
        </w:rPr>
        <w:t> </w:t>
      </w:r>
      <w:r>
        <w:rPr>
          <w:sz w:val="24"/>
        </w:rPr>
        <w:t>grounds.</w:t>
      </w:r>
    </w:p>
    <w:p>
      <w:pPr>
        <w:pStyle w:val="ListParagraph"/>
        <w:numPr>
          <w:ilvl w:val="0"/>
          <w:numId w:val="2"/>
        </w:numPr>
        <w:tabs>
          <w:tab w:pos="1020" w:val="left" w:leader="none"/>
        </w:tabs>
        <w:spacing w:line="480" w:lineRule="auto" w:before="0" w:after="0"/>
        <w:ind w:left="300" w:right="876" w:firstLine="360"/>
        <w:jc w:val="left"/>
        <w:rPr>
          <w:sz w:val="24"/>
        </w:rPr>
      </w:pPr>
      <w:r>
        <w:rPr>
          <w:sz w:val="24"/>
        </w:rPr>
        <w:t>Mrs. Windt was not aware of this situation until the recent deposition of Mr. Meza- Cuevas.</w:t>
      </w:r>
    </w:p>
    <w:p>
      <w:pPr>
        <w:pStyle w:val="ListParagraph"/>
        <w:numPr>
          <w:ilvl w:val="0"/>
          <w:numId w:val="2"/>
        </w:numPr>
        <w:tabs>
          <w:tab w:pos="1020" w:val="left" w:leader="none"/>
        </w:tabs>
        <w:spacing w:line="480" w:lineRule="auto" w:before="0" w:after="0"/>
        <w:ind w:left="300" w:right="754" w:firstLine="360"/>
        <w:jc w:val="left"/>
        <w:rPr>
          <w:sz w:val="24"/>
        </w:rPr>
      </w:pPr>
      <w:r>
        <w:rPr>
          <w:sz w:val="24"/>
        </w:rPr>
        <w:t>Allowing the Complaint to be amended to include Al’s Tiling, LLC would also be to the benefit of the Ms. Becerril, as there is limited policy coverage under the automobile she was driving which is an amount that is less than the special damages sustained by Mrs. Windt.</w:t>
      </w:r>
    </w:p>
    <w:p>
      <w:pPr>
        <w:pStyle w:val="ListParagraph"/>
        <w:numPr>
          <w:ilvl w:val="0"/>
          <w:numId w:val="2"/>
        </w:numPr>
        <w:tabs>
          <w:tab w:pos="1020" w:val="left" w:leader="none"/>
        </w:tabs>
        <w:spacing w:line="480" w:lineRule="auto" w:before="0" w:after="0"/>
        <w:ind w:left="300" w:right="662" w:firstLine="360"/>
        <w:jc w:val="left"/>
        <w:rPr>
          <w:sz w:val="24"/>
        </w:rPr>
      </w:pPr>
      <w:r>
        <w:rPr>
          <w:sz w:val="24"/>
        </w:rPr>
        <w:t>Plaintiff will file a motion to amend the complaint to include Al’s Tiling, LLC to which the Defendants will</w:t>
      </w:r>
      <w:r>
        <w:rPr>
          <w:spacing w:val="-2"/>
          <w:sz w:val="24"/>
        </w:rPr>
        <w:t> </w:t>
      </w:r>
      <w:r>
        <w:rPr>
          <w:sz w:val="24"/>
        </w:rPr>
        <w:t>stipulate.</w:t>
      </w:r>
    </w:p>
    <w:p>
      <w:pPr>
        <w:pStyle w:val="ListParagraph"/>
        <w:numPr>
          <w:ilvl w:val="0"/>
          <w:numId w:val="2"/>
        </w:numPr>
        <w:tabs>
          <w:tab w:pos="1020" w:val="left" w:leader="none"/>
        </w:tabs>
        <w:spacing w:line="240" w:lineRule="auto" w:before="0" w:after="0"/>
        <w:ind w:left="1020" w:right="0" w:hanging="360"/>
        <w:jc w:val="left"/>
        <w:rPr>
          <w:sz w:val="24"/>
        </w:rPr>
      </w:pPr>
      <w:r>
        <w:rPr>
          <w:sz w:val="24"/>
        </w:rPr>
        <w:t>Al’s Tiling, LLC had commercial liability insurance at the time of the</w:t>
      </w:r>
      <w:r>
        <w:rPr>
          <w:spacing w:val="-13"/>
          <w:sz w:val="24"/>
        </w:rPr>
        <w:t> </w:t>
      </w:r>
      <w:r>
        <w:rPr>
          <w:sz w:val="24"/>
        </w:rPr>
        <w:t>incident.</w:t>
      </w:r>
    </w:p>
    <w:p>
      <w:pPr>
        <w:pStyle w:val="BodyText"/>
      </w:pPr>
    </w:p>
    <w:p>
      <w:pPr>
        <w:pStyle w:val="ListParagraph"/>
        <w:numPr>
          <w:ilvl w:val="0"/>
          <w:numId w:val="2"/>
        </w:numPr>
        <w:tabs>
          <w:tab w:pos="1020" w:val="left" w:leader="none"/>
        </w:tabs>
        <w:spacing w:line="480" w:lineRule="auto" w:before="0" w:after="0"/>
        <w:ind w:left="300" w:right="741" w:firstLine="360"/>
        <w:jc w:val="left"/>
        <w:rPr>
          <w:sz w:val="24"/>
        </w:rPr>
      </w:pPr>
      <w:r>
        <w:rPr>
          <w:sz w:val="24"/>
        </w:rPr>
        <w:t>Continuing the trial to allow Al’s Tiling, LLC to be added as a defendant would be judicially efficient. It will avoid the necessity of filing a separate action against that party only.</w:t>
      </w:r>
      <w:r>
        <w:rPr>
          <w:spacing w:val="9"/>
          <w:sz w:val="24"/>
        </w:rPr>
        <w:t> </w:t>
      </w:r>
      <w:r>
        <w:rPr>
          <w:sz w:val="24"/>
        </w:rPr>
        <w:t>It would allow the liability and damage claims to be heard in one trial, instead of two.</w:t>
      </w:r>
    </w:p>
    <w:p>
      <w:pPr>
        <w:pStyle w:val="BodyText"/>
        <w:spacing w:line="480" w:lineRule="auto"/>
        <w:ind w:left="299" w:right="697" w:firstLine="720"/>
      </w:pPr>
      <w:r>
        <w:rPr/>
        <w:t>Wherefore, the parties jointly request and stipulate to a continuance of the trial date of March 6, 2017 to allow time for a motion to amend to add a new party, and for the trail to be reset after the case is at issue with the new party</w:t>
      </w:r>
      <w:r>
        <w:rPr>
          <w:spacing w:val="-13"/>
        </w:rPr>
        <w:t> </w:t>
      </w:r>
      <w:r>
        <w:rPr/>
        <w:t>added.</w:t>
      </w:r>
    </w:p>
    <w:p>
      <w:pPr>
        <w:pStyle w:val="BodyText"/>
        <w:ind w:left="1019"/>
      </w:pPr>
      <w:r>
        <w:rPr/>
        <w:t>Dated: February 27, 2017.</w:t>
      </w:r>
    </w:p>
    <w:p>
      <w:pPr>
        <w:pStyle w:val="BodyText"/>
        <w:spacing w:before="11"/>
        <w:rPr>
          <w:sz w:val="23"/>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90"/>
        <w:gridCol w:w="5087"/>
      </w:tblGrid>
      <w:tr>
        <w:trPr>
          <w:trHeight w:val="1829" w:hRule="atLeast"/>
        </w:trPr>
        <w:tc>
          <w:tcPr>
            <w:tcW w:w="3790" w:type="dxa"/>
          </w:tcPr>
          <w:p>
            <w:pPr>
              <w:pStyle w:val="TableParagraph"/>
              <w:ind w:left="200"/>
              <w:rPr>
                <w:b/>
                <w:sz w:val="24"/>
              </w:rPr>
            </w:pPr>
            <w:r>
              <w:rPr>
                <w:b/>
                <w:sz w:val="24"/>
              </w:rPr>
              <w:t>R</w:t>
            </w:r>
            <w:r>
              <w:rPr>
                <w:b/>
                <w:sz w:val="19"/>
              </w:rPr>
              <w:t>UEBEL </w:t>
            </w:r>
            <w:r>
              <w:rPr>
                <w:b/>
                <w:sz w:val="24"/>
              </w:rPr>
              <w:t>&amp; Q</w:t>
            </w:r>
            <w:r>
              <w:rPr>
                <w:b/>
                <w:sz w:val="19"/>
              </w:rPr>
              <w:t>UILLEN</w:t>
            </w:r>
            <w:r>
              <w:rPr>
                <w:b/>
                <w:sz w:val="24"/>
              </w:rPr>
              <w:t>, LLC</w:t>
            </w:r>
          </w:p>
          <w:p>
            <w:pPr>
              <w:pStyle w:val="TableParagraph"/>
              <w:spacing w:before="7"/>
              <w:rPr>
                <w:sz w:val="23"/>
              </w:rPr>
            </w:pPr>
          </w:p>
          <w:p>
            <w:pPr>
              <w:pStyle w:val="TableParagraph"/>
              <w:ind w:left="200"/>
              <w:rPr>
                <w:i/>
                <w:sz w:val="18"/>
              </w:rPr>
            </w:pPr>
            <w:r>
              <w:rPr>
                <w:i/>
                <w:sz w:val="18"/>
              </w:rPr>
              <w:t>Original Signature on file</w:t>
            </w:r>
          </w:p>
          <w:p>
            <w:pPr>
              <w:pStyle w:val="TableParagraph"/>
              <w:spacing w:before="3"/>
              <w:rPr>
                <w:sz w:val="18"/>
              </w:rPr>
            </w:pPr>
          </w:p>
          <w:p>
            <w:pPr>
              <w:pStyle w:val="TableParagraph"/>
              <w:tabs>
                <w:tab w:pos="3799" w:val="left" w:leader="none"/>
              </w:tabs>
              <w:spacing w:before="1"/>
              <w:ind w:left="200" w:right="-15"/>
              <w:rPr>
                <w:i/>
                <w:sz w:val="24"/>
              </w:rPr>
            </w:pPr>
            <w:r>
              <w:rPr>
                <w:sz w:val="24"/>
                <w:u w:val="single"/>
              </w:rPr>
              <w:t>By:  </w:t>
            </w:r>
            <w:r>
              <w:rPr>
                <w:i/>
                <w:sz w:val="24"/>
                <w:u w:val="single"/>
              </w:rPr>
              <w:t>/s/Casey</w:t>
            </w:r>
            <w:r>
              <w:rPr>
                <w:i/>
                <w:spacing w:val="-8"/>
                <w:sz w:val="24"/>
                <w:u w:val="single"/>
              </w:rPr>
              <w:t> </w:t>
            </w:r>
            <w:r>
              <w:rPr>
                <w:i/>
                <w:sz w:val="24"/>
                <w:u w:val="single"/>
              </w:rPr>
              <w:t>Quillen</w:t>
              <w:tab/>
            </w:r>
          </w:p>
          <w:p>
            <w:pPr>
              <w:pStyle w:val="TableParagraph"/>
              <w:spacing w:line="281" w:lineRule="exact" w:before="1"/>
              <w:ind w:left="200"/>
              <w:rPr>
                <w:sz w:val="24"/>
              </w:rPr>
            </w:pPr>
            <w:r>
              <w:rPr>
                <w:sz w:val="24"/>
              </w:rPr>
              <w:t>Casey Quillen</w:t>
            </w:r>
          </w:p>
          <w:p>
            <w:pPr>
              <w:pStyle w:val="TableParagraph"/>
              <w:spacing w:line="261" w:lineRule="exact"/>
              <w:ind w:left="200"/>
              <w:rPr>
                <w:sz w:val="24"/>
              </w:rPr>
            </w:pPr>
            <w:r>
              <w:rPr>
                <w:sz w:val="24"/>
              </w:rPr>
              <w:t>Attorney for Defendants</w:t>
            </w:r>
          </w:p>
        </w:tc>
        <w:tc>
          <w:tcPr>
            <w:tcW w:w="5087" w:type="dxa"/>
          </w:tcPr>
          <w:p>
            <w:pPr>
              <w:pStyle w:val="TableParagraph"/>
              <w:ind w:left="1106"/>
              <w:rPr>
                <w:b/>
                <w:sz w:val="24"/>
              </w:rPr>
            </w:pPr>
            <w:r>
              <w:rPr>
                <w:b/>
                <w:sz w:val="24"/>
              </w:rPr>
              <w:t>T</w:t>
            </w:r>
            <w:r>
              <w:rPr>
                <w:b/>
                <w:sz w:val="19"/>
              </w:rPr>
              <w:t>HE </w:t>
            </w:r>
            <w:r>
              <w:rPr>
                <w:b/>
                <w:sz w:val="24"/>
              </w:rPr>
              <w:t>L</w:t>
            </w:r>
            <w:r>
              <w:rPr>
                <w:b/>
                <w:sz w:val="19"/>
              </w:rPr>
              <w:t>AW OFFICE OF </w:t>
            </w:r>
            <w:r>
              <w:rPr>
                <w:b/>
                <w:sz w:val="24"/>
              </w:rPr>
              <w:t>S</w:t>
            </w:r>
            <w:r>
              <w:rPr>
                <w:b/>
                <w:sz w:val="19"/>
              </w:rPr>
              <w:t>TEPHEN </w:t>
            </w:r>
            <w:r>
              <w:rPr>
                <w:b/>
                <w:sz w:val="24"/>
              </w:rPr>
              <w:t>C</w:t>
            </w:r>
            <w:r>
              <w:rPr>
                <w:b/>
                <w:sz w:val="19"/>
              </w:rPr>
              <w:t>OOK</w:t>
            </w:r>
            <w:r>
              <w:rPr>
                <w:b/>
                <w:sz w:val="24"/>
              </w:rPr>
              <w:t>, P.C.</w:t>
            </w:r>
          </w:p>
          <w:p>
            <w:pPr>
              <w:pStyle w:val="TableParagraph"/>
              <w:spacing w:before="7"/>
              <w:rPr>
                <w:sz w:val="23"/>
              </w:rPr>
            </w:pPr>
          </w:p>
          <w:p>
            <w:pPr>
              <w:pStyle w:val="TableParagraph"/>
              <w:ind w:left="1106"/>
              <w:rPr>
                <w:i/>
                <w:sz w:val="18"/>
              </w:rPr>
            </w:pPr>
            <w:r>
              <w:rPr>
                <w:i/>
                <w:sz w:val="18"/>
              </w:rPr>
              <w:t>Original Signature on file</w:t>
            </w:r>
          </w:p>
          <w:p>
            <w:pPr>
              <w:pStyle w:val="TableParagraph"/>
              <w:spacing w:before="3"/>
              <w:rPr>
                <w:sz w:val="18"/>
              </w:rPr>
            </w:pPr>
          </w:p>
          <w:p>
            <w:pPr>
              <w:pStyle w:val="TableParagraph"/>
              <w:tabs>
                <w:tab w:pos="4706" w:val="left" w:leader="none"/>
              </w:tabs>
              <w:spacing w:before="1"/>
              <w:ind w:left="1106"/>
              <w:rPr>
                <w:i/>
                <w:sz w:val="24"/>
              </w:rPr>
            </w:pPr>
            <w:r>
              <w:rPr>
                <w:sz w:val="24"/>
                <w:u w:val="single"/>
              </w:rPr>
              <w:t>By:  </w:t>
            </w:r>
            <w:r>
              <w:rPr>
                <w:i/>
                <w:sz w:val="24"/>
                <w:u w:val="single"/>
              </w:rPr>
              <w:t>/s/ Stephen H.</w:t>
            </w:r>
            <w:r>
              <w:rPr>
                <w:i/>
                <w:spacing w:val="-5"/>
                <w:sz w:val="24"/>
                <w:u w:val="single"/>
              </w:rPr>
              <w:t> </w:t>
            </w:r>
            <w:r>
              <w:rPr>
                <w:i/>
                <w:sz w:val="24"/>
                <w:u w:val="single"/>
              </w:rPr>
              <w:t>Cook</w:t>
              <w:tab/>
            </w:r>
          </w:p>
          <w:p>
            <w:pPr>
              <w:pStyle w:val="TableParagraph"/>
              <w:spacing w:line="280" w:lineRule="exact" w:before="6"/>
              <w:ind w:left="1106" w:right="1833"/>
              <w:rPr>
                <w:sz w:val="24"/>
              </w:rPr>
            </w:pPr>
            <w:r>
              <w:rPr>
                <w:sz w:val="24"/>
              </w:rPr>
              <w:t>Stephen Cook H Attorney for Plaintiff</w:t>
            </w:r>
          </w:p>
        </w:tc>
      </w:tr>
    </w:tbl>
    <w:p>
      <w:pPr>
        <w:spacing w:after="0" w:line="280" w:lineRule="exact"/>
        <w:rPr>
          <w:sz w:val="24"/>
        </w:rPr>
        <w:sectPr>
          <w:footerReference w:type="default" r:id="rId5"/>
          <w:pgSz w:w="12240" w:h="15840"/>
          <w:pgMar w:footer="1024" w:header="0" w:top="1500" w:bottom="1220" w:left="1140" w:right="780"/>
          <w:pgNumType w:start="2"/>
        </w:sectPr>
      </w:pPr>
    </w:p>
    <w:p>
      <w:pPr>
        <w:pStyle w:val="BodyText"/>
        <w:spacing w:before="5"/>
        <w:rPr>
          <w:sz w:val="9"/>
        </w:rPr>
      </w:pPr>
    </w:p>
    <w:p>
      <w:pPr>
        <w:spacing w:before="100"/>
        <w:ind w:left="3573" w:right="0" w:firstLine="0"/>
        <w:jc w:val="left"/>
        <w:rPr>
          <w:b/>
          <w:sz w:val="24"/>
        </w:rPr>
      </w:pPr>
      <w:r>
        <w:rPr>
          <w:b/>
          <w:sz w:val="24"/>
        </w:rPr>
        <w:t>CERTIFICATE OF SERVICE</w:t>
      </w:r>
    </w:p>
    <w:p>
      <w:pPr>
        <w:pStyle w:val="BodyText"/>
        <w:rPr>
          <w:b/>
          <w:sz w:val="28"/>
        </w:rPr>
      </w:pPr>
    </w:p>
    <w:p>
      <w:pPr>
        <w:pStyle w:val="BodyText"/>
        <w:spacing w:before="195"/>
        <w:ind w:left="660" w:right="643" w:firstLine="360"/>
      </w:pPr>
      <w:r>
        <w:rPr/>
        <w:t>I hereby certify that a true and correct copy of the foregoing was served on February 27, 2017 via </w:t>
      </w:r>
      <w:r>
        <w:rPr>
          <w:i/>
        </w:rPr>
        <w:t>CCES </w:t>
      </w:r>
      <w:r>
        <w:rPr/>
        <w:t>to the following:</w:t>
      </w:r>
    </w:p>
    <w:p>
      <w:pPr>
        <w:pStyle w:val="BodyText"/>
      </w:pPr>
    </w:p>
    <w:p>
      <w:pPr>
        <w:pStyle w:val="BodyText"/>
        <w:ind w:left="660" w:right="8201"/>
      </w:pPr>
      <w:r>
        <w:rPr/>
        <w:t>Jeffrey Ruebel Casey Quillen</w:t>
      </w:r>
    </w:p>
    <w:p>
      <w:pPr>
        <w:spacing w:line="280" w:lineRule="exact" w:before="0"/>
        <w:ind w:left="660" w:right="0" w:firstLine="0"/>
        <w:jc w:val="left"/>
        <w:rPr>
          <w:sz w:val="24"/>
        </w:rPr>
      </w:pPr>
      <w:r>
        <w:rPr>
          <w:sz w:val="24"/>
        </w:rPr>
        <w:t>R</w:t>
      </w:r>
      <w:r>
        <w:rPr>
          <w:sz w:val="19"/>
        </w:rPr>
        <w:t>UEBEL </w:t>
      </w:r>
      <w:r>
        <w:rPr>
          <w:sz w:val="24"/>
        </w:rPr>
        <w:t>&amp; Q</w:t>
      </w:r>
      <w:r>
        <w:rPr>
          <w:sz w:val="19"/>
        </w:rPr>
        <w:t>UILLEN</w:t>
      </w:r>
      <w:r>
        <w:rPr>
          <w:sz w:val="24"/>
        </w:rPr>
        <w:t>, LLC</w:t>
      </w:r>
    </w:p>
    <w:p>
      <w:pPr>
        <w:pStyle w:val="BodyText"/>
        <w:spacing w:line="281" w:lineRule="exact"/>
        <w:ind w:left="660"/>
      </w:pPr>
      <w:r>
        <w:rPr/>
        <w:t>8501 Turnpike Drive, Suite 106</w:t>
      </w:r>
    </w:p>
    <w:p>
      <w:pPr>
        <w:pStyle w:val="BodyText"/>
        <w:spacing w:before="2"/>
        <w:ind w:left="660"/>
      </w:pPr>
      <w:r>
        <w:rPr/>
        <w:t>Westminster, CO 80031</w:t>
      </w:r>
    </w:p>
    <w:p>
      <w:pPr>
        <w:pStyle w:val="BodyText"/>
        <w:spacing w:before="8"/>
        <w:rPr>
          <w:sz w:val="23"/>
        </w:rPr>
      </w:pPr>
    </w:p>
    <w:p>
      <w:pPr>
        <w:spacing w:before="0"/>
        <w:ind w:left="4598" w:right="3792" w:firstLine="0"/>
        <w:jc w:val="center"/>
        <w:rPr>
          <w:i/>
          <w:sz w:val="18"/>
        </w:rPr>
      </w:pPr>
      <w:r>
        <w:rPr>
          <w:i/>
          <w:sz w:val="18"/>
        </w:rPr>
        <w:t>Original Signature on file</w:t>
      </w:r>
    </w:p>
    <w:p>
      <w:pPr>
        <w:pStyle w:val="BodyText"/>
        <w:rPr>
          <w:i/>
          <w:sz w:val="20"/>
        </w:rPr>
      </w:pPr>
    </w:p>
    <w:p>
      <w:pPr>
        <w:pStyle w:val="BodyText"/>
        <w:spacing w:before="2"/>
        <w:rPr>
          <w:i/>
          <w:sz w:val="28"/>
        </w:rPr>
      </w:pPr>
    </w:p>
    <w:p>
      <w:pPr>
        <w:tabs>
          <w:tab w:pos="8939" w:val="left" w:leader="none"/>
        </w:tabs>
        <w:spacing w:before="0"/>
        <w:ind w:left="4620" w:right="0" w:firstLine="0"/>
        <w:jc w:val="left"/>
        <w:rPr>
          <w:i/>
          <w:sz w:val="24"/>
        </w:rPr>
      </w:pPr>
      <w:r>
        <w:rPr>
          <w:i/>
          <w:sz w:val="24"/>
          <w:u w:val="single"/>
        </w:rPr>
        <w:t>/s/ Ashley</w:t>
      </w:r>
      <w:r>
        <w:rPr>
          <w:i/>
          <w:spacing w:val="-5"/>
          <w:sz w:val="24"/>
          <w:u w:val="single"/>
        </w:rPr>
        <w:t> </w:t>
      </w:r>
      <w:r>
        <w:rPr>
          <w:i/>
          <w:sz w:val="24"/>
          <w:u w:val="single"/>
        </w:rPr>
        <w:t>Neumann</w:t>
        <w:tab/>
      </w:r>
    </w:p>
    <w:p>
      <w:pPr>
        <w:pStyle w:val="BodyText"/>
        <w:spacing w:before="2"/>
        <w:ind w:left="4449" w:right="3792"/>
        <w:jc w:val="center"/>
      </w:pPr>
      <w:r>
        <w:rPr/>
        <w:t>Ashley Neumann</w:t>
      </w:r>
    </w:p>
    <w:sectPr>
      <w:pgSz w:w="12240" w:h="15840"/>
      <w:pgMar w:header="0" w:footer="1024" w:top="1500" w:bottom="1220" w:left="114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Wingdings">
    <w:altName w:val="Wingdings"/>
    <w:charset w:val="2"/>
    <w:family w:val="auto"/>
    <w:pitch w:val="variable"/>
  </w:font>
  <w:font w:name="Minion Pro">
    <w:altName w:val="Minion Pro"/>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01.239990pt;margin-top:729.802124pt;width:9.550pt;height:14.25pt;mso-position-horizontal-relative:page;mso-position-vertical-relative:page;z-index:-4720" type="#_x0000_t202" filled="false" stroked="false">
          <v:textbox inset="0,0,0,0">
            <w:txbxContent>
              <w:p>
                <w:pPr>
                  <w:spacing w:before="11"/>
                  <w:ind w:left="40" w:right="0" w:firstLine="0"/>
                  <w:jc w:val="left"/>
                  <w:rPr>
                    <w:rFonts w:ascii="Times New Roman"/>
                    <w:sz w:val="22"/>
                  </w:rPr>
                </w:pPr>
                <w:r>
                  <w:rPr/>
                  <w:fldChar w:fldCharType="begin"/>
                </w:r>
                <w:r>
                  <w:rPr>
                    <w:rFonts w:ascii="Times New Roman"/>
                    <w:w w:val="100"/>
                    <w:sz w:val="2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084" w:hanging="322"/>
      </w:pPr>
      <w:rPr>
        <w:rFonts w:hint="default" w:ascii="Wingdings" w:hAnsi="Wingdings" w:eastAsia="Wingdings" w:cs="Wingdings"/>
        <w:w w:val="100"/>
        <w:sz w:val="24"/>
        <w:szCs w:val="24"/>
        <w:lang w:val="en-us" w:eastAsia="en-us" w:bidi="en-us"/>
      </w:rPr>
    </w:lvl>
    <w:lvl w:ilvl="1">
      <w:start w:val="0"/>
      <w:numFmt w:val="bullet"/>
      <w:lvlText w:val="•"/>
      <w:lvlJc w:val="left"/>
      <w:pPr>
        <w:ind w:left="1367" w:hanging="322"/>
      </w:pPr>
      <w:rPr>
        <w:rFonts w:hint="default"/>
        <w:lang w:val="en-us" w:eastAsia="en-us" w:bidi="en-us"/>
      </w:rPr>
    </w:lvl>
    <w:lvl w:ilvl="2">
      <w:start w:val="0"/>
      <w:numFmt w:val="bullet"/>
      <w:lvlText w:val="•"/>
      <w:lvlJc w:val="left"/>
      <w:pPr>
        <w:ind w:left="1654" w:hanging="322"/>
      </w:pPr>
      <w:rPr>
        <w:rFonts w:hint="default"/>
        <w:lang w:val="en-us" w:eastAsia="en-us" w:bidi="en-us"/>
      </w:rPr>
    </w:lvl>
    <w:lvl w:ilvl="3">
      <w:start w:val="0"/>
      <w:numFmt w:val="bullet"/>
      <w:lvlText w:val="•"/>
      <w:lvlJc w:val="left"/>
      <w:pPr>
        <w:ind w:left="1941" w:hanging="322"/>
      </w:pPr>
      <w:rPr>
        <w:rFonts w:hint="default"/>
        <w:lang w:val="en-us" w:eastAsia="en-us" w:bidi="en-us"/>
      </w:rPr>
    </w:lvl>
    <w:lvl w:ilvl="4">
      <w:start w:val="0"/>
      <w:numFmt w:val="bullet"/>
      <w:lvlText w:val="•"/>
      <w:lvlJc w:val="left"/>
      <w:pPr>
        <w:ind w:left="2228" w:hanging="322"/>
      </w:pPr>
      <w:rPr>
        <w:rFonts w:hint="default"/>
        <w:lang w:val="en-us" w:eastAsia="en-us" w:bidi="en-us"/>
      </w:rPr>
    </w:lvl>
    <w:lvl w:ilvl="5">
      <w:start w:val="0"/>
      <w:numFmt w:val="bullet"/>
      <w:lvlText w:val="•"/>
      <w:lvlJc w:val="left"/>
      <w:pPr>
        <w:ind w:left="2515" w:hanging="322"/>
      </w:pPr>
      <w:rPr>
        <w:rFonts w:hint="default"/>
        <w:lang w:val="en-us" w:eastAsia="en-us" w:bidi="en-us"/>
      </w:rPr>
    </w:lvl>
    <w:lvl w:ilvl="6">
      <w:start w:val="0"/>
      <w:numFmt w:val="bullet"/>
      <w:lvlText w:val="•"/>
      <w:lvlJc w:val="left"/>
      <w:pPr>
        <w:ind w:left="2802" w:hanging="322"/>
      </w:pPr>
      <w:rPr>
        <w:rFonts w:hint="default"/>
        <w:lang w:val="en-us" w:eastAsia="en-us" w:bidi="en-us"/>
      </w:rPr>
    </w:lvl>
    <w:lvl w:ilvl="7">
      <w:start w:val="0"/>
      <w:numFmt w:val="bullet"/>
      <w:lvlText w:val="•"/>
      <w:lvlJc w:val="left"/>
      <w:pPr>
        <w:ind w:left="3089" w:hanging="322"/>
      </w:pPr>
      <w:rPr>
        <w:rFonts w:hint="default"/>
        <w:lang w:val="en-us" w:eastAsia="en-us" w:bidi="en-us"/>
      </w:rPr>
    </w:lvl>
    <w:lvl w:ilvl="8">
      <w:start w:val="0"/>
      <w:numFmt w:val="bullet"/>
      <w:lvlText w:val="•"/>
      <w:lvlJc w:val="left"/>
      <w:pPr>
        <w:ind w:left="3376" w:hanging="322"/>
      </w:pPr>
      <w:rPr>
        <w:rFonts w:hint="default"/>
        <w:lang w:val="en-us" w:eastAsia="en-us" w:bidi="en-us"/>
      </w:rPr>
    </w:lvl>
  </w:abstractNum>
  <w:abstractNum w:abstractNumId="1">
    <w:multiLevelType w:val="hybridMultilevel"/>
    <w:lvl w:ilvl="0">
      <w:start w:val="1"/>
      <w:numFmt w:val="decimal"/>
      <w:lvlText w:val="%1."/>
      <w:lvlJc w:val="left"/>
      <w:pPr>
        <w:ind w:left="1020" w:hanging="360"/>
        <w:jc w:val="left"/>
      </w:pPr>
      <w:rPr>
        <w:rFonts w:hint="default" w:ascii="Cambria" w:hAnsi="Cambria" w:eastAsia="Cambria" w:cs="Cambria"/>
        <w:spacing w:val="-2"/>
        <w:w w:val="100"/>
        <w:sz w:val="24"/>
        <w:szCs w:val="24"/>
        <w:lang w:val="en-us" w:eastAsia="en-us" w:bidi="en-us"/>
      </w:rPr>
    </w:lvl>
    <w:lvl w:ilvl="1">
      <w:start w:val="0"/>
      <w:numFmt w:val="bullet"/>
      <w:lvlText w:val="•"/>
      <w:lvlJc w:val="left"/>
      <w:pPr>
        <w:ind w:left="1020" w:hanging="360"/>
      </w:pPr>
      <w:rPr>
        <w:rFonts w:hint="default"/>
        <w:lang w:val="en-us" w:eastAsia="en-us" w:bidi="en-us"/>
      </w:rPr>
    </w:lvl>
    <w:lvl w:ilvl="2">
      <w:start w:val="0"/>
      <w:numFmt w:val="bullet"/>
      <w:lvlText w:val="•"/>
      <w:lvlJc w:val="left"/>
      <w:pPr>
        <w:ind w:left="2053" w:hanging="360"/>
      </w:pPr>
      <w:rPr>
        <w:rFonts w:hint="default"/>
        <w:lang w:val="en-us" w:eastAsia="en-us" w:bidi="en-us"/>
      </w:rPr>
    </w:lvl>
    <w:lvl w:ilvl="3">
      <w:start w:val="0"/>
      <w:numFmt w:val="bullet"/>
      <w:lvlText w:val="•"/>
      <w:lvlJc w:val="left"/>
      <w:pPr>
        <w:ind w:left="3086" w:hanging="360"/>
      </w:pPr>
      <w:rPr>
        <w:rFonts w:hint="default"/>
        <w:lang w:val="en-us" w:eastAsia="en-us" w:bidi="en-us"/>
      </w:rPr>
    </w:lvl>
    <w:lvl w:ilvl="4">
      <w:start w:val="0"/>
      <w:numFmt w:val="bullet"/>
      <w:lvlText w:val="•"/>
      <w:lvlJc w:val="left"/>
      <w:pPr>
        <w:ind w:left="4120" w:hanging="360"/>
      </w:pPr>
      <w:rPr>
        <w:rFonts w:hint="default"/>
        <w:lang w:val="en-us" w:eastAsia="en-us" w:bidi="en-us"/>
      </w:rPr>
    </w:lvl>
    <w:lvl w:ilvl="5">
      <w:start w:val="0"/>
      <w:numFmt w:val="bullet"/>
      <w:lvlText w:val="•"/>
      <w:lvlJc w:val="left"/>
      <w:pPr>
        <w:ind w:left="5153" w:hanging="360"/>
      </w:pPr>
      <w:rPr>
        <w:rFonts w:hint="default"/>
        <w:lang w:val="en-us" w:eastAsia="en-us" w:bidi="en-us"/>
      </w:rPr>
    </w:lvl>
    <w:lvl w:ilvl="6">
      <w:start w:val="0"/>
      <w:numFmt w:val="bullet"/>
      <w:lvlText w:val="•"/>
      <w:lvlJc w:val="left"/>
      <w:pPr>
        <w:ind w:left="6186" w:hanging="360"/>
      </w:pPr>
      <w:rPr>
        <w:rFonts w:hint="default"/>
        <w:lang w:val="en-us" w:eastAsia="en-us" w:bidi="en-us"/>
      </w:rPr>
    </w:lvl>
    <w:lvl w:ilvl="7">
      <w:start w:val="0"/>
      <w:numFmt w:val="bullet"/>
      <w:lvlText w:val="•"/>
      <w:lvlJc w:val="left"/>
      <w:pPr>
        <w:ind w:left="7220" w:hanging="360"/>
      </w:pPr>
      <w:rPr>
        <w:rFonts w:hint="default"/>
        <w:lang w:val="en-us" w:eastAsia="en-us" w:bidi="en-us"/>
      </w:rPr>
    </w:lvl>
    <w:lvl w:ilvl="8">
      <w:start w:val="0"/>
      <w:numFmt w:val="bullet"/>
      <w:lvlText w:val="•"/>
      <w:lvlJc w:val="left"/>
      <w:pPr>
        <w:ind w:left="8253" w:hanging="360"/>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mbria" w:hAnsi="Cambria" w:eastAsia="Cambria" w:cs="Cambria"/>
      <w:lang w:val="en-us" w:eastAsia="en-us" w:bidi="en-us"/>
    </w:rPr>
  </w:style>
  <w:style w:styleId="BodyText" w:type="paragraph">
    <w:name w:val="Body Text"/>
    <w:basedOn w:val="Normal"/>
    <w:uiPriority w:val="1"/>
    <w:qFormat/>
    <w:pPr/>
    <w:rPr>
      <w:rFonts w:ascii="Cambria" w:hAnsi="Cambria" w:eastAsia="Cambria" w:cs="Cambria"/>
      <w:sz w:val="24"/>
      <w:szCs w:val="24"/>
      <w:lang w:val="en-us" w:eastAsia="en-us" w:bidi="en-us"/>
    </w:rPr>
  </w:style>
  <w:style w:styleId="ListParagraph" w:type="paragraph">
    <w:name w:val="List Paragraph"/>
    <w:basedOn w:val="Normal"/>
    <w:uiPriority w:val="1"/>
    <w:qFormat/>
    <w:pPr>
      <w:ind w:left="300" w:firstLine="360"/>
    </w:pPr>
    <w:rPr>
      <w:rFonts w:ascii="Cambria" w:hAnsi="Cambria" w:eastAsia="Cambria" w:cs="Cambria"/>
      <w:lang w:val="en-us" w:eastAsia="en-us" w:bidi="en-us"/>
    </w:rPr>
  </w:style>
  <w:style w:styleId="TableParagraph" w:type="paragraph">
    <w:name w:val="Table Paragraph"/>
    <w:basedOn w:val="Normal"/>
    <w:uiPriority w:val="1"/>
    <w:qFormat/>
    <w:pPr/>
    <w:rPr>
      <w:rFonts w:ascii="Cambria" w:hAnsi="Cambria" w:eastAsia="Cambria" w:cs="Cambri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Neumann</dc:creator>
  <dcterms:created xsi:type="dcterms:W3CDTF">2019-03-22T16:03:07Z</dcterms:created>
  <dcterms:modified xsi:type="dcterms:W3CDTF">2019-03-22T16:03:07Z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2017-02-27T00:00:00Z</vt:filetime>
  </property>
  <property fmtid="{D5CDD505-2E9C-101B-9397-08002B2CF9AE}" pid="3" name="Creator">
    <vt:lpwstr>Acrobat PDFMaker 15 for Word</vt:lpwstr>
  </property>
  <property fmtid="{D5CDD505-2E9C-101B-9397-08002B2CF9AE}" pid="4" name="LastSaved">
    <vt:filetime>2019-03-22T00:00:00Z</vt:filetime>
  </property>
</Properties>
</file>