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219" w:val="left" w:leader="none"/>
        </w:tabs>
        <w:spacing w:line="494" w:lineRule="auto" w:before="80"/>
        <w:ind w:right="1390" w:firstLine="1243"/>
        <w:rPr>
          <w:rFonts w:ascii="Cambria"/>
        </w:rPr>
      </w:pPr>
      <w:r>
        <w:rPr>
          <w:rFonts w:ascii="Cambria"/>
          <w:w w:val="105"/>
        </w:rPr>
        <w:t>IN</w:t>
      </w:r>
      <w:r>
        <w:rPr>
          <w:rFonts w:ascii="Cambria"/>
          <w:spacing w:val="-21"/>
          <w:w w:val="105"/>
        </w:rPr>
        <w:t> </w:t>
      </w:r>
      <w:r>
        <w:rPr>
          <w:rFonts w:ascii="Cambria"/>
          <w:w w:val="105"/>
        </w:rPr>
        <w:t>THE</w:t>
      </w:r>
      <w:r>
        <w:rPr>
          <w:rFonts w:ascii="Cambria"/>
          <w:spacing w:val="-23"/>
          <w:w w:val="105"/>
        </w:rPr>
        <w:t> </w:t>
      </w:r>
      <w:r>
        <w:rPr>
          <w:rFonts w:ascii="Cambria"/>
          <w:w w:val="105"/>
        </w:rPr>
        <w:t>UNITED</w:t>
      </w:r>
      <w:r>
        <w:rPr>
          <w:rFonts w:ascii="Cambria"/>
          <w:spacing w:val="-19"/>
          <w:w w:val="105"/>
        </w:rPr>
        <w:t> </w:t>
      </w:r>
      <w:r>
        <w:rPr>
          <w:rFonts w:ascii="Cambria"/>
          <w:w w:val="105"/>
        </w:rPr>
        <w:t>STATES</w:t>
      </w:r>
      <w:r>
        <w:rPr>
          <w:rFonts w:ascii="Cambria"/>
          <w:spacing w:val="-20"/>
          <w:w w:val="105"/>
        </w:rPr>
        <w:t> </w:t>
      </w:r>
      <w:r>
        <w:rPr>
          <w:rFonts w:ascii="Cambria"/>
          <w:w w:val="105"/>
        </w:rPr>
        <w:t>DISTRICT</w:t>
      </w:r>
      <w:r>
        <w:rPr>
          <w:rFonts w:ascii="Cambria"/>
          <w:spacing w:val="-19"/>
          <w:w w:val="105"/>
        </w:rPr>
        <w:t> </w:t>
      </w:r>
      <w:r>
        <w:rPr>
          <w:rFonts w:ascii="Cambria"/>
          <w:w w:val="105"/>
        </w:rPr>
        <w:t>COURT</w:t>
      </w:r>
      <w:r>
        <w:rPr>
          <w:rFonts w:ascii="Cambria"/>
          <w:spacing w:val="-21"/>
          <w:w w:val="105"/>
        </w:rPr>
        <w:t> </w:t>
      </w:r>
      <w:r>
        <w:rPr>
          <w:rFonts w:ascii="Cambria"/>
          <w:w w:val="105"/>
        </w:rPr>
        <w:t>FOR</w:t>
      </w:r>
      <w:r>
        <w:rPr>
          <w:rFonts w:ascii="Cambria"/>
          <w:spacing w:val="-21"/>
          <w:w w:val="105"/>
        </w:rPr>
        <w:t> </w:t>
      </w:r>
      <w:r>
        <w:rPr>
          <w:rFonts w:ascii="Cambria"/>
          <w:w w:val="105"/>
        </w:rPr>
        <w:t>MARYLAND UNITED STATES</w:t>
      </w:r>
      <w:r>
        <w:rPr>
          <w:rFonts w:ascii="Cambria"/>
          <w:spacing w:val="-28"/>
          <w:w w:val="105"/>
        </w:rPr>
        <w:t> </w:t>
      </w:r>
      <w:r>
        <w:rPr>
          <w:rFonts w:ascii="Cambria"/>
          <w:w w:val="105"/>
        </w:rPr>
        <w:t>OF</w:t>
      </w:r>
      <w:r>
        <w:rPr>
          <w:rFonts w:ascii="Cambria"/>
          <w:spacing w:val="-16"/>
          <w:w w:val="105"/>
        </w:rPr>
        <w:t> </w:t>
      </w:r>
      <w:r>
        <w:rPr>
          <w:rFonts w:ascii="Cambria"/>
          <w:w w:val="105"/>
        </w:rPr>
        <w:t>AMERICA</w:t>
        <w:tab/>
        <w:t>:</w:t>
      </w:r>
    </w:p>
    <w:p>
      <w:pPr>
        <w:tabs>
          <w:tab w:pos="4219" w:val="left" w:leader="none"/>
          <w:tab w:pos="4898" w:val="left" w:leader="none"/>
        </w:tabs>
        <w:spacing w:line="256" w:lineRule="exact" w:before="0"/>
        <w:ind w:left="831" w:right="0" w:firstLine="0"/>
        <w:jc w:val="left"/>
        <w:rPr>
          <w:rFonts w:ascii="Cambria"/>
          <w:b/>
          <w:sz w:val="22"/>
        </w:rPr>
      </w:pPr>
      <w:r>
        <w:rPr>
          <w:rFonts w:ascii="Cambria"/>
          <w:b/>
          <w:w w:val="105"/>
          <w:sz w:val="22"/>
        </w:rPr>
        <w:t>-vs-</w:t>
        <w:tab/>
        <w:t>:</w:t>
        <w:tab/>
        <w:t>Case No.</w:t>
      </w:r>
      <w:r>
        <w:rPr>
          <w:rFonts w:ascii="Cambria"/>
          <w:b/>
          <w:spacing w:val="43"/>
          <w:w w:val="105"/>
          <w:sz w:val="22"/>
        </w:rPr>
        <w:t> </w:t>
      </w:r>
      <w:r>
        <w:rPr>
          <w:rFonts w:ascii="Cambria"/>
          <w:b/>
          <w:w w:val="105"/>
          <w:sz w:val="22"/>
        </w:rPr>
        <w:t>XXXXXXX</w:t>
      </w:r>
    </w:p>
    <w:p>
      <w:pPr>
        <w:pStyle w:val="BodyText"/>
        <w:spacing w:before="1"/>
        <w:rPr>
          <w:rFonts w:ascii="Cambria"/>
          <w:b/>
          <w:sz w:val="23"/>
        </w:rPr>
      </w:pPr>
    </w:p>
    <w:p>
      <w:pPr>
        <w:tabs>
          <w:tab w:pos="4220" w:val="left" w:leader="none"/>
        </w:tabs>
        <w:spacing w:before="0"/>
        <w:ind w:left="151" w:right="0" w:firstLine="0"/>
        <w:jc w:val="left"/>
        <w:rPr>
          <w:rFonts w:ascii="Cambria"/>
          <w:b/>
          <w:sz w:val="22"/>
        </w:rPr>
      </w:pPr>
      <w:r>
        <w:rPr>
          <w:rFonts w:ascii="Cambria"/>
          <w:b/>
          <w:w w:val="105"/>
          <w:sz w:val="22"/>
        </w:rPr>
        <w:t>XXXXXXXXXX</w:t>
        <w:tab/>
        <w:t>:</w:t>
      </w:r>
    </w:p>
    <w:p>
      <w:pPr>
        <w:pStyle w:val="BodyText"/>
        <w:spacing w:before="5"/>
        <w:rPr>
          <w:rFonts w:ascii="Cambria"/>
          <w:b/>
          <w:sz w:val="23"/>
        </w:rPr>
      </w:pPr>
    </w:p>
    <w:p>
      <w:pPr>
        <w:tabs>
          <w:tab w:pos="4219" w:val="left" w:leader="none"/>
        </w:tabs>
        <w:spacing w:before="0"/>
        <w:ind w:left="648" w:right="0" w:firstLine="0"/>
        <w:jc w:val="left"/>
        <w:rPr>
          <w:rFonts w:ascii="Cambria"/>
          <w:b/>
          <w:sz w:val="22"/>
        </w:rPr>
      </w:pPr>
      <w:r>
        <w:rPr>
          <w:rFonts w:ascii="Cambria"/>
          <w:b/>
          <w:w w:val="105"/>
          <w:sz w:val="22"/>
        </w:rPr>
        <w:t>Defendant</w:t>
        <w:tab/>
        <w:t>:</w:t>
      </w:r>
    </w:p>
    <w:p>
      <w:pPr>
        <w:pStyle w:val="BodyText"/>
        <w:spacing w:before="8"/>
        <w:rPr>
          <w:rFonts w:ascii="Cambria"/>
          <w:b/>
        </w:rPr>
      </w:pPr>
    </w:p>
    <w:p>
      <w:pPr>
        <w:spacing w:before="1"/>
        <w:ind w:left="1169" w:right="0" w:firstLine="0"/>
        <w:jc w:val="left"/>
        <w:rPr>
          <w:b/>
          <w:i/>
          <w:sz w:val="22"/>
        </w:rPr>
      </w:pPr>
      <w:r>
        <w:rPr>
          <w:b/>
          <w:w w:val="105"/>
          <w:sz w:val="22"/>
        </w:rPr>
        <w:t>DEFENDANT’S MEMORANDUM RE: </w:t>
      </w:r>
      <w:r>
        <w:rPr>
          <w:b/>
          <w:i/>
          <w:w w:val="105"/>
          <w:sz w:val="22"/>
        </w:rPr>
        <w:t>MISSOURI V. MCNEELY</w:t>
      </w:r>
    </w:p>
    <w:p>
      <w:pPr>
        <w:pStyle w:val="BodyText"/>
        <w:spacing w:before="7"/>
        <w:rPr>
          <w:b/>
          <w:i/>
        </w:rPr>
      </w:pPr>
    </w:p>
    <w:p>
      <w:pPr>
        <w:pStyle w:val="BodyText"/>
        <w:spacing w:line="491" w:lineRule="auto"/>
        <w:ind w:left="151" w:right="140" w:firstLine="679"/>
        <w:jc w:val="both"/>
      </w:pPr>
      <w:r>
        <w:rPr/>
        <w:pict>
          <v:line style="position:absolute;mso-position-horizontal-relative:page;mso-position-vertical-relative:paragraph;z-index:-1024;mso-wrap-distance-left:0;mso-wrap-distance-right:0" from="93.600006pt,446.049316pt" to="229.20001pt,446.049316pt" stroked="true" strokeweight=".6pt" strokecolor="#000000">
            <v:stroke dashstyle="solid"/>
            <w10:wrap type="topAndBottom"/>
          </v:line>
        </w:pict>
      </w:r>
      <w:r>
        <w:rPr>
          <w:w w:val="105"/>
        </w:rPr>
        <w:t>The Court requested memoranda from both parties on the retroactivity of </w:t>
      </w:r>
      <w:r>
        <w:rPr>
          <w:i/>
          <w:w w:val="105"/>
        </w:rPr>
        <w:t>Missouri</w:t>
      </w:r>
      <w:r>
        <w:rPr>
          <w:i/>
          <w:spacing w:val="-40"/>
          <w:w w:val="105"/>
        </w:rPr>
        <w:t> </w:t>
      </w:r>
      <w:r>
        <w:rPr>
          <w:i/>
          <w:w w:val="105"/>
        </w:rPr>
        <w:t>v. </w:t>
      </w:r>
      <w:r>
        <w:rPr>
          <w:i/>
          <w:w w:val="105"/>
        </w:rPr>
        <w:t>McNeely</w:t>
      </w:r>
      <w:r>
        <w:rPr>
          <w:w w:val="105"/>
        </w:rPr>
        <w:t>, 133 S.Ct. 1552 (2013). The Government wisely did not argue that </w:t>
      </w:r>
      <w:r>
        <w:rPr>
          <w:i/>
          <w:w w:val="105"/>
        </w:rPr>
        <w:t>McNeely </w:t>
      </w:r>
      <w:r>
        <w:rPr>
          <w:w w:val="105"/>
        </w:rPr>
        <w:t>is not retroactive, as </w:t>
      </w:r>
      <w:r>
        <w:rPr>
          <w:i/>
          <w:w w:val="105"/>
        </w:rPr>
        <w:t>McNeely </w:t>
      </w:r>
      <w:r>
        <w:rPr>
          <w:w w:val="105"/>
        </w:rPr>
        <w:t>did not announce a “new rule” of criminal procedure or a “clear break” with precedent. Even if it did, it would apply to all cases pending and on direct review at the time it was decided.</w:t>
      </w:r>
      <w:r>
        <w:rPr>
          <w:w w:val="105"/>
          <w:vertAlign w:val="superscript"/>
        </w:rPr>
        <w:t>1</w:t>
      </w:r>
      <w:r>
        <w:rPr>
          <w:w w:val="105"/>
          <w:vertAlign w:val="baseline"/>
        </w:rPr>
        <w:t> Instead the Government argues that the exclusionary</w:t>
      </w:r>
      <w:r>
        <w:rPr>
          <w:spacing w:val="-41"/>
          <w:w w:val="105"/>
          <w:vertAlign w:val="baseline"/>
        </w:rPr>
        <w:t> </w:t>
      </w:r>
      <w:r>
        <w:rPr>
          <w:w w:val="105"/>
          <w:vertAlign w:val="baseline"/>
        </w:rPr>
        <w:t>rule does</w:t>
      </w:r>
      <w:r>
        <w:rPr>
          <w:spacing w:val="-8"/>
          <w:w w:val="105"/>
          <w:vertAlign w:val="baseline"/>
        </w:rPr>
        <w:t> </w:t>
      </w:r>
      <w:r>
        <w:rPr>
          <w:w w:val="105"/>
          <w:vertAlign w:val="baseline"/>
        </w:rPr>
        <w:t>not</w:t>
      </w:r>
      <w:r>
        <w:rPr>
          <w:spacing w:val="-9"/>
          <w:w w:val="105"/>
          <w:vertAlign w:val="baseline"/>
        </w:rPr>
        <w:t> </w:t>
      </w:r>
      <w:r>
        <w:rPr>
          <w:w w:val="105"/>
          <w:vertAlign w:val="baseline"/>
        </w:rPr>
        <w:t>apply,</w:t>
      </w:r>
      <w:r>
        <w:rPr>
          <w:spacing w:val="-7"/>
          <w:w w:val="105"/>
          <w:vertAlign w:val="baseline"/>
        </w:rPr>
        <w:t> </w:t>
      </w:r>
      <w:r>
        <w:rPr>
          <w:w w:val="105"/>
          <w:vertAlign w:val="baseline"/>
        </w:rPr>
        <w:t>and</w:t>
      </w:r>
      <w:r>
        <w:rPr>
          <w:spacing w:val="-6"/>
          <w:w w:val="105"/>
          <w:vertAlign w:val="baseline"/>
        </w:rPr>
        <w:t> </w:t>
      </w:r>
      <w:r>
        <w:rPr>
          <w:w w:val="105"/>
          <w:vertAlign w:val="baseline"/>
        </w:rPr>
        <w:t>should</w:t>
      </w:r>
      <w:r>
        <w:rPr>
          <w:spacing w:val="-6"/>
          <w:w w:val="105"/>
          <w:vertAlign w:val="baseline"/>
        </w:rPr>
        <w:t> </w:t>
      </w:r>
      <w:r>
        <w:rPr>
          <w:w w:val="105"/>
          <w:vertAlign w:val="baseline"/>
        </w:rPr>
        <w:t>not</w:t>
      </w:r>
      <w:r>
        <w:rPr>
          <w:spacing w:val="-6"/>
          <w:w w:val="105"/>
          <w:vertAlign w:val="baseline"/>
        </w:rPr>
        <w:t> </w:t>
      </w:r>
      <w:r>
        <w:rPr>
          <w:w w:val="105"/>
          <w:vertAlign w:val="baseline"/>
        </w:rPr>
        <w:t>apply</w:t>
      </w:r>
      <w:r>
        <w:rPr>
          <w:spacing w:val="-10"/>
          <w:w w:val="105"/>
          <w:vertAlign w:val="baseline"/>
        </w:rPr>
        <w:t> </w:t>
      </w:r>
      <w:r>
        <w:rPr>
          <w:w w:val="105"/>
          <w:vertAlign w:val="baseline"/>
        </w:rPr>
        <w:t>to</w:t>
      </w:r>
      <w:r>
        <w:rPr>
          <w:spacing w:val="-6"/>
          <w:w w:val="105"/>
          <w:vertAlign w:val="baseline"/>
        </w:rPr>
        <w:t> </w:t>
      </w:r>
      <w:r>
        <w:rPr>
          <w:i/>
          <w:w w:val="105"/>
          <w:vertAlign w:val="baseline"/>
        </w:rPr>
        <w:t>any</w:t>
      </w:r>
      <w:r>
        <w:rPr>
          <w:i/>
          <w:spacing w:val="-6"/>
          <w:w w:val="105"/>
          <w:vertAlign w:val="baseline"/>
        </w:rPr>
        <w:t> </w:t>
      </w:r>
      <w:r>
        <w:rPr>
          <w:w w:val="105"/>
          <w:vertAlign w:val="baseline"/>
        </w:rPr>
        <w:t>of</w:t>
      </w:r>
      <w:r>
        <w:rPr>
          <w:spacing w:val="-4"/>
          <w:w w:val="105"/>
          <w:vertAlign w:val="baseline"/>
        </w:rPr>
        <w:t> </w:t>
      </w:r>
      <w:r>
        <w:rPr>
          <w:w w:val="105"/>
          <w:vertAlign w:val="baseline"/>
        </w:rPr>
        <w:t>the</w:t>
      </w:r>
      <w:r>
        <w:rPr>
          <w:spacing w:val="-8"/>
          <w:w w:val="105"/>
          <w:vertAlign w:val="baseline"/>
        </w:rPr>
        <w:t> </w:t>
      </w:r>
      <w:r>
        <w:rPr>
          <w:w w:val="105"/>
          <w:vertAlign w:val="baseline"/>
        </w:rPr>
        <w:t>cases</w:t>
      </w:r>
      <w:r>
        <w:rPr>
          <w:spacing w:val="-8"/>
          <w:w w:val="105"/>
          <w:vertAlign w:val="baseline"/>
        </w:rPr>
        <w:t> </w:t>
      </w:r>
      <w:r>
        <w:rPr>
          <w:w w:val="105"/>
          <w:vertAlign w:val="baseline"/>
        </w:rPr>
        <w:t>pending</w:t>
      </w:r>
      <w:r>
        <w:rPr>
          <w:spacing w:val="-7"/>
          <w:w w:val="105"/>
          <w:vertAlign w:val="baseline"/>
        </w:rPr>
        <w:t> </w:t>
      </w:r>
      <w:r>
        <w:rPr>
          <w:w w:val="105"/>
          <w:vertAlign w:val="baseline"/>
        </w:rPr>
        <w:t>in</w:t>
      </w:r>
      <w:r>
        <w:rPr>
          <w:spacing w:val="-6"/>
          <w:w w:val="105"/>
          <w:vertAlign w:val="baseline"/>
        </w:rPr>
        <w:t> </w:t>
      </w:r>
      <w:r>
        <w:rPr>
          <w:w w:val="105"/>
          <w:vertAlign w:val="baseline"/>
        </w:rPr>
        <w:t>this</w:t>
      </w:r>
      <w:r>
        <w:rPr>
          <w:spacing w:val="-8"/>
          <w:w w:val="105"/>
          <w:vertAlign w:val="baseline"/>
        </w:rPr>
        <w:t> </w:t>
      </w:r>
      <w:r>
        <w:rPr>
          <w:w w:val="105"/>
          <w:vertAlign w:val="baseline"/>
        </w:rPr>
        <w:t>Court</w:t>
      </w:r>
      <w:r>
        <w:rPr>
          <w:spacing w:val="-6"/>
          <w:w w:val="105"/>
          <w:vertAlign w:val="baseline"/>
        </w:rPr>
        <w:t> </w:t>
      </w:r>
      <w:r>
        <w:rPr>
          <w:w w:val="105"/>
          <w:vertAlign w:val="baseline"/>
        </w:rPr>
        <w:t>at</w:t>
      </w:r>
      <w:r>
        <w:rPr>
          <w:spacing w:val="-6"/>
          <w:w w:val="105"/>
          <w:vertAlign w:val="baseline"/>
        </w:rPr>
        <w:t> </w:t>
      </w:r>
      <w:r>
        <w:rPr>
          <w:w w:val="105"/>
          <w:vertAlign w:val="baseline"/>
        </w:rPr>
        <w:t>the</w:t>
      </w:r>
      <w:r>
        <w:rPr>
          <w:spacing w:val="-6"/>
          <w:w w:val="105"/>
          <w:vertAlign w:val="baseline"/>
        </w:rPr>
        <w:t> </w:t>
      </w:r>
      <w:r>
        <w:rPr>
          <w:w w:val="105"/>
          <w:vertAlign w:val="baseline"/>
        </w:rPr>
        <w:t>time</w:t>
      </w:r>
      <w:r>
        <w:rPr>
          <w:spacing w:val="-7"/>
          <w:w w:val="105"/>
          <w:vertAlign w:val="baseline"/>
        </w:rPr>
        <w:t> </w:t>
      </w:r>
      <w:r>
        <w:rPr>
          <w:w w:val="105"/>
          <w:vertAlign w:val="baseline"/>
        </w:rPr>
        <w:t>that </w:t>
      </w:r>
      <w:r>
        <w:rPr>
          <w:i/>
          <w:w w:val="105"/>
          <w:vertAlign w:val="baseline"/>
        </w:rPr>
        <w:t>McNeely </w:t>
      </w:r>
      <w:r>
        <w:rPr>
          <w:w w:val="105"/>
          <w:vertAlign w:val="baseline"/>
        </w:rPr>
        <w:t>was decided. However, also conspicuously absent from the Government’s memorandum</w:t>
      </w:r>
      <w:r>
        <w:rPr>
          <w:spacing w:val="-9"/>
          <w:w w:val="105"/>
          <w:vertAlign w:val="baseline"/>
        </w:rPr>
        <w:t> </w:t>
      </w:r>
      <w:r>
        <w:rPr>
          <w:w w:val="105"/>
          <w:vertAlign w:val="baseline"/>
        </w:rPr>
        <w:t>is</w:t>
      </w:r>
      <w:r>
        <w:rPr>
          <w:spacing w:val="-12"/>
          <w:w w:val="105"/>
          <w:vertAlign w:val="baseline"/>
        </w:rPr>
        <w:t> </w:t>
      </w:r>
      <w:r>
        <w:rPr>
          <w:w w:val="105"/>
          <w:vertAlign w:val="baseline"/>
        </w:rPr>
        <w:t>any</w:t>
      </w:r>
      <w:r>
        <w:rPr>
          <w:spacing w:val="-12"/>
          <w:w w:val="105"/>
          <w:vertAlign w:val="baseline"/>
        </w:rPr>
        <w:t> </w:t>
      </w:r>
      <w:r>
        <w:rPr>
          <w:w w:val="105"/>
          <w:vertAlign w:val="baseline"/>
        </w:rPr>
        <w:t>discussion</w:t>
      </w:r>
      <w:r>
        <w:rPr>
          <w:spacing w:val="-10"/>
          <w:w w:val="105"/>
          <w:vertAlign w:val="baseline"/>
        </w:rPr>
        <w:t> </w:t>
      </w:r>
      <w:r>
        <w:rPr>
          <w:w w:val="105"/>
          <w:vertAlign w:val="baseline"/>
        </w:rPr>
        <w:t>of</w:t>
      </w:r>
      <w:r>
        <w:rPr>
          <w:spacing w:val="-9"/>
          <w:w w:val="105"/>
          <w:vertAlign w:val="baseline"/>
        </w:rPr>
        <w:t> </w:t>
      </w:r>
      <w:r>
        <w:rPr>
          <w:w w:val="105"/>
          <w:vertAlign w:val="baseline"/>
        </w:rPr>
        <w:t>the</w:t>
      </w:r>
      <w:r>
        <w:rPr>
          <w:spacing w:val="-8"/>
          <w:w w:val="105"/>
          <w:vertAlign w:val="baseline"/>
        </w:rPr>
        <w:t> </w:t>
      </w:r>
      <w:r>
        <w:rPr>
          <w:w w:val="105"/>
          <w:vertAlign w:val="baseline"/>
        </w:rPr>
        <w:t>specific</w:t>
      </w:r>
      <w:r>
        <w:rPr>
          <w:spacing w:val="-9"/>
          <w:w w:val="105"/>
          <w:vertAlign w:val="baseline"/>
        </w:rPr>
        <w:t> </w:t>
      </w:r>
      <w:r>
        <w:rPr>
          <w:w w:val="105"/>
          <w:vertAlign w:val="baseline"/>
        </w:rPr>
        <w:t>situations</w:t>
      </w:r>
      <w:r>
        <w:rPr>
          <w:spacing w:val="-10"/>
          <w:w w:val="105"/>
          <w:vertAlign w:val="baseline"/>
        </w:rPr>
        <w:t> </w:t>
      </w:r>
      <w:r>
        <w:rPr>
          <w:w w:val="105"/>
          <w:vertAlign w:val="baseline"/>
        </w:rPr>
        <w:t>where</w:t>
      </w:r>
      <w:r>
        <w:rPr>
          <w:spacing w:val="-8"/>
          <w:w w:val="105"/>
          <w:vertAlign w:val="baseline"/>
        </w:rPr>
        <w:t> </w:t>
      </w:r>
      <w:r>
        <w:rPr>
          <w:w w:val="105"/>
          <w:vertAlign w:val="baseline"/>
        </w:rPr>
        <w:t>the</w:t>
      </w:r>
      <w:r>
        <w:rPr>
          <w:spacing w:val="-8"/>
          <w:w w:val="105"/>
          <w:vertAlign w:val="baseline"/>
        </w:rPr>
        <w:t> </w:t>
      </w:r>
      <w:r>
        <w:rPr>
          <w:w w:val="105"/>
          <w:vertAlign w:val="baseline"/>
        </w:rPr>
        <w:t>Supreme</w:t>
      </w:r>
      <w:r>
        <w:rPr>
          <w:spacing w:val="-9"/>
          <w:w w:val="105"/>
          <w:vertAlign w:val="baseline"/>
        </w:rPr>
        <w:t> </w:t>
      </w:r>
      <w:r>
        <w:rPr>
          <w:w w:val="105"/>
          <w:vertAlign w:val="baseline"/>
        </w:rPr>
        <w:t>Court</w:t>
      </w:r>
      <w:r>
        <w:rPr>
          <w:spacing w:val="-9"/>
          <w:w w:val="105"/>
          <w:vertAlign w:val="baseline"/>
        </w:rPr>
        <w:t> </w:t>
      </w:r>
      <w:r>
        <w:rPr>
          <w:w w:val="105"/>
          <w:vertAlign w:val="baseline"/>
        </w:rPr>
        <w:t>has</w:t>
      </w:r>
      <w:r>
        <w:rPr>
          <w:spacing w:val="-12"/>
          <w:w w:val="105"/>
          <w:vertAlign w:val="baseline"/>
        </w:rPr>
        <w:t> </w:t>
      </w:r>
      <w:r>
        <w:rPr>
          <w:w w:val="105"/>
          <w:vertAlign w:val="baseline"/>
        </w:rPr>
        <w:t>found that use of the exclusionary rule is inappropriate, including binding precedent which is later overruled, and for good reason, since as will be shown below none of those circumstances apply here. The Government’s effort here to expand the existing limits of the exclusionary rule is not justified by the Supreme Court’s cases or the facts here. Rather the exclusionary rule still presumptively applies, since police engaged in a pervasive practice of warrantless blood draws in DUI cases in this jurisdiction, as opposed to an isolated act of negligence. Moreover, the Government’s policy changes after </w:t>
      </w:r>
      <w:r>
        <w:rPr>
          <w:i/>
          <w:w w:val="105"/>
          <w:vertAlign w:val="baseline"/>
        </w:rPr>
        <w:t>McNeely </w:t>
      </w:r>
      <w:r>
        <w:rPr>
          <w:w w:val="105"/>
          <w:vertAlign w:val="baseline"/>
        </w:rPr>
        <w:t>to seek warrants before drawing blood</w:t>
      </w:r>
      <w:r>
        <w:rPr>
          <w:spacing w:val="-10"/>
          <w:w w:val="105"/>
          <w:vertAlign w:val="baseline"/>
        </w:rPr>
        <w:t> </w:t>
      </w:r>
      <w:r>
        <w:rPr>
          <w:w w:val="105"/>
          <w:vertAlign w:val="baseline"/>
        </w:rPr>
        <w:t>in</w:t>
      </w:r>
      <w:r>
        <w:rPr>
          <w:spacing w:val="-10"/>
          <w:w w:val="105"/>
          <w:vertAlign w:val="baseline"/>
        </w:rPr>
        <w:t> </w:t>
      </w:r>
      <w:r>
        <w:rPr>
          <w:w w:val="105"/>
          <w:vertAlign w:val="baseline"/>
        </w:rPr>
        <w:t>DUI</w:t>
      </w:r>
      <w:r>
        <w:rPr>
          <w:spacing w:val="-11"/>
          <w:w w:val="105"/>
          <w:vertAlign w:val="baseline"/>
        </w:rPr>
        <w:t> </w:t>
      </w:r>
      <w:r>
        <w:rPr>
          <w:w w:val="105"/>
          <w:vertAlign w:val="baseline"/>
        </w:rPr>
        <w:t>cases</w:t>
      </w:r>
      <w:r>
        <w:rPr>
          <w:spacing w:val="-9"/>
          <w:w w:val="105"/>
          <w:vertAlign w:val="baseline"/>
        </w:rPr>
        <w:t> </w:t>
      </w:r>
      <w:r>
        <w:rPr>
          <w:w w:val="105"/>
          <w:vertAlign w:val="baseline"/>
        </w:rPr>
        <w:t>show</w:t>
      </w:r>
      <w:r>
        <w:rPr>
          <w:spacing w:val="-13"/>
          <w:w w:val="105"/>
          <w:vertAlign w:val="baseline"/>
        </w:rPr>
        <w:t> </w:t>
      </w:r>
      <w:r>
        <w:rPr>
          <w:w w:val="105"/>
          <w:vertAlign w:val="baseline"/>
        </w:rPr>
        <w:t>that</w:t>
      </w:r>
      <w:r>
        <w:rPr>
          <w:spacing w:val="-8"/>
          <w:w w:val="105"/>
          <w:vertAlign w:val="baseline"/>
        </w:rPr>
        <w:t> </w:t>
      </w:r>
      <w:r>
        <w:rPr>
          <w:w w:val="105"/>
          <w:vertAlign w:val="baseline"/>
        </w:rPr>
        <w:t>deterrence</w:t>
      </w:r>
      <w:r>
        <w:rPr>
          <w:spacing w:val="-7"/>
          <w:w w:val="105"/>
          <w:vertAlign w:val="baseline"/>
        </w:rPr>
        <w:t> </w:t>
      </w:r>
      <w:r>
        <w:rPr>
          <w:w w:val="105"/>
          <w:vertAlign w:val="baseline"/>
        </w:rPr>
        <w:t>works.</w:t>
      </w:r>
      <w:r>
        <w:rPr>
          <w:w w:val="105"/>
          <w:vertAlign w:val="superscript"/>
        </w:rPr>
        <w:t>2</w:t>
      </w:r>
      <w:r>
        <w:rPr>
          <w:spacing w:val="39"/>
          <w:w w:val="105"/>
          <w:vertAlign w:val="baseline"/>
        </w:rPr>
        <w:t> </w:t>
      </w:r>
      <w:r>
        <w:rPr>
          <w:w w:val="105"/>
          <w:vertAlign w:val="baseline"/>
        </w:rPr>
        <w:t>For</w:t>
      </w:r>
      <w:r>
        <w:rPr>
          <w:spacing w:val="-9"/>
          <w:w w:val="105"/>
          <w:vertAlign w:val="baseline"/>
        </w:rPr>
        <w:t> </w:t>
      </w:r>
      <w:r>
        <w:rPr>
          <w:w w:val="105"/>
          <w:vertAlign w:val="baseline"/>
        </w:rPr>
        <w:t>these</w:t>
      </w:r>
      <w:r>
        <w:rPr>
          <w:spacing w:val="-8"/>
          <w:w w:val="105"/>
          <w:vertAlign w:val="baseline"/>
        </w:rPr>
        <w:t> </w:t>
      </w:r>
      <w:r>
        <w:rPr>
          <w:w w:val="105"/>
          <w:vertAlign w:val="baseline"/>
        </w:rPr>
        <w:t>reasons,</w:t>
      </w:r>
      <w:r>
        <w:rPr>
          <w:spacing w:val="-11"/>
          <w:w w:val="105"/>
          <w:vertAlign w:val="baseline"/>
        </w:rPr>
        <w:t> </w:t>
      </w:r>
      <w:r>
        <w:rPr>
          <w:w w:val="105"/>
          <w:vertAlign w:val="baseline"/>
        </w:rPr>
        <w:t>as</w:t>
      </w:r>
      <w:r>
        <w:rPr>
          <w:spacing w:val="-10"/>
          <w:w w:val="105"/>
          <w:vertAlign w:val="baseline"/>
        </w:rPr>
        <w:t> </w:t>
      </w:r>
      <w:r>
        <w:rPr>
          <w:w w:val="105"/>
          <w:vertAlign w:val="baseline"/>
        </w:rPr>
        <w:t>is</w:t>
      </w:r>
      <w:r>
        <w:rPr>
          <w:spacing w:val="-7"/>
          <w:w w:val="105"/>
          <w:vertAlign w:val="baseline"/>
        </w:rPr>
        <w:t> </w:t>
      </w:r>
      <w:r>
        <w:rPr>
          <w:w w:val="105"/>
          <w:vertAlign w:val="baseline"/>
        </w:rPr>
        <w:t>discussed</w:t>
      </w:r>
      <w:r>
        <w:rPr>
          <w:spacing w:val="-8"/>
          <w:w w:val="105"/>
          <w:vertAlign w:val="baseline"/>
        </w:rPr>
        <w:t> </w:t>
      </w:r>
      <w:r>
        <w:rPr>
          <w:w w:val="105"/>
          <w:vertAlign w:val="baseline"/>
        </w:rPr>
        <w:t>in</w:t>
      </w:r>
      <w:r>
        <w:rPr>
          <w:spacing w:val="-9"/>
          <w:w w:val="105"/>
          <w:vertAlign w:val="baseline"/>
        </w:rPr>
        <w:t> </w:t>
      </w:r>
      <w:r>
        <w:rPr>
          <w:w w:val="105"/>
          <w:vertAlign w:val="baseline"/>
        </w:rPr>
        <w:t>greater depth below, this Court is required to hold that each case should be decided on its own</w:t>
      </w:r>
      <w:r>
        <w:rPr>
          <w:spacing w:val="-15"/>
          <w:w w:val="105"/>
          <w:vertAlign w:val="baseline"/>
        </w:rPr>
        <w:t> </w:t>
      </w:r>
      <w:r>
        <w:rPr>
          <w:w w:val="105"/>
          <w:vertAlign w:val="baseline"/>
        </w:rPr>
        <w:t>facts</w:t>
      </w:r>
    </w:p>
    <w:p>
      <w:pPr>
        <w:spacing w:before="67"/>
        <w:ind w:left="831" w:right="0" w:firstLine="0"/>
        <w:jc w:val="left"/>
        <w:rPr>
          <w:i/>
          <w:sz w:val="18"/>
        </w:rPr>
      </w:pPr>
      <w:r>
        <w:rPr>
          <w:w w:val="105"/>
          <w:sz w:val="18"/>
        </w:rPr>
        <w:t>1 </w:t>
      </w:r>
      <w:r>
        <w:rPr>
          <w:i/>
          <w:w w:val="105"/>
          <w:sz w:val="18"/>
        </w:rPr>
        <w:t>See United States v. Johnson</w:t>
      </w:r>
      <w:r>
        <w:rPr>
          <w:w w:val="105"/>
          <w:sz w:val="18"/>
        </w:rPr>
        <w:t>, 457 U.S. 537, 561, 102 S.Ct. 2579, 73 L.Ed.2d 202 (1982); </w:t>
      </w:r>
      <w:r>
        <w:rPr>
          <w:i/>
          <w:w w:val="105"/>
          <w:sz w:val="18"/>
        </w:rPr>
        <w:t>Griffith v.</w:t>
      </w:r>
    </w:p>
    <w:p>
      <w:pPr>
        <w:spacing w:before="9"/>
        <w:ind w:left="151" w:right="0" w:firstLine="0"/>
        <w:jc w:val="left"/>
        <w:rPr>
          <w:sz w:val="18"/>
        </w:rPr>
      </w:pPr>
      <w:r>
        <w:rPr>
          <w:i/>
          <w:w w:val="105"/>
          <w:sz w:val="18"/>
        </w:rPr>
        <w:t>Kentucky</w:t>
      </w:r>
      <w:r>
        <w:rPr>
          <w:w w:val="105"/>
          <w:sz w:val="18"/>
        </w:rPr>
        <w:t>, 479 U.S. 314, 107 S.Ct. 708, 93 L. Ed. 2d 649 (1987).</w:t>
      </w:r>
    </w:p>
    <w:p>
      <w:pPr>
        <w:pStyle w:val="BodyText"/>
        <w:spacing w:before="11"/>
        <w:rPr>
          <w:sz w:val="19"/>
        </w:rPr>
      </w:pPr>
    </w:p>
    <w:p>
      <w:pPr>
        <w:pStyle w:val="BodyText"/>
        <w:ind w:left="831"/>
      </w:pPr>
      <w:r>
        <w:rPr>
          <w:position w:val="10"/>
          <w:sz w:val="15"/>
        </w:rPr>
        <w:t>2 </w:t>
      </w:r>
      <w:r>
        <w:rPr/>
        <w:t>It also shows the illusory nature of any perceived exigency.</w:t>
      </w:r>
    </w:p>
    <w:p>
      <w:pPr>
        <w:spacing w:after="0"/>
        <w:sectPr>
          <w:footerReference w:type="default" r:id="rId5"/>
          <w:type w:val="continuous"/>
          <w:pgSz w:w="12240" w:h="15840"/>
          <w:pgMar w:footer="732" w:top="1280" w:bottom="920" w:left="1720" w:right="1720"/>
          <w:pgNumType w:start="1"/>
        </w:sectPr>
      </w:pPr>
    </w:p>
    <w:p>
      <w:pPr>
        <w:pStyle w:val="BodyText"/>
        <w:spacing w:line="491" w:lineRule="auto" w:before="72"/>
        <w:ind w:left="151" w:right="144"/>
        <w:jc w:val="both"/>
      </w:pPr>
      <w:r>
        <w:rPr>
          <w:w w:val="105"/>
        </w:rPr>
        <w:t>under</w:t>
      </w:r>
      <w:r>
        <w:rPr>
          <w:spacing w:val="-8"/>
          <w:w w:val="105"/>
        </w:rPr>
        <w:t> </w:t>
      </w:r>
      <w:r>
        <w:rPr>
          <w:w w:val="105"/>
        </w:rPr>
        <w:t>the</w:t>
      </w:r>
      <w:r>
        <w:rPr>
          <w:spacing w:val="-6"/>
          <w:w w:val="105"/>
        </w:rPr>
        <w:t> </w:t>
      </w:r>
      <w:r>
        <w:rPr>
          <w:w w:val="105"/>
        </w:rPr>
        <w:t>totality</w:t>
      </w:r>
      <w:r>
        <w:rPr>
          <w:spacing w:val="-9"/>
          <w:w w:val="105"/>
        </w:rPr>
        <w:t> </w:t>
      </w:r>
      <w:r>
        <w:rPr>
          <w:w w:val="105"/>
        </w:rPr>
        <w:t>of</w:t>
      </w:r>
      <w:r>
        <w:rPr>
          <w:spacing w:val="-5"/>
          <w:w w:val="105"/>
        </w:rPr>
        <w:t> </w:t>
      </w:r>
      <w:r>
        <w:rPr>
          <w:w w:val="105"/>
        </w:rPr>
        <w:t>the</w:t>
      </w:r>
      <w:r>
        <w:rPr>
          <w:spacing w:val="-7"/>
          <w:w w:val="105"/>
        </w:rPr>
        <w:t> </w:t>
      </w:r>
      <w:r>
        <w:rPr>
          <w:w w:val="105"/>
        </w:rPr>
        <w:t>circumstances</w:t>
      </w:r>
      <w:r>
        <w:rPr>
          <w:spacing w:val="-6"/>
          <w:w w:val="105"/>
        </w:rPr>
        <w:t> </w:t>
      </w:r>
      <w:r>
        <w:rPr>
          <w:w w:val="105"/>
        </w:rPr>
        <w:t>for</w:t>
      </w:r>
      <w:r>
        <w:rPr>
          <w:spacing w:val="-7"/>
          <w:w w:val="105"/>
        </w:rPr>
        <w:t> </w:t>
      </w:r>
      <w:r>
        <w:rPr>
          <w:w w:val="105"/>
        </w:rPr>
        <w:t>the</w:t>
      </w:r>
      <w:r>
        <w:rPr>
          <w:spacing w:val="-5"/>
          <w:w w:val="105"/>
        </w:rPr>
        <w:t> </w:t>
      </w:r>
      <w:r>
        <w:rPr>
          <w:w w:val="105"/>
        </w:rPr>
        <w:t>Government</w:t>
      </w:r>
      <w:r>
        <w:rPr>
          <w:spacing w:val="-6"/>
          <w:w w:val="105"/>
        </w:rPr>
        <w:t> </w:t>
      </w:r>
      <w:r>
        <w:rPr>
          <w:w w:val="105"/>
        </w:rPr>
        <w:t>to</w:t>
      </w:r>
      <w:r>
        <w:rPr>
          <w:spacing w:val="-5"/>
          <w:w w:val="105"/>
        </w:rPr>
        <w:t> </w:t>
      </w:r>
      <w:r>
        <w:rPr>
          <w:w w:val="105"/>
        </w:rPr>
        <w:t>shoulder</w:t>
      </w:r>
      <w:r>
        <w:rPr>
          <w:spacing w:val="-5"/>
          <w:w w:val="105"/>
        </w:rPr>
        <w:t> </w:t>
      </w:r>
      <w:r>
        <w:rPr>
          <w:w w:val="105"/>
        </w:rPr>
        <w:t>its</w:t>
      </w:r>
      <w:r>
        <w:rPr>
          <w:spacing w:val="-8"/>
          <w:w w:val="105"/>
        </w:rPr>
        <w:t> </w:t>
      </w:r>
      <w:r>
        <w:rPr>
          <w:w w:val="105"/>
        </w:rPr>
        <w:t>burden</w:t>
      </w:r>
      <w:r>
        <w:rPr>
          <w:spacing w:val="-5"/>
          <w:w w:val="105"/>
        </w:rPr>
        <w:t> </w:t>
      </w:r>
      <w:r>
        <w:rPr>
          <w:w w:val="105"/>
        </w:rPr>
        <w:t>of</w:t>
      </w:r>
      <w:r>
        <w:rPr>
          <w:spacing w:val="-6"/>
          <w:w w:val="105"/>
        </w:rPr>
        <w:t> </w:t>
      </w:r>
      <w:r>
        <w:rPr>
          <w:w w:val="105"/>
        </w:rPr>
        <w:t>proving, if</w:t>
      </w:r>
      <w:r>
        <w:rPr>
          <w:spacing w:val="-11"/>
          <w:w w:val="105"/>
        </w:rPr>
        <w:t> </w:t>
      </w:r>
      <w:r>
        <w:rPr>
          <w:w w:val="105"/>
        </w:rPr>
        <w:t>it</w:t>
      </w:r>
      <w:r>
        <w:rPr>
          <w:spacing w:val="-14"/>
          <w:w w:val="105"/>
        </w:rPr>
        <w:t> </w:t>
      </w:r>
      <w:r>
        <w:rPr>
          <w:w w:val="105"/>
        </w:rPr>
        <w:t>can,</w:t>
      </w:r>
      <w:r>
        <w:rPr>
          <w:spacing w:val="-13"/>
          <w:w w:val="105"/>
        </w:rPr>
        <w:t> </w:t>
      </w:r>
      <w:r>
        <w:rPr>
          <w:w w:val="105"/>
        </w:rPr>
        <w:t>that</w:t>
      </w:r>
      <w:r>
        <w:rPr>
          <w:spacing w:val="-14"/>
          <w:w w:val="105"/>
        </w:rPr>
        <w:t> </w:t>
      </w:r>
      <w:r>
        <w:rPr>
          <w:w w:val="105"/>
        </w:rPr>
        <w:t>exigent</w:t>
      </w:r>
      <w:r>
        <w:rPr>
          <w:spacing w:val="-12"/>
          <w:w w:val="105"/>
        </w:rPr>
        <w:t> </w:t>
      </w:r>
      <w:r>
        <w:rPr>
          <w:w w:val="105"/>
        </w:rPr>
        <w:t>circumstances</w:t>
      </w:r>
      <w:r>
        <w:rPr>
          <w:spacing w:val="-13"/>
          <w:w w:val="105"/>
        </w:rPr>
        <w:t> </w:t>
      </w:r>
      <w:r>
        <w:rPr>
          <w:w w:val="105"/>
        </w:rPr>
        <w:t>allowed</w:t>
      </w:r>
      <w:r>
        <w:rPr>
          <w:spacing w:val="-13"/>
          <w:w w:val="105"/>
        </w:rPr>
        <w:t> </w:t>
      </w:r>
      <w:r>
        <w:rPr>
          <w:w w:val="105"/>
        </w:rPr>
        <w:t>police</w:t>
      </w:r>
      <w:r>
        <w:rPr>
          <w:spacing w:val="-11"/>
          <w:w w:val="105"/>
        </w:rPr>
        <w:t> </w:t>
      </w:r>
      <w:r>
        <w:rPr>
          <w:w w:val="105"/>
        </w:rPr>
        <w:t>to</w:t>
      </w:r>
      <w:r>
        <w:rPr>
          <w:spacing w:val="-12"/>
          <w:w w:val="105"/>
        </w:rPr>
        <w:t> </w:t>
      </w:r>
      <w:r>
        <w:rPr>
          <w:w w:val="105"/>
        </w:rPr>
        <w:t>dispense</w:t>
      </w:r>
      <w:r>
        <w:rPr>
          <w:spacing w:val="-11"/>
          <w:w w:val="105"/>
        </w:rPr>
        <w:t> </w:t>
      </w:r>
      <w:r>
        <w:rPr>
          <w:w w:val="105"/>
        </w:rPr>
        <w:t>with</w:t>
      </w:r>
      <w:r>
        <w:rPr>
          <w:spacing w:val="-15"/>
          <w:w w:val="105"/>
        </w:rPr>
        <w:t> </w:t>
      </w:r>
      <w:r>
        <w:rPr>
          <w:w w:val="105"/>
        </w:rPr>
        <w:t>even</w:t>
      </w:r>
      <w:r>
        <w:rPr>
          <w:spacing w:val="-12"/>
          <w:w w:val="105"/>
        </w:rPr>
        <w:t> </w:t>
      </w:r>
      <w:r>
        <w:rPr>
          <w:w w:val="105"/>
        </w:rPr>
        <w:t>attempting</w:t>
      </w:r>
      <w:r>
        <w:rPr>
          <w:spacing w:val="-15"/>
          <w:w w:val="105"/>
        </w:rPr>
        <w:t> </w:t>
      </w:r>
      <w:r>
        <w:rPr>
          <w:w w:val="105"/>
        </w:rPr>
        <w:t>to</w:t>
      </w:r>
      <w:r>
        <w:rPr>
          <w:spacing w:val="-14"/>
          <w:w w:val="105"/>
        </w:rPr>
        <w:t> </w:t>
      </w:r>
      <w:r>
        <w:rPr>
          <w:w w:val="105"/>
        </w:rPr>
        <w:t>obtain a warrant before drawing blood in DUI</w:t>
      </w:r>
      <w:r>
        <w:rPr>
          <w:spacing w:val="-16"/>
          <w:w w:val="105"/>
        </w:rPr>
        <w:t> </w:t>
      </w:r>
      <w:r>
        <w:rPr>
          <w:w w:val="105"/>
        </w:rPr>
        <w:t>cases.</w:t>
      </w:r>
    </w:p>
    <w:p>
      <w:pPr>
        <w:pStyle w:val="Heading1"/>
        <w:numPr>
          <w:ilvl w:val="0"/>
          <w:numId w:val="1"/>
        </w:numPr>
        <w:tabs>
          <w:tab w:pos="1507" w:val="left" w:leader="none"/>
          <w:tab w:pos="1508" w:val="left" w:leader="none"/>
        </w:tabs>
        <w:spacing w:line="247" w:lineRule="auto" w:before="9" w:after="0"/>
        <w:ind w:left="1508" w:right="936" w:hanging="677"/>
        <w:jc w:val="left"/>
      </w:pPr>
      <w:r>
        <w:rPr>
          <w:i/>
          <w:w w:val="105"/>
        </w:rPr>
        <w:t>McNeely</w:t>
      </w:r>
      <w:r>
        <w:rPr>
          <w:i/>
          <w:spacing w:val="-12"/>
          <w:w w:val="105"/>
        </w:rPr>
        <w:t> </w:t>
      </w:r>
      <w:r>
        <w:rPr>
          <w:w w:val="105"/>
        </w:rPr>
        <w:t>applies</w:t>
      </w:r>
      <w:r>
        <w:rPr>
          <w:spacing w:val="-14"/>
          <w:w w:val="105"/>
        </w:rPr>
        <w:t> </w:t>
      </w:r>
      <w:r>
        <w:rPr>
          <w:w w:val="105"/>
        </w:rPr>
        <w:t>to</w:t>
      </w:r>
      <w:r>
        <w:rPr>
          <w:spacing w:val="-13"/>
          <w:w w:val="105"/>
        </w:rPr>
        <w:t> </w:t>
      </w:r>
      <w:r>
        <w:rPr>
          <w:w w:val="105"/>
        </w:rPr>
        <w:t>cases</w:t>
      </w:r>
      <w:r>
        <w:rPr>
          <w:spacing w:val="-13"/>
          <w:w w:val="105"/>
        </w:rPr>
        <w:t> </w:t>
      </w:r>
      <w:r>
        <w:rPr>
          <w:w w:val="105"/>
        </w:rPr>
        <w:t>pending</w:t>
      </w:r>
      <w:r>
        <w:rPr>
          <w:spacing w:val="-15"/>
          <w:w w:val="105"/>
        </w:rPr>
        <w:t> </w:t>
      </w:r>
      <w:r>
        <w:rPr>
          <w:w w:val="105"/>
        </w:rPr>
        <w:t>or</w:t>
      </w:r>
      <w:r>
        <w:rPr>
          <w:spacing w:val="-11"/>
          <w:w w:val="105"/>
        </w:rPr>
        <w:t> </w:t>
      </w:r>
      <w:r>
        <w:rPr>
          <w:w w:val="105"/>
        </w:rPr>
        <w:t>on</w:t>
      </w:r>
      <w:r>
        <w:rPr>
          <w:spacing w:val="-14"/>
          <w:w w:val="105"/>
        </w:rPr>
        <w:t> </w:t>
      </w:r>
      <w:r>
        <w:rPr>
          <w:w w:val="105"/>
        </w:rPr>
        <w:t>direct</w:t>
      </w:r>
      <w:r>
        <w:rPr>
          <w:spacing w:val="-14"/>
          <w:w w:val="105"/>
        </w:rPr>
        <w:t> </w:t>
      </w:r>
      <w:r>
        <w:rPr>
          <w:w w:val="105"/>
        </w:rPr>
        <w:t>review</w:t>
      </w:r>
      <w:r>
        <w:rPr>
          <w:spacing w:val="-10"/>
          <w:w w:val="105"/>
        </w:rPr>
        <w:t> </w:t>
      </w:r>
      <w:r>
        <w:rPr>
          <w:w w:val="105"/>
        </w:rPr>
        <w:t>at</w:t>
      </w:r>
      <w:r>
        <w:rPr>
          <w:spacing w:val="-15"/>
          <w:w w:val="105"/>
        </w:rPr>
        <w:t> </w:t>
      </w:r>
      <w:r>
        <w:rPr>
          <w:w w:val="105"/>
        </w:rPr>
        <w:t>the</w:t>
      </w:r>
      <w:r>
        <w:rPr>
          <w:spacing w:val="-12"/>
          <w:w w:val="105"/>
        </w:rPr>
        <w:t> </w:t>
      </w:r>
      <w:r>
        <w:rPr>
          <w:w w:val="105"/>
        </w:rPr>
        <w:t>time</w:t>
      </w:r>
      <w:r>
        <w:rPr>
          <w:spacing w:val="-12"/>
          <w:w w:val="105"/>
        </w:rPr>
        <w:t> </w:t>
      </w:r>
      <w:r>
        <w:rPr>
          <w:w w:val="105"/>
        </w:rPr>
        <w:t>it was</w:t>
      </w:r>
      <w:r>
        <w:rPr>
          <w:spacing w:val="-3"/>
          <w:w w:val="105"/>
        </w:rPr>
        <w:t> </w:t>
      </w:r>
      <w:r>
        <w:rPr>
          <w:w w:val="105"/>
        </w:rPr>
        <w:t>decided</w:t>
      </w:r>
    </w:p>
    <w:p>
      <w:pPr>
        <w:pStyle w:val="BodyText"/>
        <w:spacing w:before="10"/>
        <w:rPr>
          <w:b/>
          <w:sz w:val="21"/>
        </w:rPr>
      </w:pPr>
    </w:p>
    <w:p>
      <w:pPr>
        <w:pStyle w:val="BodyText"/>
        <w:spacing w:line="494" w:lineRule="auto"/>
        <w:ind w:left="151" w:right="141" w:firstLine="679"/>
        <w:jc w:val="both"/>
      </w:pPr>
      <w:r>
        <w:rPr>
          <w:w w:val="105"/>
        </w:rPr>
        <w:t>In </w:t>
      </w:r>
      <w:r>
        <w:rPr>
          <w:i/>
          <w:w w:val="105"/>
        </w:rPr>
        <w:t>Schmerber v. California</w:t>
      </w:r>
      <w:r>
        <w:rPr>
          <w:w w:val="105"/>
        </w:rPr>
        <w:t>, 384 U.S. 757, 86 S.Ct. 1826, 16 L.Ed.2d 908 (1966),</w:t>
      </w:r>
      <w:r>
        <w:rPr>
          <w:spacing w:val="-31"/>
          <w:w w:val="105"/>
        </w:rPr>
        <w:t> </w:t>
      </w:r>
      <w:r>
        <w:rPr>
          <w:w w:val="105"/>
        </w:rPr>
        <w:t>the Supreme Court held that the Fourth Amendment permitted police to extract blood from a drunk driving suspect without a warrant, where during a motor vehicle homicide investigation, under the totality of the circumstances, the police were unable to easily and quickly obtain a search warrant before losing dissipating blood alcohol evidence. The Court permitted the withdrawal based on the existence of probable cause, exigent circumstance of dissipating blood alcohol evidence, the difficulty of timely obtaining a warrant, the reasonableness of the test and reasonable manner under which the blood was withdrawn. However, the Court carefully limited its decision and</w:t>
      </w:r>
      <w:r>
        <w:rPr>
          <w:spacing w:val="-39"/>
          <w:w w:val="105"/>
        </w:rPr>
        <w:t> </w:t>
      </w:r>
      <w:r>
        <w:rPr>
          <w:w w:val="105"/>
        </w:rPr>
        <w:t>cautioned:</w:t>
      </w:r>
    </w:p>
    <w:p>
      <w:pPr>
        <w:pStyle w:val="BodyText"/>
        <w:spacing w:line="247" w:lineRule="auto"/>
        <w:ind w:left="831" w:right="818"/>
        <w:jc w:val="both"/>
      </w:pPr>
      <w:r>
        <w:rPr>
          <w:w w:val="105"/>
        </w:rPr>
        <w:t>We thus conclude that the present record shows no violation of petitioner's right</w:t>
      </w:r>
      <w:r>
        <w:rPr>
          <w:spacing w:val="-9"/>
          <w:w w:val="105"/>
        </w:rPr>
        <w:t> </w:t>
      </w:r>
      <w:r>
        <w:rPr>
          <w:w w:val="105"/>
        </w:rPr>
        <w:t>under</w:t>
      </w:r>
      <w:r>
        <w:rPr>
          <w:spacing w:val="-11"/>
          <w:w w:val="105"/>
        </w:rPr>
        <w:t> </w:t>
      </w:r>
      <w:r>
        <w:rPr>
          <w:w w:val="105"/>
        </w:rPr>
        <w:t>the</w:t>
      </w:r>
      <w:r>
        <w:rPr>
          <w:spacing w:val="-7"/>
          <w:w w:val="105"/>
        </w:rPr>
        <w:t> </w:t>
      </w:r>
      <w:r>
        <w:rPr>
          <w:w w:val="105"/>
        </w:rPr>
        <w:t>Fourth</w:t>
      </w:r>
      <w:r>
        <w:rPr>
          <w:spacing w:val="-10"/>
          <w:w w:val="105"/>
        </w:rPr>
        <w:t> </w:t>
      </w:r>
      <w:r>
        <w:rPr>
          <w:w w:val="105"/>
        </w:rPr>
        <w:t>and</w:t>
      </w:r>
      <w:r>
        <w:rPr>
          <w:spacing w:val="-8"/>
          <w:w w:val="105"/>
        </w:rPr>
        <w:t> </w:t>
      </w:r>
      <w:r>
        <w:rPr>
          <w:w w:val="105"/>
        </w:rPr>
        <w:t>Fourteenth</w:t>
      </w:r>
      <w:r>
        <w:rPr>
          <w:spacing w:val="-10"/>
          <w:w w:val="105"/>
        </w:rPr>
        <w:t> </w:t>
      </w:r>
      <w:r>
        <w:rPr>
          <w:w w:val="105"/>
        </w:rPr>
        <w:t>Amendments</w:t>
      </w:r>
      <w:r>
        <w:rPr>
          <w:spacing w:val="-10"/>
          <w:w w:val="105"/>
        </w:rPr>
        <w:t> </w:t>
      </w:r>
      <w:r>
        <w:rPr>
          <w:w w:val="105"/>
        </w:rPr>
        <w:t>to</w:t>
      </w:r>
      <w:r>
        <w:rPr>
          <w:spacing w:val="-10"/>
          <w:w w:val="105"/>
        </w:rPr>
        <w:t> </w:t>
      </w:r>
      <w:r>
        <w:rPr>
          <w:w w:val="105"/>
        </w:rPr>
        <w:t>be</w:t>
      </w:r>
      <w:r>
        <w:rPr>
          <w:spacing w:val="-9"/>
          <w:w w:val="105"/>
        </w:rPr>
        <w:t> </w:t>
      </w:r>
      <w:r>
        <w:rPr>
          <w:w w:val="105"/>
        </w:rPr>
        <w:t>free</w:t>
      </w:r>
      <w:r>
        <w:rPr>
          <w:spacing w:val="-8"/>
          <w:w w:val="105"/>
        </w:rPr>
        <w:t> </w:t>
      </w:r>
      <w:r>
        <w:rPr>
          <w:w w:val="105"/>
        </w:rPr>
        <w:t>of</w:t>
      </w:r>
      <w:r>
        <w:rPr>
          <w:spacing w:val="-7"/>
          <w:w w:val="105"/>
        </w:rPr>
        <w:t> </w:t>
      </w:r>
      <w:r>
        <w:rPr>
          <w:w w:val="105"/>
        </w:rPr>
        <w:t>unreasonable searches</w:t>
      </w:r>
      <w:r>
        <w:rPr>
          <w:spacing w:val="-15"/>
          <w:w w:val="105"/>
        </w:rPr>
        <w:t> </w:t>
      </w:r>
      <w:r>
        <w:rPr>
          <w:w w:val="105"/>
        </w:rPr>
        <w:t>and</w:t>
      </w:r>
      <w:r>
        <w:rPr>
          <w:spacing w:val="-14"/>
          <w:w w:val="105"/>
        </w:rPr>
        <w:t> </w:t>
      </w:r>
      <w:r>
        <w:rPr>
          <w:w w:val="105"/>
        </w:rPr>
        <w:t>seizures.</w:t>
      </w:r>
      <w:r>
        <w:rPr>
          <w:spacing w:val="-14"/>
          <w:w w:val="105"/>
        </w:rPr>
        <w:t> </w:t>
      </w:r>
      <w:r>
        <w:rPr>
          <w:w w:val="105"/>
        </w:rPr>
        <w:t>It</w:t>
      </w:r>
      <w:r>
        <w:rPr>
          <w:spacing w:val="-16"/>
          <w:w w:val="105"/>
        </w:rPr>
        <w:t> </w:t>
      </w:r>
      <w:r>
        <w:rPr>
          <w:w w:val="105"/>
        </w:rPr>
        <w:t>bears</w:t>
      </w:r>
      <w:r>
        <w:rPr>
          <w:spacing w:val="-12"/>
          <w:w w:val="105"/>
        </w:rPr>
        <w:t> </w:t>
      </w:r>
      <w:r>
        <w:rPr>
          <w:w w:val="105"/>
        </w:rPr>
        <w:t>repeating,</w:t>
      </w:r>
      <w:r>
        <w:rPr>
          <w:spacing w:val="-13"/>
          <w:w w:val="105"/>
        </w:rPr>
        <w:t> </w:t>
      </w:r>
      <w:r>
        <w:rPr>
          <w:w w:val="105"/>
        </w:rPr>
        <w:t>however,</w:t>
      </w:r>
      <w:r>
        <w:rPr>
          <w:spacing w:val="-13"/>
          <w:w w:val="105"/>
        </w:rPr>
        <w:t> </w:t>
      </w:r>
      <w:r>
        <w:rPr>
          <w:w w:val="105"/>
        </w:rPr>
        <w:t>that</w:t>
      </w:r>
      <w:r>
        <w:rPr>
          <w:spacing w:val="-13"/>
          <w:w w:val="105"/>
        </w:rPr>
        <w:t> </w:t>
      </w:r>
      <w:r>
        <w:rPr>
          <w:w w:val="105"/>
        </w:rPr>
        <w:t>we</w:t>
      </w:r>
      <w:r>
        <w:rPr>
          <w:spacing w:val="-12"/>
          <w:w w:val="105"/>
        </w:rPr>
        <w:t> </w:t>
      </w:r>
      <w:r>
        <w:rPr>
          <w:w w:val="105"/>
        </w:rPr>
        <w:t>reach</w:t>
      </w:r>
      <w:r>
        <w:rPr>
          <w:spacing w:val="-11"/>
          <w:w w:val="105"/>
        </w:rPr>
        <w:t> </w:t>
      </w:r>
      <w:r>
        <w:rPr>
          <w:w w:val="105"/>
        </w:rPr>
        <w:t>this</w:t>
      </w:r>
      <w:r>
        <w:rPr>
          <w:spacing w:val="-15"/>
          <w:w w:val="105"/>
        </w:rPr>
        <w:t> </w:t>
      </w:r>
      <w:r>
        <w:rPr>
          <w:w w:val="105"/>
        </w:rPr>
        <w:t>judgment only on the facts of the present record. The integrity of an individual's person is a cherished value of our society. That we today told that the Constitution does not forbid the States minor intrusions into an individual's body under stringently limited conditions in no way indicates that it permits more substantial intrusions, or intrusions under other</w:t>
      </w:r>
      <w:r>
        <w:rPr>
          <w:spacing w:val="-34"/>
          <w:w w:val="105"/>
        </w:rPr>
        <w:t> </w:t>
      </w:r>
      <w:r>
        <w:rPr>
          <w:w w:val="105"/>
        </w:rPr>
        <w:t>conditions.</w:t>
      </w:r>
      <w:r>
        <w:rPr>
          <w:w w:val="105"/>
          <w:vertAlign w:val="superscript"/>
        </w:rPr>
        <w:t>3</w:t>
      </w:r>
    </w:p>
    <w:p>
      <w:pPr>
        <w:pStyle w:val="BodyText"/>
        <w:spacing w:line="494" w:lineRule="auto" w:before="243"/>
        <w:ind w:left="151" w:right="142" w:firstLine="679"/>
        <w:jc w:val="both"/>
      </w:pPr>
      <w:r>
        <w:rPr>
          <w:w w:val="105"/>
        </w:rPr>
        <w:t>In</w:t>
      </w:r>
      <w:r>
        <w:rPr>
          <w:spacing w:val="-11"/>
          <w:w w:val="105"/>
        </w:rPr>
        <w:t> </w:t>
      </w:r>
      <w:r>
        <w:rPr>
          <w:w w:val="105"/>
        </w:rPr>
        <w:t>the</w:t>
      </w:r>
      <w:r>
        <w:rPr>
          <w:spacing w:val="-11"/>
          <w:w w:val="105"/>
        </w:rPr>
        <w:t> </w:t>
      </w:r>
      <w:r>
        <w:rPr>
          <w:w w:val="105"/>
        </w:rPr>
        <w:t>over</w:t>
      </w:r>
      <w:r>
        <w:rPr>
          <w:spacing w:val="-11"/>
          <w:w w:val="105"/>
        </w:rPr>
        <w:t> </w:t>
      </w:r>
      <w:r>
        <w:rPr>
          <w:w w:val="105"/>
        </w:rPr>
        <w:t>forty</w:t>
      </w:r>
      <w:r>
        <w:rPr>
          <w:spacing w:val="-13"/>
          <w:w w:val="105"/>
        </w:rPr>
        <w:t> </w:t>
      </w:r>
      <w:r>
        <w:rPr>
          <w:w w:val="105"/>
        </w:rPr>
        <w:t>years</w:t>
      </w:r>
      <w:r>
        <w:rPr>
          <w:spacing w:val="-10"/>
          <w:w w:val="105"/>
        </w:rPr>
        <w:t> </w:t>
      </w:r>
      <w:r>
        <w:rPr>
          <w:w w:val="105"/>
        </w:rPr>
        <w:t>since</w:t>
      </w:r>
      <w:r>
        <w:rPr>
          <w:spacing w:val="-11"/>
          <w:w w:val="105"/>
        </w:rPr>
        <w:t> </w:t>
      </w:r>
      <w:r>
        <w:rPr>
          <w:i/>
          <w:w w:val="105"/>
        </w:rPr>
        <w:t>Schmerber</w:t>
      </w:r>
      <w:r>
        <w:rPr>
          <w:i/>
          <w:spacing w:val="-13"/>
          <w:w w:val="105"/>
        </w:rPr>
        <w:t> </w:t>
      </w:r>
      <w:r>
        <w:rPr>
          <w:w w:val="105"/>
        </w:rPr>
        <w:t>was</w:t>
      </w:r>
      <w:r>
        <w:rPr>
          <w:spacing w:val="-10"/>
          <w:w w:val="105"/>
        </w:rPr>
        <w:t> </w:t>
      </w:r>
      <w:r>
        <w:rPr>
          <w:w w:val="105"/>
        </w:rPr>
        <w:t>decided,</w:t>
      </w:r>
      <w:r>
        <w:rPr>
          <w:spacing w:val="-12"/>
          <w:w w:val="105"/>
        </w:rPr>
        <w:t> </w:t>
      </w:r>
      <w:r>
        <w:rPr>
          <w:w w:val="105"/>
        </w:rPr>
        <w:t>communications</w:t>
      </w:r>
      <w:r>
        <w:rPr>
          <w:spacing w:val="-10"/>
          <w:w w:val="105"/>
        </w:rPr>
        <w:t> </w:t>
      </w:r>
      <w:r>
        <w:rPr>
          <w:w w:val="105"/>
        </w:rPr>
        <w:t>technology</w:t>
      </w:r>
      <w:r>
        <w:rPr>
          <w:spacing w:val="-12"/>
          <w:w w:val="105"/>
        </w:rPr>
        <w:t> </w:t>
      </w:r>
      <w:r>
        <w:rPr>
          <w:w w:val="105"/>
        </w:rPr>
        <w:t>has vastly improved, allowing oral warrants, telephonic warrants, fax warrants, e-mail warrants, and other innovations. There were, prior to </w:t>
      </w:r>
      <w:r>
        <w:rPr>
          <w:i/>
          <w:w w:val="105"/>
        </w:rPr>
        <w:t>McNeely</w:t>
      </w:r>
      <w:r>
        <w:rPr>
          <w:w w:val="105"/>
        </w:rPr>
        <w:t>, a number of decisions and articles concluding that diminution of alcohol in the blood constitutes insufficient exigent circumstances</w:t>
      </w:r>
      <w:r>
        <w:rPr>
          <w:spacing w:val="-7"/>
          <w:w w:val="105"/>
        </w:rPr>
        <w:t> </w:t>
      </w:r>
      <w:r>
        <w:rPr>
          <w:w w:val="105"/>
        </w:rPr>
        <w:t>to</w:t>
      </w:r>
      <w:r>
        <w:rPr>
          <w:spacing w:val="-8"/>
          <w:w w:val="105"/>
        </w:rPr>
        <w:t> </w:t>
      </w:r>
      <w:r>
        <w:rPr>
          <w:w w:val="105"/>
        </w:rPr>
        <w:t>allow</w:t>
      </w:r>
      <w:r>
        <w:rPr>
          <w:spacing w:val="-7"/>
          <w:w w:val="105"/>
        </w:rPr>
        <w:t> </w:t>
      </w:r>
      <w:r>
        <w:rPr>
          <w:w w:val="105"/>
        </w:rPr>
        <w:t>police</w:t>
      </w:r>
      <w:r>
        <w:rPr>
          <w:spacing w:val="-4"/>
          <w:w w:val="105"/>
        </w:rPr>
        <w:t> </w:t>
      </w:r>
      <w:r>
        <w:rPr>
          <w:w w:val="105"/>
        </w:rPr>
        <w:t>to</w:t>
      </w:r>
      <w:r>
        <w:rPr>
          <w:spacing w:val="-9"/>
          <w:w w:val="105"/>
        </w:rPr>
        <w:t> </w:t>
      </w:r>
      <w:r>
        <w:rPr>
          <w:w w:val="105"/>
        </w:rPr>
        <w:t>obtain</w:t>
      </w:r>
      <w:r>
        <w:rPr>
          <w:spacing w:val="-7"/>
          <w:w w:val="105"/>
        </w:rPr>
        <w:t> </w:t>
      </w:r>
      <w:r>
        <w:rPr>
          <w:w w:val="105"/>
        </w:rPr>
        <w:t>blood</w:t>
      </w:r>
      <w:r>
        <w:rPr>
          <w:spacing w:val="-7"/>
          <w:w w:val="105"/>
        </w:rPr>
        <w:t> </w:t>
      </w:r>
      <w:r>
        <w:rPr>
          <w:w w:val="105"/>
        </w:rPr>
        <w:t>without</w:t>
      </w:r>
      <w:r>
        <w:rPr>
          <w:spacing w:val="-5"/>
          <w:w w:val="105"/>
        </w:rPr>
        <w:t> </w:t>
      </w:r>
      <w:r>
        <w:rPr>
          <w:w w:val="105"/>
        </w:rPr>
        <w:t>consent</w:t>
      </w:r>
      <w:r>
        <w:rPr>
          <w:spacing w:val="-7"/>
          <w:w w:val="105"/>
        </w:rPr>
        <w:t> </w:t>
      </w:r>
      <w:r>
        <w:rPr>
          <w:w w:val="105"/>
        </w:rPr>
        <w:t>and</w:t>
      </w:r>
      <w:r>
        <w:rPr>
          <w:spacing w:val="-8"/>
          <w:w w:val="105"/>
        </w:rPr>
        <w:t> </w:t>
      </w:r>
      <w:r>
        <w:rPr>
          <w:w w:val="105"/>
        </w:rPr>
        <w:t>without</w:t>
      </w:r>
      <w:r>
        <w:rPr>
          <w:spacing w:val="-7"/>
          <w:w w:val="105"/>
        </w:rPr>
        <w:t> </w:t>
      </w:r>
      <w:r>
        <w:rPr>
          <w:w w:val="105"/>
        </w:rPr>
        <w:t>a</w:t>
      </w:r>
      <w:r>
        <w:rPr>
          <w:spacing w:val="-8"/>
          <w:w w:val="105"/>
        </w:rPr>
        <w:t> </w:t>
      </w:r>
      <w:r>
        <w:rPr>
          <w:w w:val="105"/>
        </w:rPr>
        <w:t>warrant,</w:t>
      </w:r>
      <w:r>
        <w:rPr>
          <w:spacing w:val="-8"/>
          <w:w w:val="105"/>
        </w:rPr>
        <w:t> </w:t>
      </w:r>
      <w:r>
        <w:rPr>
          <w:w w:val="105"/>
        </w:rPr>
        <w:t>in</w:t>
      </w:r>
      <w:r>
        <w:rPr>
          <w:spacing w:val="-8"/>
          <w:w w:val="105"/>
        </w:rPr>
        <w:t> </w:t>
      </w:r>
      <w:r>
        <w:rPr>
          <w:w w:val="105"/>
        </w:rPr>
        <w:t>light</w:t>
      </w:r>
    </w:p>
    <w:p>
      <w:pPr>
        <w:pStyle w:val="BodyText"/>
        <w:rPr>
          <w:sz w:val="20"/>
        </w:rPr>
      </w:pP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1000;mso-wrap-distance-left:0;mso-wrap-distance-right:0" from="93.600006pt,8.759104pt" to="229.20001pt,8.759104pt" stroked="true" strokeweight=".6pt" strokecolor="#000000">
            <v:stroke dashstyle="solid"/>
            <w10:wrap type="topAndBottom"/>
          </v:line>
        </w:pict>
      </w:r>
    </w:p>
    <w:p>
      <w:pPr>
        <w:spacing w:before="30"/>
        <w:ind w:left="831" w:right="0" w:firstLine="0"/>
        <w:jc w:val="left"/>
        <w:rPr>
          <w:sz w:val="18"/>
        </w:rPr>
      </w:pPr>
      <w:r>
        <w:rPr>
          <w:w w:val="105"/>
          <w:position w:val="9"/>
          <w:sz w:val="12"/>
        </w:rPr>
        <w:t>3 </w:t>
      </w:r>
      <w:r>
        <w:rPr>
          <w:i/>
          <w:w w:val="105"/>
          <w:sz w:val="18"/>
        </w:rPr>
        <w:t>Schmerber, </w:t>
      </w:r>
      <w:r>
        <w:rPr>
          <w:w w:val="105"/>
          <w:sz w:val="18"/>
        </w:rPr>
        <w:t>384 U.S. at 772, 86 S.Ct. at 1833, 16 L.Ed.2d at 920.</w:t>
      </w:r>
    </w:p>
    <w:p>
      <w:pPr>
        <w:spacing w:after="0"/>
        <w:jc w:val="left"/>
        <w:rPr>
          <w:sz w:val="18"/>
        </w:rPr>
        <w:sectPr>
          <w:pgSz w:w="12240" w:h="15840"/>
          <w:pgMar w:header="0" w:footer="732" w:top="1280" w:bottom="920" w:left="1720" w:right="1720"/>
        </w:sectPr>
      </w:pPr>
    </w:p>
    <w:p>
      <w:pPr>
        <w:pStyle w:val="BodyText"/>
        <w:spacing w:line="491" w:lineRule="auto" w:before="112"/>
        <w:ind w:left="151" w:right="141"/>
        <w:jc w:val="both"/>
      </w:pPr>
      <w:r>
        <w:rPr/>
        <w:t>of the current ability of an officer to obtain a telephonic warrant.</w:t>
      </w:r>
      <w:r>
        <w:rPr>
          <w:vertAlign w:val="superscript"/>
        </w:rPr>
        <w:t>4</w:t>
      </w:r>
      <w:r>
        <w:rPr>
          <w:vertAlign w:val="baseline"/>
        </w:rPr>
        <w:t> Additionally,  police  practices in the vast majority of jurisdictions where blood was routinely drawn in DUI cases, required</w:t>
      </w:r>
      <w:r>
        <w:rPr>
          <w:spacing w:val="11"/>
          <w:vertAlign w:val="baseline"/>
        </w:rPr>
        <w:t> </w:t>
      </w:r>
      <w:r>
        <w:rPr>
          <w:vertAlign w:val="baseline"/>
        </w:rPr>
        <w:t>officers</w:t>
      </w:r>
      <w:r>
        <w:rPr>
          <w:spacing w:val="10"/>
          <w:vertAlign w:val="baseline"/>
        </w:rPr>
        <w:t> </w:t>
      </w:r>
      <w:r>
        <w:rPr>
          <w:vertAlign w:val="baseline"/>
        </w:rPr>
        <w:t>to</w:t>
      </w:r>
      <w:r>
        <w:rPr>
          <w:spacing w:val="12"/>
          <w:vertAlign w:val="baseline"/>
        </w:rPr>
        <w:t> </w:t>
      </w:r>
      <w:r>
        <w:rPr>
          <w:vertAlign w:val="baseline"/>
        </w:rPr>
        <w:t>first</w:t>
      </w:r>
      <w:r>
        <w:rPr>
          <w:spacing w:val="11"/>
          <w:vertAlign w:val="baseline"/>
        </w:rPr>
        <w:t> </w:t>
      </w:r>
      <w:r>
        <w:rPr>
          <w:vertAlign w:val="baseline"/>
        </w:rPr>
        <w:t>attempt</w:t>
      </w:r>
      <w:r>
        <w:rPr>
          <w:spacing w:val="8"/>
          <w:vertAlign w:val="baseline"/>
        </w:rPr>
        <w:t> </w:t>
      </w:r>
      <w:r>
        <w:rPr>
          <w:vertAlign w:val="baseline"/>
        </w:rPr>
        <w:t>to</w:t>
      </w:r>
      <w:r>
        <w:rPr>
          <w:spacing w:val="12"/>
          <w:vertAlign w:val="baseline"/>
        </w:rPr>
        <w:t> </w:t>
      </w:r>
      <w:r>
        <w:rPr>
          <w:vertAlign w:val="baseline"/>
        </w:rPr>
        <w:t>obtain</w:t>
      </w:r>
      <w:r>
        <w:rPr>
          <w:spacing w:val="11"/>
          <w:vertAlign w:val="baseline"/>
        </w:rPr>
        <w:t> </w:t>
      </w:r>
      <w:r>
        <w:rPr>
          <w:vertAlign w:val="baseline"/>
        </w:rPr>
        <w:t>a</w:t>
      </w:r>
      <w:r>
        <w:rPr>
          <w:spacing w:val="13"/>
          <w:vertAlign w:val="baseline"/>
        </w:rPr>
        <w:t> </w:t>
      </w:r>
      <w:r>
        <w:rPr>
          <w:vertAlign w:val="baseline"/>
        </w:rPr>
        <w:t>search</w:t>
      </w:r>
      <w:r>
        <w:rPr>
          <w:spacing w:val="9"/>
          <w:vertAlign w:val="baseline"/>
        </w:rPr>
        <w:t> </w:t>
      </w:r>
      <w:r>
        <w:rPr>
          <w:vertAlign w:val="baseline"/>
        </w:rPr>
        <w:t>warrant</w:t>
      </w:r>
      <w:r>
        <w:rPr>
          <w:spacing w:val="12"/>
          <w:vertAlign w:val="baseline"/>
        </w:rPr>
        <w:t> </w:t>
      </w:r>
      <w:r>
        <w:rPr>
          <w:vertAlign w:val="baseline"/>
        </w:rPr>
        <w:t>before</w:t>
      </w:r>
      <w:r>
        <w:rPr>
          <w:spacing w:val="12"/>
          <w:vertAlign w:val="baseline"/>
        </w:rPr>
        <w:t> </w:t>
      </w:r>
      <w:r>
        <w:rPr>
          <w:vertAlign w:val="baseline"/>
        </w:rPr>
        <w:t>obtaining</w:t>
      </w:r>
      <w:r>
        <w:rPr>
          <w:spacing w:val="6"/>
          <w:vertAlign w:val="baseline"/>
        </w:rPr>
        <w:t> </w:t>
      </w:r>
      <w:r>
        <w:rPr>
          <w:vertAlign w:val="baseline"/>
        </w:rPr>
        <w:t>a</w:t>
      </w:r>
      <w:r>
        <w:rPr>
          <w:spacing w:val="13"/>
          <w:vertAlign w:val="baseline"/>
        </w:rPr>
        <w:t> </w:t>
      </w:r>
      <w:r>
        <w:rPr>
          <w:vertAlign w:val="baseline"/>
        </w:rPr>
        <w:t>blood</w:t>
      </w:r>
      <w:r>
        <w:rPr>
          <w:spacing w:val="11"/>
          <w:vertAlign w:val="baseline"/>
        </w:rPr>
        <w:t> </w:t>
      </w:r>
      <w:r>
        <w:rPr>
          <w:vertAlign w:val="baseline"/>
        </w:rPr>
        <w:t>sample.</w:t>
      </w:r>
      <w:r>
        <w:rPr>
          <w:vertAlign w:val="superscript"/>
        </w:rPr>
        <w:t>5</w:t>
      </w:r>
    </w:p>
    <w:p>
      <w:pPr>
        <w:pStyle w:val="BodyText"/>
        <w:spacing w:before="8"/>
        <w:rPr>
          <w:sz w:val="11"/>
        </w:rPr>
      </w:pPr>
      <w:r>
        <w:rPr/>
        <w:pict>
          <v:line style="position:absolute;mso-position-horizontal-relative:page;mso-position-vertical-relative:paragraph;z-index:-976;mso-wrap-distance-left:0;mso-wrap-distance-right:0" from="93.600006pt,8.929087pt" to="229.20001pt,8.929087pt" stroked="true" strokeweight=".48pt" strokecolor="#000000">
            <v:stroke dashstyle="solid"/>
            <w10:wrap type="topAndBottom"/>
          </v:line>
        </w:pict>
      </w:r>
    </w:p>
    <w:p>
      <w:pPr>
        <w:spacing w:line="252" w:lineRule="auto" w:before="40"/>
        <w:ind w:left="151" w:right="139" w:firstLine="679"/>
        <w:jc w:val="both"/>
        <w:rPr>
          <w:sz w:val="18"/>
        </w:rPr>
      </w:pPr>
      <w:r>
        <w:rPr>
          <w:w w:val="105"/>
          <w:position w:val="8"/>
          <w:sz w:val="12"/>
        </w:rPr>
        <w:t>4 </w:t>
      </w:r>
      <w:r>
        <w:rPr>
          <w:i/>
          <w:w w:val="105"/>
          <w:sz w:val="18"/>
        </w:rPr>
        <w:t>State v. Rodriguez, </w:t>
      </w:r>
      <w:r>
        <w:rPr>
          <w:w w:val="105"/>
          <w:sz w:val="18"/>
        </w:rPr>
        <w:t>156 P.3d 771, 782 (Utah 2007) (“per se exigent circumstance status” denied for warrantless blood draws, but warrantless blood test valid based on the totality of the circumstances); </w:t>
      </w:r>
      <w:r>
        <w:rPr>
          <w:i/>
          <w:w w:val="105"/>
          <w:sz w:val="18"/>
        </w:rPr>
        <w:t>Spencer v. </w:t>
      </w:r>
      <w:r>
        <w:rPr>
          <w:i/>
          <w:w w:val="105"/>
          <w:sz w:val="18"/>
        </w:rPr>
        <w:t>City of Bay City</w:t>
      </w:r>
      <w:r>
        <w:rPr>
          <w:w w:val="105"/>
          <w:sz w:val="18"/>
        </w:rPr>
        <w:t>, 292 F. Supp. 2d 932, 946-47 (E.D. Mich. 2003)(denying defendant’s motion for summary judgment in a § 1983 action based on an illegal breath test because “exigent circumstances do not automatically exist that justify the failure to obtain a search warrant”); </w:t>
      </w:r>
      <w:r>
        <w:rPr>
          <w:i/>
          <w:w w:val="105"/>
          <w:sz w:val="18"/>
        </w:rPr>
        <w:t>Nelson v. City of Irvine</w:t>
      </w:r>
      <w:r>
        <w:rPr>
          <w:w w:val="105"/>
          <w:sz w:val="18"/>
        </w:rPr>
        <w:t>, 143 F.3d 1196 (9th Cir. 1998)(where implied consent statute allows suspect to choose blood, breath or urine test, nonconsensual warrantless blood test violates the Fourth Amendment); </w:t>
      </w:r>
      <w:r>
        <w:rPr>
          <w:i/>
          <w:w w:val="105"/>
          <w:sz w:val="18"/>
        </w:rPr>
        <w:t>see </w:t>
      </w:r>
      <w:r>
        <w:rPr>
          <w:w w:val="105"/>
          <w:sz w:val="18"/>
        </w:rPr>
        <w:t>John Henry Hingson III, </w:t>
      </w:r>
      <w:r>
        <w:rPr>
          <w:i/>
          <w:w w:val="105"/>
          <w:sz w:val="18"/>
        </w:rPr>
        <w:t>Telephonic And Electronic </w:t>
      </w:r>
      <w:r>
        <w:rPr>
          <w:i/>
          <w:w w:val="105"/>
          <w:sz w:val="18"/>
        </w:rPr>
        <w:t>Search Warrants: A Fine Tonic For An Ailing Fourth Amendment</w:t>
      </w:r>
      <w:r>
        <w:rPr>
          <w:w w:val="105"/>
          <w:sz w:val="18"/>
        </w:rPr>
        <w:t>, T</w:t>
      </w:r>
      <w:r>
        <w:rPr>
          <w:w w:val="105"/>
          <w:sz w:val="15"/>
        </w:rPr>
        <w:t>HE </w:t>
      </w:r>
      <w:r>
        <w:rPr>
          <w:w w:val="105"/>
          <w:sz w:val="18"/>
        </w:rPr>
        <w:t>C</w:t>
      </w:r>
      <w:r>
        <w:rPr>
          <w:w w:val="105"/>
          <w:sz w:val="15"/>
        </w:rPr>
        <w:t>HAMPION</w:t>
      </w:r>
      <w:r>
        <w:rPr>
          <w:w w:val="105"/>
          <w:sz w:val="18"/>
        </w:rPr>
        <w:t>, September/October 2005 at 38; E. John Wherry, Jr., </w:t>
      </w:r>
      <w:r>
        <w:rPr>
          <w:i/>
          <w:w w:val="105"/>
          <w:sz w:val="18"/>
        </w:rPr>
        <w:t>Vampire or Dinosaur: A Time to Revisit Schmerber v. California?, </w:t>
      </w:r>
      <w:r>
        <w:rPr>
          <w:w w:val="105"/>
          <w:sz w:val="18"/>
        </w:rPr>
        <w:t>19 A</w:t>
      </w:r>
      <w:r>
        <w:rPr>
          <w:w w:val="105"/>
          <w:sz w:val="15"/>
        </w:rPr>
        <w:t>M</w:t>
      </w:r>
      <w:r>
        <w:rPr>
          <w:w w:val="105"/>
          <w:sz w:val="18"/>
        </w:rPr>
        <w:t>. J. T</w:t>
      </w:r>
      <w:r>
        <w:rPr>
          <w:w w:val="105"/>
          <w:sz w:val="15"/>
        </w:rPr>
        <w:t>RIAL </w:t>
      </w:r>
      <w:r>
        <w:rPr>
          <w:w w:val="105"/>
          <w:sz w:val="18"/>
        </w:rPr>
        <w:t>A</w:t>
      </w:r>
      <w:r>
        <w:rPr>
          <w:w w:val="105"/>
          <w:sz w:val="15"/>
        </w:rPr>
        <w:t>DVOC</w:t>
      </w:r>
      <w:r>
        <w:rPr>
          <w:w w:val="105"/>
          <w:sz w:val="18"/>
        </w:rPr>
        <w:t>. 503, 516 (1996). B</w:t>
      </w:r>
      <w:r>
        <w:rPr>
          <w:i/>
          <w:w w:val="105"/>
          <w:sz w:val="18"/>
        </w:rPr>
        <w:t>ut see State v. Shriner, </w:t>
      </w:r>
      <w:r>
        <w:rPr>
          <w:w w:val="105"/>
          <w:sz w:val="18"/>
        </w:rPr>
        <w:t>751 N.W.2d 538 (Minn. 2008) (holding that the “rapid, natural dissipation of alcohol in the blood creates single-factor exigent circumstances that will justify the police taking a warrantless, nonconsensual blood draw from a defendant, provided that the police have probable cause to believe that defendant committed criminal vehicular homicide or operation.”); </w:t>
      </w:r>
      <w:r>
        <w:rPr>
          <w:i/>
          <w:w w:val="105"/>
          <w:sz w:val="18"/>
        </w:rPr>
        <w:t>State v. Woolery, </w:t>
      </w:r>
      <w:r>
        <w:rPr>
          <w:w w:val="105"/>
          <w:sz w:val="18"/>
        </w:rPr>
        <w:t>775 P.2d 1210 (Id. 1989); </w:t>
      </w:r>
      <w:r>
        <w:rPr>
          <w:i/>
          <w:w w:val="105"/>
          <w:sz w:val="18"/>
        </w:rPr>
        <w:t>State v. Bohling, </w:t>
      </w:r>
      <w:r>
        <w:rPr>
          <w:w w:val="105"/>
          <w:sz w:val="18"/>
        </w:rPr>
        <w:t>494 N.W.2d 399, 400 (1993) (“[T]he dissipation of alcohol from a person's blood stream constitutes a sufficient exigency to justify a warrantless blood draw”).</w:t>
      </w:r>
    </w:p>
    <w:p>
      <w:pPr>
        <w:pStyle w:val="ListParagraph"/>
        <w:numPr>
          <w:ilvl w:val="0"/>
          <w:numId w:val="2"/>
        </w:numPr>
        <w:tabs>
          <w:tab w:pos="997" w:val="left" w:leader="none"/>
          <w:tab w:pos="1131" w:val="left" w:leader="none"/>
          <w:tab w:pos="2424" w:val="left" w:leader="none"/>
          <w:tab w:pos="4049" w:val="left" w:leader="none"/>
          <w:tab w:pos="5667" w:val="left" w:leader="none"/>
          <w:tab w:pos="6627" w:val="left" w:leader="none"/>
          <w:tab w:pos="7503" w:val="left" w:leader="none"/>
          <w:tab w:pos="8167" w:val="left" w:leader="none"/>
        </w:tabs>
        <w:spacing w:line="252" w:lineRule="auto" w:before="1" w:after="0"/>
        <w:ind w:left="151" w:right="142" w:firstLine="680"/>
        <w:jc w:val="left"/>
        <w:rPr>
          <w:sz w:val="18"/>
        </w:rPr>
      </w:pPr>
      <w:r>
        <w:rPr>
          <w:w w:val="105"/>
          <w:sz w:val="18"/>
        </w:rPr>
        <w:t>Alabama: Britton v. State, 631 So. 2d 1073 (Ala. Crim. App. 1993); A. R. Crim. P. 16.2(b)(6); Arizona: Ariz. Rev. Stat. Ann. §§ 13-3915 (D), (E), 28-1321, 28-1388; Georgia: Ga. Code Ann. § 40-5-67.1 (d.1); Rhonda Cook, DUI Test Refusals Prompt Blood Warrant, ATLANTA J.-CONST. (Dec. 23, 2011), </w:t>
      </w:r>
      <w:hyperlink r:id="rId6">
        <w:r>
          <w:rPr>
            <w:w w:val="105"/>
            <w:sz w:val="18"/>
          </w:rPr>
          <w:t>http://www.ajc.com/news/news/local/dui-test-refusalsprompt-blood-warrants/nQPnJ/</w:t>
        </w:r>
      </w:hyperlink>
      <w:r>
        <w:rPr>
          <w:w w:val="105"/>
          <w:sz w:val="18"/>
        </w:rPr>
        <w:t> (last visited Dec. 14, 2012); Illinois: DuPage County Rolls Out ‘No Refusal’ Weekend Over Labor Day, NAPERVILLE PATCH (Aug. 31, 2011), </w:t>
      </w:r>
      <w:hyperlink r:id="rId7">
        <w:r>
          <w:rPr>
            <w:w w:val="105"/>
            <w:sz w:val="18"/>
          </w:rPr>
          <w:t>http://naperville.patch.com/articles/dupagecounty-rolls-out-no-refusal-weekend-over-labor-</w:t>
        </w:r>
      </w:hyperlink>
      <w:r>
        <w:rPr>
          <w:w w:val="105"/>
          <w:sz w:val="18"/>
        </w:rPr>
        <w:t> day-2 (last visited Dec. 14, 2012); Iowa: Iowa Code §§ 321J.10, 321J.10A(1)(c); State v. Harris, 763 N.W.2d 269 (Iowa 2009); State </w:t>
      </w:r>
      <w:r>
        <w:rPr>
          <w:spacing w:val="-3"/>
          <w:w w:val="105"/>
          <w:sz w:val="18"/>
        </w:rPr>
        <w:t>v. </w:t>
      </w:r>
      <w:r>
        <w:rPr>
          <w:w w:val="105"/>
          <w:sz w:val="18"/>
        </w:rPr>
        <w:t>Johnson, 744 N.W.2d 340 (Iowa 2008) Kansas: Kan. Stat. Ann. § 8-1001 (p), (t); George Diepenbrock, With iPads, Judges In Touch Any Time, Any Place, LAWRENCE J WORLD (Feb. 5, 2012), </w:t>
      </w:r>
      <w:hyperlink r:id="rId8">
        <w:r>
          <w:rPr>
            <w:w w:val="105"/>
            <w:sz w:val="18"/>
          </w:rPr>
          <w:t>http://www2.ljworld.com/news/2012/feb/05/ipadsjudges-touch-any-time-any-place/ </w:t>
        </w:r>
      </w:hyperlink>
      <w:r>
        <w:rPr>
          <w:w w:val="105"/>
          <w:sz w:val="18"/>
        </w:rPr>
        <w:t>(last visited Dec. 14, 2012); Gregory T. Benefiel, DUI Search Warrants: Prosecuting DUI Refusals, THE KANSAS PROSECUTOR, Vol. 9, No. 1 (Spring 2012), available at </w:t>
      </w:r>
      <w:hyperlink r:id="rId9">
        <w:r>
          <w:rPr>
            <w:w w:val="105"/>
            <w:sz w:val="18"/>
          </w:rPr>
          <w:t>http://www.kcdaa.org/Resources/Documents/KSProsecutor-</w:t>
        </w:r>
      </w:hyperlink>
      <w:r>
        <w:rPr>
          <w:w w:val="105"/>
          <w:sz w:val="18"/>
        </w:rPr>
        <w:t> Spring12.pdf Louisiana: Mike Steele &amp; Heather Harel, State Police Say “No Refusal” Weekend Has Been Successful, WBRZ.COM (Sept. 6, 2010), </w:t>
      </w:r>
      <w:hyperlink r:id="rId10">
        <w:r>
          <w:rPr>
            <w:w w:val="105"/>
            <w:sz w:val="18"/>
          </w:rPr>
          <w:t>http://www.wbrz.com/news/no-refusal-weekend/</w:t>
        </w:r>
      </w:hyperlink>
      <w:r>
        <w:rPr>
          <w:w w:val="105"/>
          <w:sz w:val="18"/>
        </w:rPr>
        <w:t> (last visited Dec.</w:t>
      </w:r>
      <w:r>
        <w:rPr>
          <w:spacing w:val="47"/>
          <w:w w:val="105"/>
          <w:sz w:val="18"/>
        </w:rPr>
        <w:t> </w:t>
      </w:r>
      <w:r>
        <w:rPr>
          <w:w w:val="105"/>
          <w:sz w:val="18"/>
        </w:rPr>
        <w:t>14, 2012); Raymond Legendre &amp; Houma Courier, No Refusal Weekend For Those Suspected Of DWI Has Critics,</w:t>
        <w:tab/>
        <w:t>Supporters,</w:t>
        <w:tab/>
        <w:t>WWLTV.COM</w:t>
        <w:tab/>
        <w:t>EYEWITNESS</w:t>
        <w:tab/>
        <w:t>NEWS</w:t>
        <w:tab/>
        <w:t>(Sept.</w:t>
        <w:tab/>
        <w:t>10,</w:t>
        <w:tab/>
      </w:r>
      <w:r>
        <w:rPr>
          <w:spacing w:val="-4"/>
          <w:w w:val="105"/>
          <w:sz w:val="18"/>
        </w:rPr>
        <w:t>2010),</w:t>
      </w:r>
      <w:hyperlink r:id="rId11">
        <w:r>
          <w:rPr>
            <w:spacing w:val="-4"/>
            <w:w w:val="105"/>
            <w:sz w:val="18"/>
          </w:rPr>
          <w:t> </w:t>
        </w:r>
        <w:r>
          <w:rPr>
            <w:w w:val="105"/>
            <w:sz w:val="18"/>
          </w:rPr>
          <w:t>http://www.wwltv.com/news/local/No-Refusalweekend-for-those-suspected-of-DWI-case-criticssupporters-</w:t>
        </w:r>
      </w:hyperlink>
      <w:r>
        <w:rPr>
          <w:w w:val="105"/>
          <w:sz w:val="18"/>
        </w:rPr>
        <w:t> 102228604.html (last visited Dec. 14, 2012) Michigan: Mich. Comp. Laws § 780.651; State v. Snyder, 449 N.W.2d</w:t>
      </w:r>
      <w:r>
        <w:rPr>
          <w:spacing w:val="2"/>
          <w:w w:val="105"/>
          <w:sz w:val="18"/>
        </w:rPr>
        <w:t> </w:t>
      </w:r>
      <w:r>
        <w:rPr>
          <w:w w:val="105"/>
          <w:sz w:val="18"/>
        </w:rPr>
        <w:t>703</w:t>
      </w:r>
      <w:r>
        <w:rPr>
          <w:spacing w:val="5"/>
          <w:w w:val="105"/>
          <w:sz w:val="18"/>
        </w:rPr>
        <w:t> </w:t>
      </w:r>
      <w:r>
        <w:rPr>
          <w:w w:val="105"/>
          <w:sz w:val="18"/>
        </w:rPr>
        <w:t>(Mich.</w:t>
      </w:r>
      <w:r>
        <w:rPr>
          <w:spacing w:val="4"/>
          <w:w w:val="105"/>
          <w:sz w:val="18"/>
        </w:rPr>
        <w:t> </w:t>
      </w:r>
      <w:r>
        <w:rPr>
          <w:w w:val="105"/>
          <w:sz w:val="18"/>
        </w:rPr>
        <w:t>Ct.</w:t>
      </w:r>
      <w:r>
        <w:rPr>
          <w:spacing w:val="5"/>
          <w:w w:val="105"/>
          <w:sz w:val="18"/>
        </w:rPr>
        <w:t> </w:t>
      </w:r>
      <w:r>
        <w:rPr>
          <w:w w:val="105"/>
          <w:sz w:val="18"/>
        </w:rPr>
        <w:t>App.</w:t>
      </w:r>
      <w:r>
        <w:rPr>
          <w:spacing w:val="6"/>
          <w:w w:val="105"/>
          <w:sz w:val="18"/>
        </w:rPr>
        <w:t> </w:t>
      </w:r>
      <w:r>
        <w:rPr>
          <w:w w:val="105"/>
          <w:sz w:val="18"/>
        </w:rPr>
        <w:t>1989);</w:t>
      </w:r>
      <w:r>
        <w:rPr>
          <w:spacing w:val="5"/>
          <w:w w:val="105"/>
          <w:sz w:val="18"/>
        </w:rPr>
        <w:t> </w:t>
      </w:r>
      <w:r>
        <w:rPr>
          <w:w w:val="105"/>
          <w:sz w:val="18"/>
        </w:rPr>
        <w:t>Mississippi:</w:t>
      </w:r>
      <w:r>
        <w:rPr>
          <w:spacing w:val="4"/>
          <w:w w:val="105"/>
          <w:sz w:val="18"/>
        </w:rPr>
        <w:t> </w:t>
      </w:r>
      <w:r>
        <w:rPr>
          <w:w w:val="105"/>
          <w:sz w:val="18"/>
        </w:rPr>
        <w:t>McDuff</w:t>
      </w:r>
      <w:r>
        <w:rPr>
          <w:spacing w:val="4"/>
          <w:w w:val="105"/>
          <w:sz w:val="18"/>
        </w:rPr>
        <w:t> </w:t>
      </w:r>
      <w:r>
        <w:rPr>
          <w:w w:val="105"/>
          <w:sz w:val="18"/>
        </w:rPr>
        <w:t>v.</w:t>
      </w:r>
      <w:r>
        <w:rPr>
          <w:spacing w:val="4"/>
          <w:w w:val="105"/>
          <w:sz w:val="18"/>
        </w:rPr>
        <w:t> </w:t>
      </w:r>
      <w:r>
        <w:rPr>
          <w:w w:val="105"/>
          <w:sz w:val="18"/>
        </w:rPr>
        <w:t>State,</w:t>
      </w:r>
      <w:r>
        <w:rPr>
          <w:spacing w:val="4"/>
          <w:w w:val="105"/>
          <w:sz w:val="18"/>
        </w:rPr>
        <w:t> </w:t>
      </w:r>
      <w:r>
        <w:rPr>
          <w:w w:val="105"/>
          <w:sz w:val="18"/>
        </w:rPr>
        <w:t>763</w:t>
      </w:r>
      <w:r>
        <w:rPr>
          <w:spacing w:val="5"/>
          <w:w w:val="105"/>
          <w:sz w:val="18"/>
        </w:rPr>
        <w:t> </w:t>
      </w:r>
      <w:r>
        <w:rPr>
          <w:w w:val="105"/>
          <w:sz w:val="18"/>
        </w:rPr>
        <w:t>So.2d</w:t>
      </w:r>
      <w:r>
        <w:rPr>
          <w:spacing w:val="2"/>
          <w:w w:val="105"/>
          <w:sz w:val="18"/>
        </w:rPr>
        <w:t> </w:t>
      </w:r>
      <w:r>
        <w:rPr>
          <w:w w:val="105"/>
          <w:sz w:val="18"/>
        </w:rPr>
        <w:t>850 (Miss.</w:t>
      </w:r>
      <w:r>
        <w:rPr>
          <w:spacing w:val="4"/>
          <w:w w:val="105"/>
          <w:sz w:val="18"/>
        </w:rPr>
        <w:t> </w:t>
      </w:r>
      <w:r>
        <w:rPr>
          <w:w w:val="105"/>
          <w:sz w:val="18"/>
        </w:rPr>
        <w:t>2000);</w:t>
      </w:r>
      <w:r>
        <w:rPr>
          <w:spacing w:val="4"/>
          <w:w w:val="105"/>
          <w:sz w:val="18"/>
        </w:rPr>
        <w:t> </w:t>
      </w:r>
      <w:r>
        <w:rPr>
          <w:w w:val="105"/>
          <w:sz w:val="18"/>
        </w:rPr>
        <w:t>Missouri:</w:t>
      </w:r>
      <w:r>
        <w:rPr>
          <w:spacing w:val="3"/>
          <w:w w:val="105"/>
          <w:sz w:val="18"/>
        </w:rPr>
        <w:t> </w:t>
      </w:r>
      <w:r>
        <w:rPr>
          <w:w w:val="105"/>
          <w:sz w:val="18"/>
        </w:rPr>
        <w:t>State</w:t>
      </w:r>
    </w:p>
    <w:p>
      <w:pPr>
        <w:spacing w:line="194" w:lineRule="exact" w:before="0"/>
        <w:ind w:left="152" w:right="0" w:firstLine="0"/>
        <w:jc w:val="left"/>
        <w:rPr>
          <w:sz w:val="18"/>
        </w:rPr>
      </w:pPr>
      <w:r>
        <w:rPr>
          <w:w w:val="105"/>
          <w:sz w:val="18"/>
        </w:rPr>
        <w:t>v.</w:t>
      </w:r>
      <w:r>
        <w:rPr>
          <w:spacing w:val="3"/>
          <w:w w:val="105"/>
          <w:sz w:val="18"/>
        </w:rPr>
        <w:t> </w:t>
      </w:r>
      <w:r>
        <w:rPr>
          <w:w w:val="105"/>
          <w:sz w:val="18"/>
        </w:rPr>
        <w:t>McNeely,</w:t>
      </w:r>
      <w:r>
        <w:rPr>
          <w:spacing w:val="6"/>
          <w:w w:val="105"/>
          <w:sz w:val="18"/>
        </w:rPr>
        <w:t> </w:t>
      </w:r>
      <w:r>
        <w:rPr>
          <w:w w:val="105"/>
          <w:sz w:val="18"/>
        </w:rPr>
        <w:t>358</w:t>
      </w:r>
      <w:r>
        <w:rPr>
          <w:spacing w:val="3"/>
          <w:w w:val="105"/>
          <w:sz w:val="18"/>
        </w:rPr>
        <w:t> </w:t>
      </w:r>
      <w:r>
        <w:rPr>
          <w:w w:val="105"/>
          <w:sz w:val="18"/>
        </w:rPr>
        <w:t>S.W.3d</w:t>
      </w:r>
      <w:r>
        <w:rPr>
          <w:spacing w:val="5"/>
          <w:w w:val="105"/>
          <w:sz w:val="18"/>
        </w:rPr>
        <w:t> </w:t>
      </w:r>
      <w:r>
        <w:rPr>
          <w:w w:val="105"/>
          <w:sz w:val="18"/>
        </w:rPr>
        <w:t>65,</w:t>
      </w:r>
      <w:r>
        <w:rPr>
          <w:spacing w:val="4"/>
          <w:w w:val="105"/>
          <w:sz w:val="18"/>
        </w:rPr>
        <w:t> </w:t>
      </w:r>
      <w:r>
        <w:rPr>
          <w:w w:val="105"/>
          <w:sz w:val="18"/>
        </w:rPr>
        <w:t>68</w:t>
      </w:r>
      <w:r>
        <w:rPr>
          <w:spacing w:val="3"/>
          <w:w w:val="105"/>
          <w:sz w:val="18"/>
        </w:rPr>
        <w:t> </w:t>
      </w:r>
      <w:r>
        <w:rPr>
          <w:w w:val="105"/>
          <w:sz w:val="18"/>
        </w:rPr>
        <w:t>(Mo.</w:t>
      </w:r>
      <w:r>
        <w:rPr>
          <w:spacing w:val="5"/>
          <w:w w:val="105"/>
          <w:sz w:val="18"/>
        </w:rPr>
        <w:t> </w:t>
      </w:r>
      <w:r>
        <w:rPr>
          <w:w w:val="105"/>
          <w:sz w:val="18"/>
        </w:rPr>
        <w:t>2012);</w:t>
      </w:r>
      <w:r>
        <w:rPr>
          <w:spacing w:val="6"/>
          <w:w w:val="105"/>
          <w:sz w:val="18"/>
        </w:rPr>
        <w:t> </w:t>
      </w:r>
      <w:r>
        <w:rPr>
          <w:w w:val="105"/>
          <w:sz w:val="18"/>
        </w:rPr>
        <w:t>Dana</w:t>
      </w:r>
      <w:r>
        <w:rPr>
          <w:spacing w:val="4"/>
          <w:w w:val="105"/>
          <w:sz w:val="18"/>
        </w:rPr>
        <w:t> </w:t>
      </w:r>
      <w:r>
        <w:rPr>
          <w:w w:val="105"/>
          <w:sz w:val="18"/>
        </w:rPr>
        <w:t>Fields,</w:t>
      </w:r>
      <w:r>
        <w:rPr>
          <w:spacing w:val="4"/>
          <w:w w:val="105"/>
          <w:sz w:val="18"/>
        </w:rPr>
        <w:t> </w:t>
      </w:r>
      <w:r>
        <w:rPr>
          <w:w w:val="105"/>
          <w:sz w:val="18"/>
        </w:rPr>
        <w:t>Mo.</w:t>
      </w:r>
      <w:r>
        <w:rPr>
          <w:spacing w:val="2"/>
          <w:w w:val="105"/>
          <w:sz w:val="18"/>
        </w:rPr>
        <w:t> </w:t>
      </w:r>
      <w:r>
        <w:rPr>
          <w:w w:val="105"/>
          <w:sz w:val="18"/>
        </w:rPr>
        <w:t>Supreme</w:t>
      </w:r>
      <w:r>
        <w:rPr>
          <w:spacing w:val="3"/>
          <w:w w:val="105"/>
          <w:sz w:val="18"/>
        </w:rPr>
        <w:t> </w:t>
      </w:r>
      <w:r>
        <w:rPr>
          <w:w w:val="105"/>
          <w:sz w:val="18"/>
        </w:rPr>
        <w:t>Court</w:t>
      </w:r>
      <w:r>
        <w:rPr>
          <w:spacing w:val="4"/>
          <w:w w:val="105"/>
          <w:sz w:val="18"/>
        </w:rPr>
        <w:t> </w:t>
      </w:r>
      <w:r>
        <w:rPr>
          <w:w w:val="105"/>
          <w:sz w:val="18"/>
        </w:rPr>
        <w:t>Rejects</w:t>
      </w:r>
      <w:r>
        <w:rPr>
          <w:spacing w:val="2"/>
          <w:w w:val="105"/>
          <w:sz w:val="18"/>
        </w:rPr>
        <w:t> </w:t>
      </w:r>
      <w:r>
        <w:rPr>
          <w:w w:val="105"/>
          <w:sz w:val="18"/>
        </w:rPr>
        <w:t>Warrantless</w:t>
      </w:r>
      <w:r>
        <w:rPr>
          <w:spacing w:val="3"/>
          <w:w w:val="105"/>
          <w:sz w:val="18"/>
        </w:rPr>
        <w:t> </w:t>
      </w:r>
      <w:r>
        <w:rPr>
          <w:w w:val="105"/>
          <w:sz w:val="18"/>
        </w:rPr>
        <w:t>DWI</w:t>
      </w:r>
      <w:r>
        <w:rPr>
          <w:spacing w:val="3"/>
          <w:w w:val="105"/>
          <w:sz w:val="18"/>
        </w:rPr>
        <w:t> </w:t>
      </w:r>
      <w:r>
        <w:rPr>
          <w:w w:val="105"/>
          <w:sz w:val="18"/>
        </w:rPr>
        <w:t>Blood</w:t>
      </w:r>
    </w:p>
    <w:p>
      <w:pPr>
        <w:spacing w:line="252" w:lineRule="auto" w:before="11"/>
        <w:ind w:left="152" w:right="142" w:firstLine="0"/>
        <w:jc w:val="both"/>
        <w:rPr>
          <w:sz w:val="18"/>
        </w:rPr>
      </w:pPr>
      <w:r>
        <w:rPr>
          <w:w w:val="105"/>
          <w:sz w:val="18"/>
        </w:rPr>
        <w:t>Test, ASSOCIATED PRESS, Jan. 18, 2012, available at 1/18/12 AP Alert - MO (Westlaw); Montana: Mont. Code Ann. § 61-8-402; Gwen Florio, Judges Happily Lose Sleep Over Montana's New DUI Blood-draw Law, THE</w:t>
      </w:r>
      <w:r>
        <w:rPr>
          <w:spacing w:val="-10"/>
          <w:w w:val="105"/>
          <w:sz w:val="18"/>
        </w:rPr>
        <w:t> </w:t>
      </w:r>
      <w:r>
        <w:rPr>
          <w:w w:val="105"/>
          <w:sz w:val="18"/>
        </w:rPr>
        <w:t>MISSOULIAN</w:t>
      </w:r>
      <w:r>
        <w:rPr>
          <w:spacing w:val="-10"/>
          <w:w w:val="105"/>
          <w:sz w:val="18"/>
        </w:rPr>
        <w:t> </w:t>
      </w:r>
      <w:r>
        <w:rPr>
          <w:w w:val="105"/>
          <w:sz w:val="18"/>
        </w:rPr>
        <w:t>(Dec.</w:t>
      </w:r>
      <w:r>
        <w:rPr>
          <w:spacing w:val="-11"/>
          <w:w w:val="105"/>
          <w:sz w:val="18"/>
        </w:rPr>
        <w:t> </w:t>
      </w:r>
      <w:r>
        <w:rPr>
          <w:w w:val="105"/>
          <w:sz w:val="18"/>
        </w:rPr>
        <w:t>18,</w:t>
      </w:r>
      <w:r>
        <w:rPr>
          <w:spacing w:val="-9"/>
          <w:w w:val="105"/>
          <w:sz w:val="18"/>
        </w:rPr>
        <w:t> </w:t>
      </w:r>
      <w:r>
        <w:rPr>
          <w:w w:val="105"/>
          <w:sz w:val="18"/>
        </w:rPr>
        <w:t>2011),</w:t>
      </w:r>
      <w:r>
        <w:rPr>
          <w:spacing w:val="-10"/>
          <w:w w:val="105"/>
          <w:sz w:val="18"/>
        </w:rPr>
        <w:t> </w:t>
      </w:r>
      <w:hyperlink r:id="rId12">
        <w:r>
          <w:rPr>
            <w:w w:val="105"/>
            <w:sz w:val="18"/>
          </w:rPr>
          <w:t>http://missoulian.com/news/local/judgeshappily-lose-sleep-over-montana-</w:t>
        </w:r>
      </w:hyperlink>
      <w:r>
        <w:rPr>
          <w:w w:val="105"/>
          <w:sz w:val="18"/>
        </w:rPr>
        <w:t> s-new-duiblood/article_2bbe48e0-2922-11e1-917d-001871e3ce6c.html (last visited Dec. 14, 2012); New Mexico: N.M. Stat. Ann. § 66-8-111; State </w:t>
      </w:r>
      <w:r>
        <w:rPr>
          <w:spacing w:val="-3"/>
          <w:w w:val="105"/>
          <w:sz w:val="18"/>
        </w:rPr>
        <w:t>v. </w:t>
      </w:r>
      <w:r>
        <w:rPr>
          <w:w w:val="105"/>
          <w:sz w:val="18"/>
        </w:rPr>
        <w:t>Hughey, 163 P.3d 470 (N.M. 2007); State v. Silago, 119 P.3d 181 (N.M. Ct. App. 2005); State v. Montoya, 114 P.3d 393 (N.M. Ct. App. 2005); State </w:t>
      </w:r>
      <w:r>
        <w:rPr>
          <w:spacing w:val="-3"/>
          <w:w w:val="105"/>
          <w:sz w:val="18"/>
        </w:rPr>
        <w:t>v. </w:t>
      </w:r>
      <w:r>
        <w:rPr>
          <w:w w:val="105"/>
          <w:sz w:val="18"/>
        </w:rPr>
        <w:t>Duquette, 994 P.2d 776 (N.M. Ct. App. 1999) North Carolina: N.C. Gen. Stat. Ann. § 20-139.1(b5); Nat’l Highway Safety Transp. Admin., Use </w:t>
      </w:r>
      <w:r>
        <w:rPr>
          <w:spacing w:val="-3"/>
          <w:w w:val="105"/>
          <w:sz w:val="18"/>
        </w:rPr>
        <w:t>of </w:t>
      </w:r>
      <w:r>
        <w:rPr>
          <w:w w:val="105"/>
          <w:sz w:val="18"/>
        </w:rPr>
        <w:t>Warrants to Reduce Breath Test Refusals: Experiences From North Carolina, DOT HS 811461 (Apr. 2011), available at </w:t>
      </w:r>
      <w:hyperlink r:id="rId13">
        <w:r>
          <w:rPr>
            <w:w w:val="105"/>
            <w:sz w:val="18"/>
          </w:rPr>
          <w:t>www.nhtsa.gov/staticfiles/nti/pdf/811461.pdf;</w:t>
        </w:r>
      </w:hyperlink>
      <w:r>
        <w:rPr>
          <w:w w:val="105"/>
          <w:sz w:val="18"/>
        </w:rPr>
        <w:t> Ohio: Ohio Rev. Code Ann., § 4511.19(D)(1)(b); Mary Beth Quirk, Ohio Cops Implementing “No-Refusal” DUI Weekend With Blood-Draw Warrants, THE CONSUMERIST (Feb. 3, 2012), </w:t>
      </w:r>
      <w:hyperlink r:id="rId14">
        <w:r>
          <w:rPr>
            <w:w w:val="105"/>
            <w:sz w:val="18"/>
          </w:rPr>
          <w:t>http://consumerist.com/2012/02/03/ohio-copsimplementing-</w:t>
        </w:r>
      </w:hyperlink>
      <w:r>
        <w:rPr>
          <w:w w:val="105"/>
          <w:sz w:val="18"/>
        </w:rPr>
        <w:t> no-refusal-dui-weekend-with-blooddraw-warrants/ (last visited Dec. 14, 2012); Jennifer Feehan &amp; Erica Blake, Refusing DUI Test Not Option - Wood Co. Authorities Seek Blood Draws If Drivers Object, THE TOLEDO BLADE</w:t>
      </w:r>
      <w:r>
        <w:rPr>
          <w:spacing w:val="-11"/>
          <w:w w:val="105"/>
          <w:sz w:val="18"/>
        </w:rPr>
        <w:t> </w:t>
      </w:r>
      <w:r>
        <w:rPr>
          <w:w w:val="105"/>
          <w:sz w:val="18"/>
        </w:rPr>
        <w:t>(Feb.</w:t>
      </w:r>
      <w:r>
        <w:rPr>
          <w:spacing w:val="-9"/>
          <w:w w:val="105"/>
          <w:sz w:val="18"/>
        </w:rPr>
        <w:t> </w:t>
      </w:r>
      <w:r>
        <w:rPr>
          <w:w w:val="105"/>
          <w:sz w:val="18"/>
        </w:rPr>
        <w:t>2,</w:t>
      </w:r>
      <w:r>
        <w:rPr>
          <w:spacing w:val="-12"/>
          <w:w w:val="105"/>
          <w:sz w:val="18"/>
        </w:rPr>
        <w:t> </w:t>
      </w:r>
      <w:r>
        <w:rPr>
          <w:w w:val="105"/>
          <w:sz w:val="18"/>
        </w:rPr>
        <w:t>2012),</w:t>
      </w:r>
      <w:r>
        <w:rPr>
          <w:spacing w:val="-12"/>
          <w:w w:val="105"/>
          <w:sz w:val="18"/>
        </w:rPr>
        <w:t> </w:t>
      </w:r>
      <w:hyperlink r:id="rId15">
        <w:r>
          <w:rPr>
            <w:w w:val="105"/>
            <w:sz w:val="18"/>
          </w:rPr>
          <w:t>http://www.toledoblade.com/Police-Fire/2012/02/02/Refusing-DUI-test-not-option.html</w:t>
        </w:r>
      </w:hyperlink>
      <w:r>
        <w:rPr>
          <w:w w:val="105"/>
          <w:sz w:val="18"/>
        </w:rPr>
        <w:t> (last visited Dec. 14, 2012); Oregon: Or. Rev. Stat. 813.320(2)(b); Nat’l Highway Traffic Safety Admin., Use </w:t>
      </w:r>
      <w:r>
        <w:rPr>
          <w:spacing w:val="-3"/>
          <w:w w:val="105"/>
          <w:sz w:val="18"/>
        </w:rPr>
        <w:t>of </w:t>
      </w:r>
      <w:r>
        <w:rPr>
          <w:w w:val="105"/>
          <w:sz w:val="18"/>
        </w:rPr>
        <w:t>Warrants For Breath Test Refusals: Case Studies, DOT HS 810 852 (Oct. 2007), available at </w:t>
      </w:r>
      <w:hyperlink r:id="rId16">
        <w:r>
          <w:rPr>
            <w:w w:val="105"/>
            <w:sz w:val="18"/>
          </w:rPr>
          <w:t>http://www.nhtsa.gov/DOT/NHTSA/Traffic%20Injury%20Control/Articles/Associated%20Files/810852.pdf;</w:t>
        </w:r>
      </w:hyperlink>
    </w:p>
    <w:p>
      <w:pPr>
        <w:spacing w:after="0" w:line="252" w:lineRule="auto"/>
        <w:jc w:val="both"/>
        <w:rPr>
          <w:sz w:val="18"/>
        </w:rPr>
        <w:sectPr>
          <w:pgSz w:w="12240" w:h="15840"/>
          <w:pgMar w:header="0" w:footer="732" w:top="1240" w:bottom="920" w:left="1720" w:right="1720"/>
        </w:sectPr>
      </w:pPr>
    </w:p>
    <w:p>
      <w:pPr>
        <w:pStyle w:val="BodyText"/>
        <w:spacing w:line="491" w:lineRule="auto" w:before="72"/>
        <w:ind w:left="151" w:right="141" w:firstLine="679"/>
        <w:jc w:val="both"/>
      </w:pPr>
      <w:r>
        <w:rPr>
          <w:w w:val="105"/>
        </w:rPr>
        <w:t>In </w:t>
      </w:r>
      <w:r>
        <w:rPr>
          <w:i/>
          <w:w w:val="105"/>
        </w:rPr>
        <w:t>Missouri v. McNeely</w:t>
      </w:r>
      <w:r>
        <w:rPr>
          <w:w w:val="105"/>
        </w:rPr>
        <w:t>, after a police officer arrested McNeely for DUI, and after McNeely</w:t>
      </w:r>
      <w:r>
        <w:rPr>
          <w:spacing w:val="-7"/>
          <w:w w:val="105"/>
        </w:rPr>
        <w:t> </w:t>
      </w:r>
      <w:r>
        <w:rPr>
          <w:w w:val="105"/>
        </w:rPr>
        <w:t>refused</w:t>
      </w:r>
      <w:r>
        <w:rPr>
          <w:spacing w:val="-3"/>
          <w:w w:val="105"/>
        </w:rPr>
        <w:t> </w:t>
      </w:r>
      <w:r>
        <w:rPr>
          <w:w w:val="105"/>
        </w:rPr>
        <w:t>to</w:t>
      </w:r>
      <w:r>
        <w:rPr>
          <w:spacing w:val="-7"/>
          <w:w w:val="105"/>
        </w:rPr>
        <w:t> </w:t>
      </w:r>
      <w:r>
        <w:rPr>
          <w:w w:val="105"/>
        </w:rPr>
        <w:t>submit</w:t>
      </w:r>
      <w:r>
        <w:rPr>
          <w:spacing w:val="-4"/>
          <w:w w:val="105"/>
        </w:rPr>
        <w:t> </w:t>
      </w:r>
      <w:r>
        <w:rPr>
          <w:w w:val="105"/>
        </w:rPr>
        <w:t>to</w:t>
      </w:r>
      <w:r>
        <w:rPr>
          <w:spacing w:val="-6"/>
          <w:w w:val="105"/>
        </w:rPr>
        <w:t> </w:t>
      </w:r>
      <w:r>
        <w:rPr>
          <w:w w:val="105"/>
        </w:rPr>
        <w:t>an</w:t>
      </w:r>
      <w:r>
        <w:rPr>
          <w:spacing w:val="-6"/>
          <w:w w:val="105"/>
        </w:rPr>
        <w:t> </w:t>
      </w:r>
      <w:r>
        <w:rPr>
          <w:w w:val="105"/>
        </w:rPr>
        <w:t>alcohol</w:t>
      </w:r>
      <w:r>
        <w:rPr>
          <w:spacing w:val="-5"/>
          <w:w w:val="105"/>
        </w:rPr>
        <w:t> </w:t>
      </w:r>
      <w:r>
        <w:rPr>
          <w:w w:val="105"/>
        </w:rPr>
        <w:t>breath</w:t>
      </w:r>
      <w:r>
        <w:rPr>
          <w:spacing w:val="-6"/>
          <w:w w:val="105"/>
        </w:rPr>
        <w:t> </w:t>
      </w:r>
      <w:r>
        <w:rPr>
          <w:w w:val="105"/>
        </w:rPr>
        <w:t>test,</w:t>
      </w:r>
      <w:r>
        <w:rPr>
          <w:spacing w:val="-5"/>
          <w:w w:val="105"/>
        </w:rPr>
        <w:t> </w:t>
      </w:r>
      <w:r>
        <w:rPr>
          <w:w w:val="105"/>
        </w:rPr>
        <w:t>the</w:t>
      </w:r>
      <w:r>
        <w:rPr>
          <w:spacing w:val="-5"/>
          <w:w w:val="105"/>
        </w:rPr>
        <w:t> </w:t>
      </w:r>
      <w:r>
        <w:rPr>
          <w:w w:val="105"/>
        </w:rPr>
        <w:t>officer</w:t>
      </w:r>
      <w:r>
        <w:rPr>
          <w:spacing w:val="-6"/>
          <w:w w:val="105"/>
        </w:rPr>
        <w:t> </w:t>
      </w:r>
      <w:r>
        <w:rPr>
          <w:w w:val="105"/>
        </w:rPr>
        <w:t>transported</w:t>
      </w:r>
      <w:r>
        <w:rPr>
          <w:spacing w:val="-6"/>
          <w:w w:val="105"/>
        </w:rPr>
        <w:t> </w:t>
      </w:r>
      <w:r>
        <w:rPr>
          <w:w w:val="105"/>
        </w:rPr>
        <w:t>him</w:t>
      </w:r>
      <w:r>
        <w:rPr>
          <w:spacing w:val="-7"/>
          <w:w w:val="105"/>
        </w:rPr>
        <w:t> </w:t>
      </w:r>
      <w:r>
        <w:rPr>
          <w:w w:val="105"/>
        </w:rPr>
        <w:t>to</w:t>
      </w:r>
      <w:r>
        <w:rPr>
          <w:spacing w:val="-7"/>
          <w:w w:val="105"/>
        </w:rPr>
        <w:t> </w:t>
      </w:r>
      <w:r>
        <w:rPr>
          <w:w w:val="105"/>
        </w:rPr>
        <w:t>a</w:t>
      </w:r>
      <w:r>
        <w:rPr>
          <w:spacing w:val="-4"/>
          <w:w w:val="105"/>
        </w:rPr>
        <w:t> </w:t>
      </w:r>
      <w:r>
        <w:rPr>
          <w:w w:val="105"/>
        </w:rPr>
        <w:t>hospital for a blood test without first attempting to get a warrant. The trial court granted McNeely's motion to suppress and the Missouri Supreme Court affirmed. Missouri argued in the Supreme Court for an expansion of the rule of </w:t>
      </w:r>
      <w:r>
        <w:rPr>
          <w:i/>
          <w:w w:val="105"/>
        </w:rPr>
        <w:t>Schmerber v</w:t>
      </w:r>
      <w:r>
        <w:rPr>
          <w:w w:val="105"/>
        </w:rPr>
        <w:t>. </w:t>
      </w:r>
      <w:r>
        <w:rPr>
          <w:i/>
          <w:w w:val="105"/>
        </w:rPr>
        <w:t>California</w:t>
      </w:r>
      <w:r>
        <w:rPr>
          <w:w w:val="105"/>
        </w:rPr>
        <w:t>, that in DUI cases exigent circumstances </w:t>
      </w:r>
      <w:r>
        <w:rPr>
          <w:i/>
          <w:w w:val="105"/>
        </w:rPr>
        <w:t>always </w:t>
      </w:r>
      <w:r>
        <w:rPr>
          <w:w w:val="105"/>
        </w:rPr>
        <w:t>exist, such that a warrant is </w:t>
      </w:r>
      <w:r>
        <w:rPr>
          <w:i/>
          <w:w w:val="105"/>
        </w:rPr>
        <w:t>never </w:t>
      </w:r>
      <w:r>
        <w:rPr>
          <w:w w:val="105"/>
        </w:rPr>
        <w:t>required before obtaining a nonconsensual blood test. The Supreme Court rejected this argument and</w:t>
      </w:r>
      <w:r>
        <w:rPr>
          <w:spacing w:val="-20"/>
          <w:w w:val="105"/>
        </w:rPr>
        <w:t> </w:t>
      </w:r>
      <w:r>
        <w:rPr>
          <w:w w:val="105"/>
        </w:rPr>
        <w:t>stated:</w:t>
      </w:r>
    </w:p>
    <w:p>
      <w:pPr>
        <w:pStyle w:val="BodyText"/>
        <w:spacing w:line="247" w:lineRule="auto" w:before="8"/>
        <w:ind w:left="831" w:right="818"/>
        <w:jc w:val="both"/>
      </w:pPr>
      <w:r>
        <w:rPr>
          <w:w w:val="105"/>
        </w:rPr>
        <w:t>In those drunk-driving investigations where police officers can reasonably obtain a warrant before a blood sample can be drawn without significantly undermining the efficacy of the search, the Fourth Amendment mandates</w:t>
      </w:r>
      <w:r>
        <w:rPr>
          <w:spacing w:val="-38"/>
          <w:w w:val="105"/>
        </w:rPr>
        <w:t> </w:t>
      </w:r>
      <w:r>
        <w:rPr>
          <w:w w:val="105"/>
        </w:rPr>
        <w:t>that they do so. </w:t>
      </w:r>
      <w:r>
        <w:rPr>
          <w:i/>
          <w:w w:val="105"/>
        </w:rPr>
        <w:t>See McDonald v. United States</w:t>
      </w:r>
      <w:r>
        <w:rPr>
          <w:w w:val="105"/>
        </w:rPr>
        <w:t>, 335 U. S. 451, 456 (1948) ("We cannot</w:t>
      </w:r>
      <w:r>
        <w:rPr>
          <w:spacing w:val="-6"/>
          <w:w w:val="105"/>
        </w:rPr>
        <w:t> </w:t>
      </w:r>
      <w:r>
        <w:rPr>
          <w:w w:val="105"/>
        </w:rPr>
        <w:t>.</w:t>
      </w:r>
      <w:r>
        <w:rPr>
          <w:spacing w:val="-5"/>
          <w:w w:val="105"/>
        </w:rPr>
        <w:t> </w:t>
      </w:r>
      <w:r>
        <w:rPr>
          <w:w w:val="105"/>
        </w:rPr>
        <w:t>.</w:t>
      </w:r>
      <w:r>
        <w:rPr>
          <w:spacing w:val="-4"/>
          <w:w w:val="105"/>
        </w:rPr>
        <w:t> </w:t>
      </w:r>
      <w:r>
        <w:rPr>
          <w:w w:val="105"/>
        </w:rPr>
        <w:t>.</w:t>
      </w:r>
      <w:r>
        <w:rPr>
          <w:spacing w:val="-7"/>
          <w:w w:val="105"/>
        </w:rPr>
        <w:t> </w:t>
      </w:r>
      <w:r>
        <w:rPr>
          <w:w w:val="105"/>
        </w:rPr>
        <w:t>excuse</w:t>
      </w:r>
      <w:r>
        <w:rPr>
          <w:spacing w:val="-4"/>
          <w:w w:val="105"/>
        </w:rPr>
        <w:t> </w:t>
      </w:r>
      <w:r>
        <w:rPr>
          <w:w w:val="105"/>
        </w:rPr>
        <w:t>the</w:t>
      </w:r>
      <w:r>
        <w:rPr>
          <w:spacing w:val="-3"/>
          <w:w w:val="105"/>
        </w:rPr>
        <w:t> </w:t>
      </w:r>
      <w:r>
        <w:rPr>
          <w:w w:val="105"/>
        </w:rPr>
        <w:t>absence</w:t>
      </w:r>
      <w:r>
        <w:rPr>
          <w:spacing w:val="-3"/>
          <w:w w:val="105"/>
        </w:rPr>
        <w:t> </w:t>
      </w:r>
      <w:r>
        <w:rPr>
          <w:w w:val="105"/>
        </w:rPr>
        <w:t>of</w:t>
      </w:r>
      <w:r>
        <w:rPr>
          <w:spacing w:val="-4"/>
          <w:w w:val="105"/>
        </w:rPr>
        <w:t> </w:t>
      </w:r>
      <w:r>
        <w:rPr>
          <w:w w:val="105"/>
        </w:rPr>
        <w:t>a</w:t>
      </w:r>
      <w:r>
        <w:rPr>
          <w:spacing w:val="-3"/>
          <w:w w:val="105"/>
        </w:rPr>
        <w:t> </w:t>
      </w:r>
      <w:r>
        <w:rPr>
          <w:w w:val="105"/>
        </w:rPr>
        <w:t>search</w:t>
      </w:r>
      <w:r>
        <w:rPr>
          <w:spacing w:val="-5"/>
          <w:w w:val="105"/>
        </w:rPr>
        <w:t> </w:t>
      </w:r>
      <w:r>
        <w:rPr>
          <w:w w:val="105"/>
        </w:rPr>
        <w:t>warrant</w:t>
      </w:r>
      <w:r>
        <w:rPr>
          <w:spacing w:val="-7"/>
          <w:w w:val="105"/>
        </w:rPr>
        <w:t> </w:t>
      </w:r>
      <w:r>
        <w:rPr>
          <w:w w:val="105"/>
        </w:rPr>
        <w:t>without</w:t>
      </w:r>
      <w:r>
        <w:rPr>
          <w:spacing w:val="-5"/>
          <w:w w:val="105"/>
        </w:rPr>
        <w:t> </w:t>
      </w:r>
      <w:r>
        <w:rPr>
          <w:w w:val="105"/>
        </w:rPr>
        <w:t>a</w:t>
      </w:r>
      <w:r>
        <w:rPr>
          <w:spacing w:val="-3"/>
          <w:w w:val="105"/>
        </w:rPr>
        <w:t> </w:t>
      </w:r>
      <w:r>
        <w:rPr>
          <w:w w:val="105"/>
        </w:rPr>
        <w:t>showing</w:t>
      </w:r>
      <w:r>
        <w:rPr>
          <w:spacing w:val="-6"/>
          <w:w w:val="105"/>
        </w:rPr>
        <w:t> </w:t>
      </w:r>
      <w:r>
        <w:rPr>
          <w:w w:val="105"/>
        </w:rPr>
        <w:t>by</w:t>
      </w:r>
      <w:r>
        <w:rPr>
          <w:spacing w:val="-7"/>
          <w:w w:val="105"/>
        </w:rPr>
        <w:t> </w:t>
      </w:r>
      <w:r>
        <w:rPr>
          <w:w w:val="105"/>
        </w:rPr>
        <w:t>those who</w:t>
      </w:r>
      <w:r>
        <w:rPr>
          <w:spacing w:val="-13"/>
          <w:w w:val="105"/>
        </w:rPr>
        <w:t> </w:t>
      </w:r>
      <w:r>
        <w:rPr>
          <w:w w:val="105"/>
        </w:rPr>
        <w:t>seek</w:t>
      </w:r>
      <w:r>
        <w:rPr>
          <w:spacing w:val="-12"/>
          <w:w w:val="105"/>
        </w:rPr>
        <w:t> </w:t>
      </w:r>
      <w:r>
        <w:rPr>
          <w:w w:val="105"/>
        </w:rPr>
        <w:t>exemption</w:t>
      </w:r>
      <w:r>
        <w:rPr>
          <w:spacing w:val="-12"/>
          <w:w w:val="105"/>
        </w:rPr>
        <w:t> </w:t>
      </w:r>
      <w:r>
        <w:rPr>
          <w:w w:val="105"/>
        </w:rPr>
        <w:t>from</w:t>
      </w:r>
      <w:r>
        <w:rPr>
          <w:spacing w:val="-13"/>
          <w:w w:val="105"/>
        </w:rPr>
        <w:t> </w:t>
      </w:r>
      <w:r>
        <w:rPr>
          <w:w w:val="105"/>
        </w:rPr>
        <w:t>the</w:t>
      </w:r>
      <w:r>
        <w:rPr>
          <w:spacing w:val="-12"/>
          <w:w w:val="105"/>
        </w:rPr>
        <w:t> </w:t>
      </w:r>
      <w:r>
        <w:rPr>
          <w:w w:val="105"/>
        </w:rPr>
        <w:t>constitutional</w:t>
      </w:r>
      <w:r>
        <w:rPr>
          <w:spacing w:val="-13"/>
          <w:w w:val="105"/>
        </w:rPr>
        <w:t> </w:t>
      </w:r>
      <w:r>
        <w:rPr>
          <w:w w:val="105"/>
        </w:rPr>
        <w:t>mandate</w:t>
      </w:r>
      <w:r>
        <w:rPr>
          <w:spacing w:val="-13"/>
          <w:w w:val="105"/>
        </w:rPr>
        <w:t> </w:t>
      </w:r>
      <w:r>
        <w:rPr>
          <w:w w:val="105"/>
        </w:rPr>
        <w:t>that</w:t>
      </w:r>
      <w:r>
        <w:rPr>
          <w:spacing w:val="-15"/>
          <w:w w:val="105"/>
        </w:rPr>
        <w:t> </w:t>
      </w:r>
      <w:r>
        <w:rPr>
          <w:w w:val="105"/>
        </w:rPr>
        <w:t>the</w:t>
      </w:r>
      <w:r>
        <w:rPr>
          <w:spacing w:val="-14"/>
          <w:w w:val="105"/>
        </w:rPr>
        <w:t> </w:t>
      </w:r>
      <w:r>
        <w:rPr>
          <w:w w:val="105"/>
        </w:rPr>
        <w:t>exigencies</w:t>
      </w:r>
      <w:r>
        <w:rPr>
          <w:spacing w:val="-12"/>
          <w:w w:val="105"/>
        </w:rPr>
        <w:t> </w:t>
      </w:r>
      <w:r>
        <w:rPr>
          <w:w w:val="105"/>
        </w:rPr>
        <w:t>of</w:t>
      </w:r>
      <w:r>
        <w:rPr>
          <w:spacing w:val="-13"/>
          <w:w w:val="105"/>
        </w:rPr>
        <w:t> </w:t>
      </w:r>
      <w:r>
        <w:rPr>
          <w:w w:val="105"/>
        </w:rPr>
        <w:t>the situation made [the search]</w:t>
      </w:r>
      <w:r>
        <w:rPr>
          <w:spacing w:val="-11"/>
          <w:w w:val="105"/>
        </w:rPr>
        <w:t> </w:t>
      </w:r>
      <w:r>
        <w:rPr>
          <w:w w:val="105"/>
        </w:rPr>
        <w:t>imperative").</w:t>
      </w:r>
    </w:p>
    <w:p>
      <w:pPr>
        <w:pStyle w:val="BodyText"/>
        <w:spacing w:before="1"/>
      </w:pPr>
    </w:p>
    <w:p>
      <w:pPr>
        <w:pStyle w:val="BodyText"/>
        <w:spacing w:line="494" w:lineRule="auto" w:before="1"/>
        <w:ind w:left="151" w:right="139" w:firstLine="679"/>
        <w:jc w:val="both"/>
      </w:pPr>
      <w:r>
        <w:rPr>
          <w:w w:val="105"/>
        </w:rPr>
        <w:t>In reaffirming </w:t>
      </w:r>
      <w:r>
        <w:rPr>
          <w:i/>
          <w:w w:val="105"/>
        </w:rPr>
        <w:t>Schmerber</w:t>
      </w:r>
      <w:r>
        <w:rPr>
          <w:w w:val="105"/>
        </w:rPr>
        <w:t>, a five member majority of the Court held again that the totality of the circumstances governed whether the state would be able to show in a given case that exigent circumstances existed that would make it possible to the officers to legally obtain a blood sample without first getting a warrant. Three concurring and dissenting justices agreed that a warrant is required before obtaining a blood sample if one could be obtained</w:t>
      </w:r>
      <w:r>
        <w:rPr>
          <w:spacing w:val="-14"/>
          <w:w w:val="105"/>
        </w:rPr>
        <w:t> </w:t>
      </w:r>
      <w:r>
        <w:rPr>
          <w:w w:val="105"/>
        </w:rPr>
        <w:t>before</w:t>
      </w:r>
      <w:r>
        <w:rPr>
          <w:spacing w:val="-12"/>
          <w:w w:val="105"/>
        </w:rPr>
        <w:t> </w:t>
      </w:r>
      <w:r>
        <w:rPr>
          <w:w w:val="105"/>
        </w:rPr>
        <w:t>blood</w:t>
      </w:r>
      <w:r>
        <w:rPr>
          <w:spacing w:val="-13"/>
          <w:w w:val="105"/>
        </w:rPr>
        <w:t> </w:t>
      </w:r>
      <w:r>
        <w:rPr>
          <w:w w:val="105"/>
        </w:rPr>
        <w:t>was</w:t>
      </w:r>
      <w:r>
        <w:rPr>
          <w:spacing w:val="-12"/>
          <w:w w:val="105"/>
        </w:rPr>
        <w:t> </w:t>
      </w:r>
      <w:r>
        <w:rPr>
          <w:w w:val="105"/>
        </w:rPr>
        <w:t>drawn,</w:t>
      </w:r>
      <w:r>
        <w:rPr>
          <w:spacing w:val="-13"/>
          <w:w w:val="105"/>
        </w:rPr>
        <w:t> </w:t>
      </w:r>
      <w:r>
        <w:rPr>
          <w:w w:val="105"/>
        </w:rPr>
        <w:t>with</w:t>
      </w:r>
      <w:r>
        <w:rPr>
          <w:spacing w:val="-13"/>
          <w:w w:val="105"/>
        </w:rPr>
        <w:t> </w:t>
      </w:r>
      <w:r>
        <w:rPr>
          <w:w w:val="105"/>
        </w:rPr>
        <w:t>no</w:t>
      </w:r>
      <w:r>
        <w:rPr>
          <w:spacing w:val="-14"/>
          <w:w w:val="105"/>
        </w:rPr>
        <w:t> </w:t>
      </w:r>
      <w:r>
        <w:rPr>
          <w:w w:val="105"/>
        </w:rPr>
        <w:t>delay.</w:t>
      </w:r>
      <w:r>
        <w:rPr>
          <w:spacing w:val="32"/>
          <w:w w:val="105"/>
        </w:rPr>
        <w:t> </w:t>
      </w:r>
      <w:r>
        <w:rPr>
          <w:w w:val="105"/>
        </w:rPr>
        <w:t>Only</w:t>
      </w:r>
      <w:r>
        <w:rPr>
          <w:spacing w:val="-14"/>
          <w:w w:val="105"/>
        </w:rPr>
        <w:t> </w:t>
      </w:r>
      <w:r>
        <w:rPr>
          <w:w w:val="105"/>
        </w:rPr>
        <w:t>one</w:t>
      </w:r>
      <w:r>
        <w:rPr>
          <w:spacing w:val="-11"/>
          <w:w w:val="105"/>
        </w:rPr>
        <w:t> </w:t>
      </w:r>
      <w:r>
        <w:rPr>
          <w:w w:val="105"/>
        </w:rPr>
        <w:t>justice</w:t>
      </w:r>
      <w:r>
        <w:rPr>
          <w:spacing w:val="-13"/>
          <w:w w:val="105"/>
        </w:rPr>
        <w:t> </w:t>
      </w:r>
      <w:r>
        <w:rPr>
          <w:w w:val="105"/>
        </w:rPr>
        <w:t>dissented</w:t>
      </w:r>
      <w:r>
        <w:rPr>
          <w:spacing w:val="-11"/>
          <w:w w:val="105"/>
        </w:rPr>
        <w:t> </w:t>
      </w:r>
      <w:r>
        <w:rPr>
          <w:w w:val="105"/>
        </w:rPr>
        <w:t>from</w:t>
      </w:r>
      <w:r>
        <w:rPr>
          <w:spacing w:val="-12"/>
          <w:w w:val="105"/>
        </w:rPr>
        <w:t> </w:t>
      </w:r>
      <w:r>
        <w:rPr>
          <w:w w:val="105"/>
        </w:rPr>
        <w:t>the</w:t>
      </w:r>
      <w:r>
        <w:rPr>
          <w:spacing w:val="-12"/>
          <w:w w:val="105"/>
        </w:rPr>
        <w:t> </w:t>
      </w:r>
      <w:r>
        <w:rPr>
          <w:w w:val="105"/>
        </w:rPr>
        <w:t>holding and</w:t>
      </w:r>
      <w:r>
        <w:rPr>
          <w:spacing w:val="-3"/>
          <w:w w:val="105"/>
        </w:rPr>
        <w:t> </w:t>
      </w:r>
      <w:r>
        <w:rPr>
          <w:w w:val="105"/>
        </w:rPr>
        <w:t>opined</w:t>
      </w:r>
      <w:r>
        <w:rPr>
          <w:spacing w:val="-5"/>
          <w:w w:val="105"/>
        </w:rPr>
        <w:t> </w:t>
      </w:r>
      <w:r>
        <w:rPr>
          <w:w w:val="105"/>
        </w:rPr>
        <w:t>that</w:t>
      </w:r>
      <w:r>
        <w:rPr>
          <w:spacing w:val="-6"/>
          <w:w w:val="105"/>
        </w:rPr>
        <w:t> </w:t>
      </w:r>
      <w:r>
        <w:rPr>
          <w:w w:val="105"/>
        </w:rPr>
        <w:t>a</w:t>
      </w:r>
      <w:r>
        <w:rPr>
          <w:spacing w:val="-5"/>
          <w:w w:val="105"/>
        </w:rPr>
        <w:t> </w:t>
      </w:r>
      <w:r>
        <w:rPr>
          <w:w w:val="105"/>
        </w:rPr>
        <w:t>warrant</w:t>
      </w:r>
      <w:r>
        <w:rPr>
          <w:spacing w:val="-5"/>
          <w:w w:val="105"/>
        </w:rPr>
        <w:t> </w:t>
      </w:r>
      <w:r>
        <w:rPr>
          <w:w w:val="105"/>
        </w:rPr>
        <w:t>should</w:t>
      </w:r>
      <w:r>
        <w:rPr>
          <w:spacing w:val="-5"/>
          <w:w w:val="105"/>
        </w:rPr>
        <w:t> </w:t>
      </w:r>
      <w:r>
        <w:rPr>
          <w:w w:val="105"/>
        </w:rPr>
        <w:t>never</w:t>
      </w:r>
      <w:r>
        <w:rPr>
          <w:spacing w:val="-4"/>
          <w:w w:val="105"/>
        </w:rPr>
        <w:t> </w:t>
      </w:r>
      <w:r>
        <w:rPr>
          <w:w w:val="105"/>
        </w:rPr>
        <w:t>be</w:t>
      </w:r>
      <w:r>
        <w:rPr>
          <w:spacing w:val="-2"/>
          <w:w w:val="105"/>
        </w:rPr>
        <w:t> </w:t>
      </w:r>
      <w:r>
        <w:rPr>
          <w:w w:val="105"/>
        </w:rPr>
        <w:t>required</w:t>
      </w:r>
      <w:r>
        <w:rPr>
          <w:spacing w:val="-5"/>
          <w:w w:val="105"/>
        </w:rPr>
        <w:t> </w:t>
      </w:r>
      <w:r>
        <w:rPr>
          <w:w w:val="105"/>
        </w:rPr>
        <w:t>in</w:t>
      </w:r>
      <w:r>
        <w:rPr>
          <w:spacing w:val="-3"/>
          <w:w w:val="105"/>
        </w:rPr>
        <w:t> </w:t>
      </w:r>
      <w:r>
        <w:rPr>
          <w:w w:val="105"/>
        </w:rPr>
        <w:t>DUI</w:t>
      </w:r>
      <w:r>
        <w:rPr>
          <w:spacing w:val="-6"/>
          <w:w w:val="105"/>
        </w:rPr>
        <w:t> </w:t>
      </w:r>
      <w:r>
        <w:rPr>
          <w:w w:val="105"/>
        </w:rPr>
        <w:t>case.</w:t>
      </w:r>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952;mso-wrap-distance-left:0;mso-wrap-distance-right:0" from="93.600006pt,9.164671pt" to="518.760020pt,9.164671pt" stroked="true" strokeweight=".6pt" strokecolor="#000000">
            <v:stroke dashstyle="solid"/>
            <w10:wrap type="topAndBottom"/>
          </v:line>
        </w:pict>
      </w:r>
    </w:p>
    <w:p>
      <w:pPr>
        <w:tabs>
          <w:tab w:pos="732" w:val="left" w:leader="none"/>
          <w:tab w:pos="1243" w:val="left" w:leader="none"/>
          <w:tab w:pos="1335" w:val="left" w:leader="none"/>
          <w:tab w:pos="2009" w:val="left" w:leader="none"/>
          <w:tab w:pos="2266" w:val="left" w:leader="none"/>
          <w:tab w:pos="3000" w:val="left" w:leader="none"/>
          <w:tab w:pos="3437" w:val="left" w:leader="none"/>
          <w:tab w:pos="3833" w:val="left" w:leader="none"/>
          <w:tab w:pos="4649" w:val="left" w:leader="none"/>
          <w:tab w:pos="4781" w:val="left" w:leader="none"/>
          <w:tab w:pos="5336" w:val="left" w:leader="none"/>
          <w:tab w:pos="5674" w:val="left" w:leader="none"/>
          <w:tab w:pos="6056" w:val="left" w:leader="none"/>
          <w:tab w:pos="6389" w:val="left" w:leader="none"/>
          <w:tab w:pos="7085" w:val="left" w:leader="none"/>
          <w:tab w:pos="7356" w:val="left" w:leader="none"/>
          <w:tab w:pos="7714" w:val="left" w:leader="none"/>
          <w:tab w:pos="8165" w:val="left" w:leader="none"/>
          <w:tab w:pos="8518" w:val="left" w:leader="none"/>
        </w:tabs>
        <w:spacing w:line="252" w:lineRule="auto" w:before="64"/>
        <w:ind w:left="151" w:right="142" w:firstLine="0"/>
        <w:jc w:val="left"/>
        <w:rPr>
          <w:rFonts w:ascii="Cambria" w:hAnsi="Cambria"/>
          <w:sz w:val="18"/>
        </w:rPr>
      </w:pPr>
      <w:r>
        <w:rPr>
          <w:w w:val="105"/>
          <w:sz w:val="18"/>
        </w:rPr>
        <w:t>Tennessee: Tenn. Code Ann., § 55-10-406(a)(4)(A); New DUI Law Leads To 8 Warrants For Blood Tests, ASSOCIATED PRESS, July 10, 2012, available at 7/10/12 AP Alert – TN 19:11:38 (Westlaw); Kevin McKenzie, ‘No Refusal’ Labor Day Weekend To Combat DUI In Shelby, Tipton Counties, THE COMMERCIAL APPEAL (Aug. 31, 2012), </w:t>
      </w:r>
      <w:hyperlink r:id="rId17">
        <w:r>
          <w:rPr>
            <w:w w:val="105"/>
            <w:sz w:val="18"/>
          </w:rPr>
          <w:t>www.commercialappeal.com/news/2012/aug/31/norefusal-labor-</w:t>
        </w:r>
      </w:hyperlink>
      <w:r>
        <w:rPr>
          <w:w w:val="105"/>
          <w:sz w:val="18"/>
        </w:rPr>
        <w:t> day-weekend-to-combat-dui-in/ (last visited Dec. 14, 2012) Texas: Tex. Transp. Code Ann. § 724.011 et seq.; Beeman v. State, 86 S.W.3d 613 (Tex. Crim. App. 2002); Nathan Koppel, Texas Blood Test Aims At Drunk Drivers,</w:t>
        <w:tab/>
        <w:t>WALL</w:t>
        <w:tab/>
        <w:tab/>
        <w:t>STREET</w:t>
        <w:tab/>
        <w:tab/>
        <w:t>JOURNAL</w:t>
        <w:tab/>
        <w:tab/>
        <w:t>(Dec.</w:t>
        <w:tab/>
        <w:tab/>
        <w:t>11,</w:t>
        <w:tab/>
        <w:tab/>
        <w:t>2011),</w:t>
        <w:tab/>
        <w:tab/>
        <w:t>available</w:t>
        <w:tab/>
        <w:tab/>
      </w:r>
      <w:r>
        <w:rPr>
          <w:spacing w:val="-8"/>
          <w:w w:val="105"/>
          <w:sz w:val="18"/>
        </w:rPr>
        <w:t>at </w:t>
      </w:r>
      <w:hyperlink r:id="rId18">
        <w:r>
          <w:rPr>
            <w:w w:val="105"/>
            <w:sz w:val="18"/>
          </w:rPr>
          <w:t>http://online.wsj.com/article/SB100014240529702043 </w:t>
        </w:r>
      </w:hyperlink>
      <w:r>
        <w:rPr>
          <w:w w:val="105"/>
          <w:sz w:val="18"/>
        </w:rPr>
        <w:t>97704577070700748380114.html; Utah: Jason Bergreen, Utah</w:t>
        <w:tab/>
        <w:t>Cops</w:t>
        <w:tab/>
        <w:tab/>
        <w:t>Praise</w:t>
        <w:tab/>
        <w:t>Electronic</w:t>
        <w:tab/>
        <w:t>Warrant</w:t>
        <w:tab/>
        <w:t>System,</w:t>
        <w:tab/>
        <w:t>SALT</w:t>
        <w:tab/>
        <w:t>LAKE</w:t>
        <w:tab/>
        <w:t>TRIBUNE</w:t>
        <w:tab/>
        <w:t>(Dec.</w:t>
        <w:tab/>
        <w:t>26,</w:t>
        <w:tab/>
      </w:r>
      <w:r>
        <w:rPr>
          <w:sz w:val="18"/>
        </w:rPr>
        <w:t>2008), </w:t>
      </w:r>
      <w:hyperlink r:id="rId19">
        <w:r>
          <w:rPr>
            <w:w w:val="105"/>
            <w:sz w:val="18"/>
          </w:rPr>
          <w:t>http://www.policeone.com/policeproducts/communications/articles/1769302-Utahcops-praise-electronic-</w:t>
        </w:r>
      </w:hyperlink>
      <w:r>
        <w:rPr>
          <w:w w:val="105"/>
          <w:sz w:val="18"/>
        </w:rPr>
        <w:t> warrant-system (last visited Dec. 14, 2012); Vermont: Vt. Stat. Ann. Tit. 23, § 1202 (f); Washington: Wash. Rev. Code § 46.20.308(1); City Of Seattle v. St. John, 215 P.3d 194 (2009); New Washington Law For DUI Blood Draw, ASSOCIATED PRESS, Aug. 14, 2012, available at 8/14/12 AP Alert - WA 17:58:38 (Westlaw); </w:t>
      </w:r>
      <w:r>
        <w:rPr>
          <w:rFonts w:ascii="Cambria" w:hAnsi="Cambria"/>
          <w:w w:val="105"/>
          <w:sz w:val="18"/>
        </w:rPr>
        <w:t>Wyoming: Wyo. Stat. Ann. §</w:t>
      </w:r>
      <w:r>
        <w:rPr>
          <w:rFonts w:ascii="Cambria" w:hAnsi="Cambria"/>
          <w:spacing w:val="-3"/>
          <w:w w:val="105"/>
          <w:sz w:val="18"/>
        </w:rPr>
        <w:t> </w:t>
      </w:r>
      <w:r>
        <w:rPr>
          <w:rFonts w:ascii="Cambria" w:hAnsi="Cambria"/>
          <w:w w:val="105"/>
          <w:sz w:val="18"/>
        </w:rPr>
        <w:t>31-6-102.</w:t>
      </w:r>
    </w:p>
    <w:p>
      <w:pPr>
        <w:spacing w:after="0" w:line="252" w:lineRule="auto"/>
        <w:jc w:val="left"/>
        <w:rPr>
          <w:rFonts w:ascii="Cambria" w:hAnsi="Cambria"/>
          <w:sz w:val="18"/>
        </w:rPr>
        <w:sectPr>
          <w:pgSz w:w="12240" w:h="15840"/>
          <w:pgMar w:header="0" w:footer="732" w:top="1280" w:bottom="920" w:left="1720" w:right="1720"/>
        </w:sectPr>
      </w:pPr>
    </w:p>
    <w:p>
      <w:pPr>
        <w:pStyle w:val="BodyText"/>
        <w:spacing w:line="491" w:lineRule="auto" w:before="72"/>
        <w:ind w:left="151" w:right="141" w:firstLine="679"/>
        <w:jc w:val="both"/>
        <w:rPr>
          <w:i/>
        </w:rPr>
      </w:pPr>
      <w:r>
        <w:rPr>
          <w:i/>
          <w:w w:val="105"/>
        </w:rPr>
        <w:t>McNeely </w:t>
      </w:r>
      <w:r>
        <w:rPr>
          <w:w w:val="105"/>
        </w:rPr>
        <w:t>did not effect a change in law or make a “clear break” with </w:t>
      </w:r>
      <w:r>
        <w:rPr>
          <w:i/>
          <w:w w:val="105"/>
        </w:rPr>
        <w:t>Schmerber</w:t>
      </w:r>
      <w:r>
        <w:rPr>
          <w:w w:val="105"/>
        </w:rPr>
        <w:t>. Even if it did, “a new rule for the conduct of criminal prosecutions is to be applied retroactively to all cases, state or federal, pending on direct review or not yet final, with no exception</w:t>
      </w:r>
      <w:r>
        <w:rPr>
          <w:spacing w:val="-10"/>
          <w:w w:val="105"/>
        </w:rPr>
        <w:t> </w:t>
      </w:r>
      <w:r>
        <w:rPr>
          <w:w w:val="105"/>
        </w:rPr>
        <w:t>for</w:t>
      </w:r>
      <w:r>
        <w:rPr>
          <w:spacing w:val="-14"/>
          <w:w w:val="105"/>
        </w:rPr>
        <w:t> </w:t>
      </w:r>
      <w:r>
        <w:rPr>
          <w:w w:val="105"/>
        </w:rPr>
        <w:t>cases</w:t>
      </w:r>
      <w:r>
        <w:rPr>
          <w:spacing w:val="-7"/>
          <w:w w:val="105"/>
        </w:rPr>
        <w:t> </w:t>
      </w:r>
      <w:r>
        <w:rPr>
          <w:w w:val="105"/>
        </w:rPr>
        <w:t>in</w:t>
      </w:r>
      <w:r>
        <w:rPr>
          <w:spacing w:val="-13"/>
          <w:w w:val="105"/>
        </w:rPr>
        <w:t> </w:t>
      </w:r>
      <w:r>
        <w:rPr>
          <w:w w:val="105"/>
        </w:rPr>
        <w:t>which</w:t>
      </w:r>
      <w:r>
        <w:rPr>
          <w:spacing w:val="-10"/>
          <w:w w:val="105"/>
        </w:rPr>
        <w:t> </w:t>
      </w:r>
      <w:r>
        <w:rPr>
          <w:w w:val="105"/>
        </w:rPr>
        <w:t>the</w:t>
      </w:r>
      <w:r>
        <w:rPr>
          <w:spacing w:val="-9"/>
          <w:w w:val="105"/>
        </w:rPr>
        <w:t> </w:t>
      </w:r>
      <w:r>
        <w:rPr>
          <w:w w:val="105"/>
        </w:rPr>
        <w:t>new</w:t>
      </w:r>
      <w:r>
        <w:rPr>
          <w:spacing w:val="-9"/>
          <w:w w:val="105"/>
        </w:rPr>
        <w:t> </w:t>
      </w:r>
      <w:r>
        <w:rPr>
          <w:w w:val="105"/>
        </w:rPr>
        <w:t>rule</w:t>
      </w:r>
      <w:r>
        <w:rPr>
          <w:spacing w:val="-10"/>
          <w:w w:val="105"/>
        </w:rPr>
        <w:t> </w:t>
      </w:r>
      <w:r>
        <w:rPr>
          <w:w w:val="105"/>
        </w:rPr>
        <w:t>constitutes</w:t>
      </w:r>
      <w:r>
        <w:rPr>
          <w:spacing w:val="-10"/>
          <w:w w:val="105"/>
        </w:rPr>
        <w:t> </w:t>
      </w:r>
      <w:r>
        <w:rPr>
          <w:w w:val="105"/>
        </w:rPr>
        <w:t>a</w:t>
      </w:r>
      <w:r>
        <w:rPr>
          <w:spacing w:val="-10"/>
          <w:w w:val="105"/>
        </w:rPr>
        <w:t> </w:t>
      </w:r>
      <w:r>
        <w:rPr>
          <w:w w:val="105"/>
        </w:rPr>
        <w:t>‘clear</w:t>
      </w:r>
      <w:r>
        <w:rPr>
          <w:spacing w:val="-9"/>
          <w:w w:val="105"/>
        </w:rPr>
        <w:t> </w:t>
      </w:r>
      <w:r>
        <w:rPr>
          <w:w w:val="105"/>
        </w:rPr>
        <w:t>break’</w:t>
      </w:r>
      <w:r>
        <w:rPr>
          <w:spacing w:val="-11"/>
          <w:w w:val="105"/>
        </w:rPr>
        <w:t> </w:t>
      </w:r>
      <w:r>
        <w:rPr>
          <w:w w:val="105"/>
        </w:rPr>
        <w:t>with</w:t>
      </w:r>
      <w:r>
        <w:rPr>
          <w:spacing w:val="-12"/>
          <w:w w:val="105"/>
        </w:rPr>
        <w:t> </w:t>
      </w:r>
      <w:r>
        <w:rPr>
          <w:w w:val="105"/>
        </w:rPr>
        <w:t>the</w:t>
      </w:r>
      <w:r>
        <w:rPr>
          <w:spacing w:val="-8"/>
          <w:w w:val="105"/>
        </w:rPr>
        <w:t> </w:t>
      </w:r>
      <w:r>
        <w:rPr>
          <w:w w:val="105"/>
        </w:rPr>
        <w:t>past.”</w:t>
      </w:r>
      <w:r>
        <w:rPr>
          <w:spacing w:val="-8"/>
          <w:w w:val="105"/>
        </w:rPr>
        <w:t> </w:t>
      </w:r>
      <w:r>
        <w:rPr>
          <w:i/>
          <w:w w:val="105"/>
        </w:rPr>
        <w:t>Griffith</w:t>
      </w:r>
      <w:r>
        <w:rPr>
          <w:i/>
          <w:spacing w:val="-10"/>
          <w:w w:val="105"/>
        </w:rPr>
        <w:t> </w:t>
      </w:r>
      <w:r>
        <w:rPr>
          <w:i/>
          <w:w w:val="105"/>
        </w:rPr>
        <w:t>v. </w:t>
      </w:r>
      <w:r>
        <w:rPr>
          <w:i/>
          <w:w w:val="105"/>
        </w:rPr>
        <w:t>Kentucky</w:t>
      </w:r>
      <w:r>
        <w:rPr>
          <w:w w:val="105"/>
        </w:rPr>
        <w:t>, </w:t>
      </w:r>
      <w:r>
        <w:rPr>
          <w:spacing w:val="6"/>
          <w:w w:val="105"/>
        </w:rPr>
        <w:t> </w:t>
      </w:r>
      <w:r>
        <w:rPr>
          <w:w w:val="105"/>
        </w:rPr>
        <w:t>479 </w:t>
      </w:r>
      <w:r>
        <w:rPr>
          <w:spacing w:val="6"/>
          <w:w w:val="105"/>
        </w:rPr>
        <w:t> </w:t>
      </w:r>
      <w:r>
        <w:rPr>
          <w:w w:val="105"/>
        </w:rPr>
        <w:t>U.S. </w:t>
      </w:r>
      <w:r>
        <w:rPr>
          <w:spacing w:val="7"/>
          <w:w w:val="105"/>
        </w:rPr>
        <w:t> </w:t>
      </w:r>
      <w:r>
        <w:rPr>
          <w:w w:val="105"/>
        </w:rPr>
        <w:t>314, </w:t>
      </w:r>
      <w:r>
        <w:rPr>
          <w:spacing w:val="7"/>
          <w:w w:val="105"/>
        </w:rPr>
        <w:t> </w:t>
      </w:r>
      <w:r>
        <w:rPr>
          <w:w w:val="105"/>
        </w:rPr>
        <w:t>107 </w:t>
      </w:r>
      <w:r>
        <w:rPr>
          <w:spacing w:val="8"/>
          <w:w w:val="105"/>
        </w:rPr>
        <w:t> </w:t>
      </w:r>
      <w:r>
        <w:rPr>
          <w:w w:val="105"/>
        </w:rPr>
        <w:t>S.Ct. </w:t>
      </w:r>
      <w:r>
        <w:rPr>
          <w:spacing w:val="7"/>
          <w:w w:val="105"/>
        </w:rPr>
        <w:t> </w:t>
      </w:r>
      <w:r>
        <w:rPr>
          <w:w w:val="105"/>
        </w:rPr>
        <w:t>708, </w:t>
      </w:r>
      <w:r>
        <w:rPr>
          <w:spacing w:val="8"/>
          <w:w w:val="105"/>
        </w:rPr>
        <w:t> </w:t>
      </w:r>
      <w:r>
        <w:rPr>
          <w:w w:val="105"/>
        </w:rPr>
        <w:t>93 </w:t>
      </w:r>
      <w:r>
        <w:rPr>
          <w:spacing w:val="8"/>
          <w:w w:val="105"/>
        </w:rPr>
        <w:t> </w:t>
      </w:r>
      <w:r>
        <w:rPr>
          <w:w w:val="105"/>
        </w:rPr>
        <w:t>L. </w:t>
      </w:r>
      <w:r>
        <w:rPr>
          <w:spacing w:val="9"/>
          <w:w w:val="105"/>
        </w:rPr>
        <w:t> </w:t>
      </w:r>
      <w:r>
        <w:rPr>
          <w:w w:val="105"/>
        </w:rPr>
        <w:t>Ed. </w:t>
      </w:r>
      <w:r>
        <w:rPr>
          <w:spacing w:val="8"/>
          <w:w w:val="105"/>
        </w:rPr>
        <w:t> </w:t>
      </w:r>
      <w:r>
        <w:rPr>
          <w:w w:val="105"/>
        </w:rPr>
        <w:t>2d </w:t>
      </w:r>
      <w:r>
        <w:rPr>
          <w:spacing w:val="6"/>
          <w:w w:val="105"/>
        </w:rPr>
        <w:t> </w:t>
      </w:r>
      <w:r>
        <w:rPr>
          <w:w w:val="105"/>
        </w:rPr>
        <w:t>649 </w:t>
      </w:r>
      <w:r>
        <w:rPr>
          <w:spacing w:val="10"/>
          <w:w w:val="105"/>
        </w:rPr>
        <w:t> </w:t>
      </w:r>
      <w:r>
        <w:rPr>
          <w:w w:val="105"/>
        </w:rPr>
        <w:t>(1987); </w:t>
      </w:r>
      <w:r>
        <w:rPr>
          <w:spacing w:val="8"/>
          <w:w w:val="105"/>
        </w:rPr>
        <w:t> </w:t>
      </w:r>
      <w:r>
        <w:rPr>
          <w:i/>
          <w:w w:val="105"/>
        </w:rPr>
        <w:t>United </w:t>
      </w:r>
      <w:r>
        <w:rPr>
          <w:i/>
          <w:spacing w:val="7"/>
          <w:w w:val="105"/>
        </w:rPr>
        <w:t> </w:t>
      </w:r>
      <w:r>
        <w:rPr>
          <w:i/>
          <w:w w:val="105"/>
        </w:rPr>
        <w:t>States </w:t>
      </w:r>
      <w:r>
        <w:rPr>
          <w:i/>
          <w:spacing w:val="9"/>
          <w:w w:val="105"/>
        </w:rPr>
        <w:t> </w:t>
      </w:r>
      <w:r>
        <w:rPr>
          <w:i/>
          <w:w w:val="105"/>
        </w:rPr>
        <w:t>v.</w:t>
      </w:r>
    </w:p>
    <w:p>
      <w:pPr>
        <w:pStyle w:val="BodyText"/>
        <w:spacing w:before="6"/>
        <w:ind w:left="151"/>
        <w:rPr>
          <w:i/>
        </w:rPr>
      </w:pPr>
      <w:r>
        <w:rPr>
          <w:i/>
          <w:w w:val="105"/>
        </w:rPr>
        <w:t>Johnson</w:t>
      </w:r>
      <w:r>
        <w:rPr>
          <w:w w:val="105"/>
        </w:rPr>
        <w:t>,</w:t>
      </w:r>
      <w:r>
        <w:rPr>
          <w:spacing w:val="-11"/>
          <w:w w:val="105"/>
        </w:rPr>
        <w:t> </w:t>
      </w:r>
      <w:r>
        <w:rPr>
          <w:w w:val="105"/>
        </w:rPr>
        <w:t>457</w:t>
      </w:r>
      <w:r>
        <w:rPr>
          <w:spacing w:val="14"/>
          <w:w w:val="105"/>
        </w:rPr>
        <w:t> </w:t>
      </w:r>
      <w:r>
        <w:rPr>
          <w:w w:val="105"/>
        </w:rPr>
        <w:t>U.S.</w:t>
      </w:r>
      <w:r>
        <w:rPr>
          <w:spacing w:val="13"/>
          <w:w w:val="105"/>
        </w:rPr>
        <w:t> </w:t>
      </w:r>
      <w:r>
        <w:rPr>
          <w:w w:val="105"/>
        </w:rPr>
        <w:t>537,</w:t>
      </w:r>
      <w:r>
        <w:rPr>
          <w:spacing w:val="14"/>
          <w:w w:val="105"/>
        </w:rPr>
        <w:t> </w:t>
      </w:r>
      <w:r>
        <w:rPr>
          <w:w w:val="105"/>
        </w:rPr>
        <w:t>561,</w:t>
      </w:r>
      <w:r>
        <w:rPr>
          <w:spacing w:val="13"/>
          <w:w w:val="105"/>
        </w:rPr>
        <w:t> </w:t>
      </w:r>
      <w:r>
        <w:rPr>
          <w:w w:val="105"/>
        </w:rPr>
        <w:t>102</w:t>
      </w:r>
      <w:r>
        <w:rPr>
          <w:spacing w:val="13"/>
          <w:w w:val="105"/>
        </w:rPr>
        <w:t> </w:t>
      </w:r>
      <w:r>
        <w:rPr>
          <w:w w:val="105"/>
        </w:rPr>
        <w:t>S.Ct.</w:t>
      </w:r>
      <w:r>
        <w:rPr>
          <w:spacing w:val="15"/>
          <w:w w:val="105"/>
        </w:rPr>
        <w:t> </w:t>
      </w:r>
      <w:r>
        <w:rPr>
          <w:w w:val="105"/>
        </w:rPr>
        <w:t>2579,</w:t>
      </w:r>
      <w:r>
        <w:rPr>
          <w:spacing w:val="11"/>
          <w:w w:val="105"/>
        </w:rPr>
        <w:t> </w:t>
      </w:r>
      <w:r>
        <w:rPr>
          <w:w w:val="105"/>
        </w:rPr>
        <w:t>73</w:t>
      </w:r>
      <w:r>
        <w:rPr>
          <w:spacing w:val="15"/>
          <w:w w:val="105"/>
        </w:rPr>
        <w:t> </w:t>
      </w:r>
      <w:r>
        <w:rPr>
          <w:w w:val="105"/>
        </w:rPr>
        <w:t>L.Ed.2d</w:t>
      </w:r>
      <w:r>
        <w:rPr>
          <w:spacing w:val="14"/>
          <w:w w:val="105"/>
        </w:rPr>
        <w:t> </w:t>
      </w:r>
      <w:r>
        <w:rPr>
          <w:w w:val="105"/>
        </w:rPr>
        <w:t>202</w:t>
      </w:r>
      <w:r>
        <w:rPr>
          <w:spacing w:val="14"/>
          <w:w w:val="105"/>
        </w:rPr>
        <w:t> </w:t>
      </w:r>
      <w:r>
        <w:rPr>
          <w:w w:val="105"/>
        </w:rPr>
        <w:t>(1982). </w:t>
      </w:r>
      <w:r>
        <w:rPr>
          <w:spacing w:val="28"/>
          <w:w w:val="105"/>
        </w:rPr>
        <w:t> </w:t>
      </w:r>
      <w:r>
        <w:rPr>
          <w:w w:val="105"/>
        </w:rPr>
        <w:t>Therefore,</w:t>
      </w:r>
      <w:r>
        <w:rPr>
          <w:spacing w:val="13"/>
          <w:w w:val="105"/>
        </w:rPr>
        <w:t> </w:t>
      </w:r>
      <w:r>
        <w:rPr>
          <w:i/>
          <w:w w:val="105"/>
        </w:rPr>
        <w:t>McNeely</w:t>
      </w:r>
    </w:p>
    <w:p>
      <w:pPr>
        <w:pStyle w:val="BodyText"/>
        <w:spacing w:before="1"/>
        <w:rPr>
          <w:i/>
          <w:sz w:val="23"/>
        </w:rPr>
      </w:pPr>
    </w:p>
    <w:p>
      <w:pPr>
        <w:pStyle w:val="BodyText"/>
        <w:ind w:left="151"/>
      </w:pPr>
      <w:r>
        <w:rPr>
          <w:w w:val="105"/>
        </w:rPr>
        <w:t>applies to the instant case.</w:t>
      </w:r>
    </w:p>
    <w:p>
      <w:pPr>
        <w:pStyle w:val="BodyText"/>
        <w:spacing w:before="3"/>
        <w:rPr>
          <w:sz w:val="23"/>
        </w:rPr>
      </w:pPr>
    </w:p>
    <w:p>
      <w:pPr>
        <w:pStyle w:val="Heading1"/>
        <w:numPr>
          <w:ilvl w:val="0"/>
          <w:numId w:val="1"/>
        </w:numPr>
        <w:tabs>
          <w:tab w:pos="1507" w:val="left" w:leader="none"/>
          <w:tab w:pos="1508" w:val="left" w:leader="none"/>
        </w:tabs>
        <w:spacing w:line="252" w:lineRule="auto" w:before="0" w:after="0"/>
        <w:ind w:left="1507" w:right="1331" w:hanging="676"/>
        <w:jc w:val="left"/>
      </w:pPr>
      <w:r>
        <w:rPr>
          <w:w w:val="105"/>
        </w:rPr>
        <w:t>The</w:t>
      </w:r>
      <w:r>
        <w:rPr>
          <w:spacing w:val="-15"/>
          <w:w w:val="105"/>
        </w:rPr>
        <w:t> </w:t>
      </w:r>
      <w:r>
        <w:rPr>
          <w:w w:val="105"/>
        </w:rPr>
        <w:t>Government</w:t>
      </w:r>
      <w:r>
        <w:rPr>
          <w:spacing w:val="-17"/>
          <w:w w:val="105"/>
        </w:rPr>
        <w:t> </w:t>
      </w:r>
      <w:r>
        <w:rPr>
          <w:w w:val="105"/>
        </w:rPr>
        <w:t>has</w:t>
      </w:r>
      <w:r>
        <w:rPr>
          <w:spacing w:val="-16"/>
          <w:w w:val="105"/>
        </w:rPr>
        <w:t> </w:t>
      </w:r>
      <w:r>
        <w:rPr>
          <w:w w:val="105"/>
        </w:rPr>
        <w:t>failed</w:t>
      </w:r>
      <w:r>
        <w:rPr>
          <w:spacing w:val="-16"/>
          <w:w w:val="105"/>
        </w:rPr>
        <w:t> </w:t>
      </w:r>
      <w:r>
        <w:rPr>
          <w:w w:val="105"/>
        </w:rPr>
        <w:t>to</w:t>
      </w:r>
      <w:r>
        <w:rPr>
          <w:spacing w:val="-17"/>
          <w:w w:val="105"/>
        </w:rPr>
        <w:t> </w:t>
      </w:r>
      <w:r>
        <w:rPr>
          <w:w w:val="105"/>
        </w:rPr>
        <w:t>show</w:t>
      </w:r>
      <w:r>
        <w:rPr>
          <w:spacing w:val="-16"/>
          <w:w w:val="105"/>
        </w:rPr>
        <w:t> </w:t>
      </w:r>
      <w:r>
        <w:rPr>
          <w:w w:val="105"/>
        </w:rPr>
        <w:t>why</w:t>
      </w:r>
      <w:r>
        <w:rPr>
          <w:spacing w:val="-17"/>
          <w:w w:val="105"/>
        </w:rPr>
        <w:t> </w:t>
      </w:r>
      <w:r>
        <w:rPr>
          <w:w w:val="105"/>
        </w:rPr>
        <w:t>the</w:t>
      </w:r>
      <w:r>
        <w:rPr>
          <w:spacing w:val="-15"/>
          <w:w w:val="105"/>
        </w:rPr>
        <w:t> </w:t>
      </w:r>
      <w:r>
        <w:rPr>
          <w:w w:val="105"/>
        </w:rPr>
        <w:t>exclusionary</w:t>
      </w:r>
      <w:r>
        <w:rPr>
          <w:spacing w:val="-17"/>
          <w:w w:val="105"/>
        </w:rPr>
        <w:t> </w:t>
      </w:r>
      <w:r>
        <w:rPr>
          <w:w w:val="105"/>
        </w:rPr>
        <w:t>rule should not apply in this</w:t>
      </w:r>
      <w:r>
        <w:rPr>
          <w:spacing w:val="-13"/>
          <w:w w:val="105"/>
        </w:rPr>
        <w:t> </w:t>
      </w:r>
      <w:r>
        <w:rPr>
          <w:w w:val="105"/>
        </w:rPr>
        <w:t>case</w:t>
      </w:r>
    </w:p>
    <w:p>
      <w:pPr>
        <w:pStyle w:val="BodyText"/>
        <w:spacing w:before="7"/>
        <w:rPr>
          <w:b/>
          <w:sz w:val="21"/>
        </w:rPr>
      </w:pPr>
    </w:p>
    <w:p>
      <w:pPr>
        <w:pStyle w:val="BodyText"/>
        <w:spacing w:line="491" w:lineRule="auto" w:before="1"/>
        <w:ind w:left="151" w:right="139" w:firstLine="679"/>
        <w:jc w:val="both"/>
      </w:pPr>
      <w:r>
        <w:rPr>
          <w:w w:val="105"/>
        </w:rPr>
        <w:t>The</w:t>
      </w:r>
      <w:r>
        <w:rPr>
          <w:spacing w:val="-4"/>
          <w:w w:val="105"/>
        </w:rPr>
        <w:t> </w:t>
      </w:r>
      <w:r>
        <w:rPr>
          <w:w w:val="105"/>
        </w:rPr>
        <w:t>exclusionary</w:t>
      </w:r>
      <w:r>
        <w:rPr>
          <w:spacing w:val="-7"/>
          <w:w w:val="105"/>
        </w:rPr>
        <w:t> </w:t>
      </w:r>
      <w:r>
        <w:rPr>
          <w:w w:val="105"/>
        </w:rPr>
        <w:t>rule</w:t>
      </w:r>
      <w:r>
        <w:rPr>
          <w:spacing w:val="-4"/>
          <w:w w:val="105"/>
        </w:rPr>
        <w:t> </w:t>
      </w:r>
      <w:r>
        <w:rPr>
          <w:w w:val="105"/>
        </w:rPr>
        <w:t>applies</w:t>
      </w:r>
      <w:r>
        <w:rPr>
          <w:spacing w:val="-5"/>
          <w:w w:val="105"/>
        </w:rPr>
        <w:t> </w:t>
      </w:r>
      <w:r>
        <w:rPr>
          <w:w w:val="105"/>
        </w:rPr>
        <w:t>in</w:t>
      </w:r>
      <w:r>
        <w:rPr>
          <w:spacing w:val="-7"/>
          <w:w w:val="105"/>
        </w:rPr>
        <w:t> </w:t>
      </w:r>
      <w:r>
        <w:rPr>
          <w:w w:val="105"/>
        </w:rPr>
        <w:t>most</w:t>
      </w:r>
      <w:r>
        <w:rPr>
          <w:spacing w:val="-6"/>
          <w:w w:val="105"/>
        </w:rPr>
        <w:t> </w:t>
      </w:r>
      <w:r>
        <w:rPr>
          <w:w w:val="105"/>
        </w:rPr>
        <w:t>cases</w:t>
      </w:r>
      <w:r>
        <w:rPr>
          <w:spacing w:val="-4"/>
          <w:w w:val="105"/>
        </w:rPr>
        <w:t> </w:t>
      </w:r>
      <w:r>
        <w:rPr>
          <w:w w:val="105"/>
        </w:rPr>
        <w:t>involving</w:t>
      </w:r>
      <w:r>
        <w:rPr>
          <w:spacing w:val="-7"/>
          <w:w w:val="105"/>
        </w:rPr>
        <w:t> </w:t>
      </w:r>
      <w:r>
        <w:rPr>
          <w:w w:val="105"/>
        </w:rPr>
        <w:t>Fourth</w:t>
      </w:r>
      <w:r>
        <w:rPr>
          <w:spacing w:val="-4"/>
          <w:w w:val="105"/>
        </w:rPr>
        <w:t> </w:t>
      </w:r>
      <w:r>
        <w:rPr>
          <w:w w:val="105"/>
        </w:rPr>
        <w:t>Amendment</w:t>
      </w:r>
      <w:r>
        <w:rPr>
          <w:spacing w:val="-5"/>
          <w:w w:val="105"/>
        </w:rPr>
        <w:t> </w:t>
      </w:r>
      <w:r>
        <w:rPr>
          <w:w w:val="105"/>
        </w:rPr>
        <w:t>violations, with a few carefully delineated exceptions. The Government’s memo conspicuously fails to mention the closest exception, perhaps because it falls short of the mark: objectively reasonable</w:t>
      </w:r>
      <w:r>
        <w:rPr>
          <w:spacing w:val="-10"/>
          <w:w w:val="105"/>
        </w:rPr>
        <w:t> </w:t>
      </w:r>
      <w:r>
        <w:rPr>
          <w:w w:val="105"/>
        </w:rPr>
        <w:t>reliance</w:t>
      </w:r>
      <w:r>
        <w:rPr>
          <w:spacing w:val="-10"/>
          <w:w w:val="105"/>
        </w:rPr>
        <w:t> </w:t>
      </w:r>
      <w:r>
        <w:rPr>
          <w:w w:val="105"/>
        </w:rPr>
        <w:t>on</w:t>
      </w:r>
      <w:r>
        <w:rPr>
          <w:spacing w:val="-7"/>
          <w:w w:val="105"/>
        </w:rPr>
        <w:t> </w:t>
      </w:r>
      <w:r>
        <w:rPr>
          <w:w w:val="105"/>
        </w:rPr>
        <w:t>binding</w:t>
      </w:r>
      <w:r>
        <w:rPr>
          <w:spacing w:val="-10"/>
          <w:w w:val="105"/>
        </w:rPr>
        <w:t> </w:t>
      </w:r>
      <w:r>
        <w:rPr>
          <w:w w:val="105"/>
        </w:rPr>
        <w:t>precedent</w:t>
      </w:r>
      <w:r>
        <w:rPr>
          <w:spacing w:val="-8"/>
          <w:w w:val="105"/>
        </w:rPr>
        <w:t> </w:t>
      </w:r>
      <w:r>
        <w:rPr>
          <w:w w:val="105"/>
        </w:rPr>
        <w:t>that</w:t>
      </w:r>
      <w:r>
        <w:rPr>
          <w:spacing w:val="-10"/>
          <w:w w:val="105"/>
        </w:rPr>
        <w:t> </w:t>
      </w:r>
      <w:r>
        <w:rPr>
          <w:w w:val="105"/>
        </w:rPr>
        <w:t>is</w:t>
      </w:r>
      <w:r>
        <w:rPr>
          <w:spacing w:val="-8"/>
          <w:w w:val="105"/>
        </w:rPr>
        <w:t> </w:t>
      </w:r>
      <w:r>
        <w:rPr>
          <w:w w:val="105"/>
        </w:rPr>
        <w:t>subsequently</w:t>
      </w:r>
      <w:r>
        <w:rPr>
          <w:spacing w:val="-9"/>
          <w:w w:val="105"/>
        </w:rPr>
        <w:t> </w:t>
      </w:r>
      <w:r>
        <w:rPr>
          <w:w w:val="105"/>
        </w:rPr>
        <w:t>overruled,</w:t>
      </w:r>
      <w:r>
        <w:rPr>
          <w:spacing w:val="-8"/>
          <w:w w:val="105"/>
        </w:rPr>
        <w:t> </w:t>
      </w:r>
      <w:r>
        <w:rPr>
          <w:w w:val="105"/>
        </w:rPr>
        <w:t>although</w:t>
      </w:r>
      <w:r>
        <w:rPr>
          <w:spacing w:val="-9"/>
          <w:w w:val="105"/>
        </w:rPr>
        <w:t> </w:t>
      </w:r>
      <w:r>
        <w:rPr>
          <w:w w:val="105"/>
        </w:rPr>
        <w:t>it</w:t>
      </w:r>
      <w:r>
        <w:rPr>
          <w:spacing w:val="-9"/>
          <w:w w:val="105"/>
        </w:rPr>
        <w:t> </w:t>
      </w:r>
      <w:r>
        <w:rPr>
          <w:w w:val="105"/>
        </w:rPr>
        <w:t>does</w:t>
      </w:r>
      <w:r>
        <w:rPr>
          <w:spacing w:val="-9"/>
          <w:w w:val="105"/>
        </w:rPr>
        <w:t> </w:t>
      </w:r>
      <w:r>
        <w:rPr>
          <w:w w:val="105"/>
        </w:rPr>
        <w:t>cite the case where the exception was recognized. </w:t>
      </w:r>
      <w:r>
        <w:rPr>
          <w:i/>
          <w:w w:val="105"/>
        </w:rPr>
        <w:t>See Davis v. United States</w:t>
      </w:r>
      <w:r>
        <w:rPr>
          <w:w w:val="105"/>
        </w:rPr>
        <w:t>, 131 S.Ct. 2419, 2426 (2011). Undaunted, the Government relies on the general language of the</w:t>
      </w:r>
      <w:r>
        <w:rPr>
          <w:spacing w:val="-32"/>
          <w:w w:val="105"/>
        </w:rPr>
        <w:t> </w:t>
      </w:r>
      <w:r>
        <w:rPr>
          <w:w w:val="105"/>
        </w:rPr>
        <w:t>exclusionary rule</w:t>
      </w:r>
      <w:r>
        <w:rPr>
          <w:spacing w:val="-12"/>
          <w:w w:val="105"/>
        </w:rPr>
        <w:t> </w:t>
      </w:r>
      <w:r>
        <w:rPr>
          <w:w w:val="105"/>
        </w:rPr>
        <w:t>cases</w:t>
      </w:r>
      <w:r>
        <w:rPr>
          <w:spacing w:val="-10"/>
          <w:w w:val="105"/>
        </w:rPr>
        <w:t> </w:t>
      </w:r>
      <w:r>
        <w:rPr>
          <w:w w:val="105"/>
        </w:rPr>
        <w:t>stripped</w:t>
      </w:r>
      <w:r>
        <w:rPr>
          <w:spacing w:val="-12"/>
          <w:w w:val="105"/>
        </w:rPr>
        <w:t> </w:t>
      </w:r>
      <w:r>
        <w:rPr>
          <w:w w:val="105"/>
        </w:rPr>
        <w:t>from</w:t>
      </w:r>
      <w:r>
        <w:rPr>
          <w:spacing w:val="-10"/>
          <w:w w:val="105"/>
        </w:rPr>
        <w:t> </w:t>
      </w:r>
      <w:r>
        <w:rPr>
          <w:w w:val="105"/>
        </w:rPr>
        <w:t>their</w:t>
      </w:r>
      <w:r>
        <w:rPr>
          <w:spacing w:val="-13"/>
          <w:w w:val="105"/>
        </w:rPr>
        <w:t> </w:t>
      </w:r>
      <w:r>
        <w:rPr>
          <w:w w:val="105"/>
        </w:rPr>
        <w:t>limited</w:t>
      </w:r>
      <w:r>
        <w:rPr>
          <w:spacing w:val="-10"/>
          <w:w w:val="105"/>
        </w:rPr>
        <w:t> </w:t>
      </w:r>
      <w:r>
        <w:rPr>
          <w:w w:val="105"/>
        </w:rPr>
        <w:t>holdings</w:t>
      </w:r>
      <w:r>
        <w:rPr>
          <w:spacing w:val="-11"/>
          <w:w w:val="105"/>
        </w:rPr>
        <w:t> </w:t>
      </w:r>
      <w:r>
        <w:rPr>
          <w:w w:val="105"/>
        </w:rPr>
        <w:t>and</w:t>
      </w:r>
      <w:r>
        <w:rPr>
          <w:spacing w:val="-12"/>
          <w:w w:val="105"/>
        </w:rPr>
        <w:t> </w:t>
      </w:r>
      <w:r>
        <w:rPr>
          <w:w w:val="105"/>
        </w:rPr>
        <w:t>cites</w:t>
      </w:r>
      <w:r>
        <w:rPr>
          <w:spacing w:val="-13"/>
          <w:w w:val="105"/>
        </w:rPr>
        <w:t> </w:t>
      </w:r>
      <w:r>
        <w:rPr>
          <w:w w:val="105"/>
        </w:rPr>
        <w:t>cases</w:t>
      </w:r>
      <w:r>
        <w:rPr>
          <w:spacing w:val="-12"/>
          <w:w w:val="105"/>
        </w:rPr>
        <w:t> </w:t>
      </w:r>
      <w:r>
        <w:rPr>
          <w:w w:val="105"/>
        </w:rPr>
        <w:t>that</w:t>
      </w:r>
      <w:r>
        <w:rPr>
          <w:spacing w:val="-10"/>
          <w:w w:val="105"/>
        </w:rPr>
        <w:t> </w:t>
      </w:r>
      <w:r>
        <w:rPr>
          <w:w w:val="105"/>
        </w:rPr>
        <w:t>have</w:t>
      </w:r>
      <w:r>
        <w:rPr>
          <w:spacing w:val="-10"/>
          <w:w w:val="105"/>
        </w:rPr>
        <w:t> </w:t>
      </w:r>
      <w:r>
        <w:rPr>
          <w:w w:val="105"/>
        </w:rPr>
        <w:t>no</w:t>
      </w:r>
      <w:r>
        <w:rPr>
          <w:spacing w:val="-12"/>
          <w:w w:val="105"/>
        </w:rPr>
        <w:t> </w:t>
      </w:r>
      <w:r>
        <w:rPr>
          <w:w w:val="105"/>
        </w:rPr>
        <w:t>applicability</w:t>
      </w:r>
      <w:r>
        <w:rPr>
          <w:spacing w:val="-12"/>
          <w:w w:val="105"/>
        </w:rPr>
        <w:t> </w:t>
      </w:r>
      <w:r>
        <w:rPr>
          <w:w w:val="105"/>
        </w:rPr>
        <w:t>at</w:t>
      </w:r>
      <w:r>
        <w:rPr>
          <w:spacing w:val="-11"/>
          <w:w w:val="105"/>
        </w:rPr>
        <w:t> </w:t>
      </w:r>
      <w:r>
        <w:rPr>
          <w:w w:val="105"/>
        </w:rPr>
        <w:t>all, and urges novel theories unsupported by any case to limit the exclusionary rule, such as the presence of probable cause alone, and the lowest common justice theory, where the vote of only one justice is required to absolve the Government of consequences for illegal police conduct. To the contrary, the practice of the U.S. Park Police to obtain blood without a warrant in at least all refusal cases, in the absence of binding precedent allowing it to do so and the subsequent change of practice by the U.S. Park Police to conform with </w:t>
      </w:r>
      <w:r>
        <w:rPr>
          <w:i/>
          <w:w w:val="105"/>
        </w:rPr>
        <w:t>McNeely </w:t>
      </w:r>
      <w:r>
        <w:rPr>
          <w:w w:val="105"/>
        </w:rPr>
        <w:t>illustrate</w:t>
      </w:r>
      <w:r>
        <w:rPr>
          <w:spacing w:val="-8"/>
          <w:w w:val="105"/>
        </w:rPr>
        <w:t> </w:t>
      </w:r>
      <w:r>
        <w:rPr>
          <w:w w:val="105"/>
        </w:rPr>
        <w:t>why</w:t>
      </w:r>
      <w:r>
        <w:rPr>
          <w:spacing w:val="-12"/>
          <w:w w:val="105"/>
        </w:rPr>
        <w:t> </w:t>
      </w:r>
      <w:r>
        <w:rPr>
          <w:w w:val="105"/>
        </w:rPr>
        <w:t>deterrence</w:t>
      </w:r>
      <w:r>
        <w:rPr>
          <w:spacing w:val="-10"/>
          <w:w w:val="105"/>
        </w:rPr>
        <w:t> </w:t>
      </w:r>
      <w:r>
        <w:rPr>
          <w:w w:val="105"/>
        </w:rPr>
        <w:t>is</w:t>
      </w:r>
      <w:r>
        <w:rPr>
          <w:spacing w:val="-9"/>
          <w:w w:val="105"/>
        </w:rPr>
        <w:t> </w:t>
      </w:r>
      <w:r>
        <w:rPr>
          <w:w w:val="105"/>
        </w:rPr>
        <w:t>needed</w:t>
      </w:r>
      <w:r>
        <w:rPr>
          <w:spacing w:val="-9"/>
          <w:w w:val="105"/>
        </w:rPr>
        <w:t> </w:t>
      </w:r>
      <w:r>
        <w:rPr>
          <w:w w:val="105"/>
        </w:rPr>
        <w:t>and</w:t>
      </w:r>
      <w:r>
        <w:rPr>
          <w:spacing w:val="-8"/>
          <w:w w:val="105"/>
        </w:rPr>
        <w:t> </w:t>
      </w:r>
      <w:r>
        <w:rPr>
          <w:w w:val="105"/>
        </w:rPr>
        <w:t>is</w:t>
      </w:r>
      <w:r>
        <w:rPr>
          <w:spacing w:val="-11"/>
          <w:w w:val="105"/>
        </w:rPr>
        <w:t> </w:t>
      </w:r>
      <w:r>
        <w:rPr>
          <w:w w:val="105"/>
        </w:rPr>
        <w:t>effective</w:t>
      </w:r>
      <w:r>
        <w:rPr>
          <w:spacing w:val="-10"/>
          <w:w w:val="105"/>
        </w:rPr>
        <w:t> </w:t>
      </w:r>
      <w:r>
        <w:rPr>
          <w:w w:val="105"/>
        </w:rPr>
        <w:t>here.</w:t>
      </w:r>
      <w:r>
        <w:rPr>
          <w:spacing w:val="41"/>
          <w:w w:val="105"/>
        </w:rPr>
        <w:t> </w:t>
      </w:r>
      <w:r>
        <w:rPr>
          <w:w w:val="105"/>
        </w:rPr>
        <w:t>For</w:t>
      </w:r>
      <w:r>
        <w:rPr>
          <w:spacing w:val="-11"/>
          <w:w w:val="105"/>
        </w:rPr>
        <w:t> </w:t>
      </w:r>
      <w:r>
        <w:rPr>
          <w:w w:val="105"/>
        </w:rPr>
        <w:t>these</w:t>
      </w:r>
      <w:r>
        <w:rPr>
          <w:spacing w:val="-7"/>
          <w:w w:val="105"/>
        </w:rPr>
        <w:t> </w:t>
      </w:r>
      <w:r>
        <w:rPr>
          <w:w w:val="105"/>
        </w:rPr>
        <w:t>reasons,</w:t>
      </w:r>
      <w:r>
        <w:rPr>
          <w:spacing w:val="-11"/>
          <w:w w:val="105"/>
        </w:rPr>
        <w:t> </w:t>
      </w:r>
      <w:r>
        <w:rPr>
          <w:w w:val="105"/>
        </w:rPr>
        <w:t>this</w:t>
      </w:r>
      <w:r>
        <w:rPr>
          <w:spacing w:val="-10"/>
          <w:w w:val="105"/>
        </w:rPr>
        <w:t> </w:t>
      </w:r>
      <w:r>
        <w:rPr>
          <w:w w:val="105"/>
        </w:rPr>
        <w:t>Court</w:t>
      </w:r>
      <w:r>
        <w:rPr>
          <w:spacing w:val="-8"/>
          <w:w w:val="105"/>
        </w:rPr>
        <w:t> </w:t>
      </w:r>
      <w:r>
        <w:rPr>
          <w:w w:val="105"/>
        </w:rPr>
        <w:t>should reject the Government’s argument and instead require proof by the Government of exigent circumstances to justify dispensing with any attempt to obtain a warrant before drawing the defendant’s</w:t>
      </w:r>
      <w:r>
        <w:rPr>
          <w:spacing w:val="7"/>
          <w:w w:val="105"/>
        </w:rPr>
        <w:t> </w:t>
      </w:r>
      <w:r>
        <w:rPr>
          <w:w w:val="105"/>
        </w:rPr>
        <w:t>blood.</w:t>
      </w:r>
      <w:r>
        <w:rPr>
          <w:spacing w:val="14"/>
          <w:w w:val="105"/>
        </w:rPr>
        <w:t> </w:t>
      </w:r>
      <w:r>
        <w:rPr>
          <w:w w:val="105"/>
        </w:rPr>
        <w:t>If</w:t>
      </w:r>
      <w:r>
        <w:rPr>
          <w:spacing w:val="7"/>
          <w:w w:val="105"/>
        </w:rPr>
        <w:t> </w:t>
      </w:r>
      <w:r>
        <w:rPr>
          <w:w w:val="105"/>
        </w:rPr>
        <w:t>the</w:t>
      </w:r>
      <w:r>
        <w:rPr>
          <w:spacing w:val="7"/>
          <w:w w:val="105"/>
        </w:rPr>
        <w:t> </w:t>
      </w:r>
      <w:r>
        <w:rPr>
          <w:w w:val="105"/>
        </w:rPr>
        <w:t>Government’s</w:t>
      </w:r>
      <w:r>
        <w:rPr>
          <w:spacing w:val="5"/>
          <w:w w:val="105"/>
        </w:rPr>
        <w:t> </w:t>
      </w:r>
      <w:r>
        <w:rPr>
          <w:w w:val="105"/>
        </w:rPr>
        <w:t>proof</w:t>
      </w:r>
      <w:r>
        <w:rPr>
          <w:spacing w:val="5"/>
          <w:w w:val="105"/>
        </w:rPr>
        <w:t> </w:t>
      </w:r>
      <w:r>
        <w:rPr>
          <w:w w:val="105"/>
        </w:rPr>
        <w:t>fails,</w:t>
      </w:r>
      <w:r>
        <w:rPr>
          <w:spacing w:val="6"/>
          <w:w w:val="105"/>
        </w:rPr>
        <w:t> </w:t>
      </w:r>
      <w:r>
        <w:rPr>
          <w:w w:val="105"/>
        </w:rPr>
        <w:t>the</w:t>
      </w:r>
      <w:r>
        <w:rPr>
          <w:spacing w:val="7"/>
          <w:w w:val="105"/>
        </w:rPr>
        <w:t> </w:t>
      </w:r>
      <w:r>
        <w:rPr>
          <w:w w:val="105"/>
        </w:rPr>
        <w:t>defendant’s</w:t>
      </w:r>
      <w:r>
        <w:rPr>
          <w:spacing w:val="7"/>
          <w:w w:val="105"/>
        </w:rPr>
        <w:t> </w:t>
      </w:r>
      <w:r>
        <w:rPr>
          <w:w w:val="105"/>
        </w:rPr>
        <w:t>motion</w:t>
      </w:r>
      <w:r>
        <w:rPr>
          <w:spacing w:val="6"/>
          <w:w w:val="105"/>
        </w:rPr>
        <w:t> </w:t>
      </w:r>
      <w:r>
        <w:rPr>
          <w:w w:val="105"/>
        </w:rPr>
        <w:t>to</w:t>
      </w:r>
      <w:r>
        <w:rPr>
          <w:spacing w:val="7"/>
          <w:w w:val="105"/>
        </w:rPr>
        <w:t> </w:t>
      </w:r>
      <w:r>
        <w:rPr>
          <w:w w:val="105"/>
        </w:rPr>
        <w:t>suppress</w:t>
      </w:r>
      <w:r>
        <w:rPr>
          <w:spacing w:val="5"/>
          <w:w w:val="105"/>
        </w:rPr>
        <w:t> </w:t>
      </w:r>
      <w:r>
        <w:rPr>
          <w:w w:val="105"/>
        </w:rPr>
        <w:t>the</w:t>
      </w:r>
    </w:p>
    <w:p>
      <w:pPr>
        <w:spacing w:after="0" w:line="491" w:lineRule="auto"/>
        <w:jc w:val="both"/>
        <w:sectPr>
          <w:pgSz w:w="12240" w:h="15840"/>
          <w:pgMar w:header="0" w:footer="732" w:top="1280" w:bottom="920" w:left="1720" w:right="1720"/>
        </w:sectPr>
      </w:pPr>
    </w:p>
    <w:p>
      <w:pPr>
        <w:pStyle w:val="BodyText"/>
        <w:spacing w:line="491" w:lineRule="auto" w:before="72"/>
        <w:ind w:left="152" w:right="140" w:hanging="1"/>
        <w:jc w:val="both"/>
      </w:pPr>
      <w:r>
        <w:rPr>
          <w:w w:val="105"/>
        </w:rPr>
        <w:t>blood test results should be granted. If the Court, nonetheless holds the Government may attempt</w:t>
      </w:r>
      <w:r>
        <w:rPr>
          <w:spacing w:val="-7"/>
          <w:w w:val="105"/>
        </w:rPr>
        <w:t> </w:t>
      </w:r>
      <w:r>
        <w:rPr>
          <w:w w:val="105"/>
        </w:rPr>
        <w:t>to</w:t>
      </w:r>
      <w:r>
        <w:rPr>
          <w:spacing w:val="-8"/>
          <w:w w:val="105"/>
        </w:rPr>
        <w:t> </w:t>
      </w:r>
      <w:r>
        <w:rPr>
          <w:w w:val="105"/>
        </w:rPr>
        <w:t>prove</w:t>
      </w:r>
      <w:r>
        <w:rPr>
          <w:spacing w:val="-6"/>
          <w:w w:val="105"/>
        </w:rPr>
        <w:t> </w:t>
      </w:r>
      <w:r>
        <w:rPr>
          <w:w w:val="105"/>
        </w:rPr>
        <w:t>objectively</w:t>
      </w:r>
      <w:r>
        <w:rPr>
          <w:spacing w:val="-10"/>
          <w:w w:val="105"/>
        </w:rPr>
        <w:t> </w:t>
      </w:r>
      <w:r>
        <w:rPr>
          <w:w w:val="105"/>
        </w:rPr>
        <w:t>reasonable</w:t>
      </w:r>
      <w:r>
        <w:rPr>
          <w:spacing w:val="-9"/>
          <w:w w:val="105"/>
        </w:rPr>
        <w:t> </w:t>
      </w:r>
      <w:r>
        <w:rPr>
          <w:w w:val="105"/>
        </w:rPr>
        <w:t>reliance</w:t>
      </w:r>
      <w:r>
        <w:rPr>
          <w:spacing w:val="-7"/>
          <w:w w:val="105"/>
        </w:rPr>
        <w:t> </w:t>
      </w:r>
      <w:r>
        <w:rPr>
          <w:w w:val="105"/>
        </w:rPr>
        <w:t>by</w:t>
      </w:r>
      <w:r>
        <w:rPr>
          <w:spacing w:val="-9"/>
          <w:w w:val="105"/>
        </w:rPr>
        <w:t> </w:t>
      </w:r>
      <w:r>
        <w:rPr>
          <w:w w:val="105"/>
        </w:rPr>
        <w:t>the</w:t>
      </w:r>
      <w:r>
        <w:rPr>
          <w:spacing w:val="-6"/>
          <w:w w:val="105"/>
        </w:rPr>
        <w:t> </w:t>
      </w:r>
      <w:r>
        <w:rPr>
          <w:w w:val="105"/>
        </w:rPr>
        <w:t>officer</w:t>
      </w:r>
      <w:r>
        <w:rPr>
          <w:spacing w:val="-6"/>
          <w:w w:val="105"/>
        </w:rPr>
        <w:t> </w:t>
      </w:r>
      <w:r>
        <w:rPr>
          <w:w w:val="105"/>
        </w:rPr>
        <w:t>on</w:t>
      </w:r>
      <w:r>
        <w:rPr>
          <w:spacing w:val="-8"/>
          <w:w w:val="105"/>
        </w:rPr>
        <w:t> </w:t>
      </w:r>
      <w:r>
        <w:rPr>
          <w:w w:val="105"/>
        </w:rPr>
        <w:t>something</w:t>
      </w:r>
      <w:r>
        <w:rPr>
          <w:spacing w:val="-10"/>
          <w:w w:val="105"/>
        </w:rPr>
        <w:t> </w:t>
      </w:r>
      <w:r>
        <w:rPr>
          <w:w w:val="105"/>
        </w:rPr>
        <w:t>that</w:t>
      </w:r>
      <w:r>
        <w:rPr>
          <w:spacing w:val="-7"/>
          <w:w w:val="105"/>
        </w:rPr>
        <w:t> </w:t>
      </w:r>
      <w:r>
        <w:rPr>
          <w:w w:val="105"/>
        </w:rPr>
        <w:t>would</w:t>
      </w:r>
      <w:r>
        <w:rPr>
          <w:spacing w:val="-8"/>
          <w:w w:val="105"/>
        </w:rPr>
        <w:t> </w:t>
      </w:r>
      <w:r>
        <w:rPr>
          <w:w w:val="105"/>
        </w:rPr>
        <w:t>limit the exclusionary sanction, then the Government must prove that as well, since warrantless searches are presumptively unreasonable. </w:t>
      </w:r>
      <w:r>
        <w:rPr>
          <w:i/>
          <w:w w:val="105"/>
        </w:rPr>
        <w:t>Katz v. United States, </w:t>
      </w:r>
      <w:r>
        <w:rPr>
          <w:w w:val="105"/>
        </w:rPr>
        <w:t>389 U.S. 347, 357, 88 S.Ct. 507, 19 L.Ed.2d 576</w:t>
      </w:r>
      <w:r>
        <w:rPr>
          <w:spacing w:val="-1"/>
          <w:w w:val="105"/>
        </w:rPr>
        <w:t> </w:t>
      </w:r>
      <w:r>
        <w:rPr>
          <w:w w:val="105"/>
        </w:rPr>
        <w:t>(1967).</w:t>
      </w:r>
    </w:p>
    <w:p>
      <w:pPr>
        <w:pStyle w:val="BodyText"/>
        <w:spacing w:line="494" w:lineRule="auto" w:before="6"/>
        <w:ind w:left="151" w:right="143" w:firstLine="679"/>
        <w:jc w:val="both"/>
      </w:pPr>
      <w:r>
        <w:rPr>
          <w:w w:val="105"/>
        </w:rPr>
        <w:t>The most recent pronouncement of the Supreme Court on applicability of the exclusionary rule to Fourth Amendment violations and most relevant to the instant case is </w:t>
      </w:r>
      <w:r>
        <w:rPr>
          <w:i/>
          <w:w w:val="105"/>
        </w:rPr>
        <w:t>Davis v. United States</w:t>
      </w:r>
      <w:r>
        <w:rPr>
          <w:w w:val="105"/>
        </w:rPr>
        <w:t>, 131 S.Ct. 2419, 2426 (2011)</w:t>
      </w:r>
      <w:r>
        <w:rPr>
          <w:i/>
          <w:w w:val="105"/>
        </w:rPr>
        <w:t>. </w:t>
      </w:r>
      <w:r>
        <w:rPr>
          <w:w w:val="105"/>
        </w:rPr>
        <w:t>In that case the Court discussed the purpose</w:t>
      </w:r>
      <w:r>
        <w:rPr>
          <w:spacing w:val="-8"/>
          <w:w w:val="105"/>
        </w:rPr>
        <w:t> </w:t>
      </w:r>
      <w:r>
        <w:rPr>
          <w:w w:val="105"/>
        </w:rPr>
        <w:t>of</w:t>
      </w:r>
      <w:r>
        <w:rPr>
          <w:spacing w:val="-6"/>
          <w:w w:val="105"/>
        </w:rPr>
        <w:t> </w:t>
      </w:r>
      <w:r>
        <w:rPr>
          <w:w w:val="105"/>
        </w:rPr>
        <w:t>the</w:t>
      </w:r>
      <w:r>
        <w:rPr>
          <w:spacing w:val="-7"/>
          <w:w w:val="105"/>
        </w:rPr>
        <w:t> </w:t>
      </w:r>
      <w:r>
        <w:rPr>
          <w:w w:val="105"/>
        </w:rPr>
        <w:t>exclusionary</w:t>
      </w:r>
      <w:r>
        <w:rPr>
          <w:spacing w:val="-10"/>
          <w:w w:val="105"/>
        </w:rPr>
        <w:t> </w:t>
      </w:r>
      <w:r>
        <w:rPr>
          <w:w w:val="105"/>
        </w:rPr>
        <w:t>rule,</w:t>
      </w:r>
      <w:r>
        <w:rPr>
          <w:spacing w:val="-9"/>
          <w:w w:val="105"/>
        </w:rPr>
        <w:t> </w:t>
      </w:r>
      <w:r>
        <w:rPr>
          <w:w w:val="105"/>
        </w:rPr>
        <w:t>to</w:t>
      </w:r>
      <w:r>
        <w:rPr>
          <w:spacing w:val="-8"/>
          <w:w w:val="105"/>
        </w:rPr>
        <w:t> </w:t>
      </w:r>
      <w:r>
        <w:rPr>
          <w:w w:val="105"/>
        </w:rPr>
        <w:t>deter</w:t>
      </w:r>
      <w:r>
        <w:rPr>
          <w:spacing w:val="-9"/>
          <w:w w:val="105"/>
        </w:rPr>
        <w:t> </w:t>
      </w:r>
      <w:r>
        <w:rPr>
          <w:w w:val="105"/>
        </w:rPr>
        <w:t>illegal</w:t>
      </w:r>
      <w:r>
        <w:rPr>
          <w:spacing w:val="-8"/>
          <w:w w:val="105"/>
        </w:rPr>
        <w:t> </w:t>
      </w:r>
      <w:r>
        <w:rPr>
          <w:w w:val="105"/>
        </w:rPr>
        <w:t>police</w:t>
      </w:r>
      <w:r>
        <w:rPr>
          <w:spacing w:val="-8"/>
          <w:w w:val="105"/>
        </w:rPr>
        <w:t> </w:t>
      </w:r>
      <w:r>
        <w:rPr>
          <w:w w:val="105"/>
        </w:rPr>
        <w:t>conduct.</w:t>
      </w:r>
      <w:r>
        <w:rPr>
          <w:spacing w:val="39"/>
          <w:w w:val="105"/>
        </w:rPr>
        <w:t> </w:t>
      </w:r>
      <w:r>
        <w:rPr>
          <w:w w:val="105"/>
        </w:rPr>
        <w:t>The</w:t>
      </w:r>
      <w:r>
        <w:rPr>
          <w:spacing w:val="-7"/>
          <w:w w:val="105"/>
        </w:rPr>
        <w:t> </w:t>
      </w:r>
      <w:r>
        <w:rPr>
          <w:w w:val="105"/>
        </w:rPr>
        <w:t>Court</w:t>
      </w:r>
      <w:r>
        <w:rPr>
          <w:spacing w:val="-10"/>
          <w:w w:val="105"/>
        </w:rPr>
        <w:t> </w:t>
      </w:r>
      <w:r>
        <w:rPr>
          <w:w w:val="105"/>
        </w:rPr>
        <w:t>stated</w:t>
      </w:r>
      <w:r>
        <w:rPr>
          <w:spacing w:val="-8"/>
          <w:w w:val="105"/>
        </w:rPr>
        <w:t> </w:t>
      </w:r>
      <w:r>
        <w:rPr>
          <w:w w:val="105"/>
        </w:rPr>
        <w:t>that:</w:t>
      </w:r>
    </w:p>
    <w:p>
      <w:pPr>
        <w:pStyle w:val="BodyText"/>
        <w:spacing w:line="247" w:lineRule="auto"/>
        <w:ind w:left="831" w:right="818"/>
        <w:jc w:val="both"/>
      </w:pPr>
      <w:r>
        <w:rPr>
          <w:w w:val="105"/>
        </w:rPr>
        <w:t>The basic insight of the </w:t>
      </w:r>
      <w:r>
        <w:rPr>
          <w:i/>
          <w:w w:val="105"/>
        </w:rPr>
        <w:t>Leon </w:t>
      </w:r>
      <w:r>
        <w:rPr>
          <w:w w:val="105"/>
        </w:rPr>
        <w:t>line of cases is that the deterrence benefits of exclusion “var[y] with the culpability of the law enforcement conduct” at issue. </w:t>
      </w:r>
      <w:r>
        <w:rPr>
          <w:i/>
          <w:w w:val="105"/>
        </w:rPr>
        <w:t>Herring</w:t>
      </w:r>
      <w:r>
        <w:rPr>
          <w:w w:val="105"/>
        </w:rPr>
        <w:t>, 555 U.S., at 143, 129 S.Ct. 695. When the police exhibit “deliberate,” “reckless,” or “grossly negligent” disregard for Fourth Amendment rights, the deterrent value of exclusion is strong and tends to outweigh the resulting costs. </w:t>
      </w:r>
      <w:r>
        <w:rPr>
          <w:i/>
          <w:w w:val="105"/>
        </w:rPr>
        <w:t>Id.</w:t>
      </w:r>
      <w:r>
        <w:rPr>
          <w:w w:val="105"/>
        </w:rPr>
        <w:t>, at 144, 129 S.Ct. 695. But when the police act with an objectively “reasonable good-faith belief” that their conduct is lawful,</w:t>
      </w:r>
      <w:r>
        <w:rPr>
          <w:spacing w:val="-12"/>
          <w:w w:val="105"/>
        </w:rPr>
        <w:t> </w:t>
      </w:r>
      <w:r>
        <w:rPr>
          <w:i/>
          <w:w w:val="105"/>
        </w:rPr>
        <w:t>Leon</w:t>
      </w:r>
      <w:r>
        <w:rPr>
          <w:w w:val="105"/>
        </w:rPr>
        <w:t>,</w:t>
      </w:r>
      <w:r>
        <w:rPr>
          <w:spacing w:val="-12"/>
          <w:w w:val="105"/>
        </w:rPr>
        <w:t> </w:t>
      </w:r>
      <w:r>
        <w:rPr>
          <w:w w:val="105"/>
        </w:rPr>
        <w:t>supra,</w:t>
      </w:r>
      <w:r>
        <w:rPr>
          <w:spacing w:val="-13"/>
          <w:w w:val="105"/>
        </w:rPr>
        <w:t> </w:t>
      </w:r>
      <w:r>
        <w:rPr>
          <w:w w:val="105"/>
        </w:rPr>
        <w:t>at</w:t>
      </w:r>
      <w:r>
        <w:rPr>
          <w:spacing w:val="-13"/>
          <w:w w:val="105"/>
        </w:rPr>
        <w:t> </w:t>
      </w:r>
      <w:r>
        <w:rPr>
          <w:w w:val="105"/>
        </w:rPr>
        <w:t>909,</w:t>
      </w:r>
      <w:r>
        <w:rPr>
          <w:spacing w:val="-12"/>
          <w:w w:val="105"/>
        </w:rPr>
        <w:t> </w:t>
      </w:r>
      <w:r>
        <w:rPr>
          <w:w w:val="105"/>
        </w:rPr>
        <w:t>104</w:t>
      </w:r>
      <w:r>
        <w:rPr>
          <w:spacing w:val="-12"/>
          <w:w w:val="105"/>
        </w:rPr>
        <w:t> </w:t>
      </w:r>
      <w:r>
        <w:rPr>
          <w:w w:val="105"/>
        </w:rPr>
        <w:t>S.Ct.</w:t>
      </w:r>
      <w:r>
        <w:rPr>
          <w:spacing w:val="-12"/>
          <w:w w:val="105"/>
        </w:rPr>
        <w:t> </w:t>
      </w:r>
      <w:r>
        <w:rPr>
          <w:w w:val="105"/>
        </w:rPr>
        <w:t>3405</w:t>
      </w:r>
      <w:r>
        <w:rPr>
          <w:spacing w:val="-11"/>
          <w:w w:val="105"/>
        </w:rPr>
        <w:t> </w:t>
      </w:r>
      <w:r>
        <w:rPr>
          <w:w w:val="105"/>
        </w:rPr>
        <w:t>(internal</w:t>
      </w:r>
      <w:r>
        <w:rPr>
          <w:spacing w:val="-10"/>
          <w:w w:val="105"/>
        </w:rPr>
        <w:t> </w:t>
      </w:r>
      <w:r>
        <w:rPr>
          <w:w w:val="105"/>
        </w:rPr>
        <w:t>quotation</w:t>
      </w:r>
      <w:r>
        <w:rPr>
          <w:spacing w:val="-15"/>
          <w:w w:val="105"/>
        </w:rPr>
        <w:t> </w:t>
      </w:r>
      <w:r>
        <w:rPr>
          <w:w w:val="105"/>
        </w:rPr>
        <w:t>marks</w:t>
      </w:r>
      <w:r>
        <w:rPr>
          <w:spacing w:val="-12"/>
          <w:w w:val="105"/>
        </w:rPr>
        <w:t> </w:t>
      </w:r>
      <w:r>
        <w:rPr>
          <w:w w:val="105"/>
        </w:rPr>
        <w:t>omitted), or when their conduct involves only simple, “isolated” negligence, </w:t>
      </w:r>
      <w:r>
        <w:rPr>
          <w:i/>
          <w:w w:val="105"/>
        </w:rPr>
        <w:t>Herring</w:t>
      </w:r>
      <w:r>
        <w:rPr>
          <w:w w:val="105"/>
        </w:rPr>
        <w:t>, supra, at 137, 129 S.Ct. 695, the “ ‘deterrence rationale loses much of its force,’ ” and exclusion cannot “pay its way.” </w:t>
      </w:r>
      <w:r>
        <w:rPr>
          <w:i/>
          <w:w w:val="105"/>
        </w:rPr>
        <w:t>See Leon</w:t>
      </w:r>
      <w:r>
        <w:rPr>
          <w:w w:val="105"/>
        </w:rPr>
        <w:t>, </w:t>
      </w:r>
      <w:r>
        <w:rPr>
          <w:i/>
          <w:w w:val="105"/>
        </w:rPr>
        <w:t>supra</w:t>
      </w:r>
      <w:r>
        <w:rPr>
          <w:w w:val="105"/>
        </w:rPr>
        <w:t>, at 919, 908, n. 6,</w:t>
      </w:r>
      <w:r>
        <w:rPr>
          <w:spacing w:val="24"/>
          <w:w w:val="105"/>
        </w:rPr>
        <w:t> </w:t>
      </w:r>
      <w:r>
        <w:rPr>
          <w:w w:val="105"/>
        </w:rPr>
        <w:t>104</w:t>
      </w:r>
      <w:r>
        <w:rPr>
          <w:spacing w:val="27"/>
          <w:w w:val="105"/>
        </w:rPr>
        <w:t> </w:t>
      </w:r>
      <w:r>
        <w:rPr>
          <w:w w:val="105"/>
        </w:rPr>
        <w:t>S.Ct.</w:t>
      </w:r>
      <w:r>
        <w:rPr>
          <w:spacing w:val="25"/>
          <w:w w:val="105"/>
        </w:rPr>
        <w:t> </w:t>
      </w:r>
      <w:r>
        <w:rPr>
          <w:w w:val="105"/>
        </w:rPr>
        <w:t>3405</w:t>
      </w:r>
      <w:r>
        <w:rPr>
          <w:spacing w:val="24"/>
          <w:w w:val="105"/>
        </w:rPr>
        <w:t> </w:t>
      </w:r>
      <w:r>
        <w:rPr>
          <w:w w:val="105"/>
        </w:rPr>
        <w:t>(</w:t>
      </w:r>
      <w:r>
        <w:rPr>
          <w:i/>
          <w:w w:val="105"/>
        </w:rPr>
        <w:t>quoting</w:t>
      </w:r>
      <w:r>
        <w:rPr>
          <w:i/>
          <w:spacing w:val="27"/>
          <w:w w:val="105"/>
        </w:rPr>
        <w:t> </w:t>
      </w:r>
      <w:r>
        <w:rPr>
          <w:i/>
          <w:w w:val="105"/>
        </w:rPr>
        <w:t>United</w:t>
      </w:r>
      <w:r>
        <w:rPr>
          <w:i/>
          <w:spacing w:val="24"/>
          <w:w w:val="105"/>
        </w:rPr>
        <w:t> </w:t>
      </w:r>
      <w:r>
        <w:rPr>
          <w:i/>
          <w:w w:val="105"/>
        </w:rPr>
        <w:t>States</w:t>
      </w:r>
      <w:r>
        <w:rPr>
          <w:i/>
          <w:spacing w:val="25"/>
          <w:w w:val="105"/>
        </w:rPr>
        <w:t> </w:t>
      </w:r>
      <w:r>
        <w:rPr>
          <w:i/>
          <w:w w:val="105"/>
        </w:rPr>
        <w:t>v.</w:t>
      </w:r>
      <w:r>
        <w:rPr>
          <w:i/>
          <w:spacing w:val="23"/>
          <w:w w:val="105"/>
        </w:rPr>
        <w:t> </w:t>
      </w:r>
      <w:r>
        <w:rPr>
          <w:i/>
          <w:w w:val="105"/>
        </w:rPr>
        <w:t>Peltier</w:t>
      </w:r>
      <w:r>
        <w:rPr>
          <w:w w:val="105"/>
        </w:rPr>
        <w:t>,</w:t>
      </w:r>
      <w:r>
        <w:rPr>
          <w:spacing w:val="25"/>
          <w:w w:val="105"/>
        </w:rPr>
        <w:t> </w:t>
      </w:r>
      <w:r>
        <w:rPr>
          <w:w w:val="105"/>
        </w:rPr>
        <w:t>422</w:t>
      </w:r>
      <w:r>
        <w:rPr>
          <w:spacing w:val="24"/>
          <w:w w:val="105"/>
        </w:rPr>
        <w:t> </w:t>
      </w:r>
      <w:r>
        <w:rPr>
          <w:w w:val="105"/>
        </w:rPr>
        <w:t>U.S.</w:t>
      </w:r>
      <w:r>
        <w:rPr>
          <w:spacing w:val="25"/>
          <w:w w:val="105"/>
        </w:rPr>
        <w:t> </w:t>
      </w:r>
      <w:r>
        <w:rPr>
          <w:w w:val="105"/>
        </w:rPr>
        <w:t>531,</w:t>
      </w:r>
      <w:r>
        <w:rPr>
          <w:spacing w:val="25"/>
          <w:w w:val="105"/>
        </w:rPr>
        <w:t> </w:t>
      </w:r>
      <w:r>
        <w:rPr>
          <w:w w:val="105"/>
        </w:rPr>
        <w:t>539,</w:t>
      </w:r>
      <w:r>
        <w:rPr>
          <w:spacing w:val="25"/>
          <w:w w:val="105"/>
        </w:rPr>
        <w:t> </w:t>
      </w:r>
      <w:r>
        <w:rPr>
          <w:w w:val="105"/>
        </w:rPr>
        <w:t>95</w:t>
      </w:r>
    </w:p>
    <w:p>
      <w:pPr>
        <w:pStyle w:val="BodyText"/>
        <w:spacing w:line="246" w:lineRule="exact"/>
        <w:ind w:left="831"/>
      </w:pPr>
      <w:r>
        <w:rPr>
          <w:w w:val="105"/>
        </w:rPr>
        <w:t>S.Ct. 2313, 45 L.Ed.2d 374 (1975)).</w:t>
      </w:r>
    </w:p>
    <w:p>
      <w:pPr>
        <w:pStyle w:val="BodyText"/>
        <w:spacing w:before="6"/>
      </w:pPr>
    </w:p>
    <w:p>
      <w:pPr>
        <w:pStyle w:val="BodyText"/>
        <w:spacing w:line="494" w:lineRule="auto"/>
        <w:ind w:left="152" w:right="140"/>
        <w:jc w:val="both"/>
        <w:rPr>
          <w:i/>
        </w:rPr>
      </w:pPr>
      <w:r>
        <w:rPr>
          <w:w w:val="105"/>
        </w:rPr>
        <w:t>However,</w:t>
      </w:r>
      <w:r>
        <w:rPr>
          <w:spacing w:val="-15"/>
          <w:w w:val="105"/>
        </w:rPr>
        <w:t> </w:t>
      </w:r>
      <w:r>
        <w:rPr>
          <w:w w:val="105"/>
        </w:rPr>
        <w:t>this</w:t>
      </w:r>
      <w:r>
        <w:rPr>
          <w:spacing w:val="-15"/>
          <w:w w:val="105"/>
        </w:rPr>
        <w:t> </w:t>
      </w:r>
      <w:r>
        <w:rPr>
          <w:w w:val="105"/>
        </w:rPr>
        <w:t>statement</w:t>
      </w:r>
      <w:r>
        <w:rPr>
          <w:spacing w:val="-15"/>
          <w:w w:val="105"/>
        </w:rPr>
        <w:t> </w:t>
      </w:r>
      <w:r>
        <w:rPr>
          <w:w w:val="105"/>
        </w:rPr>
        <w:t>should</w:t>
      </w:r>
      <w:r>
        <w:rPr>
          <w:spacing w:val="-13"/>
          <w:w w:val="105"/>
        </w:rPr>
        <w:t> </w:t>
      </w:r>
      <w:r>
        <w:rPr>
          <w:w w:val="105"/>
        </w:rPr>
        <w:t>not</w:t>
      </w:r>
      <w:r>
        <w:rPr>
          <w:spacing w:val="-14"/>
          <w:w w:val="105"/>
        </w:rPr>
        <w:t> </w:t>
      </w:r>
      <w:r>
        <w:rPr>
          <w:w w:val="105"/>
        </w:rPr>
        <w:t>be</w:t>
      </w:r>
      <w:r>
        <w:rPr>
          <w:spacing w:val="-14"/>
          <w:w w:val="105"/>
        </w:rPr>
        <w:t> </w:t>
      </w:r>
      <w:r>
        <w:rPr>
          <w:w w:val="105"/>
        </w:rPr>
        <w:t>read</w:t>
      </w:r>
      <w:r>
        <w:rPr>
          <w:spacing w:val="-16"/>
          <w:w w:val="105"/>
        </w:rPr>
        <w:t> </w:t>
      </w:r>
      <w:r>
        <w:rPr>
          <w:w w:val="105"/>
        </w:rPr>
        <w:t>apart</w:t>
      </w:r>
      <w:r>
        <w:rPr>
          <w:spacing w:val="-16"/>
          <w:w w:val="105"/>
        </w:rPr>
        <w:t> </w:t>
      </w:r>
      <w:r>
        <w:rPr>
          <w:w w:val="105"/>
        </w:rPr>
        <w:t>from</w:t>
      </w:r>
      <w:r>
        <w:rPr>
          <w:spacing w:val="-14"/>
          <w:w w:val="105"/>
        </w:rPr>
        <w:t> </w:t>
      </w:r>
      <w:r>
        <w:rPr>
          <w:w w:val="105"/>
        </w:rPr>
        <w:t>its</w:t>
      </w:r>
      <w:r>
        <w:rPr>
          <w:spacing w:val="-16"/>
          <w:w w:val="105"/>
        </w:rPr>
        <w:t> </w:t>
      </w:r>
      <w:r>
        <w:rPr>
          <w:w w:val="105"/>
        </w:rPr>
        <w:t>application</w:t>
      </w:r>
      <w:r>
        <w:rPr>
          <w:spacing w:val="-15"/>
          <w:w w:val="105"/>
        </w:rPr>
        <w:t> </w:t>
      </w:r>
      <w:r>
        <w:rPr>
          <w:w w:val="105"/>
        </w:rPr>
        <w:t>to</w:t>
      </w:r>
      <w:r>
        <w:rPr>
          <w:spacing w:val="-16"/>
          <w:w w:val="105"/>
        </w:rPr>
        <w:t> </w:t>
      </w:r>
      <w:r>
        <w:rPr>
          <w:w w:val="105"/>
        </w:rPr>
        <w:t>factual</w:t>
      </w:r>
      <w:r>
        <w:rPr>
          <w:spacing w:val="-15"/>
          <w:w w:val="105"/>
        </w:rPr>
        <w:t> </w:t>
      </w:r>
      <w:r>
        <w:rPr>
          <w:w w:val="105"/>
        </w:rPr>
        <w:t>circumstances where the Court actually held that exclusionary rule should not be applied. They are extremely limited. The Court noted that in previous cases it had found the exclusionary rule should</w:t>
      </w:r>
      <w:r>
        <w:rPr>
          <w:spacing w:val="-11"/>
          <w:w w:val="105"/>
        </w:rPr>
        <w:t> </w:t>
      </w:r>
      <w:r>
        <w:rPr>
          <w:w w:val="105"/>
        </w:rPr>
        <w:t>not</w:t>
      </w:r>
      <w:r>
        <w:rPr>
          <w:spacing w:val="-12"/>
          <w:w w:val="105"/>
        </w:rPr>
        <w:t> </w:t>
      </w:r>
      <w:r>
        <w:rPr>
          <w:w w:val="105"/>
        </w:rPr>
        <w:t>be</w:t>
      </w:r>
      <w:r>
        <w:rPr>
          <w:spacing w:val="-11"/>
          <w:w w:val="105"/>
        </w:rPr>
        <w:t> </w:t>
      </w:r>
      <w:r>
        <w:rPr>
          <w:w w:val="105"/>
        </w:rPr>
        <w:t>applied</w:t>
      </w:r>
      <w:r>
        <w:rPr>
          <w:spacing w:val="-13"/>
          <w:w w:val="105"/>
        </w:rPr>
        <w:t> </w:t>
      </w:r>
      <w:r>
        <w:rPr>
          <w:w w:val="105"/>
        </w:rPr>
        <w:t>where</w:t>
      </w:r>
      <w:r>
        <w:rPr>
          <w:spacing w:val="-12"/>
          <w:w w:val="105"/>
        </w:rPr>
        <w:t> </w:t>
      </w:r>
      <w:r>
        <w:rPr>
          <w:w w:val="105"/>
        </w:rPr>
        <w:t>there</w:t>
      </w:r>
      <w:r>
        <w:rPr>
          <w:spacing w:val="-11"/>
          <w:w w:val="105"/>
        </w:rPr>
        <w:t> </w:t>
      </w:r>
      <w:r>
        <w:rPr>
          <w:w w:val="105"/>
        </w:rPr>
        <w:t>was</w:t>
      </w:r>
      <w:r>
        <w:rPr>
          <w:spacing w:val="-11"/>
          <w:w w:val="105"/>
        </w:rPr>
        <w:t> </w:t>
      </w:r>
      <w:r>
        <w:rPr>
          <w:w w:val="105"/>
        </w:rPr>
        <w:t>objectively</w:t>
      </w:r>
      <w:r>
        <w:rPr>
          <w:spacing w:val="-15"/>
          <w:w w:val="105"/>
        </w:rPr>
        <w:t> </w:t>
      </w:r>
      <w:r>
        <w:rPr>
          <w:w w:val="105"/>
        </w:rPr>
        <w:t>reasonable</w:t>
      </w:r>
      <w:r>
        <w:rPr>
          <w:spacing w:val="-11"/>
          <w:w w:val="105"/>
        </w:rPr>
        <w:t> </w:t>
      </w:r>
      <w:r>
        <w:rPr>
          <w:w w:val="105"/>
        </w:rPr>
        <w:t>reliance</w:t>
      </w:r>
      <w:r>
        <w:rPr>
          <w:spacing w:val="-11"/>
          <w:w w:val="105"/>
        </w:rPr>
        <w:t> </w:t>
      </w:r>
      <w:r>
        <w:rPr>
          <w:w w:val="105"/>
        </w:rPr>
        <w:t>by</w:t>
      </w:r>
      <w:r>
        <w:rPr>
          <w:spacing w:val="-14"/>
          <w:w w:val="105"/>
        </w:rPr>
        <w:t> </w:t>
      </w:r>
      <w:r>
        <w:rPr>
          <w:w w:val="105"/>
        </w:rPr>
        <w:t>police:</w:t>
      </w:r>
      <w:r>
        <w:rPr>
          <w:spacing w:val="-12"/>
          <w:w w:val="105"/>
        </w:rPr>
        <w:t> </w:t>
      </w:r>
      <w:r>
        <w:rPr>
          <w:w w:val="105"/>
        </w:rPr>
        <w:t>on</w:t>
      </w:r>
      <w:r>
        <w:rPr>
          <w:spacing w:val="-11"/>
          <w:w w:val="105"/>
        </w:rPr>
        <w:t> </w:t>
      </w:r>
      <w:r>
        <w:rPr>
          <w:w w:val="105"/>
        </w:rPr>
        <w:t>a</w:t>
      </w:r>
      <w:r>
        <w:rPr>
          <w:spacing w:val="-12"/>
          <w:w w:val="105"/>
        </w:rPr>
        <w:t> </w:t>
      </w:r>
      <w:r>
        <w:rPr>
          <w:w w:val="105"/>
        </w:rPr>
        <w:t>warrant later held invalid, </w:t>
      </w:r>
      <w:r>
        <w:rPr>
          <w:i/>
          <w:w w:val="105"/>
        </w:rPr>
        <w:t>United States v. Leon</w:t>
      </w:r>
      <w:r>
        <w:rPr>
          <w:w w:val="105"/>
        </w:rPr>
        <w:t>, 468 U.S. 897, 906, 104 S.Ct. 3405, 3411–3412, 82 L.Ed.2d 677 (1984); on a statute later held unconstitutional, </w:t>
      </w:r>
      <w:r>
        <w:rPr>
          <w:i/>
          <w:w w:val="105"/>
        </w:rPr>
        <w:t>Illinois v. Krull</w:t>
      </w:r>
      <w:r>
        <w:rPr>
          <w:w w:val="105"/>
        </w:rPr>
        <w:t>, 480 U.S. 340, 348,  107  S.Ct.  1160,  1166,  94  L.Ed.2d  364  (1987); on  a judicial  database, </w:t>
      </w:r>
      <w:r>
        <w:rPr>
          <w:i/>
          <w:w w:val="105"/>
        </w:rPr>
        <w:t>Arizona </w:t>
      </w:r>
      <w:r>
        <w:rPr>
          <w:i/>
          <w:spacing w:val="15"/>
          <w:w w:val="105"/>
        </w:rPr>
        <w:t> </w:t>
      </w:r>
      <w:r>
        <w:rPr>
          <w:i/>
          <w:w w:val="105"/>
        </w:rPr>
        <w:t>v.</w:t>
      </w:r>
    </w:p>
    <w:p>
      <w:pPr>
        <w:pStyle w:val="BodyText"/>
        <w:spacing w:line="243" w:lineRule="exact"/>
        <w:ind w:left="151"/>
        <w:jc w:val="both"/>
      </w:pPr>
      <w:r>
        <w:rPr>
          <w:i/>
          <w:w w:val="105"/>
        </w:rPr>
        <w:t>Evans,</w:t>
      </w:r>
      <w:r>
        <w:rPr>
          <w:i/>
          <w:spacing w:val="-8"/>
          <w:w w:val="105"/>
        </w:rPr>
        <w:t> </w:t>
      </w:r>
      <w:r>
        <w:rPr>
          <w:w w:val="105"/>
        </w:rPr>
        <w:t>514</w:t>
      </w:r>
      <w:r>
        <w:rPr>
          <w:spacing w:val="31"/>
          <w:w w:val="105"/>
        </w:rPr>
        <w:t> </w:t>
      </w:r>
      <w:r>
        <w:rPr>
          <w:w w:val="105"/>
        </w:rPr>
        <w:t>U.S.</w:t>
      </w:r>
      <w:r>
        <w:rPr>
          <w:spacing w:val="30"/>
          <w:w w:val="105"/>
        </w:rPr>
        <w:t> </w:t>
      </w:r>
      <w:r>
        <w:rPr>
          <w:w w:val="105"/>
        </w:rPr>
        <w:t>1,</w:t>
      </w:r>
      <w:r>
        <w:rPr>
          <w:spacing w:val="30"/>
          <w:w w:val="105"/>
        </w:rPr>
        <w:t> </w:t>
      </w:r>
      <w:r>
        <w:rPr>
          <w:w w:val="105"/>
        </w:rPr>
        <w:t>13,</w:t>
      </w:r>
      <w:r>
        <w:rPr>
          <w:spacing w:val="35"/>
          <w:w w:val="105"/>
        </w:rPr>
        <w:t> </w:t>
      </w:r>
      <w:r>
        <w:rPr>
          <w:w w:val="105"/>
        </w:rPr>
        <w:t>115</w:t>
      </w:r>
      <w:r>
        <w:rPr>
          <w:spacing w:val="29"/>
          <w:w w:val="105"/>
        </w:rPr>
        <w:t> </w:t>
      </w:r>
      <w:r>
        <w:rPr>
          <w:w w:val="105"/>
        </w:rPr>
        <w:t>S.Ct.</w:t>
      </w:r>
      <w:r>
        <w:rPr>
          <w:spacing w:val="30"/>
          <w:w w:val="105"/>
        </w:rPr>
        <w:t> </w:t>
      </w:r>
      <w:r>
        <w:rPr>
          <w:w w:val="105"/>
        </w:rPr>
        <w:t>1185,</w:t>
      </w:r>
      <w:r>
        <w:rPr>
          <w:spacing w:val="28"/>
          <w:w w:val="105"/>
        </w:rPr>
        <w:t> </w:t>
      </w:r>
      <w:r>
        <w:rPr>
          <w:w w:val="105"/>
        </w:rPr>
        <w:t>131</w:t>
      </w:r>
      <w:r>
        <w:rPr>
          <w:spacing w:val="34"/>
          <w:w w:val="105"/>
        </w:rPr>
        <w:t> </w:t>
      </w:r>
      <w:r>
        <w:rPr>
          <w:w w:val="105"/>
        </w:rPr>
        <w:t>L.Ed.2d</w:t>
      </w:r>
      <w:r>
        <w:rPr>
          <w:spacing w:val="31"/>
          <w:w w:val="105"/>
        </w:rPr>
        <w:t> </w:t>
      </w:r>
      <w:r>
        <w:rPr>
          <w:w w:val="105"/>
        </w:rPr>
        <w:t>34</w:t>
      </w:r>
      <w:r>
        <w:rPr>
          <w:spacing w:val="30"/>
          <w:w w:val="105"/>
        </w:rPr>
        <w:t> </w:t>
      </w:r>
      <w:r>
        <w:rPr>
          <w:w w:val="105"/>
        </w:rPr>
        <w:t>(1995);</w:t>
      </w:r>
      <w:r>
        <w:rPr>
          <w:spacing w:val="32"/>
          <w:w w:val="105"/>
        </w:rPr>
        <w:t> </w:t>
      </w:r>
      <w:r>
        <w:rPr>
          <w:w w:val="105"/>
        </w:rPr>
        <w:t>or</w:t>
      </w:r>
      <w:r>
        <w:rPr>
          <w:spacing w:val="29"/>
          <w:w w:val="105"/>
        </w:rPr>
        <w:t> </w:t>
      </w:r>
      <w:r>
        <w:rPr>
          <w:w w:val="105"/>
        </w:rPr>
        <w:t>on</w:t>
      </w:r>
      <w:r>
        <w:rPr>
          <w:spacing w:val="34"/>
          <w:w w:val="105"/>
        </w:rPr>
        <w:t> </w:t>
      </w:r>
      <w:r>
        <w:rPr>
          <w:w w:val="105"/>
        </w:rPr>
        <w:t>an</w:t>
      </w:r>
      <w:r>
        <w:rPr>
          <w:spacing w:val="31"/>
          <w:w w:val="105"/>
        </w:rPr>
        <w:t> </w:t>
      </w:r>
      <w:r>
        <w:rPr>
          <w:w w:val="105"/>
        </w:rPr>
        <w:t>isolated</w:t>
      </w:r>
      <w:r>
        <w:rPr>
          <w:spacing w:val="31"/>
          <w:w w:val="105"/>
        </w:rPr>
        <w:t> </w:t>
      </w:r>
      <w:r>
        <w:rPr>
          <w:w w:val="105"/>
        </w:rPr>
        <w:t>police</w:t>
      </w:r>
    </w:p>
    <w:p>
      <w:pPr>
        <w:spacing w:after="0" w:line="243" w:lineRule="exact"/>
        <w:jc w:val="both"/>
        <w:sectPr>
          <w:pgSz w:w="12240" w:h="15840"/>
          <w:pgMar w:header="0" w:footer="732" w:top="1280" w:bottom="920" w:left="1720" w:right="1720"/>
        </w:sectPr>
      </w:pPr>
    </w:p>
    <w:p>
      <w:pPr>
        <w:spacing w:before="72"/>
        <w:ind w:left="151" w:right="0" w:firstLine="0"/>
        <w:jc w:val="left"/>
        <w:rPr>
          <w:sz w:val="22"/>
        </w:rPr>
      </w:pPr>
      <w:r>
        <w:rPr>
          <w:w w:val="105"/>
          <w:sz w:val="22"/>
        </w:rPr>
        <w:t>recordkeeping error, </w:t>
      </w:r>
      <w:r>
        <w:rPr>
          <w:i/>
          <w:w w:val="105"/>
          <w:sz w:val="22"/>
        </w:rPr>
        <w:t>Herring v. United States, </w:t>
      </w:r>
      <w:r>
        <w:rPr>
          <w:w w:val="105"/>
          <w:sz w:val="22"/>
        </w:rPr>
        <w:t>555 U.S. 135, 137, 129 S.Ct. 695, 172 L.Ed.2d</w:t>
      </w:r>
    </w:p>
    <w:p>
      <w:pPr>
        <w:pStyle w:val="BodyText"/>
        <w:spacing w:before="1"/>
        <w:rPr>
          <w:sz w:val="23"/>
        </w:rPr>
      </w:pPr>
    </w:p>
    <w:p>
      <w:pPr>
        <w:pStyle w:val="BodyText"/>
        <w:ind w:left="151"/>
      </w:pPr>
      <w:r>
        <w:rPr>
          <w:w w:val="105"/>
        </w:rPr>
        <w:t>496 (2009).</w:t>
      </w:r>
    </w:p>
    <w:p>
      <w:pPr>
        <w:pStyle w:val="BodyText"/>
        <w:spacing w:before="3"/>
        <w:rPr>
          <w:sz w:val="23"/>
        </w:rPr>
      </w:pPr>
    </w:p>
    <w:p>
      <w:pPr>
        <w:pStyle w:val="BodyText"/>
        <w:spacing w:line="494" w:lineRule="auto"/>
        <w:ind w:left="151" w:right="142" w:firstLine="679"/>
        <w:jc w:val="both"/>
        <w:rPr>
          <w:i/>
        </w:rPr>
      </w:pPr>
      <w:r>
        <w:rPr>
          <w:w w:val="105"/>
        </w:rPr>
        <w:t>In </w:t>
      </w:r>
      <w:r>
        <w:rPr>
          <w:i/>
          <w:w w:val="105"/>
        </w:rPr>
        <w:t>Davis</w:t>
      </w:r>
      <w:r>
        <w:rPr>
          <w:w w:val="105"/>
        </w:rPr>
        <w:t>, police conducted a search incident to arrest ultimately found to have been invalid under </w:t>
      </w:r>
      <w:r>
        <w:rPr>
          <w:i/>
          <w:w w:val="105"/>
        </w:rPr>
        <w:t>Arizona v. Gant</w:t>
      </w:r>
      <w:r>
        <w:rPr>
          <w:w w:val="105"/>
        </w:rPr>
        <w:t>, 556 U.S. 332, 129 S.Ct. 1710, 173 L.Ed.2d 485 (2009).</w:t>
      </w:r>
      <w:r>
        <w:rPr>
          <w:spacing w:val="-24"/>
          <w:w w:val="105"/>
        </w:rPr>
        <w:t> </w:t>
      </w:r>
      <w:r>
        <w:rPr>
          <w:i/>
          <w:w w:val="105"/>
        </w:rPr>
        <w:t>Gant</w:t>
      </w:r>
    </w:p>
    <w:p>
      <w:pPr>
        <w:pStyle w:val="BodyText"/>
        <w:spacing w:line="494" w:lineRule="auto"/>
        <w:ind w:left="152" w:right="141" w:hanging="1"/>
        <w:jc w:val="both"/>
        <w:rPr>
          <w:i/>
        </w:rPr>
      </w:pPr>
      <w:r>
        <w:rPr>
          <w:w w:val="105"/>
        </w:rPr>
        <w:t>clarified the holding of </w:t>
      </w:r>
      <w:r>
        <w:rPr>
          <w:i/>
          <w:w w:val="105"/>
        </w:rPr>
        <w:t>New York v. Belton</w:t>
      </w:r>
      <w:r>
        <w:rPr>
          <w:w w:val="105"/>
        </w:rPr>
        <w:t>, 453 U.S. 454, 458–459, 101 S.Ct. 2860, 69 L.Ed.2d</w:t>
      </w:r>
      <w:r>
        <w:rPr>
          <w:spacing w:val="-10"/>
          <w:w w:val="105"/>
        </w:rPr>
        <w:t> </w:t>
      </w:r>
      <w:r>
        <w:rPr>
          <w:w w:val="105"/>
        </w:rPr>
        <w:t>768</w:t>
      </w:r>
      <w:r>
        <w:rPr>
          <w:spacing w:val="-11"/>
          <w:w w:val="105"/>
        </w:rPr>
        <w:t> </w:t>
      </w:r>
      <w:r>
        <w:rPr>
          <w:w w:val="105"/>
        </w:rPr>
        <w:t>(1981),</w:t>
      </w:r>
      <w:r>
        <w:rPr>
          <w:spacing w:val="-10"/>
          <w:w w:val="105"/>
        </w:rPr>
        <w:t> </w:t>
      </w:r>
      <w:r>
        <w:rPr>
          <w:w w:val="105"/>
        </w:rPr>
        <w:t>limiting</w:t>
      </w:r>
      <w:r>
        <w:rPr>
          <w:spacing w:val="-11"/>
          <w:w w:val="105"/>
        </w:rPr>
        <w:t> </w:t>
      </w:r>
      <w:r>
        <w:rPr>
          <w:w w:val="105"/>
        </w:rPr>
        <w:t>vehicle</w:t>
      </w:r>
      <w:r>
        <w:rPr>
          <w:spacing w:val="-11"/>
          <w:w w:val="105"/>
        </w:rPr>
        <w:t> </w:t>
      </w:r>
      <w:r>
        <w:rPr>
          <w:w w:val="105"/>
        </w:rPr>
        <w:t>searches</w:t>
      </w:r>
      <w:r>
        <w:rPr>
          <w:spacing w:val="-11"/>
          <w:w w:val="105"/>
        </w:rPr>
        <w:t> </w:t>
      </w:r>
      <w:r>
        <w:rPr>
          <w:w w:val="105"/>
        </w:rPr>
        <w:t>incident</w:t>
      </w:r>
      <w:r>
        <w:rPr>
          <w:spacing w:val="-10"/>
          <w:w w:val="105"/>
        </w:rPr>
        <w:t> </w:t>
      </w:r>
      <w:r>
        <w:rPr>
          <w:w w:val="105"/>
        </w:rPr>
        <w:t>to</w:t>
      </w:r>
      <w:r>
        <w:rPr>
          <w:spacing w:val="-11"/>
          <w:w w:val="105"/>
        </w:rPr>
        <w:t> </w:t>
      </w:r>
      <w:r>
        <w:rPr>
          <w:w w:val="105"/>
        </w:rPr>
        <w:t>arrest</w:t>
      </w:r>
      <w:r>
        <w:rPr>
          <w:spacing w:val="-9"/>
          <w:w w:val="105"/>
        </w:rPr>
        <w:t> </w:t>
      </w:r>
      <w:r>
        <w:rPr>
          <w:w w:val="105"/>
        </w:rPr>
        <w:t>of</w:t>
      </w:r>
      <w:r>
        <w:rPr>
          <w:spacing w:val="-10"/>
          <w:w w:val="105"/>
        </w:rPr>
        <w:t> </w:t>
      </w:r>
      <w:r>
        <w:rPr>
          <w:w w:val="105"/>
        </w:rPr>
        <w:t>a</w:t>
      </w:r>
      <w:r>
        <w:rPr>
          <w:spacing w:val="-9"/>
          <w:w w:val="105"/>
        </w:rPr>
        <w:t> </w:t>
      </w:r>
      <w:r>
        <w:rPr>
          <w:w w:val="105"/>
        </w:rPr>
        <w:t>vehicle</w:t>
      </w:r>
      <w:r>
        <w:rPr>
          <w:spacing w:val="-11"/>
          <w:w w:val="105"/>
        </w:rPr>
        <w:t> </w:t>
      </w:r>
      <w:r>
        <w:rPr>
          <w:w w:val="105"/>
        </w:rPr>
        <w:t>driver</w:t>
      </w:r>
      <w:r>
        <w:rPr>
          <w:spacing w:val="-10"/>
          <w:w w:val="105"/>
        </w:rPr>
        <w:t> </w:t>
      </w:r>
      <w:r>
        <w:rPr>
          <w:w w:val="105"/>
        </w:rPr>
        <w:t>to</w:t>
      </w:r>
      <w:r>
        <w:rPr>
          <w:spacing w:val="-10"/>
          <w:w w:val="105"/>
        </w:rPr>
        <w:t> </w:t>
      </w:r>
      <w:r>
        <w:rPr>
          <w:w w:val="105"/>
        </w:rPr>
        <w:t>a</w:t>
      </w:r>
      <w:r>
        <w:rPr>
          <w:spacing w:val="-12"/>
          <w:w w:val="105"/>
        </w:rPr>
        <w:t> </w:t>
      </w:r>
      <w:r>
        <w:rPr>
          <w:w w:val="105"/>
        </w:rPr>
        <w:t>search conducted before the driver is removed from the car or for which probable cause exists to find</w:t>
      </w:r>
      <w:r>
        <w:rPr>
          <w:spacing w:val="-11"/>
          <w:w w:val="105"/>
        </w:rPr>
        <w:t> </w:t>
      </w:r>
      <w:r>
        <w:rPr>
          <w:w w:val="105"/>
        </w:rPr>
        <w:t>evidence</w:t>
      </w:r>
      <w:r>
        <w:rPr>
          <w:spacing w:val="-11"/>
          <w:w w:val="105"/>
        </w:rPr>
        <w:t> </w:t>
      </w:r>
      <w:r>
        <w:rPr>
          <w:w w:val="105"/>
        </w:rPr>
        <w:t>of</w:t>
      </w:r>
      <w:r>
        <w:rPr>
          <w:spacing w:val="-9"/>
          <w:w w:val="105"/>
        </w:rPr>
        <w:t> </w:t>
      </w:r>
      <w:r>
        <w:rPr>
          <w:w w:val="105"/>
        </w:rPr>
        <w:t>the</w:t>
      </w:r>
      <w:r>
        <w:rPr>
          <w:spacing w:val="-10"/>
          <w:w w:val="105"/>
        </w:rPr>
        <w:t> </w:t>
      </w:r>
      <w:r>
        <w:rPr>
          <w:w w:val="105"/>
        </w:rPr>
        <w:t>crime</w:t>
      </w:r>
      <w:r>
        <w:rPr>
          <w:spacing w:val="-10"/>
          <w:w w:val="105"/>
        </w:rPr>
        <w:t> </w:t>
      </w:r>
      <w:r>
        <w:rPr>
          <w:w w:val="105"/>
        </w:rPr>
        <w:t>for</w:t>
      </w:r>
      <w:r>
        <w:rPr>
          <w:spacing w:val="-12"/>
          <w:w w:val="105"/>
        </w:rPr>
        <w:t> </w:t>
      </w:r>
      <w:r>
        <w:rPr>
          <w:w w:val="105"/>
        </w:rPr>
        <w:t>which</w:t>
      </w:r>
      <w:r>
        <w:rPr>
          <w:spacing w:val="-13"/>
          <w:w w:val="105"/>
        </w:rPr>
        <w:t> </w:t>
      </w:r>
      <w:r>
        <w:rPr>
          <w:w w:val="105"/>
        </w:rPr>
        <w:t>the</w:t>
      </w:r>
      <w:r>
        <w:rPr>
          <w:spacing w:val="-10"/>
          <w:w w:val="105"/>
        </w:rPr>
        <w:t> </w:t>
      </w:r>
      <w:r>
        <w:rPr>
          <w:w w:val="105"/>
        </w:rPr>
        <w:t>driver</w:t>
      </w:r>
      <w:r>
        <w:rPr>
          <w:spacing w:val="-13"/>
          <w:w w:val="105"/>
        </w:rPr>
        <w:t> </w:t>
      </w:r>
      <w:r>
        <w:rPr>
          <w:w w:val="105"/>
        </w:rPr>
        <w:t>is</w:t>
      </w:r>
      <w:r>
        <w:rPr>
          <w:spacing w:val="-11"/>
          <w:w w:val="105"/>
        </w:rPr>
        <w:t> </w:t>
      </w:r>
      <w:r>
        <w:rPr>
          <w:w w:val="105"/>
        </w:rPr>
        <w:t>arrested.</w:t>
      </w:r>
      <w:r>
        <w:rPr>
          <w:spacing w:val="36"/>
          <w:w w:val="105"/>
        </w:rPr>
        <w:t> </w:t>
      </w:r>
      <w:r>
        <w:rPr>
          <w:w w:val="105"/>
        </w:rPr>
        <w:t>However,</w:t>
      </w:r>
      <w:r>
        <w:rPr>
          <w:spacing w:val="-12"/>
          <w:w w:val="105"/>
        </w:rPr>
        <w:t> </w:t>
      </w:r>
      <w:r>
        <w:rPr>
          <w:w w:val="105"/>
        </w:rPr>
        <w:t>at</w:t>
      </w:r>
      <w:r>
        <w:rPr>
          <w:spacing w:val="-11"/>
          <w:w w:val="105"/>
        </w:rPr>
        <w:t> </w:t>
      </w:r>
      <w:r>
        <w:rPr>
          <w:w w:val="105"/>
        </w:rPr>
        <w:t>the</w:t>
      </w:r>
      <w:r>
        <w:rPr>
          <w:spacing w:val="-10"/>
          <w:w w:val="105"/>
        </w:rPr>
        <w:t> </w:t>
      </w:r>
      <w:r>
        <w:rPr>
          <w:w w:val="105"/>
        </w:rPr>
        <w:t>time</w:t>
      </w:r>
      <w:r>
        <w:rPr>
          <w:spacing w:val="-11"/>
          <w:w w:val="105"/>
        </w:rPr>
        <w:t> </w:t>
      </w:r>
      <w:r>
        <w:rPr>
          <w:w w:val="105"/>
        </w:rPr>
        <w:t>of</w:t>
      </w:r>
      <w:r>
        <w:rPr>
          <w:spacing w:val="-9"/>
          <w:w w:val="105"/>
        </w:rPr>
        <w:t> </w:t>
      </w:r>
      <w:r>
        <w:rPr>
          <w:w w:val="105"/>
        </w:rPr>
        <w:t>the</w:t>
      </w:r>
      <w:r>
        <w:rPr>
          <w:spacing w:val="-10"/>
          <w:w w:val="105"/>
        </w:rPr>
        <w:t> </w:t>
      </w:r>
      <w:r>
        <w:rPr>
          <w:w w:val="105"/>
        </w:rPr>
        <w:t>search in</w:t>
      </w:r>
      <w:r>
        <w:rPr>
          <w:spacing w:val="-8"/>
          <w:w w:val="105"/>
        </w:rPr>
        <w:t> </w:t>
      </w:r>
      <w:r>
        <w:rPr>
          <w:i/>
          <w:w w:val="105"/>
        </w:rPr>
        <w:t>Davis</w:t>
      </w:r>
      <w:r>
        <w:rPr>
          <w:w w:val="105"/>
        </w:rPr>
        <w:t>,</w:t>
      </w:r>
      <w:r>
        <w:rPr>
          <w:spacing w:val="-9"/>
          <w:w w:val="105"/>
        </w:rPr>
        <w:t> </w:t>
      </w:r>
      <w:r>
        <w:rPr>
          <w:w w:val="105"/>
        </w:rPr>
        <w:t>the</w:t>
      </w:r>
      <w:r>
        <w:rPr>
          <w:spacing w:val="-8"/>
          <w:w w:val="105"/>
        </w:rPr>
        <w:t> </w:t>
      </w:r>
      <w:r>
        <w:rPr>
          <w:w w:val="105"/>
        </w:rPr>
        <w:t>search</w:t>
      </w:r>
      <w:r>
        <w:rPr>
          <w:spacing w:val="-8"/>
          <w:w w:val="105"/>
        </w:rPr>
        <w:t> </w:t>
      </w:r>
      <w:r>
        <w:rPr>
          <w:w w:val="105"/>
        </w:rPr>
        <w:t>complied</w:t>
      </w:r>
      <w:r>
        <w:rPr>
          <w:spacing w:val="-9"/>
          <w:w w:val="105"/>
        </w:rPr>
        <w:t> </w:t>
      </w:r>
      <w:r>
        <w:rPr>
          <w:w w:val="105"/>
        </w:rPr>
        <w:t>with</w:t>
      </w:r>
      <w:r>
        <w:rPr>
          <w:spacing w:val="-9"/>
          <w:w w:val="105"/>
        </w:rPr>
        <w:t> </w:t>
      </w:r>
      <w:r>
        <w:rPr>
          <w:w w:val="105"/>
        </w:rPr>
        <w:t>a</w:t>
      </w:r>
      <w:r>
        <w:rPr>
          <w:spacing w:val="-9"/>
          <w:w w:val="105"/>
        </w:rPr>
        <w:t> </w:t>
      </w:r>
      <w:r>
        <w:rPr>
          <w:w w:val="105"/>
        </w:rPr>
        <w:t>binding</w:t>
      </w:r>
      <w:r>
        <w:rPr>
          <w:spacing w:val="-9"/>
          <w:w w:val="105"/>
        </w:rPr>
        <w:t> </w:t>
      </w:r>
      <w:r>
        <w:rPr>
          <w:w w:val="105"/>
        </w:rPr>
        <w:t>precedent</w:t>
      </w:r>
      <w:r>
        <w:rPr>
          <w:spacing w:val="-9"/>
          <w:w w:val="105"/>
        </w:rPr>
        <w:t> </w:t>
      </w:r>
      <w:r>
        <w:rPr>
          <w:w w:val="105"/>
        </w:rPr>
        <w:t>in</w:t>
      </w:r>
      <w:r>
        <w:rPr>
          <w:spacing w:val="-10"/>
          <w:w w:val="105"/>
        </w:rPr>
        <w:t> </w:t>
      </w:r>
      <w:r>
        <w:rPr>
          <w:w w:val="105"/>
        </w:rPr>
        <w:t>the</w:t>
      </w:r>
      <w:r>
        <w:rPr>
          <w:spacing w:val="-6"/>
          <w:w w:val="105"/>
        </w:rPr>
        <w:t> </w:t>
      </w:r>
      <w:r>
        <w:rPr>
          <w:w w:val="105"/>
        </w:rPr>
        <w:t>Eleventh</w:t>
      </w:r>
      <w:r>
        <w:rPr>
          <w:spacing w:val="-11"/>
          <w:w w:val="105"/>
        </w:rPr>
        <w:t> </w:t>
      </w:r>
      <w:r>
        <w:rPr>
          <w:w w:val="105"/>
        </w:rPr>
        <w:t>Circuit,</w:t>
      </w:r>
      <w:r>
        <w:rPr>
          <w:spacing w:val="-9"/>
          <w:w w:val="105"/>
        </w:rPr>
        <w:t> </w:t>
      </w:r>
      <w:r>
        <w:rPr>
          <w:i/>
          <w:w w:val="105"/>
        </w:rPr>
        <w:t>United</w:t>
      </w:r>
      <w:r>
        <w:rPr>
          <w:i/>
          <w:spacing w:val="-9"/>
          <w:w w:val="105"/>
        </w:rPr>
        <w:t> </w:t>
      </w:r>
      <w:r>
        <w:rPr>
          <w:i/>
          <w:w w:val="105"/>
        </w:rPr>
        <w:t>States</w:t>
      </w:r>
    </w:p>
    <w:p>
      <w:pPr>
        <w:pStyle w:val="BodyText"/>
        <w:spacing w:line="494" w:lineRule="auto"/>
        <w:ind w:left="152" w:right="142"/>
        <w:jc w:val="both"/>
      </w:pPr>
      <w:r>
        <w:rPr>
          <w:i/>
          <w:w w:val="105"/>
        </w:rPr>
        <w:t>v.</w:t>
      </w:r>
      <w:r>
        <w:rPr>
          <w:i/>
          <w:spacing w:val="-13"/>
          <w:w w:val="105"/>
        </w:rPr>
        <w:t> </w:t>
      </w:r>
      <w:r>
        <w:rPr>
          <w:i/>
          <w:w w:val="105"/>
        </w:rPr>
        <w:t>Gonzalez,</w:t>
      </w:r>
      <w:r>
        <w:rPr>
          <w:i/>
          <w:spacing w:val="-15"/>
          <w:w w:val="105"/>
        </w:rPr>
        <w:t> </w:t>
      </w:r>
      <w:r>
        <w:rPr>
          <w:w w:val="105"/>
        </w:rPr>
        <w:t>71</w:t>
      </w:r>
      <w:r>
        <w:rPr>
          <w:spacing w:val="-13"/>
          <w:w w:val="105"/>
        </w:rPr>
        <w:t> </w:t>
      </w:r>
      <w:r>
        <w:rPr>
          <w:w w:val="105"/>
        </w:rPr>
        <w:t>F.3d</w:t>
      </w:r>
      <w:r>
        <w:rPr>
          <w:spacing w:val="-14"/>
          <w:w w:val="105"/>
        </w:rPr>
        <w:t> </w:t>
      </w:r>
      <w:r>
        <w:rPr>
          <w:w w:val="105"/>
        </w:rPr>
        <w:t>819,</w:t>
      </w:r>
      <w:r>
        <w:rPr>
          <w:spacing w:val="-13"/>
          <w:w w:val="105"/>
        </w:rPr>
        <w:t> </w:t>
      </w:r>
      <w:r>
        <w:rPr>
          <w:w w:val="105"/>
        </w:rPr>
        <w:t>822,</w:t>
      </w:r>
      <w:r>
        <w:rPr>
          <w:spacing w:val="-12"/>
          <w:w w:val="105"/>
        </w:rPr>
        <w:t> </w:t>
      </w:r>
      <w:r>
        <w:rPr>
          <w:w w:val="105"/>
        </w:rPr>
        <w:t>824–827</w:t>
      </w:r>
      <w:r>
        <w:rPr>
          <w:spacing w:val="-14"/>
          <w:w w:val="105"/>
        </w:rPr>
        <w:t> </w:t>
      </w:r>
      <w:r>
        <w:rPr>
          <w:w w:val="105"/>
        </w:rPr>
        <w:t>(C.A.11</w:t>
      </w:r>
      <w:r>
        <w:rPr>
          <w:spacing w:val="-14"/>
          <w:w w:val="105"/>
        </w:rPr>
        <w:t> </w:t>
      </w:r>
      <w:r>
        <w:rPr>
          <w:w w:val="105"/>
        </w:rPr>
        <w:t>1996),</w:t>
      </w:r>
      <w:r>
        <w:rPr>
          <w:spacing w:val="-12"/>
          <w:w w:val="105"/>
        </w:rPr>
        <w:t> </w:t>
      </w:r>
      <w:r>
        <w:rPr>
          <w:w w:val="105"/>
        </w:rPr>
        <w:t>which</w:t>
      </w:r>
      <w:r>
        <w:rPr>
          <w:spacing w:val="-14"/>
          <w:w w:val="105"/>
        </w:rPr>
        <w:t> </w:t>
      </w:r>
      <w:r>
        <w:rPr>
          <w:w w:val="105"/>
        </w:rPr>
        <w:t>interpreted</w:t>
      </w:r>
      <w:r>
        <w:rPr>
          <w:spacing w:val="-13"/>
          <w:w w:val="105"/>
        </w:rPr>
        <w:t> </w:t>
      </w:r>
      <w:r>
        <w:rPr>
          <w:i/>
          <w:w w:val="105"/>
        </w:rPr>
        <w:t>New</w:t>
      </w:r>
      <w:r>
        <w:rPr>
          <w:i/>
          <w:spacing w:val="-12"/>
          <w:w w:val="105"/>
        </w:rPr>
        <w:t> </w:t>
      </w:r>
      <w:r>
        <w:rPr>
          <w:i/>
          <w:w w:val="105"/>
        </w:rPr>
        <w:t>York</w:t>
      </w:r>
      <w:r>
        <w:rPr>
          <w:i/>
          <w:spacing w:val="-11"/>
          <w:w w:val="105"/>
        </w:rPr>
        <w:t> </w:t>
      </w:r>
      <w:r>
        <w:rPr>
          <w:i/>
          <w:w w:val="105"/>
        </w:rPr>
        <w:t>v.</w:t>
      </w:r>
      <w:r>
        <w:rPr>
          <w:i/>
          <w:spacing w:val="-14"/>
          <w:w w:val="105"/>
        </w:rPr>
        <w:t> </w:t>
      </w:r>
      <w:r>
        <w:rPr>
          <w:i/>
          <w:w w:val="105"/>
        </w:rPr>
        <w:t>Belton </w:t>
      </w:r>
      <w:r>
        <w:rPr>
          <w:w w:val="105"/>
        </w:rPr>
        <w:t>to</w:t>
      </w:r>
      <w:r>
        <w:rPr>
          <w:spacing w:val="-5"/>
          <w:w w:val="105"/>
        </w:rPr>
        <w:t> </w:t>
      </w:r>
      <w:r>
        <w:rPr>
          <w:w w:val="105"/>
        </w:rPr>
        <w:t>allow</w:t>
      </w:r>
      <w:r>
        <w:rPr>
          <w:spacing w:val="-7"/>
          <w:w w:val="105"/>
        </w:rPr>
        <w:t> </w:t>
      </w:r>
      <w:r>
        <w:rPr>
          <w:w w:val="105"/>
        </w:rPr>
        <w:t>a</w:t>
      </w:r>
      <w:r>
        <w:rPr>
          <w:spacing w:val="-4"/>
          <w:w w:val="105"/>
        </w:rPr>
        <w:t> </w:t>
      </w:r>
      <w:r>
        <w:rPr>
          <w:w w:val="105"/>
        </w:rPr>
        <w:t>vehicle</w:t>
      </w:r>
      <w:r>
        <w:rPr>
          <w:spacing w:val="-6"/>
          <w:w w:val="105"/>
        </w:rPr>
        <w:t> </w:t>
      </w:r>
      <w:r>
        <w:rPr>
          <w:w w:val="105"/>
        </w:rPr>
        <w:t>search</w:t>
      </w:r>
      <w:r>
        <w:rPr>
          <w:spacing w:val="-7"/>
          <w:w w:val="105"/>
        </w:rPr>
        <w:t> </w:t>
      </w:r>
      <w:r>
        <w:rPr>
          <w:w w:val="105"/>
        </w:rPr>
        <w:t>incident</w:t>
      </w:r>
      <w:r>
        <w:rPr>
          <w:spacing w:val="-6"/>
          <w:w w:val="105"/>
        </w:rPr>
        <w:t> </w:t>
      </w:r>
      <w:r>
        <w:rPr>
          <w:w w:val="105"/>
        </w:rPr>
        <w:t>to</w:t>
      </w:r>
      <w:r>
        <w:rPr>
          <w:spacing w:val="-7"/>
          <w:w w:val="105"/>
        </w:rPr>
        <w:t> </w:t>
      </w:r>
      <w:r>
        <w:rPr>
          <w:w w:val="105"/>
        </w:rPr>
        <w:t>arrest</w:t>
      </w:r>
      <w:r>
        <w:rPr>
          <w:spacing w:val="-5"/>
          <w:w w:val="105"/>
        </w:rPr>
        <w:t> </w:t>
      </w:r>
      <w:r>
        <w:rPr>
          <w:w w:val="105"/>
        </w:rPr>
        <w:t>even</w:t>
      </w:r>
      <w:r>
        <w:rPr>
          <w:spacing w:val="-8"/>
          <w:w w:val="105"/>
        </w:rPr>
        <w:t> </w:t>
      </w:r>
      <w:r>
        <w:rPr>
          <w:w w:val="105"/>
        </w:rPr>
        <w:t>when</w:t>
      </w:r>
      <w:r>
        <w:rPr>
          <w:spacing w:val="-5"/>
          <w:w w:val="105"/>
        </w:rPr>
        <w:t> </w:t>
      </w:r>
      <w:r>
        <w:rPr>
          <w:w w:val="105"/>
        </w:rPr>
        <w:t>the</w:t>
      </w:r>
      <w:r>
        <w:rPr>
          <w:spacing w:val="-5"/>
          <w:w w:val="105"/>
        </w:rPr>
        <w:t> </w:t>
      </w:r>
      <w:r>
        <w:rPr>
          <w:w w:val="105"/>
        </w:rPr>
        <w:t>defendant</w:t>
      </w:r>
      <w:r>
        <w:rPr>
          <w:spacing w:val="-6"/>
          <w:w w:val="105"/>
        </w:rPr>
        <w:t> </w:t>
      </w:r>
      <w:r>
        <w:rPr>
          <w:w w:val="105"/>
        </w:rPr>
        <w:t>was</w:t>
      </w:r>
      <w:r>
        <w:rPr>
          <w:spacing w:val="-6"/>
          <w:w w:val="105"/>
        </w:rPr>
        <w:t> </w:t>
      </w:r>
      <w:r>
        <w:rPr>
          <w:w w:val="105"/>
        </w:rPr>
        <w:t>no</w:t>
      </w:r>
      <w:r>
        <w:rPr>
          <w:spacing w:val="-7"/>
          <w:w w:val="105"/>
        </w:rPr>
        <w:t> </w:t>
      </w:r>
      <w:r>
        <w:rPr>
          <w:w w:val="105"/>
        </w:rPr>
        <w:t>longer</w:t>
      </w:r>
      <w:r>
        <w:rPr>
          <w:spacing w:val="-6"/>
          <w:w w:val="105"/>
        </w:rPr>
        <w:t> </w:t>
      </w:r>
      <w:r>
        <w:rPr>
          <w:w w:val="105"/>
        </w:rPr>
        <w:t>present</w:t>
      </w:r>
      <w:r>
        <w:rPr>
          <w:spacing w:val="-5"/>
          <w:w w:val="105"/>
        </w:rPr>
        <w:t> </w:t>
      </w:r>
      <w:r>
        <w:rPr>
          <w:w w:val="105"/>
        </w:rPr>
        <w:t>in the car. The Supreme Court held that the exclusionary rule does not apply where the police act</w:t>
      </w:r>
      <w:r>
        <w:rPr>
          <w:spacing w:val="-9"/>
          <w:w w:val="105"/>
        </w:rPr>
        <w:t> </w:t>
      </w:r>
      <w:r>
        <w:rPr>
          <w:w w:val="105"/>
        </w:rPr>
        <w:t>in</w:t>
      </w:r>
      <w:r>
        <w:rPr>
          <w:spacing w:val="-6"/>
          <w:w w:val="105"/>
        </w:rPr>
        <w:t> </w:t>
      </w:r>
      <w:r>
        <w:rPr>
          <w:w w:val="105"/>
        </w:rPr>
        <w:t>objectively</w:t>
      </w:r>
      <w:r>
        <w:rPr>
          <w:spacing w:val="-11"/>
          <w:w w:val="105"/>
        </w:rPr>
        <w:t> </w:t>
      </w:r>
      <w:r>
        <w:rPr>
          <w:w w:val="105"/>
        </w:rPr>
        <w:t>reasonable</w:t>
      </w:r>
      <w:r>
        <w:rPr>
          <w:spacing w:val="-5"/>
          <w:w w:val="105"/>
        </w:rPr>
        <w:t> </w:t>
      </w:r>
      <w:r>
        <w:rPr>
          <w:w w:val="105"/>
        </w:rPr>
        <w:t>reliance</w:t>
      </w:r>
      <w:r>
        <w:rPr>
          <w:spacing w:val="-5"/>
          <w:w w:val="105"/>
        </w:rPr>
        <w:t> </w:t>
      </w:r>
      <w:r>
        <w:rPr>
          <w:w w:val="105"/>
        </w:rPr>
        <w:t>on</w:t>
      </w:r>
      <w:r>
        <w:rPr>
          <w:spacing w:val="-6"/>
          <w:w w:val="105"/>
        </w:rPr>
        <w:t> </w:t>
      </w:r>
      <w:r>
        <w:rPr>
          <w:w w:val="105"/>
        </w:rPr>
        <w:t>binding</w:t>
      </w:r>
      <w:r>
        <w:rPr>
          <w:spacing w:val="-8"/>
          <w:w w:val="105"/>
        </w:rPr>
        <w:t> </w:t>
      </w:r>
      <w:r>
        <w:rPr>
          <w:w w:val="105"/>
        </w:rPr>
        <w:t>precedent</w:t>
      </w:r>
      <w:r>
        <w:rPr>
          <w:spacing w:val="-9"/>
          <w:w w:val="105"/>
        </w:rPr>
        <w:t> </w:t>
      </w:r>
      <w:r>
        <w:rPr>
          <w:w w:val="105"/>
        </w:rPr>
        <w:t>that</w:t>
      </w:r>
      <w:r>
        <w:rPr>
          <w:spacing w:val="-9"/>
          <w:w w:val="105"/>
        </w:rPr>
        <w:t> </w:t>
      </w:r>
      <w:r>
        <w:rPr>
          <w:w w:val="105"/>
        </w:rPr>
        <w:t>is</w:t>
      </w:r>
      <w:r>
        <w:rPr>
          <w:spacing w:val="-7"/>
          <w:w w:val="105"/>
        </w:rPr>
        <w:t> </w:t>
      </w:r>
      <w:r>
        <w:rPr>
          <w:w w:val="105"/>
        </w:rPr>
        <w:t>later</w:t>
      </w:r>
      <w:r>
        <w:rPr>
          <w:spacing w:val="-7"/>
          <w:w w:val="105"/>
        </w:rPr>
        <w:t> </w:t>
      </w:r>
      <w:r>
        <w:rPr>
          <w:w w:val="105"/>
        </w:rPr>
        <w:t>overruled.</w:t>
      </w:r>
    </w:p>
    <w:p>
      <w:pPr>
        <w:pStyle w:val="BodyText"/>
        <w:spacing w:line="494" w:lineRule="auto"/>
        <w:ind w:left="151" w:right="140" w:firstLine="679"/>
        <w:jc w:val="both"/>
      </w:pPr>
      <w:r>
        <w:rPr>
          <w:w w:val="105"/>
        </w:rPr>
        <w:t>The Court was careful to limit its exception to situations where the officer relied on “binding precedent” noting that such cases would be extremely rare and would likely be limited to state supreme court decisions and circuit court opinions. The two member dissent criticized the ruling, noting among other things that where the issue remained undecided police would have no incentive to comply with the Fourth Amendment and that litigants would have no incentive to litigate Fourth Amendment issues. Justice Sotomayor’s concurring</w:t>
      </w:r>
      <w:r>
        <w:rPr>
          <w:spacing w:val="-13"/>
          <w:w w:val="105"/>
        </w:rPr>
        <w:t> </w:t>
      </w:r>
      <w:r>
        <w:rPr>
          <w:w w:val="105"/>
        </w:rPr>
        <w:t>opinion,</w:t>
      </w:r>
      <w:r>
        <w:rPr>
          <w:spacing w:val="-11"/>
          <w:w w:val="105"/>
        </w:rPr>
        <w:t> </w:t>
      </w:r>
      <w:r>
        <w:rPr>
          <w:w w:val="105"/>
        </w:rPr>
        <w:t>responding</w:t>
      </w:r>
      <w:r>
        <w:rPr>
          <w:spacing w:val="-11"/>
          <w:w w:val="105"/>
        </w:rPr>
        <w:t> </w:t>
      </w:r>
      <w:r>
        <w:rPr>
          <w:w w:val="105"/>
        </w:rPr>
        <w:t>to</w:t>
      </w:r>
      <w:r>
        <w:rPr>
          <w:spacing w:val="-10"/>
          <w:w w:val="105"/>
        </w:rPr>
        <w:t> </w:t>
      </w:r>
      <w:r>
        <w:rPr>
          <w:w w:val="105"/>
        </w:rPr>
        <w:t>the</w:t>
      </w:r>
      <w:r>
        <w:rPr>
          <w:spacing w:val="-9"/>
          <w:w w:val="105"/>
        </w:rPr>
        <w:t> </w:t>
      </w:r>
      <w:r>
        <w:rPr>
          <w:w w:val="105"/>
        </w:rPr>
        <w:t>dissent’s</w:t>
      </w:r>
      <w:r>
        <w:rPr>
          <w:spacing w:val="-10"/>
          <w:w w:val="105"/>
        </w:rPr>
        <w:t> </w:t>
      </w:r>
      <w:r>
        <w:rPr>
          <w:w w:val="105"/>
        </w:rPr>
        <w:t>criticism,</w:t>
      </w:r>
      <w:r>
        <w:rPr>
          <w:spacing w:val="-11"/>
          <w:w w:val="105"/>
        </w:rPr>
        <w:t> </w:t>
      </w:r>
      <w:r>
        <w:rPr>
          <w:w w:val="105"/>
        </w:rPr>
        <w:t>explained</w:t>
      </w:r>
      <w:r>
        <w:rPr>
          <w:spacing w:val="-9"/>
          <w:w w:val="105"/>
        </w:rPr>
        <w:t> </w:t>
      </w:r>
      <w:r>
        <w:rPr>
          <w:w w:val="105"/>
        </w:rPr>
        <w:t>why</w:t>
      </w:r>
      <w:r>
        <w:rPr>
          <w:spacing w:val="-13"/>
          <w:w w:val="105"/>
        </w:rPr>
        <w:t> </w:t>
      </w:r>
      <w:r>
        <w:rPr>
          <w:w w:val="105"/>
        </w:rPr>
        <w:t>the</w:t>
      </w:r>
      <w:r>
        <w:rPr>
          <w:spacing w:val="-10"/>
          <w:w w:val="105"/>
        </w:rPr>
        <w:t> </w:t>
      </w:r>
      <w:r>
        <w:rPr>
          <w:w w:val="105"/>
        </w:rPr>
        <w:t>ruling</w:t>
      </w:r>
      <w:r>
        <w:rPr>
          <w:spacing w:val="-12"/>
          <w:w w:val="105"/>
        </w:rPr>
        <w:t> </w:t>
      </w:r>
      <w:r>
        <w:rPr>
          <w:w w:val="105"/>
        </w:rPr>
        <w:t>applied</w:t>
      </w:r>
      <w:r>
        <w:rPr>
          <w:spacing w:val="-11"/>
          <w:w w:val="105"/>
        </w:rPr>
        <w:t> </w:t>
      </w:r>
      <w:r>
        <w:rPr>
          <w:w w:val="105"/>
        </w:rPr>
        <w:t>to binding precedent only and did not extend to open</w:t>
      </w:r>
      <w:r>
        <w:rPr>
          <w:spacing w:val="-32"/>
          <w:w w:val="105"/>
        </w:rPr>
        <w:t> </w:t>
      </w:r>
      <w:r>
        <w:rPr>
          <w:w w:val="105"/>
        </w:rPr>
        <w:t>issues.</w:t>
      </w:r>
    </w:p>
    <w:p>
      <w:pPr>
        <w:pStyle w:val="BodyText"/>
        <w:spacing w:line="247" w:lineRule="auto"/>
        <w:ind w:left="831" w:right="818"/>
        <w:jc w:val="both"/>
      </w:pPr>
      <w:r>
        <w:rPr>
          <w:w w:val="105"/>
        </w:rPr>
        <w:t>This case does not present the markedly different question whether the exclusionary rule applies when the law governing the constitutionality of a particular search is unsettled. As we previously recognized in deciding whether to apply a Fourth Amendment holding retroactively, when police decide to conduct a search or seizure in the absence of case law (or other authority) specifically sanctioning such action, exclusion of the evidence obtained may deter Fourth Amendment violations:</w:t>
      </w:r>
    </w:p>
    <w:p>
      <w:pPr>
        <w:spacing w:after="0" w:line="247" w:lineRule="auto"/>
        <w:jc w:val="both"/>
        <w:sectPr>
          <w:pgSz w:w="12240" w:h="15840"/>
          <w:pgMar w:header="0" w:footer="732" w:top="1280" w:bottom="920" w:left="1720" w:right="1720"/>
        </w:sectPr>
      </w:pPr>
    </w:p>
    <w:p>
      <w:pPr>
        <w:pStyle w:val="BodyText"/>
        <w:spacing w:line="247" w:lineRule="auto" w:before="72"/>
        <w:ind w:left="1507" w:right="1498"/>
        <w:jc w:val="both"/>
      </w:pPr>
      <w:r>
        <w:rPr>
          <w:w w:val="105"/>
        </w:rPr>
        <w:t>“If, as the Government argues, all rulings resolving unsettled Fourth</w:t>
      </w:r>
      <w:r>
        <w:rPr>
          <w:spacing w:val="-16"/>
          <w:w w:val="105"/>
        </w:rPr>
        <w:t> </w:t>
      </w:r>
      <w:r>
        <w:rPr>
          <w:w w:val="105"/>
        </w:rPr>
        <w:t>Amendment</w:t>
      </w:r>
      <w:r>
        <w:rPr>
          <w:spacing w:val="-17"/>
          <w:w w:val="105"/>
        </w:rPr>
        <w:t> </w:t>
      </w:r>
      <w:r>
        <w:rPr>
          <w:w w:val="105"/>
        </w:rPr>
        <w:t>questions</w:t>
      </w:r>
      <w:r>
        <w:rPr>
          <w:spacing w:val="-17"/>
          <w:w w:val="105"/>
        </w:rPr>
        <w:t> </w:t>
      </w:r>
      <w:r>
        <w:rPr>
          <w:w w:val="105"/>
        </w:rPr>
        <w:t>should</w:t>
      </w:r>
      <w:r>
        <w:rPr>
          <w:spacing w:val="-16"/>
          <w:w w:val="105"/>
        </w:rPr>
        <w:t> </w:t>
      </w:r>
      <w:r>
        <w:rPr>
          <w:w w:val="105"/>
        </w:rPr>
        <w:t>be</w:t>
      </w:r>
      <w:r>
        <w:rPr>
          <w:spacing w:val="-16"/>
          <w:w w:val="105"/>
        </w:rPr>
        <w:t> </w:t>
      </w:r>
      <w:r>
        <w:rPr>
          <w:w w:val="105"/>
        </w:rPr>
        <w:t>nonretroactive,</w:t>
      </w:r>
      <w:r>
        <w:rPr>
          <w:spacing w:val="-17"/>
          <w:w w:val="105"/>
        </w:rPr>
        <w:t> </w:t>
      </w:r>
      <w:r>
        <w:rPr>
          <w:w w:val="105"/>
        </w:rPr>
        <w:t>then,</w:t>
      </w:r>
      <w:r>
        <w:rPr>
          <w:spacing w:val="-17"/>
          <w:w w:val="105"/>
        </w:rPr>
        <w:t> </w:t>
      </w:r>
      <w:r>
        <w:rPr>
          <w:w w:val="105"/>
        </w:rPr>
        <w:t>in close cases, law enforcement officials would have little incentive to err on the side of constitutional behavior. Official awareness of the dubious constitutionality of a practice would be counterbalanced by official certainty that, so long as the Fourth Amendment law in the area remained unsettled, evidence obtained through the questionable practice would be excluded only in the one case definitively resolving the unsettled question.” </w:t>
      </w:r>
      <w:r>
        <w:rPr>
          <w:i/>
          <w:w w:val="105"/>
        </w:rPr>
        <w:t>United States v. Johnson, </w:t>
      </w:r>
      <w:r>
        <w:rPr>
          <w:w w:val="105"/>
        </w:rPr>
        <w:t>457 U.S. 537, 561,</w:t>
      </w:r>
      <w:r>
        <w:rPr>
          <w:spacing w:val="-15"/>
          <w:w w:val="105"/>
        </w:rPr>
        <w:t> </w:t>
      </w:r>
      <w:r>
        <w:rPr>
          <w:w w:val="105"/>
        </w:rPr>
        <w:t>102</w:t>
      </w:r>
      <w:r>
        <w:rPr>
          <w:spacing w:val="-15"/>
          <w:w w:val="105"/>
        </w:rPr>
        <w:t> </w:t>
      </w:r>
      <w:r>
        <w:rPr>
          <w:w w:val="105"/>
        </w:rPr>
        <w:t>S.Ct.</w:t>
      </w:r>
      <w:r>
        <w:rPr>
          <w:spacing w:val="-15"/>
          <w:w w:val="105"/>
        </w:rPr>
        <w:t> </w:t>
      </w:r>
      <w:r>
        <w:rPr>
          <w:w w:val="105"/>
        </w:rPr>
        <w:t>2579,</w:t>
      </w:r>
      <w:r>
        <w:rPr>
          <w:spacing w:val="-14"/>
          <w:w w:val="105"/>
        </w:rPr>
        <w:t> </w:t>
      </w:r>
      <w:r>
        <w:rPr>
          <w:w w:val="105"/>
        </w:rPr>
        <w:t>73</w:t>
      </w:r>
      <w:r>
        <w:rPr>
          <w:spacing w:val="-15"/>
          <w:w w:val="105"/>
        </w:rPr>
        <w:t> </w:t>
      </w:r>
      <w:r>
        <w:rPr>
          <w:w w:val="105"/>
        </w:rPr>
        <w:t>L.Ed.2d</w:t>
      </w:r>
      <w:r>
        <w:rPr>
          <w:spacing w:val="-14"/>
          <w:w w:val="105"/>
        </w:rPr>
        <w:t> </w:t>
      </w:r>
      <w:r>
        <w:rPr>
          <w:w w:val="105"/>
        </w:rPr>
        <w:t>202</w:t>
      </w:r>
      <w:r>
        <w:rPr>
          <w:spacing w:val="-12"/>
          <w:w w:val="105"/>
        </w:rPr>
        <w:t> </w:t>
      </w:r>
      <w:r>
        <w:rPr>
          <w:w w:val="105"/>
        </w:rPr>
        <w:t>(1982)</w:t>
      </w:r>
      <w:r>
        <w:rPr>
          <w:spacing w:val="-14"/>
          <w:w w:val="105"/>
        </w:rPr>
        <w:t> </w:t>
      </w:r>
      <w:r>
        <w:rPr>
          <w:w w:val="105"/>
        </w:rPr>
        <w:t>(footnote</w:t>
      </w:r>
      <w:r>
        <w:rPr>
          <w:spacing w:val="-13"/>
          <w:w w:val="105"/>
        </w:rPr>
        <w:t> </w:t>
      </w:r>
      <w:r>
        <w:rPr>
          <w:w w:val="105"/>
        </w:rPr>
        <w:t>omitted).</w:t>
      </w:r>
    </w:p>
    <w:p>
      <w:pPr>
        <w:pStyle w:val="BodyText"/>
        <w:spacing w:line="247" w:lineRule="auto"/>
        <w:ind w:left="831" w:right="819"/>
        <w:jc w:val="both"/>
      </w:pPr>
      <w:r>
        <w:rPr>
          <w:w w:val="105"/>
        </w:rPr>
        <w:t>The Court of Appeals recognized as much in limiting its application of the good-faith exception it articulated in this case to situations where its “precedent on a given point [is] unequivocal.” 598 F.3d 1259, 1266 (CA11 2010);</w:t>
      </w:r>
      <w:r>
        <w:rPr>
          <w:spacing w:val="-4"/>
          <w:w w:val="105"/>
        </w:rPr>
        <w:t> </w:t>
      </w:r>
      <w:r>
        <w:rPr>
          <w:w w:val="105"/>
        </w:rPr>
        <w:t>see</w:t>
      </w:r>
      <w:r>
        <w:rPr>
          <w:spacing w:val="-13"/>
          <w:w w:val="105"/>
        </w:rPr>
        <w:t> </w:t>
      </w:r>
      <w:r>
        <w:rPr>
          <w:i/>
          <w:w w:val="105"/>
        </w:rPr>
        <w:t>id.,</w:t>
      </w:r>
      <w:r>
        <w:rPr>
          <w:i/>
          <w:spacing w:val="-12"/>
          <w:w w:val="105"/>
        </w:rPr>
        <w:t> </w:t>
      </w:r>
      <w:r>
        <w:rPr>
          <w:w w:val="105"/>
        </w:rPr>
        <w:t>at</w:t>
      </w:r>
      <w:r>
        <w:rPr>
          <w:spacing w:val="-6"/>
          <w:w w:val="105"/>
        </w:rPr>
        <w:t> </w:t>
      </w:r>
      <w:r>
        <w:rPr>
          <w:w w:val="105"/>
        </w:rPr>
        <w:t>1266–1267</w:t>
      </w:r>
      <w:r>
        <w:rPr>
          <w:spacing w:val="-13"/>
          <w:w w:val="105"/>
        </w:rPr>
        <w:t> </w:t>
      </w:r>
      <w:r>
        <w:rPr>
          <w:w w:val="105"/>
        </w:rPr>
        <w:t>(“[W]e</w:t>
      </w:r>
      <w:r>
        <w:rPr>
          <w:spacing w:val="-3"/>
          <w:w w:val="105"/>
        </w:rPr>
        <w:t> </w:t>
      </w:r>
      <w:r>
        <w:rPr>
          <w:w w:val="105"/>
        </w:rPr>
        <w:t>do</w:t>
      </w:r>
      <w:r>
        <w:rPr>
          <w:spacing w:val="-5"/>
          <w:w w:val="105"/>
        </w:rPr>
        <w:t> </w:t>
      </w:r>
      <w:r>
        <w:rPr>
          <w:w w:val="105"/>
        </w:rPr>
        <w:t>not</w:t>
      </w:r>
      <w:r>
        <w:rPr>
          <w:spacing w:val="-7"/>
          <w:w w:val="105"/>
        </w:rPr>
        <w:t> </w:t>
      </w:r>
      <w:r>
        <w:rPr>
          <w:w w:val="105"/>
        </w:rPr>
        <w:t>mean</w:t>
      </w:r>
      <w:r>
        <w:rPr>
          <w:spacing w:val="-7"/>
          <w:w w:val="105"/>
        </w:rPr>
        <w:t> </w:t>
      </w:r>
      <w:r>
        <w:rPr>
          <w:w w:val="105"/>
        </w:rPr>
        <w:t>to</w:t>
      </w:r>
      <w:r>
        <w:rPr>
          <w:spacing w:val="-3"/>
          <w:w w:val="105"/>
        </w:rPr>
        <w:t> </w:t>
      </w:r>
      <w:r>
        <w:rPr>
          <w:w w:val="105"/>
        </w:rPr>
        <w:t>encourage</w:t>
      </w:r>
      <w:r>
        <w:rPr>
          <w:spacing w:val="-4"/>
          <w:w w:val="105"/>
        </w:rPr>
        <w:t> </w:t>
      </w:r>
      <w:r>
        <w:rPr>
          <w:w w:val="105"/>
        </w:rPr>
        <w:t>police</w:t>
      </w:r>
      <w:r>
        <w:rPr>
          <w:spacing w:val="-4"/>
          <w:w w:val="105"/>
        </w:rPr>
        <w:t> </w:t>
      </w:r>
      <w:r>
        <w:rPr>
          <w:w w:val="105"/>
        </w:rPr>
        <w:t>to</w:t>
      </w:r>
      <w:r>
        <w:rPr>
          <w:spacing w:val="-7"/>
          <w:w w:val="105"/>
        </w:rPr>
        <w:t> </w:t>
      </w:r>
      <w:r>
        <w:rPr>
          <w:w w:val="105"/>
        </w:rPr>
        <w:t>adopt a ‘ “let's-wait-until-it's-decided approach” ’ to ‘unsettled’ questions of Fourth Amendment</w:t>
      </w:r>
      <w:r>
        <w:rPr>
          <w:spacing w:val="-8"/>
          <w:w w:val="105"/>
        </w:rPr>
        <w:t> </w:t>
      </w:r>
      <w:r>
        <w:rPr>
          <w:w w:val="105"/>
        </w:rPr>
        <w:t>law”</w:t>
      </w:r>
      <w:r>
        <w:rPr>
          <w:spacing w:val="-7"/>
          <w:w w:val="105"/>
        </w:rPr>
        <w:t> </w:t>
      </w:r>
      <w:r>
        <w:rPr>
          <w:w w:val="105"/>
        </w:rPr>
        <w:t>(quoting</w:t>
      </w:r>
      <w:r>
        <w:rPr>
          <w:spacing w:val="-10"/>
          <w:w w:val="105"/>
        </w:rPr>
        <w:t> </w:t>
      </w:r>
      <w:r>
        <w:rPr>
          <w:i/>
          <w:w w:val="105"/>
        </w:rPr>
        <w:t>Johnson,</w:t>
      </w:r>
      <w:r>
        <w:rPr>
          <w:i/>
          <w:spacing w:val="-9"/>
          <w:w w:val="105"/>
        </w:rPr>
        <w:t> </w:t>
      </w:r>
      <w:r>
        <w:rPr>
          <w:w w:val="105"/>
        </w:rPr>
        <w:t>457</w:t>
      </w:r>
      <w:r>
        <w:rPr>
          <w:spacing w:val="-7"/>
          <w:w w:val="105"/>
        </w:rPr>
        <w:t> </w:t>
      </w:r>
      <w:r>
        <w:rPr>
          <w:w w:val="105"/>
        </w:rPr>
        <w:t>U.S.,</w:t>
      </w:r>
      <w:r>
        <w:rPr>
          <w:spacing w:val="-9"/>
          <w:w w:val="105"/>
        </w:rPr>
        <w:t> </w:t>
      </w:r>
      <w:r>
        <w:rPr>
          <w:w w:val="105"/>
        </w:rPr>
        <w:t>at</w:t>
      </w:r>
      <w:r>
        <w:rPr>
          <w:spacing w:val="-7"/>
          <w:w w:val="105"/>
        </w:rPr>
        <w:t> </w:t>
      </w:r>
      <w:r>
        <w:rPr>
          <w:w w:val="105"/>
        </w:rPr>
        <w:t>561,</w:t>
      </w:r>
      <w:r>
        <w:rPr>
          <w:spacing w:val="-9"/>
          <w:w w:val="105"/>
        </w:rPr>
        <w:t> </w:t>
      </w:r>
      <w:r>
        <w:rPr>
          <w:w w:val="105"/>
        </w:rPr>
        <w:t>102</w:t>
      </w:r>
      <w:r>
        <w:rPr>
          <w:spacing w:val="-9"/>
          <w:w w:val="105"/>
        </w:rPr>
        <w:t> </w:t>
      </w:r>
      <w:r>
        <w:rPr>
          <w:w w:val="105"/>
        </w:rPr>
        <w:t>S.Ct.</w:t>
      </w:r>
      <w:r>
        <w:rPr>
          <w:spacing w:val="-9"/>
          <w:w w:val="105"/>
        </w:rPr>
        <w:t> </w:t>
      </w:r>
      <w:r>
        <w:rPr>
          <w:w w:val="105"/>
        </w:rPr>
        <w:t>2579)).</w:t>
      </w:r>
    </w:p>
    <w:p>
      <w:pPr>
        <w:pStyle w:val="BodyText"/>
        <w:spacing w:before="6"/>
        <w:rPr>
          <w:sz w:val="21"/>
        </w:rPr>
      </w:pPr>
    </w:p>
    <w:p>
      <w:pPr>
        <w:pStyle w:val="BodyText"/>
        <w:spacing w:line="494" w:lineRule="auto"/>
        <w:ind w:left="151" w:right="140" w:hanging="1"/>
        <w:jc w:val="both"/>
      </w:pPr>
      <w:r>
        <w:rPr>
          <w:i/>
          <w:w w:val="105"/>
        </w:rPr>
        <w:t>Davis</w:t>
      </w:r>
      <w:r>
        <w:rPr>
          <w:w w:val="105"/>
        </w:rPr>
        <w:t>,</w:t>
      </w:r>
      <w:r>
        <w:rPr>
          <w:spacing w:val="-9"/>
          <w:w w:val="105"/>
        </w:rPr>
        <w:t> </w:t>
      </w:r>
      <w:r>
        <w:rPr>
          <w:w w:val="105"/>
        </w:rPr>
        <w:t>131</w:t>
      </w:r>
      <w:r>
        <w:rPr>
          <w:spacing w:val="-10"/>
          <w:w w:val="105"/>
        </w:rPr>
        <w:t> </w:t>
      </w:r>
      <w:r>
        <w:rPr>
          <w:w w:val="105"/>
        </w:rPr>
        <w:t>S.Ct.</w:t>
      </w:r>
      <w:r>
        <w:rPr>
          <w:spacing w:val="-9"/>
          <w:w w:val="105"/>
        </w:rPr>
        <w:t> </w:t>
      </w:r>
      <w:r>
        <w:rPr>
          <w:w w:val="105"/>
        </w:rPr>
        <w:t>at</w:t>
      </w:r>
      <w:r>
        <w:rPr>
          <w:spacing w:val="-8"/>
          <w:w w:val="105"/>
        </w:rPr>
        <w:t> </w:t>
      </w:r>
      <w:r>
        <w:rPr>
          <w:w w:val="105"/>
        </w:rPr>
        <w:t>2435</w:t>
      </w:r>
      <w:r>
        <w:rPr>
          <w:spacing w:val="-8"/>
          <w:w w:val="105"/>
        </w:rPr>
        <w:t> </w:t>
      </w:r>
      <w:r>
        <w:rPr>
          <w:w w:val="105"/>
        </w:rPr>
        <w:t>(Sotomayor,</w:t>
      </w:r>
      <w:r>
        <w:rPr>
          <w:spacing w:val="-8"/>
          <w:w w:val="105"/>
        </w:rPr>
        <w:t> </w:t>
      </w:r>
      <w:r>
        <w:rPr>
          <w:w w:val="105"/>
        </w:rPr>
        <w:t>J.,</w:t>
      </w:r>
      <w:r>
        <w:rPr>
          <w:spacing w:val="-8"/>
          <w:w w:val="105"/>
        </w:rPr>
        <w:t> </w:t>
      </w:r>
      <w:r>
        <w:rPr>
          <w:w w:val="105"/>
        </w:rPr>
        <w:t>concurring).</w:t>
      </w:r>
      <w:r>
        <w:rPr>
          <w:spacing w:val="43"/>
          <w:w w:val="105"/>
        </w:rPr>
        <w:t> </w:t>
      </w:r>
      <w:r>
        <w:rPr>
          <w:w w:val="105"/>
        </w:rPr>
        <w:t>The</w:t>
      </w:r>
      <w:r>
        <w:rPr>
          <w:spacing w:val="-8"/>
          <w:w w:val="105"/>
        </w:rPr>
        <w:t> </w:t>
      </w:r>
      <w:r>
        <w:rPr>
          <w:w w:val="105"/>
        </w:rPr>
        <w:t>Supreme</w:t>
      </w:r>
      <w:r>
        <w:rPr>
          <w:spacing w:val="-9"/>
          <w:w w:val="105"/>
        </w:rPr>
        <w:t> </w:t>
      </w:r>
      <w:r>
        <w:rPr>
          <w:w w:val="105"/>
        </w:rPr>
        <w:t>Court</w:t>
      </w:r>
      <w:r>
        <w:rPr>
          <w:spacing w:val="-11"/>
          <w:w w:val="105"/>
        </w:rPr>
        <w:t> </w:t>
      </w:r>
      <w:r>
        <w:rPr>
          <w:w w:val="105"/>
        </w:rPr>
        <w:t>has</w:t>
      </w:r>
      <w:r>
        <w:rPr>
          <w:spacing w:val="-10"/>
          <w:w w:val="105"/>
        </w:rPr>
        <w:t> </w:t>
      </w:r>
      <w:r>
        <w:rPr>
          <w:w w:val="105"/>
        </w:rPr>
        <w:t>yet</w:t>
      </w:r>
      <w:r>
        <w:rPr>
          <w:spacing w:val="-8"/>
          <w:w w:val="105"/>
        </w:rPr>
        <w:t> </w:t>
      </w:r>
      <w:r>
        <w:rPr>
          <w:w w:val="105"/>
        </w:rPr>
        <w:t>to</w:t>
      </w:r>
      <w:r>
        <w:rPr>
          <w:spacing w:val="-9"/>
          <w:w w:val="105"/>
        </w:rPr>
        <w:t> </w:t>
      </w:r>
      <w:r>
        <w:rPr>
          <w:w w:val="105"/>
        </w:rPr>
        <w:t>approve a limitation of the exclusionary rule to cases where the interpretation of the law is in doubt, and in light of the limitations acknowledged by the </w:t>
      </w:r>
      <w:r>
        <w:rPr>
          <w:i/>
          <w:w w:val="105"/>
        </w:rPr>
        <w:t>Davis </w:t>
      </w:r>
      <w:r>
        <w:rPr>
          <w:w w:val="105"/>
        </w:rPr>
        <w:t>Court and the reasons cited by Justice Sotomayor, it appears unlikely to do</w:t>
      </w:r>
      <w:r>
        <w:rPr>
          <w:spacing w:val="-22"/>
          <w:w w:val="105"/>
        </w:rPr>
        <w:t> </w:t>
      </w:r>
      <w:r>
        <w:rPr>
          <w:w w:val="105"/>
        </w:rPr>
        <w:t>so.</w:t>
      </w:r>
    </w:p>
    <w:p>
      <w:pPr>
        <w:pStyle w:val="BodyText"/>
        <w:spacing w:line="494" w:lineRule="auto"/>
        <w:ind w:left="151" w:right="141" w:firstLine="679"/>
        <w:jc w:val="both"/>
      </w:pPr>
      <w:r>
        <w:rPr>
          <w:w w:val="105"/>
        </w:rPr>
        <w:t>If</w:t>
      </w:r>
      <w:r>
        <w:rPr>
          <w:spacing w:val="-13"/>
          <w:w w:val="105"/>
        </w:rPr>
        <w:t> </w:t>
      </w:r>
      <w:r>
        <w:rPr>
          <w:w w:val="105"/>
        </w:rPr>
        <w:t>the</w:t>
      </w:r>
      <w:r>
        <w:rPr>
          <w:spacing w:val="-11"/>
          <w:w w:val="105"/>
        </w:rPr>
        <w:t> </w:t>
      </w:r>
      <w:r>
        <w:rPr>
          <w:w w:val="105"/>
        </w:rPr>
        <w:t>Supreme</w:t>
      </w:r>
      <w:r>
        <w:rPr>
          <w:spacing w:val="-13"/>
          <w:w w:val="105"/>
        </w:rPr>
        <w:t> </w:t>
      </w:r>
      <w:r>
        <w:rPr>
          <w:w w:val="105"/>
        </w:rPr>
        <w:t>Court</w:t>
      </w:r>
      <w:r>
        <w:rPr>
          <w:spacing w:val="-12"/>
          <w:w w:val="105"/>
        </w:rPr>
        <w:t> </w:t>
      </w:r>
      <w:r>
        <w:rPr>
          <w:w w:val="105"/>
        </w:rPr>
        <w:t>was</w:t>
      </w:r>
      <w:r>
        <w:rPr>
          <w:spacing w:val="-13"/>
          <w:w w:val="105"/>
        </w:rPr>
        <w:t> </w:t>
      </w:r>
      <w:r>
        <w:rPr>
          <w:w w:val="105"/>
        </w:rPr>
        <w:t>inclined</w:t>
      </w:r>
      <w:r>
        <w:rPr>
          <w:spacing w:val="-11"/>
          <w:w w:val="105"/>
        </w:rPr>
        <w:t> </w:t>
      </w:r>
      <w:r>
        <w:rPr>
          <w:w w:val="105"/>
        </w:rPr>
        <w:t>to</w:t>
      </w:r>
      <w:r>
        <w:rPr>
          <w:spacing w:val="-12"/>
          <w:w w:val="105"/>
        </w:rPr>
        <w:t> </w:t>
      </w:r>
      <w:r>
        <w:rPr>
          <w:w w:val="105"/>
        </w:rPr>
        <w:t>extend</w:t>
      </w:r>
      <w:r>
        <w:rPr>
          <w:spacing w:val="-12"/>
          <w:w w:val="105"/>
        </w:rPr>
        <w:t> </w:t>
      </w:r>
      <w:r>
        <w:rPr>
          <w:w w:val="105"/>
        </w:rPr>
        <w:t>the</w:t>
      </w:r>
      <w:r>
        <w:rPr>
          <w:spacing w:val="-13"/>
          <w:w w:val="105"/>
        </w:rPr>
        <w:t> </w:t>
      </w:r>
      <w:r>
        <w:rPr>
          <w:i/>
          <w:w w:val="105"/>
        </w:rPr>
        <w:t>Davis</w:t>
      </w:r>
      <w:r>
        <w:rPr>
          <w:i/>
          <w:spacing w:val="-13"/>
          <w:w w:val="105"/>
        </w:rPr>
        <w:t> </w:t>
      </w:r>
      <w:r>
        <w:rPr>
          <w:w w:val="105"/>
        </w:rPr>
        <w:t>rule</w:t>
      </w:r>
      <w:r>
        <w:rPr>
          <w:spacing w:val="-11"/>
          <w:w w:val="105"/>
        </w:rPr>
        <w:t> </w:t>
      </w:r>
      <w:r>
        <w:rPr>
          <w:w w:val="105"/>
        </w:rPr>
        <w:t>to</w:t>
      </w:r>
      <w:r>
        <w:rPr>
          <w:spacing w:val="-13"/>
          <w:w w:val="105"/>
        </w:rPr>
        <w:t> </w:t>
      </w:r>
      <w:r>
        <w:rPr>
          <w:w w:val="105"/>
        </w:rPr>
        <w:t>cases</w:t>
      </w:r>
      <w:r>
        <w:rPr>
          <w:spacing w:val="-13"/>
          <w:w w:val="105"/>
        </w:rPr>
        <w:t> </w:t>
      </w:r>
      <w:r>
        <w:rPr>
          <w:w w:val="105"/>
        </w:rPr>
        <w:t>where</w:t>
      </w:r>
      <w:r>
        <w:rPr>
          <w:spacing w:val="-13"/>
          <w:w w:val="105"/>
        </w:rPr>
        <w:t> </w:t>
      </w:r>
      <w:r>
        <w:rPr>
          <w:w w:val="105"/>
        </w:rPr>
        <w:t>the</w:t>
      </w:r>
      <w:r>
        <w:rPr>
          <w:spacing w:val="-11"/>
          <w:w w:val="105"/>
        </w:rPr>
        <w:t> </w:t>
      </w:r>
      <w:r>
        <w:rPr>
          <w:w w:val="105"/>
        </w:rPr>
        <w:t>law</w:t>
      </w:r>
      <w:r>
        <w:rPr>
          <w:spacing w:val="-12"/>
          <w:w w:val="105"/>
        </w:rPr>
        <w:t> </w:t>
      </w:r>
      <w:r>
        <w:rPr>
          <w:w w:val="105"/>
        </w:rPr>
        <w:t>was unsettled, it could have mentioned it in </w:t>
      </w:r>
      <w:r>
        <w:rPr>
          <w:i/>
          <w:w w:val="105"/>
        </w:rPr>
        <w:t>McNeely </w:t>
      </w:r>
      <w:r>
        <w:rPr>
          <w:w w:val="105"/>
        </w:rPr>
        <w:t>itself. The officer who arrested McNeely believed</w:t>
      </w:r>
      <w:r>
        <w:rPr>
          <w:spacing w:val="-7"/>
          <w:w w:val="105"/>
        </w:rPr>
        <w:t> </w:t>
      </w:r>
      <w:r>
        <w:rPr>
          <w:w w:val="105"/>
        </w:rPr>
        <w:t>that</w:t>
      </w:r>
      <w:r>
        <w:rPr>
          <w:spacing w:val="-10"/>
          <w:w w:val="105"/>
        </w:rPr>
        <w:t> </w:t>
      </w:r>
      <w:r>
        <w:rPr>
          <w:w w:val="105"/>
        </w:rPr>
        <w:t>a</w:t>
      </w:r>
      <w:r>
        <w:rPr>
          <w:spacing w:val="-6"/>
          <w:w w:val="105"/>
        </w:rPr>
        <w:t> </w:t>
      </w:r>
      <w:r>
        <w:rPr>
          <w:w w:val="105"/>
        </w:rPr>
        <w:t>warrant</w:t>
      </w:r>
      <w:r>
        <w:rPr>
          <w:spacing w:val="-6"/>
          <w:w w:val="105"/>
        </w:rPr>
        <w:t> </w:t>
      </w:r>
      <w:r>
        <w:rPr>
          <w:w w:val="105"/>
        </w:rPr>
        <w:t>was</w:t>
      </w:r>
      <w:r>
        <w:rPr>
          <w:spacing w:val="-8"/>
          <w:w w:val="105"/>
        </w:rPr>
        <w:t> </w:t>
      </w:r>
      <w:r>
        <w:rPr>
          <w:w w:val="105"/>
        </w:rPr>
        <w:t>not</w:t>
      </w:r>
      <w:r>
        <w:rPr>
          <w:spacing w:val="-7"/>
          <w:w w:val="105"/>
        </w:rPr>
        <w:t> </w:t>
      </w:r>
      <w:r>
        <w:rPr>
          <w:w w:val="105"/>
        </w:rPr>
        <w:t>required.</w:t>
      </w:r>
      <w:r>
        <w:rPr>
          <w:spacing w:val="43"/>
          <w:w w:val="105"/>
        </w:rPr>
        <w:t> </w:t>
      </w:r>
      <w:r>
        <w:rPr>
          <w:w w:val="105"/>
        </w:rPr>
        <w:t>It</w:t>
      </w:r>
      <w:r>
        <w:rPr>
          <w:spacing w:val="-7"/>
          <w:w w:val="105"/>
        </w:rPr>
        <w:t> </w:t>
      </w:r>
      <w:r>
        <w:rPr>
          <w:w w:val="105"/>
        </w:rPr>
        <w:t>was</w:t>
      </w:r>
      <w:r>
        <w:rPr>
          <w:spacing w:val="-8"/>
          <w:w w:val="105"/>
        </w:rPr>
        <w:t> </w:t>
      </w:r>
      <w:r>
        <w:rPr>
          <w:w w:val="105"/>
        </w:rPr>
        <w:t>arguably</w:t>
      </w:r>
      <w:r>
        <w:rPr>
          <w:spacing w:val="-8"/>
          <w:w w:val="105"/>
        </w:rPr>
        <w:t> </w:t>
      </w:r>
      <w:r>
        <w:rPr>
          <w:w w:val="105"/>
        </w:rPr>
        <w:t>an</w:t>
      </w:r>
      <w:r>
        <w:rPr>
          <w:spacing w:val="-8"/>
          <w:w w:val="105"/>
        </w:rPr>
        <w:t> </w:t>
      </w:r>
      <w:r>
        <w:rPr>
          <w:w w:val="105"/>
        </w:rPr>
        <w:t>open</w:t>
      </w:r>
      <w:r>
        <w:rPr>
          <w:spacing w:val="-8"/>
          <w:w w:val="105"/>
        </w:rPr>
        <w:t> </w:t>
      </w:r>
      <w:r>
        <w:rPr>
          <w:w w:val="105"/>
        </w:rPr>
        <w:t>question</w:t>
      </w:r>
      <w:r>
        <w:rPr>
          <w:spacing w:val="-8"/>
          <w:w w:val="105"/>
        </w:rPr>
        <w:t> </w:t>
      </w:r>
      <w:r>
        <w:rPr>
          <w:w w:val="105"/>
        </w:rPr>
        <w:t>in</w:t>
      </w:r>
      <w:r>
        <w:rPr>
          <w:spacing w:val="-6"/>
          <w:w w:val="105"/>
        </w:rPr>
        <w:t> </w:t>
      </w:r>
      <w:r>
        <w:rPr>
          <w:w w:val="105"/>
        </w:rPr>
        <w:t>Missouri</w:t>
      </w:r>
      <w:r>
        <w:rPr>
          <w:spacing w:val="-9"/>
          <w:w w:val="105"/>
        </w:rPr>
        <w:t> </w:t>
      </w:r>
      <w:r>
        <w:rPr>
          <w:w w:val="105"/>
        </w:rPr>
        <w:t>at</w:t>
      </w:r>
      <w:r>
        <w:rPr>
          <w:spacing w:val="-6"/>
          <w:w w:val="105"/>
        </w:rPr>
        <w:t> </w:t>
      </w:r>
      <w:r>
        <w:rPr>
          <w:w w:val="105"/>
        </w:rPr>
        <w:t>the time</w:t>
      </w:r>
      <w:r>
        <w:rPr>
          <w:spacing w:val="-9"/>
          <w:w w:val="105"/>
        </w:rPr>
        <w:t> </w:t>
      </w:r>
      <w:r>
        <w:rPr>
          <w:w w:val="105"/>
        </w:rPr>
        <w:t>of</w:t>
      </w:r>
      <w:r>
        <w:rPr>
          <w:spacing w:val="-7"/>
          <w:w w:val="105"/>
        </w:rPr>
        <w:t> </w:t>
      </w:r>
      <w:r>
        <w:rPr>
          <w:w w:val="105"/>
        </w:rPr>
        <w:t>McNeely’s</w:t>
      </w:r>
      <w:r>
        <w:rPr>
          <w:spacing w:val="-11"/>
          <w:w w:val="105"/>
        </w:rPr>
        <w:t> </w:t>
      </w:r>
      <w:r>
        <w:rPr>
          <w:w w:val="105"/>
        </w:rPr>
        <w:t>arrest.</w:t>
      </w:r>
      <w:r>
        <w:rPr>
          <w:spacing w:val="39"/>
          <w:w w:val="105"/>
        </w:rPr>
        <w:t> </w:t>
      </w:r>
      <w:r>
        <w:rPr>
          <w:w w:val="105"/>
        </w:rPr>
        <w:t>Yet</w:t>
      </w:r>
      <w:r>
        <w:rPr>
          <w:spacing w:val="-9"/>
          <w:w w:val="105"/>
        </w:rPr>
        <w:t> </w:t>
      </w:r>
      <w:r>
        <w:rPr>
          <w:w w:val="105"/>
        </w:rPr>
        <w:t>the</w:t>
      </w:r>
      <w:r>
        <w:rPr>
          <w:spacing w:val="-10"/>
          <w:w w:val="105"/>
        </w:rPr>
        <w:t> </w:t>
      </w:r>
      <w:r>
        <w:rPr>
          <w:w w:val="105"/>
        </w:rPr>
        <w:t>Missouri</w:t>
      </w:r>
      <w:r>
        <w:rPr>
          <w:spacing w:val="-9"/>
          <w:w w:val="105"/>
        </w:rPr>
        <w:t> </w:t>
      </w:r>
      <w:r>
        <w:rPr>
          <w:w w:val="105"/>
        </w:rPr>
        <w:t>Supreme</w:t>
      </w:r>
      <w:r>
        <w:rPr>
          <w:spacing w:val="-9"/>
          <w:w w:val="105"/>
        </w:rPr>
        <w:t> </w:t>
      </w:r>
      <w:r>
        <w:rPr>
          <w:w w:val="105"/>
        </w:rPr>
        <w:t>Court</w:t>
      </w:r>
      <w:r>
        <w:rPr>
          <w:spacing w:val="-13"/>
          <w:w w:val="105"/>
        </w:rPr>
        <w:t> </w:t>
      </w:r>
      <w:r>
        <w:rPr>
          <w:w w:val="105"/>
        </w:rPr>
        <w:t>affirmed</w:t>
      </w:r>
      <w:r>
        <w:rPr>
          <w:spacing w:val="-9"/>
          <w:w w:val="105"/>
        </w:rPr>
        <w:t> </w:t>
      </w:r>
      <w:r>
        <w:rPr>
          <w:w w:val="105"/>
        </w:rPr>
        <w:t>the</w:t>
      </w:r>
      <w:r>
        <w:rPr>
          <w:spacing w:val="-8"/>
          <w:w w:val="105"/>
        </w:rPr>
        <w:t> </w:t>
      </w:r>
      <w:r>
        <w:rPr>
          <w:w w:val="105"/>
        </w:rPr>
        <w:t>trial</w:t>
      </w:r>
      <w:r>
        <w:rPr>
          <w:spacing w:val="-9"/>
          <w:w w:val="105"/>
        </w:rPr>
        <w:t> </w:t>
      </w:r>
      <w:r>
        <w:rPr>
          <w:w w:val="105"/>
        </w:rPr>
        <w:t>court’s</w:t>
      </w:r>
      <w:r>
        <w:rPr>
          <w:spacing w:val="-11"/>
          <w:w w:val="105"/>
        </w:rPr>
        <w:t> </w:t>
      </w:r>
      <w:r>
        <w:rPr>
          <w:w w:val="105"/>
        </w:rPr>
        <w:t>order</w:t>
      </w:r>
      <w:r>
        <w:rPr>
          <w:spacing w:val="-11"/>
          <w:w w:val="105"/>
        </w:rPr>
        <w:t> </w:t>
      </w:r>
      <w:r>
        <w:rPr>
          <w:w w:val="105"/>
        </w:rPr>
        <w:t>of suppression, followed by the United States Supreme Court. None of the justices even mentioned the possibility that the exclusionary rule did not apply, or that an argument regarding application of the exclusionary rule should have been raised by Missouri and was waived.</w:t>
      </w:r>
    </w:p>
    <w:p>
      <w:pPr>
        <w:pStyle w:val="BodyText"/>
        <w:spacing w:line="494" w:lineRule="auto"/>
        <w:ind w:left="151" w:right="142" w:firstLine="679"/>
        <w:jc w:val="both"/>
      </w:pPr>
      <w:r>
        <w:rPr>
          <w:w w:val="105"/>
        </w:rPr>
        <w:t>In this case, there was no binding precedent in the Fourth Circuit on which police could rely to justify warrantless nonconsensual seizure of blood in DUI cases. When the Supreme</w:t>
      </w:r>
      <w:r>
        <w:rPr>
          <w:spacing w:val="-5"/>
          <w:w w:val="105"/>
        </w:rPr>
        <w:t> </w:t>
      </w:r>
      <w:r>
        <w:rPr>
          <w:w w:val="105"/>
        </w:rPr>
        <w:t>Court</w:t>
      </w:r>
      <w:r>
        <w:rPr>
          <w:spacing w:val="-7"/>
          <w:w w:val="105"/>
        </w:rPr>
        <w:t> </w:t>
      </w:r>
      <w:r>
        <w:rPr>
          <w:w w:val="105"/>
        </w:rPr>
        <w:t>accepted</w:t>
      </w:r>
      <w:r>
        <w:rPr>
          <w:spacing w:val="-8"/>
          <w:w w:val="105"/>
        </w:rPr>
        <w:t> </w:t>
      </w:r>
      <w:r>
        <w:rPr>
          <w:w w:val="105"/>
        </w:rPr>
        <w:t>certiorari</w:t>
      </w:r>
      <w:r>
        <w:rPr>
          <w:spacing w:val="-5"/>
          <w:w w:val="105"/>
        </w:rPr>
        <w:t> </w:t>
      </w:r>
      <w:r>
        <w:rPr>
          <w:w w:val="105"/>
        </w:rPr>
        <w:t>in</w:t>
      </w:r>
      <w:r>
        <w:rPr>
          <w:spacing w:val="-8"/>
          <w:w w:val="105"/>
        </w:rPr>
        <w:t> </w:t>
      </w:r>
      <w:r>
        <w:rPr>
          <w:i/>
          <w:w w:val="105"/>
        </w:rPr>
        <w:t>McNeely</w:t>
      </w:r>
      <w:r>
        <w:rPr>
          <w:w w:val="105"/>
        </w:rPr>
        <w:t>,</w:t>
      </w:r>
      <w:r>
        <w:rPr>
          <w:spacing w:val="-8"/>
          <w:w w:val="105"/>
        </w:rPr>
        <w:t> </w:t>
      </w:r>
      <w:r>
        <w:rPr>
          <w:w w:val="105"/>
        </w:rPr>
        <w:t>it</w:t>
      </w:r>
      <w:r>
        <w:rPr>
          <w:spacing w:val="-10"/>
          <w:w w:val="105"/>
        </w:rPr>
        <w:t> </w:t>
      </w:r>
      <w:r>
        <w:rPr>
          <w:w w:val="105"/>
        </w:rPr>
        <w:t>was</w:t>
      </w:r>
      <w:r>
        <w:rPr>
          <w:spacing w:val="-9"/>
          <w:w w:val="105"/>
        </w:rPr>
        <w:t> </w:t>
      </w:r>
      <w:r>
        <w:rPr>
          <w:w w:val="105"/>
        </w:rPr>
        <w:t>aware</w:t>
      </w:r>
      <w:r>
        <w:rPr>
          <w:spacing w:val="-6"/>
          <w:w w:val="105"/>
        </w:rPr>
        <w:t> </w:t>
      </w:r>
      <w:r>
        <w:rPr>
          <w:w w:val="105"/>
        </w:rPr>
        <w:t>of</w:t>
      </w:r>
      <w:r>
        <w:rPr>
          <w:spacing w:val="-8"/>
          <w:w w:val="105"/>
        </w:rPr>
        <w:t> </w:t>
      </w:r>
      <w:r>
        <w:rPr>
          <w:w w:val="105"/>
        </w:rPr>
        <w:t>a</w:t>
      </w:r>
      <w:r>
        <w:rPr>
          <w:spacing w:val="-6"/>
          <w:w w:val="105"/>
        </w:rPr>
        <w:t> </w:t>
      </w:r>
      <w:r>
        <w:rPr>
          <w:w w:val="105"/>
        </w:rPr>
        <w:t>split</w:t>
      </w:r>
      <w:r>
        <w:rPr>
          <w:spacing w:val="-10"/>
          <w:w w:val="105"/>
        </w:rPr>
        <w:t> </w:t>
      </w:r>
      <w:r>
        <w:rPr>
          <w:w w:val="105"/>
        </w:rPr>
        <w:t>among</w:t>
      </w:r>
      <w:r>
        <w:rPr>
          <w:spacing w:val="-9"/>
          <w:w w:val="105"/>
        </w:rPr>
        <w:t> </w:t>
      </w:r>
      <w:r>
        <w:rPr>
          <w:w w:val="105"/>
        </w:rPr>
        <w:t>some</w:t>
      </w:r>
      <w:r>
        <w:rPr>
          <w:spacing w:val="-5"/>
          <w:w w:val="105"/>
        </w:rPr>
        <w:t> </w:t>
      </w:r>
      <w:r>
        <w:rPr>
          <w:w w:val="105"/>
        </w:rPr>
        <w:t>courts.</w:t>
      </w:r>
      <w:r>
        <w:rPr>
          <w:spacing w:val="43"/>
          <w:w w:val="105"/>
        </w:rPr>
        <w:t> </w:t>
      </w:r>
      <w:r>
        <w:rPr>
          <w:w w:val="105"/>
        </w:rPr>
        <w:t>It cited three states that had held a warrant would normally be required, </w:t>
      </w:r>
      <w:r>
        <w:rPr>
          <w:i/>
          <w:w w:val="105"/>
        </w:rPr>
        <w:t>State v. McNeely</w:t>
      </w:r>
      <w:r>
        <w:rPr>
          <w:w w:val="105"/>
        </w:rPr>
        <w:t>,</w:t>
      </w:r>
      <w:r>
        <w:rPr>
          <w:spacing w:val="-1"/>
          <w:w w:val="105"/>
        </w:rPr>
        <w:t> </w:t>
      </w:r>
      <w:r>
        <w:rPr>
          <w:w w:val="105"/>
        </w:rPr>
        <w:t>358</w:t>
      </w:r>
    </w:p>
    <w:p>
      <w:pPr>
        <w:spacing w:after="0" w:line="494" w:lineRule="auto"/>
        <w:jc w:val="both"/>
        <w:sectPr>
          <w:pgSz w:w="12240" w:h="15840"/>
          <w:pgMar w:header="0" w:footer="732" w:top="1280" w:bottom="920" w:left="1720" w:right="1720"/>
        </w:sectPr>
      </w:pPr>
    </w:p>
    <w:p>
      <w:pPr>
        <w:spacing w:line="491" w:lineRule="auto" w:before="72"/>
        <w:ind w:left="151" w:right="141" w:firstLine="0"/>
        <w:jc w:val="both"/>
        <w:rPr>
          <w:sz w:val="22"/>
        </w:rPr>
      </w:pPr>
      <w:r>
        <w:rPr>
          <w:w w:val="105"/>
          <w:sz w:val="22"/>
        </w:rPr>
        <w:t>S.W.3d 65 (Mo. 2012); </w:t>
      </w:r>
      <w:r>
        <w:rPr>
          <w:i/>
          <w:w w:val="105"/>
          <w:sz w:val="22"/>
        </w:rPr>
        <w:t>State v. Johnson, </w:t>
      </w:r>
      <w:r>
        <w:rPr>
          <w:w w:val="105"/>
          <w:sz w:val="22"/>
        </w:rPr>
        <w:t>744 N.W.2d 340 (Iowa 2008), </w:t>
      </w:r>
      <w:r>
        <w:rPr>
          <w:i/>
          <w:w w:val="105"/>
          <w:sz w:val="22"/>
        </w:rPr>
        <w:t>State  v.  </w:t>
      </w:r>
      <w:r>
        <w:rPr>
          <w:i/>
          <w:w w:val="105"/>
          <w:sz w:val="22"/>
        </w:rPr>
        <w:t>Rodriguez,</w:t>
      </w:r>
      <w:r>
        <w:rPr>
          <w:i/>
          <w:spacing w:val="-12"/>
          <w:w w:val="105"/>
          <w:sz w:val="22"/>
        </w:rPr>
        <w:t> </w:t>
      </w:r>
      <w:r>
        <w:rPr>
          <w:w w:val="105"/>
          <w:sz w:val="22"/>
        </w:rPr>
        <w:t>2007</w:t>
      </w:r>
      <w:r>
        <w:rPr>
          <w:spacing w:val="-9"/>
          <w:w w:val="105"/>
          <w:sz w:val="22"/>
        </w:rPr>
        <w:t> </w:t>
      </w:r>
      <w:r>
        <w:rPr>
          <w:w w:val="105"/>
          <w:sz w:val="22"/>
        </w:rPr>
        <w:t>Ut.</w:t>
      </w:r>
      <w:r>
        <w:rPr>
          <w:spacing w:val="-10"/>
          <w:w w:val="105"/>
          <w:sz w:val="22"/>
        </w:rPr>
        <w:t> </w:t>
      </w:r>
      <w:r>
        <w:rPr>
          <w:w w:val="105"/>
          <w:sz w:val="22"/>
        </w:rPr>
        <w:t>15,</w:t>
      </w:r>
      <w:r>
        <w:rPr>
          <w:spacing w:val="-10"/>
          <w:w w:val="105"/>
          <w:sz w:val="22"/>
        </w:rPr>
        <w:t> </w:t>
      </w:r>
      <w:r>
        <w:rPr>
          <w:w w:val="105"/>
          <w:sz w:val="22"/>
        </w:rPr>
        <w:t>156</w:t>
      </w:r>
      <w:r>
        <w:rPr>
          <w:spacing w:val="-8"/>
          <w:w w:val="105"/>
          <w:sz w:val="22"/>
        </w:rPr>
        <w:t> </w:t>
      </w:r>
      <w:r>
        <w:rPr>
          <w:w w:val="105"/>
          <w:sz w:val="22"/>
        </w:rPr>
        <w:t>P.3d</w:t>
      </w:r>
      <w:r>
        <w:rPr>
          <w:spacing w:val="-9"/>
          <w:w w:val="105"/>
          <w:sz w:val="22"/>
        </w:rPr>
        <w:t> </w:t>
      </w:r>
      <w:r>
        <w:rPr>
          <w:w w:val="105"/>
          <w:sz w:val="22"/>
        </w:rPr>
        <w:t>771</w:t>
      </w:r>
      <w:r>
        <w:rPr>
          <w:spacing w:val="-8"/>
          <w:w w:val="105"/>
          <w:sz w:val="22"/>
        </w:rPr>
        <w:t> </w:t>
      </w:r>
      <w:r>
        <w:rPr>
          <w:w w:val="105"/>
          <w:sz w:val="22"/>
        </w:rPr>
        <w:t>(2007),</w:t>
      </w:r>
      <w:r>
        <w:rPr>
          <w:spacing w:val="-10"/>
          <w:w w:val="105"/>
          <w:sz w:val="22"/>
        </w:rPr>
        <w:t> </w:t>
      </w:r>
      <w:r>
        <w:rPr>
          <w:w w:val="105"/>
          <w:sz w:val="22"/>
        </w:rPr>
        <w:t>and</w:t>
      </w:r>
      <w:r>
        <w:rPr>
          <w:spacing w:val="-11"/>
          <w:w w:val="105"/>
          <w:sz w:val="22"/>
        </w:rPr>
        <w:t> </w:t>
      </w:r>
      <w:r>
        <w:rPr>
          <w:w w:val="105"/>
          <w:sz w:val="22"/>
        </w:rPr>
        <w:t>three</w:t>
      </w:r>
      <w:r>
        <w:rPr>
          <w:spacing w:val="-8"/>
          <w:w w:val="105"/>
          <w:sz w:val="22"/>
        </w:rPr>
        <w:t> </w:t>
      </w:r>
      <w:r>
        <w:rPr>
          <w:w w:val="105"/>
          <w:sz w:val="22"/>
        </w:rPr>
        <w:t>states</w:t>
      </w:r>
      <w:r>
        <w:rPr>
          <w:spacing w:val="-11"/>
          <w:w w:val="105"/>
          <w:sz w:val="22"/>
        </w:rPr>
        <w:t> </w:t>
      </w:r>
      <w:r>
        <w:rPr>
          <w:w w:val="105"/>
          <w:sz w:val="22"/>
        </w:rPr>
        <w:t>holding</w:t>
      </w:r>
      <w:r>
        <w:rPr>
          <w:spacing w:val="-12"/>
          <w:w w:val="105"/>
          <w:sz w:val="22"/>
        </w:rPr>
        <w:t> </w:t>
      </w:r>
      <w:r>
        <w:rPr>
          <w:w w:val="105"/>
          <w:sz w:val="22"/>
        </w:rPr>
        <w:t>the</w:t>
      </w:r>
      <w:r>
        <w:rPr>
          <w:spacing w:val="-10"/>
          <w:w w:val="105"/>
          <w:sz w:val="22"/>
        </w:rPr>
        <w:t> </w:t>
      </w:r>
      <w:r>
        <w:rPr>
          <w:w w:val="105"/>
          <w:sz w:val="22"/>
        </w:rPr>
        <w:t>other</w:t>
      </w:r>
      <w:r>
        <w:rPr>
          <w:spacing w:val="-9"/>
          <w:w w:val="105"/>
          <w:sz w:val="22"/>
        </w:rPr>
        <w:t> </w:t>
      </w:r>
      <w:r>
        <w:rPr>
          <w:w w:val="105"/>
          <w:sz w:val="22"/>
        </w:rPr>
        <w:t>way.</w:t>
      </w:r>
      <w:r>
        <w:rPr>
          <w:spacing w:val="39"/>
          <w:w w:val="105"/>
          <w:sz w:val="22"/>
        </w:rPr>
        <w:t> </w:t>
      </w:r>
      <w:r>
        <w:rPr>
          <w:i/>
          <w:w w:val="105"/>
          <w:sz w:val="22"/>
        </w:rPr>
        <w:t>State</w:t>
      </w:r>
      <w:r>
        <w:rPr>
          <w:i/>
          <w:spacing w:val="-9"/>
          <w:w w:val="105"/>
          <w:sz w:val="22"/>
        </w:rPr>
        <w:t> </w:t>
      </w:r>
      <w:r>
        <w:rPr>
          <w:i/>
          <w:w w:val="105"/>
          <w:sz w:val="22"/>
        </w:rPr>
        <w:t>v. </w:t>
      </w:r>
      <w:r>
        <w:rPr>
          <w:i/>
          <w:w w:val="105"/>
          <w:sz w:val="22"/>
        </w:rPr>
        <w:t>Shriner, </w:t>
      </w:r>
      <w:r>
        <w:rPr>
          <w:w w:val="105"/>
          <w:sz w:val="22"/>
        </w:rPr>
        <w:t>751 N.W.2d 538 (Minn. 2008), </w:t>
      </w:r>
      <w:r>
        <w:rPr>
          <w:i/>
          <w:w w:val="105"/>
          <w:sz w:val="22"/>
        </w:rPr>
        <w:t>State v. Bohling, </w:t>
      </w:r>
      <w:r>
        <w:rPr>
          <w:w w:val="105"/>
          <w:sz w:val="22"/>
        </w:rPr>
        <w:t>173 Wis.2d 529, 494 N.W.2d</w:t>
      </w:r>
      <w:r>
        <w:rPr>
          <w:spacing w:val="17"/>
          <w:w w:val="105"/>
          <w:sz w:val="22"/>
        </w:rPr>
        <w:t> </w:t>
      </w:r>
      <w:r>
        <w:rPr>
          <w:w w:val="105"/>
          <w:sz w:val="22"/>
        </w:rPr>
        <w:t>399</w:t>
      </w:r>
    </w:p>
    <w:p>
      <w:pPr>
        <w:spacing w:line="491" w:lineRule="auto" w:before="4"/>
        <w:ind w:left="151" w:right="143" w:firstLine="0"/>
        <w:jc w:val="both"/>
        <w:rPr>
          <w:sz w:val="22"/>
        </w:rPr>
      </w:pPr>
      <w:r>
        <w:rPr>
          <w:w w:val="105"/>
          <w:sz w:val="22"/>
        </w:rPr>
        <w:t>(1993); </w:t>
      </w:r>
      <w:r>
        <w:rPr>
          <w:i/>
          <w:w w:val="105"/>
          <w:sz w:val="22"/>
        </w:rPr>
        <w:t>State v. Woolery, </w:t>
      </w:r>
      <w:r>
        <w:rPr>
          <w:w w:val="105"/>
          <w:sz w:val="22"/>
        </w:rPr>
        <w:t>116 Idaho 368, 775 P.2d 1210 (1989). </w:t>
      </w:r>
      <w:r>
        <w:rPr>
          <w:i/>
          <w:w w:val="105"/>
          <w:sz w:val="22"/>
        </w:rPr>
        <w:t>Shriner</w:t>
      </w:r>
      <w:r>
        <w:rPr>
          <w:w w:val="105"/>
          <w:sz w:val="22"/>
        </w:rPr>
        <w:t>, </w:t>
      </w:r>
      <w:r>
        <w:rPr>
          <w:i/>
          <w:w w:val="105"/>
          <w:sz w:val="22"/>
        </w:rPr>
        <w:t>Bohling</w:t>
      </w:r>
      <w:r>
        <w:rPr>
          <w:w w:val="105"/>
          <w:sz w:val="22"/>
        </w:rPr>
        <w:t>, and </w:t>
      </w:r>
      <w:r>
        <w:rPr>
          <w:i/>
          <w:w w:val="105"/>
          <w:sz w:val="22"/>
        </w:rPr>
        <w:t>Woolery</w:t>
      </w:r>
      <w:r>
        <w:rPr>
          <w:w w:val="105"/>
          <w:sz w:val="22"/>
        </w:rPr>
        <w:t>,</w:t>
      </w:r>
      <w:r>
        <w:rPr>
          <w:spacing w:val="-16"/>
          <w:w w:val="105"/>
          <w:sz w:val="22"/>
        </w:rPr>
        <w:t> </w:t>
      </w:r>
      <w:r>
        <w:rPr>
          <w:w w:val="105"/>
          <w:sz w:val="22"/>
        </w:rPr>
        <w:t>all</w:t>
      </w:r>
      <w:r>
        <w:rPr>
          <w:spacing w:val="-12"/>
          <w:w w:val="105"/>
          <w:sz w:val="22"/>
        </w:rPr>
        <w:t> </w:t>
      </w:r>
      <w:r>
        <w:rPr>
          <w:w w:val="105"/>
          <w:sz w:val="22"/>
        </w:rPr>
        <w:t>overruled</w:t>
      </w:r>
      <w:r>
        <w:rPr>
          <w:spacing w:val="-15"/>
          <w:w w:val="105"/>
          <w:sz w:val="22"/>
        </w:rPr>
        <w:t> </w:t>
      </w:r>
      <w:r>
        <w:rPr>
          <w:w w:val="105"/>
          <w:sz w:val="22"/>
        </w:rPr>
        <w:t>by</w:t>
      </w:r>
      <w:r>
        <w:rPr>
          <w:spacing w:val="-15"/>
          <w:w w:val="105"/>
          <w:sz w:val="22"/>
        </w:rPr>
        <w:t> </w:t>
      </w:r>
      <w:r>
        <w:rPr>
          <w:i/>
          <w:w w:val="105"/>
          <w:sz w:val="22"/>
        </w:rPr>
        <w:t>McNeely</w:t>
      </w:r>
      <w:r>
        <w:rPr>
          <w:w w:val="105"/>
          <w:sz w:val="22"/>
        </w:rPr>
        <w:t>,</w:t>
      </w:r>
      <w:r>
        <w:rPr>
          <w:spacing w:val="-14"/>
          <w:w w:val="105"/>
          <w:sz w:val="22"/>
        </w:rPr>
        <w:t> </w:t>
      </w:r>
      <w:r>
        <w:rPr>
          <w:w w:val="105"/>
          <w:sz w:val="22"/>
        </w:rPr>
        <w:t>were</w:t>
      </w:r>
      <w:r>
        <w:rPr>
          <w:spacing w:val="-14"/>
          <w:w w:val="105"/>
          <w:sz w:val="22"/>
        </w:rPr>
        <w:t> </w:t>
      </w:r>
      <w:r>
        <w:rPr>
          <w:w w:val="105"/>
          <w:sz w:val="22"/>
        </w:rPr>
        <w:t>not</w:t>
      </w:r>
      <w:r>
        <w:rPr>
          <w:spacing w:val="-13"/>
          <w:w w:val="105"/>
          <w:sz w:val="22"/>
        </w:rPr>
        <w:t> </w:t>
      </w:r>
      <w:r>
        <w:rPr>
          <w:w w:val="105"/>
          <w:sz w:val="22"/>
        </w:rPr>
        <w:t>binding</w:t>
      </w:r>
      <w:r>
        <w:rPr>
          <w:spacing w:val="-16"/>
          <w:w w:val="105"/>
          <w:sz w:val="22"/>
        </w:rPr>
        <w:t> </w:t>
      </w:r>
      <w:r>
        <w:rPr>
          <w:w w:val="105"/>
          <w:sz w:val="22"/>
        </w:rPr>
        <w:t>as</w:t>
      </w:r>
      <w:r>
        <w:rPr>
          <w:spacing w:val="-14"/>
          <w:w w:val="105"/>
          <w:sz w:val="22"/>
        </w:rPr>
        <w:t> </w:t>
      </w:r>
      <w:r>
        <w:rPr>
          <w:w w:val="105"/>
          <w:sz w:val="22"/>
        </w:rPr>
        <w:t>to</w:t>
      </w:r>
      <w:r>
        <w:rPr>
          <w:spacing w:val="-13"/>
          <w:w w:val="105"/>
          <w:sz w:val="22"/>
        </w:rPr>
        <w:t> </w:t>
      </w:r>
      <w:r>
        <w:rPr>
          <w:w w:val="105"/>
          <w:sz w:val="22"/>
        </w:rPr>
        <w:t>United</w:t>
      </w:r>
      <w:r>
        <w:rPr>
          <w:spacing w:val="-13"/>
          <w:w w:val="105"/>
          <w:sz w:val="22"/>
        </w:rPr>
        <w:t> </w:t>
      </w:r>
      <w:r>
        <w:rPr>
          <w:w w:val="105"/>
          <w:sz w:val="22"/>
        </w:rPr>
        <w:t>States</w:t>
      </w:r>
      <w:r>
        <w:rPr>
          <w:spacing w:val="-13"/>
          <w:w w:val="105"/>
          <w:sz w:val="22"/>
        </w:rPr>
        <w:t> </w:t>
      </w:r>
      <w:r>
        <w:rPr>
          <w:w w:val="105"/>
          <w:sz w:val="22"/>
        </w:rPr>
        <w:t>Park</w:t>
      </w:r>
      <w:r>
        <w:rPr>
          <w:spacing w:val="-13"/>
          <w:w w:val="105"/>
          <w:sz w:val="22"/>
        </w:rPr>
        <w:t> </w:t>
      </w:r>
      <w:r>
        <w:rPr>
          <w:w w:val="105"/>
          <w:sz w:val="22"/>
        </w:rPr>
        <w:t>Police.</w:t>
      </w:r>
      <w:r>
        <w:rPr>
          <w:spacing w:val="32"/>
          <w:w w:val="105"/>
          <w:sz w:val="22"/>
        </w:rPr>
        <w:t> </w:t>
      </w:r>
      <w:r>
        <w:rPr>
          <w:w w:val="105"/>
          <w:sz w:val="22"/>
        </w:rPr>
        <w:t>Neither were the cases cited in the Government’s memo binding as to the police here. </w:t>
      </w:r>
      <w:r>
        <w:rPr>
          <w:i/>
          <w:w w:val="105"/>
          <w:sz w:val="22"/>
        </w:rPr>
        <w:t>See United </w:t>
      </w:r>
      <w:r>
        <w:rPr>
          <w:i/>
          <w:w w:val="105"/>
          <w:sz w:val="22"/>
        </w:rPr>
        <w:t>States</w:t>
      </w:r>
      <w:r>
        <w:rPr>
          <w:i/>
          <w:spacing w:val="5"/>
          <w:w w:val="105"/>
          <w:sz w:val="22"/>
        </w:rPr>
        <w:t> </w:t>
      </w:r>
      <w:r>
        <w:rPr>
          <w:i/>
          <w:w w:val="105"/>
          <w:sz w:val="22"/>
        </w:rPr>
        <w:t>v.</w:t>
      </w:r>
      <w:r>
        <w:rPr>
          <w:i/>
          <w:spacing w:val="8"/>
          <w:w w:val="105"/>
          <w:sz w:val="22"/>
        </w:rPr>
        <w:t> </w:t>
      </w:r>
      <w:r>
        <w:rPr>
          <w:i/>
          <w:w w:val="105"/>
          <w:sz w:val="22"/>
        </w:rPr>
        <w:t>Chapel,</w:t>
      </w:r>
      <w:r>
        <w:rPr>
          <w:i/>
          <w:spacing w:val="7"/>
          <w:w w:val="105"/>
          <w:sz w:val="22"/>
        </w:rPr>
        <w:t> </w:t>
      </w:r>
      <w:r>
        <w:rPr>
          <w:w w:val="105"/>
          <w:sz w:val="22"/>
        </w:rPr>
        <w:t>55</w:t>
      </w:r>
      <w:r>
        <w:rPr>
          <w:spacing w:val="7"/>
          <w:w w:val="105"/>
          <w:sz w:val="22"/>
        </w:rPr>
        <w:t> </w:t>
      </w:r>
      <w:r>
        <w:rPr>
          <w:w w:val="105"/>
          <w:sz w:val="22"/>
        </w:rPr>
        <w:t>F.3d</w:t>
      </w:r>
      <w:r>
        <w:rPr>
          <w:spacing w:val="6"/>
          <w:w w:val="105"/>
          <w:sz w:val="22"/>
        </w:rPr>
        <w:t> </w:t>
      </w:r>
      <w:r>
        <w:rPr>
          <w:w w:val="105"/>
          <w:sz w:val="22"/>
        </w:rPr>
        <w:t>1416,</w:t>
      </w:r>
      <w:r>
        <w:rPr>
          <w:spacing w:val="6"/>
          <w:w w:val="105"/>
          <w:sz w:val="22"/>
        </w:rPr>
        <w:t> </w:t>
      </w:r>
      <w:r>
        <w:rPr>
          <w:w w:val="105"/>
          <w:sz w:val="22"/>
        </w:rPr>
        <w:t>1418-19</w:t>
      </w:r>
      <w:r>
        <w:rPr>
          <w:spacing w:val="6"/>
          <w:w w:val="105"/>
          <w:sz w:val="22"/>
        </w:rPr>
        <w:t> </w:t>
      </w:r>
      <w:r>
        <w:rPr>
          <w:w w:val="105"/>
          <w:sz w:val="22"/>
        </w:rPr>
        <w:t>(9th</w:t>
      </w:r>
      <w:r>
        <w:rPr>
          <w:spacing w:val="9"/>
          <w:w w:val="105"/>
          <w:sz w:val="22"/>
        </w:rPr>
        <w:t> </w:t>
      </w:r>
      <w:r>
        <w:rPr>
          <w:w w:val="105"/>
          <w:sz w:val="22"/>
        </w:rPr>
        <w:t>Cir.</w:t>
      </w:r>
      <w:r>
        <w:rPr>
          <w:spacing w:val="8"/>
          <w:w w:val="105"/>
          <w:sz w:val="22"/>
        </w:rPr>
        <w:t> </w:t>
      </w:r>
      <w:r>
        <w:rPr>
          <w:w w:val="105"/>
          <w:sz w:val="22"/>
        </w:rPr>
        <w:t>1995);</w:t>
      </w:r>
      <w:r>
        <w:rPr>
          <w:spacing w:val="7"/>
          <w:w w:val="105"/>
          <w:sz w:val="22"/>
        </w:rPr>
        <w:t> </w:t>
      </w:r>
      <w:r>
        <w:rPr>
          <w:i/>
          <w:w w:val="105"/>
          <w:sz w:val="22"/>
        </w:rPr>
        <w:t>United</w:t>
      </w:r>
      <w:r>
        <w:rPr>
          <w:i/>
          <w:spacing w:val="6"/>
          <w:w w:val="105"/>
          <w:sz w:val="22"/>
        </w:rPr>
        <w:t> </w:t>
      </w:r>
      <w:r>
        <w:rPr>
          <w:i/>
          <w:w w:val="105"/>
          <w:sz w:val="22"/>
        </w:rPr>
        <w:t>States</w:t>
      </w:r>
      <w:r>
        <w:rPr>
          <w:i/>
          <w:spacing w:val="6"/>
          <w:w w:val="105"/>
          <w:sz w:val="22"/>
        </w:rPr>
        <w:t> </w:t>
      </w:r>
      <w:r>
        <w:rPr>
          <w:i/>
          <w:w w:val="105"/>
          <w:sz w:val="22"/>
        </w:rPr>
        <w:t>v.</w:t>
      </w:r>
      <w:r>
        <w:rPr>
          <w:i/>
          <w:spacing w:val="5"/>
          <w:w w:val="105"/>
          <w:sz w:val="22"/>
        </w:rPr>
        <w:t> </w:t>
      </w:r>
      <w:r>
        <w:rPr>
          <w:i/>
          <w:w w:val="105"/>
          <w:sz w:val="22"/>
        </w:rPr>
        <w:t>Snyder</w:t>
      </w:r>
      <w:r>
        <w:rPr>
          <w:w w:val="105"/>
          <w:sz w:val="22"/>
        </w:rPr>
        <w:t>,</w:t>
      </w:r>
      <w:r>
        <w:rPr>
          <w:spacing w:val="8"/>
          <w:w w:val="105"/>
          <w:sz w:val="22"/>
        </w:rPr>
        <w:t> </w:t>
      </w:r>
      <w:r>
        <w:rPr>
          <w:w w:val="105"/>
          <w:sz w:val="22"/>
        </w:rPr>
        <w:t>852</w:t>
      </w:r>
      <w:r>
        <w:rPr>
          <w:spacing w:val="7"/>
          <w:w w:val="105"/>
          <w:sz w:val="22"/>
        </w:rPr>
        <w:t> </w:t>
      </w:r>
      <w:r>
        <w:rPr>
          <w:w w:val="105"/>
          <w:sz w:val="22"/>
        </w:rPr>
        <w:t>F.2d</w:t>
      </w:r>
    </w:p>
    <w:p>
      <w:pPr>
        <w:spacing w:before="4"/>
        <w:ind w:left="151" w:right="0" w:firstLine="0"/>
        <w:jc w:val="left"/>
        <w:rPr>
          <w:i/>
          <w:sz w:val="22"/>
        </w:rPr>
      </w:pPr>
      <w:r>
        <w:rPr>
          <w:w w:val="105"/>
          <w:sz w:val="22"/>
        </w:rPr>
        <w:t>471, 473 (9th Cir. 1988); </w:t>
      </w:r>
      <w:r>
        <w:rPr>
          <w:i/>
          <w:w w:val="105"/>
          <w:sz w:val="22"/>
        </w:rPr>
        <w:t>United States v. Berry, </w:t>
      </w:r>
      <w:r>
        <w:rPr>
          <w:w w:val="105"/>
          <w:sz w:val="22"/>
        </w:rPr>
        <w:t>866 F.2d 887, 890 (6th Cir. 1989);</w:t>
      </w:r>
      <w:r>
        <w:rPr>
          <w:spacing w:val="-35"/>
          <w:w w:val="105"/>
          <w:sz w:val="22"/>
        </w:rPr>
        <w:t> </w:t>
      </w:r>
      <w:r>
        <w:rPr>
          <w:i/>
          <w:w w:val="105"/>
          <w:sz w:val="22"/>
        </w:rPr>
        <w:t>Spencer</w:t>
      </w:r>
    </w:p>
    <w:p>
      <w:pPr>
        <w:pStyle w:val="BodyText"/>
        <w:spacing w:before="3"/>
        <w:rPr>
          <w:i/>
          <w:sz w:val="23"/>
        </w:rPr>
      </w:pPr>
    </w:p>
    <w:p>
      <w:pPr>
        <w:spacing w:before="0"/>
        <w:ind w:left="151" w:right="0" w:firstLine="0"/>
        <w:jc w:val="left"/>
        <w:rPr>
          <w:sz w:val="22"/>
        </w:rPr>
      </w:pPr>
      <w:r>
        <w:rPr>
          <w:i/>
          <w:w w:val="105"/>
          <w:sz w:val="22"/>
        </w:rPr>
        <w:t>v.</w:t>
      </w:r>
      <w:r>
        <w:rPr>
          <w:i/>
          <w:spacing w:val="30"/>
          <w:w w:val="105"/>
          <w:sz w:val="22"/>
        </w:rPr>
        <w:t> </w:t>
      </w:r>
      <w:r>
        <w:rPr>
          <w:i/>
          <w:w w:val="105"/>
          <w:sz w:val="22"/>
        </w:rPr>
        <w:t>Roche</w:t>
      </w:r>
      <w:r>
        <w:rPr>
          <w:w w:val="105"/>
          <w:sz w:val="22"/>
        </w:rPr>
        <w:t>,</w:t>
      </w:r>
      <w:r>
        <w:rPr>
          <w:spacing w:val="31"/>
          <w:w w:val="105"/>
          <w:sz w:val="22"/>
        </w:rPr>
        <w:t> </w:t>
      </w:r>
      <w:r>
        <w:rPr>
          <w:w w:val="105"/>
          <w:sz w:val="22"/>
        </w:rPr>
        <w:t>659</w:t>
      </w:r>
      <w:r>
        <w:rPr>
          <w:spacing w:val="29"/>
          <w:w w:val="105"/>
          <w:sz w:val="22"/>
        </w:rPr>
        <w:t> </w:t>
      </w:r>
      <w:r>
        <w:rPr>
          <w:w w:val="105"/>
          <w:sz w:val="22"/>
        </w:rPr>
        <w:t>F.3d</w:t>
      </w:r>
      <w:r>
        <w:rPr>
          <w:spacing w:val="30"/>
          <w:w w:val="105"/>
          <w:sz w:val="22"/>
        </w:rPr>
        <w:t> </w:t>
      </w:r>
      <w:r>
        <w:rPr>
          <w:w w:val="105"/>
          <w:sz w:val="22"/>
        </w:rPr>
        <w:t>142,</w:t>
      </w:r>
      <w:r>
        <w:rPr>
          <w:spacing w:val="31"/>
          <w:w w:val="105"/>
          <w:sz w:val="22"/>
        </w:rPr>
        <w:t> </w:t>
      </w:r>
      <w:r>
        <w:rPr>
          <w:w w:val="105"/>
          <w:sz w:val="22"/>
        </w:rPr>
        <w:t>146,</w:t>
      </w:r>
      <w:r>
        <w:rPr>
          <w:spacing w:val="30"/>
          <w:w w:val="105"/>
          <w:sz w:val="22"/>
        </w:rPr>
        <w:t> </w:t>
      </w:r>
      <w:r>
        <w:rPr>
          <w:w w:val="105"/>
          <w:sz w:val="22"/>
        </w:rPr>
        <w:t>(1st</w:t>
      </w:r>
      <w:r>
        <w:rPr>
          <w:spacing w:val="32"/>
          <w:w w:val="105"/>
          <w:sz w:val="22"/>
        </w:rPr>
        <w:t> </w:t>
      </w:r>
      <w:r>
        <w:rPr>
          <w:w w:val="105"/>
          <w:sz w:val="22"/>
        </w:rPr>
        <w:t>Cir.</w:t>
      </w:r>
      <w:r>
        <w:rPr>
          <w:spacing w:val="30"/>
          <w:w w:val="105"/>
          <w:sz w:val="22"/>
        </w:rPr>
        <w:t> </w:t>
      </w:r>
      <w:r>
        <w:rPr>
          <w:w w:val="105"/>
          <w:sz w:val="22"/>
        </w:rPr>
        <w:t>2011);</w:t>
      </w:r>
      <w:r>
        <w:rPr>
          <w:spacing w:val="32"/>
          <w:w w:val="105"/>
          <w:sz w:val="22"/>
        </w:rPr>
        <w:t> </w:t>
      </w:r>
      <w:r>
        <w:rPr>
          <w:i/>
          <w:w w:val="105"/>
          <w:sz w:val="22"/>
        </w:rPr>
        <w:t>Dale</w:t>
      </w:r>
      <w:r>
        <w:rPr>
          <w:i/>
          <w:spacing w:val="32"/>
          <w:w w:val="105"/>
          <w:sz w:val="22"/>
        </w:rPr>
        <w:t> </w:t>
      </w:r>
      <w:r>
        <w:rPr>
          <w:i/>
          <w:w w:val="105"/>
          <w:sz w:val="22"/>
        </w:rPr>
        <w:t>v.</w:t>
      </w:r>
      <w:r>
        <w:rPr>
          <w:i/>
          <w:spacing w:val="31"/>
          <w:w w:val="105"/>
          <w:sz w:val="22"/>
        </w:rPr>
        <w:t> </w:t>
      </w:r>
      <w:r>
        <w:rPr>
          <w:i/>
          <w:w w:val="105"/>
          <w:sz w:val="22"/>
        </w:rPr>
        <w:t>State</w:t>
      </w:r>
      <w:r>
        <w:rPr>
          <w:w w:val="105"/>
          <w:sz w:val="22"/>
        </w:rPr>
        <w:t>,</w:t>
      </w:r>
      <w:r>
        <w:rPr>
          <w:spacing w:val="30"/>
          <w:w w:val="105"/>
          <w:sz w:val="22"/>
        </w:rPr>
        <w:t> </w:t>
      </w:r>
      <w:r>
        <w:rPr>
          <w:w w:val="105"/>
          <w:sz w:val="22"/>
        </w:rPr>
        <w:t>209</w:t>
      </w:r>
      <w:r>
        <w:rPr>
          <w:spacing w:val="32"/>
          <w:w w:val="105"/>
          <w:sz w:val="22"/>
        </w:rPr>
        <w:t> </w:t>
      </w:r>
      <w:r>
        <w:rPr>
          <w:w w:val="105"/>
          <w:sz w:val="22"/>
        </w:rPr>
        <w:t>P.3d</w:t>
      </w:r>
      <w:r>
        <w:rPr>
          <w:spacing w:val="29"/>
          <w:w w:val="105"/>
          <w:sz w:val="22"/>
        </w:rPr>
        <w:t> </w:t>
      </w:r>
      <w:r>
        <w:rPr>
          <w:w w:val="105"/>
          <w:sz w:val="22"/>
        </w:rPr>
        <w:t>1038,</w:t>
      </w:r>
      <w:r>
        <w:rPr>
          <w:spacing w:val="31"/>
          <w:w w:val="105"/>
          <w:sz w:val="22"/>
        </w:rPr>
        <w:t> </w:t>
      </w:r>
      <w:r>
        <w:rPr>
          <w:w w:val="105"/>
          <w:sz w:val="22"/>
        </w:rPr>
        <w:t>1040,</w:t>
      </w:r>
      <w:r>
        <w:rPr>
          <w:spacing w:val="31"/>
          <w:w w:val="105"/>
          <w:sz w:val="22"/>
        </w:rPr>
        <w:t> </w:t>
      </w:r>
      <w:r>
        <w:rPr>
          <w:w w:val="105"/>
          <w:sz w:val="22"/>
        </w:rPr>
        <w:t>1040</w:t>
      </w:r>
    </w:p>
    <w:p>
      <w:pPr>
        <w:pStyle w:val="BodyText"/>
        <w:spacing w:before="1"/>
        <w:rPr>
          <w:sz w:val="23"/>
        </w:rPr>
      </w:pPr>
    </w:p>
    <w:p>
      <w:pPr>
        <w:pStyle w:val="BodyText"/>
        <w:ind w:left="151"/>
      </w:pPr>
      <w:r>
        <w:rPr>
          <w:w w:val="105"/>
        </w:rPr>
        <w:t>(Alaska 2009).</w:t>
      </w:r>
    </w:p>
    <w:p>
      <w:pPr>
        <w:pStyle w:val="BodyText"/>
        <w:spacing w:before="4"/>
        <w:rPr>
          <w:sz w:val="23"/>
        </w:rPr>
      </w:pPr>
    </w:p>
    <w:p>
      <w:pPr>
        <w:pStyle w:val="BodyText"/>
        <w:spacing w:line="491" w:lineRule="auto"/>
        <w:ind w:left="151" w:right="141" w:firstLine="679"/>
        <w:jc w:val="both"/>
      </w:pPr>
      <w:r>
        <w:rPr>
          <w:w w:val="105"/>
        </w:rPr>
        <w:t>The other cases the Government cites are completely inapposite. In </w:t>
      </w:r>
      <w:r>
        <w:rPr>
          <w:i/>
          <w:w w:val="105"/>
        </w:rPr>
        <w:t>United States v. </w:t>
      </w:r>
      <w:r>
        <w:rPr>
          <w:i/>
          <w:w w:val="105"/>
        </w:rPr>
        <w:t>Johnson</w:t>
      </w:r>
      <w:r>
        <w:rPr>
          <w:w w:val="105"/>
        </w:rPr>
        <w:t>,</w:t>
      </w:r>
      <w:r>
        <w:rPr>
          <w:spacing w:val="-9"/>
          <w:w w:val="105"/>
        </w:rPr>
        <w:t> </w:t>
      </w:r>
      <w:r>
        <w:rPr>
          <w:w w:val="105"/>
        </w:rPr>
        <w:t>410</w:t>
      </w:r>
      <w:r>
        <w:rPr>
          <w:spacing w:val="-7"/>
          <w:w w:val="105"/>
        </w:rPr>
        <w:t> </w:t>
      </w:r>
      <w:r>
        <w:rPr>
          <w:w w:val="105"/>
        </w:rPr>
        <w:t>F.3d</w:t>
      </w:r>
      <w:r>
        <w:rPr>
          <w:spacing w:val="-6"/>
          <w:w w:val="105"/>
        </w:rPr>
        <w:t> </w:t>
      </w:r>
      <w:r>
        <w:rPr>
          <w:w w:val="105"/>
        </w:rPr>
        <w:t>137,</w:t>
      </w:r>
      <w:r>
        <w:rPr>
          <w:spacing w:val="-9"/>
          <w:w w:val="105"/>
        </w:rPr>
        <w:t> </w:t>
      </w:r>
      <w:r>
        <w:rPr>
          <w:w w:val="105"/>
        </w:rPr>
        <w:t>149</w:t>
      </w:r>
      <w:r>
        <w:rPr>
          <w:spacing w:val="-5"/>
          <w:w w:val="105"/>
        </w:rPr>
        <w:t> </w:t>
      </w:r>
      <w:r>
        <w:rPr>
          <w:w w:val="105"/>
        </w:rPr>
        <w:t>(4th</w:t>
      </w:r>
      <w:r>
        <w:rPr>
          <w:spacing w:val="-6"/>
          <w:w w:val="105"/>
        </w:rPr>
        <w:t> </w:t>
      </w:r>
      <w:r>
        <w:rPr>
          <w:w w:val="105"/>
        </w:rPr>
        <w:t>Cir.</w:t>
      </w:r>
      <w:r>
        <w:rPr>
          <w:spacing w:val="-7"/>
          <w:w w:val="105"/>
        </w:rPr>
        <w:t> </w:t>
      </w:r>
      <w:r>
        <w:rPr>
          <w:w w:val="105"/>
        </w:rPr>
        <w:t>2005),</w:t>
      </w:r>
      <w:r>
        <w:rPr>
          <w:spacing w:val="-8"/>
          <w:w w:val="105"/>
        </w:rPr>
        <w:t> </w:t>
      </w:r>
      <w:r>
        <w:rPr>
          <w:w w:val="105"/>
        </w:rPr>
        <w:t>the</w:t>
      </w:r>
      <w:r>
        <w:rPr>
          <w:spacing w:val="-7"/>
          <w:w w:val="105"/>
        </w:rPr>
        <w:t> </w:t>
      </w:r>
      <w:r>
        <w:rPr>
          <w:w w:val="105"/>
        </w:rPr>
        <w:t>court</w:t>
      </w:r>
      <w:r>
        <w:rPr>
          <w:spacing w:val="-6"/>
          <w:w w:val="105"/>
        </w:rPr>
        <w:t> </w:t>
      </w:r>
      <w:r>
        <w:rPr>
          <w:w w:val="105"/>
        </w:rPr>
        <w:t>noted</w:t>
      </w:r>
      <w:r>
        <w:rPr>
          <w:spacing w:val="-6"/>
          <w:w w:val="105"/>
        </w:rPr>
        <w:t> </w:t>
      </w:r>
      <w:r>
        <w:rPr>
          <w:w w:val="105"/>
        </w:rPr>
        <w:t>that</w:t>
      </w:r>
      <w:r>
        <w:rPr>
          <w:spacing w:val="-6"/>
          <w:w w:val="105"/>
        </w:rPr>
        <w:t> </w:t>
      </w:r>
      <w:r>
        <w:rPr>
          <w:w w:val="105"/>
        </w:rPr>
        <w:t>there</w:t>
      </w:r>
      <w:r>
        <w:rPr>
          <w:spacing w:val="-6"/>
          <w:w w:val="105"/>
        </w:rPr>
        <w:t> </w:t>
      </w:r>
      <w:r>
        <w:rPr>
          <w:w w:val="105"/>
        </w:rPr>
        <w:t>is</w:t>
      </w:r>
      <w:r>
        <w:rPr>
          <w:spacing w:val="-10"/>
          <w:w w:val="105"/>
        </w:rPr>
        <w:t> </w:t>
      </w:r>
      <w:r>
        <w:rPr>
          <w:w w:val="105"/>
        </w:rPr>
        <w:t>no</w:t>
      </w:r>
      <w:r>
        <w:rPr>
          <w:spacing w:val="-7"/>
          <w:w w:val="105"/>
        </w:rPr>
        <w:t> </w:t>
      </w:r>
      <w:r>
        <w:rPr>
          <w:w w:val="105"/>
        </w:rPr>
        <w:t>exclusionary</w:t>
      </w:r>
      <w:r>
        <w:rPr>
          <w:spacing w:val="-8"/>
          <w:w w:val="105"/>
        </w:rPr>
        <w:t> </w:t>
      </w:r>
      <w:r>
        <w:rPr>
          <w:w w:val="105"/>
        </w:rPr>
        <w:t>rule for violations of the Posse Comitatus Act and that widespread violations would need to be shown. </w:t>
      </w:r>
      <w:r>
        <w:rPr>
          <w:i/>
          <w:w w:val="105"/>
        </w:rPr>
        <w:t>Martinez Carcamo v. Holder, </w:t>
      </w:r>
      <w:r>
        <w:rPr>
          <w:w w:val="105"/>
        </w:rPr>
        <w:t>– F.3d –</w:t>
      </w:r>
      <w:r>
        <w:rPr>
          <w:i/>
          <w:w w:val="105"/>
        </w:rPr>
        <w:t>, </w:t>
      </w:r>
      <w:r>
        <w:rPr>
          <w:w w:val="105"/>
        </w:rPr>
        <w:t>201 WL 1688861 (8th Cir. 2013) was an immigration</w:t>
      </w:r>
      <w:r>
        <w:rPr>
          <w:spacing w:val="-5"/>
          <w:w w:val="105"/>
        </w:rPr>
        <w:t> </w:t>
      </w:r>
      <w:r>
        <w:rPr>
          <w:w w:val="105"/>
        </w:rPr>
        <w:t>(civil)</w:t>
      </w:r>
      <w:r>
        <w:rPr>
          <w:spacing w:val="-5"/>
          <w:w w:val="105"/>
        </w:rPr>
        <w:t> </w:t>
      </w:r>
      <w:r>
        <w:rPr>
          <w:w w:val="105"/>
        </w:rPr>
        <w:t>proceeding,</w:t>
      </w:r>
      <w:r>
        <w:rPr>
          <w:spacing w:val="-6"/>
          <w:w w:val="105"/>
        </w:rPr>
        <w:t> </w:t>
      </w:r>
      <w:r>
        <w:rPr>
          <w:w w:val="105"/>
        </w:rPr>
        <w:t>where</w:t>
      </w:r>
      <w:r>
        <w:rPr>
          <w:spacing w:val="-4"/>
          <w:w w:val="105"/>
        </w:rPr>
        <w:t> </w:t>
      </w:r>
      <w:r>
        <w:rPr>
          <w:w w:val="105"/>
        </w:rPr>
        <w:t>the</w:t>
      </w:r>
      <w:r>
        <w:rPr>
          <w:spacing w:val="-4"/>
          <w:w w:val="105"/>
        </w:rPr>
        <w:t> </w:t>
      </w:r>
      <w:r>
        <w:rPr>
          <w:w w:val="105"/>
        </w:rPr>
        <w:t>exclusionary</w:t>
      </w:r>
      <w:r>
        <w:rPr>
          <w:spacing w:val="-7"/>
          <w:w w:val="105"/>
        </w:rPr>
        <w:t> </w:t>
      </w:r>
      <w:r>
        <w:rPr>
          <w:w w:val="105"/>
        </w:rPr>
        <w:t>rule</w:t>
      </w:r>
      <w:r>
        <w:rPr>
          <w:spacing w:val="-2"/>
          <w:w w:val="105"/>
        </w:rPr>
        <w:t> </w:t>
      </w:r>
      <w:r>
        <w:rPr>
          <w:w w:val="105"/>
        </w:rPr>
        <w:t>does</w:t>
      </w:r>
      <w:r>
        <w:rPr>
          <w:spacing w:val="-4"/>
          <w:w w:val="105"/>
        </w:rPr>
        <w:t> </w:t>
      </w:r>
      <w:r>
        <w:rPr>
          <w:w w:val="105"/>
        </w:rPr>
        <w:t>not</w:t>
      </w:r>
      <w:r>
        <w:rPr>
          <w:spacing w:val="-7"/>
          <w:w w:val="105"/>
        </w:rPr>
        <w:t> </w:t>
      </w:r>
      <w:r>
        <w:rPr>
          <w:w w:val="105"/>
        </w:rPr>
        <w:t>apply</w:t>
      </w:r>
      <w:r>
        <w:rPr>
          <w:spacing w:val="-4"/>
          <w:w w:val="105"/>
        </w:rPr>
        <w:t> </w:t>
      </w:r>
      <w:r>
        <w:rPr>
          <w:w w:val="105"/>
        </w:rPr>
        <w:t>in</w:t>
      </w:r>
      <w:r>
        <w:rPr>
          <w:spacing w:val="-5"/>
          <w:w w:val="105"/>
        </w:rPr>
        <w:t> </w:t>
      </w:r>
      <w:r>
        <w:rPr>
          <w:w w:val="105"/>
        </w:rPr>
        <w:t>the</w:t>
      </w:r>
      <w:r>
        <w:rPr>
          <w:spacing w:val="-2"/>
          <w:w w:val="105"/>
        </w:rPr>
        <w:t> </w:t>
      </w:r>
      <w:r>
        <w:rPr>
          <w:w w:val="105"/>
        </w:rPr>
        <w:t>absence</w:t>
      </w:r>
      <w:r>
        <w:rPr>
          <w:spacing w:val="-6"/>
          <w:w w:val="105"/>
        </w:rPr>
        <w:t> </w:t>
      </w:r>
      <w:r>
        <w:rPr>
          <w:w w:val="105"/>
        </w:rPr>
        <w:t>of widespread or egregious violations. </w:t>
      </w:r>
      <w:r>
        <w:rPr>
          <w:i/>
          <w:w w:val="105"/>
        </w:rPr>
        <w:t>United States v. Lee Vang Lor, </w:t>
      </w:r>
      <w:r>
        <w:rPr>
          <w:w w:val="105"/>
        </w:rPr>
        <w:t>706 F.3d 1252, 1257 (10th Cir. 2013) was a habeas proceeding involving newly discovered evidence. </w:t>
      </w:r>
      <w:r>
        <w:rPr>
          <w:i/>
          <w:w w:val="105"/>
        </w:rPr>
        <w:t>United </w:t>
      </w:r>
      <w:r>
        <w:rPr>
          <w:i/>
          <w:w w:val="105"/>
        </w:rPr>
        <w:t>States v. Reid, </w:t>
      </w:r>
      <w:r>
        <w:rPr>
          <w:w w:val="105"/>
        </w:rPr>
        <w:t>929 F2d 990, 993 (4th Cir. 1991) held that a warrant is not required before requiring a DUI suspect to submit to a breath</w:t>
      </w:r>
      <w:r>
        <w:rPr>
          <w:spacing w:val="-31"/>
          <w:w w:val="105"/>
        </w:rPr>
        <w:t> </w:t>
      </w:r>
      <w:r>
        <w:rPr>
          <w:w w:val="105"/>
        </w:rPr>
        <w:t>test.</w:t>
      </w:r>
    </w:p>
    <w:p>
      <w:pPr>
        <w:pStyle w:val="BodyText"/>
        <w:spacing w:line="491" w:lineRule="auto" w:before="10"/>
        <w:ind w:left="151" w:right="141" w:firstLine="679"/>
        <w:jc w:val="both"/>
      </w:pPr>
      <w:r>
        <w:rPr>
          <w:w w:val="105"/>
        </w:rPr>
        <w:t>Even under the cases cited, the Government argument here falls short. What is important</w:t>
      </w:r>
      <w:r>
        <w:rPr>
          <w:spacing w:val="-13"/>
          <w:w w:val="105"/>
        </w:rPr>
        <w:t> </w:t>
      </w:r>
      <w:r>
        <w:rPr>
          <w:w w:val="105"/>
        </w:rPr>
        <w:t>to</w:t>
      </w:r>
      <w:r>
        <w:rPr>
          <w:spacing w:val="-9"/>
          <w:w w:val="105"/>
        </w:rPr>
        <w:t> </w:t>
      </w:r>
      <w:r>
        <w:rPr>
          <w:w w:val="105"/>
        </w:rPr>
        <w:t>note</w:t>
      </w:r>
      <w:r>
        <w:rPr>
          <w:spacing w:val="-10"/>
          <w:w w:val="105"/>
        </w:rPr>
        <w:t> </w:t>
      </w:r>
      <w:r>
        <w:rPr>
          <w:w w:val="105"/>
        </w:rPr>
        <w:t>is</w:t>
      </w:r>
      <w:r>
        <w:rPr>
          <w:spacing w:val="-11"/>
          <w:w w:val="105"/>
        </w:rPr>
        <w:t> </w:t>
      </w:r>
      <w:r>
        <w:rPr>
          <w:w w:val="105"/>
        </w:rPr>
        <w:t>that</w:t>
      </w:r>
      <w:r>
        <w:rPr>
          <w:spacing w:val="-13"/>
          <w:w w:val="105"/>
        </w:rPr>
        <w:t> </w:t>
      </w:r>
      <w:r>
        <w:rPr>
          <w:w w:val="105"/>
        </w:rPr>
        <w:t>the</w:t>
      </w:r>
      <w:r>
        <w:rPr>
          <w:spacing w:val="-9"/>
          <w:w w:val="105"/>
        </w:rPr>
        <w:t> </w:t>
      </w:r>
      <w:r>
        <w:rPr>
          <w:w w:val="105"/>
        </w:rPr>
        <w:t>practice</w:t>
      </w:r>
      <w:r>
        <w:rPr>
          <w:spacing w:val="-12"/>
          <w:w w:val="105"/>
        </w:rPr>
        <w:t> </w:t>
      </w:r>
      <w:r>
        <w:rPr>
          <w:w w:val="105"/>
        </w:rPr>
        <w:t>of</w:t>
      </w:r>
      <w:r>
        <w:rPr>
          <w:spacing w:val="-10"/>
          <w:w w:val="105"/>
        </w:rPr>
        <w:t> </w:t>
      </w:r>
      <w:r>
        <w:rPr>
          <w:w w:val="105"/>
        </w:rPr>
        <w:t>taking</w:t>
      </w:r>
      <w:r>
        <w:rPr>
          <w:spacing w:val="-12"/>
          <w:w w:val="105"/>
        </w:rPr>
        <w:t> </w:t>
      </w:r>
      <w:r>
        <w:rPr>
          <w:w w:val="105"/>
        </w:rPr>
        <w:t>blood</w:t>
      </w:r>
      <w:r>
        <w:rPr>
          <w:spacing w:val="-10"/>
          <w:w w:val="105"/>
        </w:rPr>
        <w:t> </w:t>
      </w:r>
      <w:r>
        <w:rPr>
          <w:w w:val="105"/>
        </w:rPr>
        <w:t>without</w:t>
      </w:r>
      <w:r>
        <w:rPr>
          <w:spacing w:val="-12"/>
          <w:w w:val="105"/>
        </w:rPr>
        <w:t> </w:t>
      </w:r>
      <w:r>
        <w:rPr>
          <w:w w:val="105"/>
        </w:rPr>
        <w:t>a</w:t>
      </w:r>
      <w:r>
        <w:rPr>
          <w:spacing w:val="-12"/>
          <w:w w:val="105"/>
        </w:rPr>
        <w:t> </w:t>
      </w:r>
      <w:r>
        <w:rPr>
          <w:w w:val="105"/>
        </w:rPr>
        <w:t>warrant</w:t>
      </w:r>
      <w:r>
        <w:rPr>
          <w:spacing w:val="-12"/>
          <w:w w:val="105"/>
        </w:rPr>
        <w:t> </w:t>
      </w:r>
      <w:r>
        <w:rPr>
          <w:i/>
          <w:w w:val="105"/>
        </w:rPr>
        <w:t>was</w:t>
      </w:r>
      <w:r>
        <w:rPr>
          <w:i/>
          <w:spacing w:val="-13"/>
          <w:w w:val="105"/>
        </w:rPr>
        <w:t> </w:t>
      </w:r>
      <w:r>
        <w:rPr>
          <w:i/>
          <w:w w:val="105"/>
        </w:rPr>
        <w:t>widespread</w:t>
      </w:r>
      <w:r>
        <w:rPr>
          <w:i/>
          <w:spacing w:val="-10"/>
          <w:w w:val="105"/>
        </w:rPr>
        <w:t> </w:t>
      </w:r>
      <w:r>
        <w:rPr>
          <w:w w:val="105"/>
        </w:rPr>
        <w:t>in</w:t>
      </w:r>
      <w:r>
        <w:rPr>
          <w:spacing w:val="-12"/>
          <w:w w:val="105"/>
        </w:rPr>
        <w:t> </w:t>
      </w:r>
      <w:r>
        <w:rPr>
          <w:w w:val="105"/>
        </w:rPr>
        <w:t>this jurisdiction. It was not a rare negligent act. It was done in </w:t>
      </w:r>
      <w:r>
        <w:rPr>
          <w:i/>
          <w:w w:val="105"/>
        </w:rPr>
        <w:t>all </w:t>
      </w:r>
      <w:r>
        <w:rPr>
          <w:w w:val="105"/>
        </w:rPr>
        <w:t>blood cases. And it was done in disregard of the express limitation contained in the </w:t>
      </w:r>
      <w:r>
        <w:rPr>
          <w:i/>
          <w:w w:val="105"/>
        </w:rPr>
        <w:t>Schmerber </w:t>
      </w:r>
      <w:r>
        <w:rPr>
          <w:w w:val="105"/>
        </w:rPr>
        <w:t>opinion, and of the practices, sanctioned by the National Highway Traffic Safety Administration, and followed by the vast majority of jurisdictions that obtained blood after first getting a warrant as</w:t>
      </w:r>
      <w:r>
        <w:rPr>
          <w:spacing w:val="54"/>
          <w:w w:val="105"/>
        </w:rPr>
        <w:t> </w:t>
      </w:r>
      <w:r>
        <w:rPr>
          <w:w w:val="105"/>
        </w:rPr>
        <w:t>cited</w:t>
      </w:r>
    </w:p>
    <w:p>
      <w:pPr>
        <w:spacing w:after="0" w:line="491" w:lineRule="auto"/>
        <w:jc w:val="both"/>
        <w:sectPr>
          <w:pgSz w:w="12240" w:h="15840"/>
          <w:pgMar w:header="0" w:footer="732" w:top="1280" w:bottom="920" w:left="1720" w:right="1720"/>
        </w:sectPr>
      </w:pPr>
    </w:p>
    <w:p>
      <w:pPr>
        <w:pStyle w:val="BodyText"/>
        <w:spacing w:line="491" w:lineRule="auto" w:before="112"/>
        <w:ind w:left="151" w:right="141"/>
        <w:jc w:val="both"/>
      </w:pPr>
      <w:r>
        <w:rPr/>
        <w:t>above.</w:t>
      </w:r>
      <w:r>
        <w:rPr>
          <w:vertAlign w:val="superscript"/>
        </w:rPr>
        <w:t>6</w:t>
      </w:r>
      <w:r>
        <w:rPr>
          <w:vertAlign w:val="baseline"/>
        </w:rPr>
        <w:t> Despite this widespread practice, the U.S. Park Police  persisted  in  continuing  to obtain warrantless blood samples in DUI cases until the day the opinion in </w:t>
      </w:r>
      <w:r>
        <w:rPr>
          <w:i/>
          <w:vertAlign w:val="baseline"/>
        </w:rPr>
        <w:t>McNeely </w:t>
      </w:r>
      <w:r>
        <w:rPr>
          <w:vertAlign w:val="baseline"/>
        </w:rPr>
        <w:t>was announced.</w:t>
      </w:r>
    </w:p>
    <w:p>
      <w:pPr>
        <w:pStyle w:val="BodyText"/>
        <w:spacing w:line="491" w:lineRule="auto" w:before="4"/>
        <w:ind w:left="151" w:right="140" w:firstLine="679"/>
        <w:jc w:val="both"/>
      </w:pPr>
      <w:r>
        <w:rPr>
          <w:w w:val="105"/>
        </w:rPr>
        <w:t>The Government here argues that the officer made an innocent mistake in his interpretation of the law. As noted above, so did the officer in </w:t>
      </w:r>
      <w:r>
        <w:rPr>
          <w:i/>
          <w:w w:val="105"/>
        </w:rPr>
        <w:t>McNeely. </w:t>
      </w:r>
      <w:r>
        <w:rPr>
          <w:w w:val="105"/>
        </w:rPr>
        <w:t>And the officer in </w:t>
      </w:r>
      <w:r>
        <w:rPr>
          <w:i/>
          <w:w w:val="105"/>
        </w:rPr>
        <w:t>McNeely </w:t>
      </w:r>
      <w:r>
        <w:rPr>
          <w:w w:val="105"/>
        </w:rPr>
        <w:t>was much more of a lone wolf than the officer in this case, who was following a widespread policy by United States Park Police that had been in place for years. The Government would like this Court to assume that the officer’s belief in the legality of a warrantless blood draw was objectively reasonable without first having the officer testify as to</w:t>
      </w:r>
      <w:r>
        <w:rPr>
          <w:spacing w:val="-9"/>
          <w:w w:val="105"/>
        </w:rPr>
        <w:t> </w:t>
      </w:r>
      <w:r>
        <w:rPr>
          <w:w w:val="105"/>
        </w:rPr>
        <w:t>what</w:t>
      </w:r>
      <w:r>
        <w:rPr>
          <w:spacing w:val="-10"/>
          <w:w w:val="105"/>
        </w:rPr>
        <w:t> </w:t>
      </w:r>
      <w:r>
        <w:rPr>
          <w:w w:val="105"/>
        </w:rPr>
        <w:t>exactly</w:t>
      </w:r>
      <w:r>
        <w:rPr>
          <w:spacing w:val="-11"/>
          <w:w w:val="105"/>
        </w:rPr>
        <w:t> </w:t>
      </w:r>
      <w:r>
        <w:rPr>
          <w:w w:val="105"/>
        </w:rPr>
        <w:t>his</w:t>
      </w:r>
      <w:r>
        <w:rPr>
          <w:spacing w:val="-10"/>
          <w:w w:val="105"/>
        </w:rPr>
        <w:t> </w:t>
      </w:r>
      <w:r>
        <w:rPr>
          <w:w w:val="105"/>
        </w:rPr>
        <w:t>or</w:t>
      </w:r>
      <w:r>
        <w:rPr>
          <w:spacing w:val="-9"/>
          <w:w w:val="105"/>
        </w:rPr>
        <w:t> </w:t>
      </w:r>
      <w:r>
        <w:rPr>
          <w:w w:val="105"/>
        </w:rPr>
        <w:t>her</w:t>
      </w:r>
      <w:r>
        <w:rPr>
          <w:spacing w:val="-13"/>
          <w:w w:val="105"/>
        </w:rPr>
        <w:t> </w:t>
      </w:r>
      <w:r>
        <w:rPr>
          <w:w w:val="105"/>
        </w:rPr>
        <w:t>belief</w:t>
      </w:r>
      <w:r>
        <w:rPr>
          <w:spacing w:val="-11"/>
          <w:w w:val="105"/>
        </w:rPr>
        <w:t> </w:t>
      </w:r>
      <w:r>
        <w:rPr>
          <w:w w:val="105"/>
        </w:rPr>
        <w:t>was.</w:t>
      </w:r>
      <w:r>
        <w:rPr>
          <w:spacing w:val="40"/>
          <w:w w:val="105"/>
        </w:rPr>
        <w:t> </w:t>
      </w:r>
      <w:r>
        <w:rPr>
          <w:w w:val="105"/>
        </w:rPr>
        <w:t>This</w:t>
      </w:r>
      <w:r>
        <w:rPr>
          <w:spacing w:val="-10"/>
          <w:w w:val="105"/>
        </w:rPr>
        <w:t> </w:t>
      </w:r>
      <w:r>
        <w:rPr>
          <w:w w:val="105"/>
        </w:rPr>
        <w:t>Court</w:t>
      </w:r>
      <w:r>
        <w:rPr>
          <w:spacing w:val="-9"/>
          <w:w w:val="105"/>
        </w:rPr>
        <w:t> </w:t>
      </w:r>
      <w:r>
        <w:rPr>
          <w:w w:val="105"/>
        </w:rPr>
        <w:t>has</w:t>
      </w:r>
      <w:r>
        <w:rPr>
          <w:spacing w:val="-10"/>
          <w:w w:val="105"/>
        </w:rPr>
        <w:t> </w:t>
      </w:r>
      <w:r>
        <w:rPr>
          <w:w w:val="105"/>
        </w:rPr>
        <w:t>no</w:t>
      </w:r>
      <w:r>
        <w:rPr>
          <w:spacing w:val="-10"/>
          <w:w w:val="105"/>
        </w:rPr>
        <w:t> </w:t>
      </w:r>
      <w:r>
        <w:rPr>
          <w:w w:val="105"/>
        </w:rPr>
        <w:t>idea</w:t>
      </w:r>
      <w:r>
        <w:rPr>
          <w:spacing w:val="-8"/>
          <w:w w:val="105"/>
        </w:rPr>
        <w:t> </w:t>
      </w:r>
      <w:r>
        <w:rPr>
          <w:w w:val="105"/>
        </w:rPr>
        <w:t>what</w:t>
      </w:r>
      <w:r>
        <w:rPr>
          <w:spacing w:val="-9"/>
          <w:w w:val="105"/>
        </w:rPr>
        <w:t> </w:t>
      </w:r>
      <w:r>
        <w:rPr>
          <w:w w:val="105"/>
        </w:rPr>
        <w:t>the</w:t>
      </w:r>
      <w:r>
        <w:rPr>
          <w:spacing w:val="-8"/>
          <w:w w:val="105"/>
        </w:rPr>
        <w:t> </w:t>
      </w:r>
      <w:r>
        <w:rPr>
          <w:w w:val="105"/>
        </w:rPr>
        <w:t>officer</w:t>
      </w:r>
      <w:r>
        <w:rPr>
          <w:spacing w:val="-9"/>
          <w:w w:val="105"/>
        </w:rPr>
        <w:t> </w:t>
      </w:r>
      <w:r>
        <w:rPr>
          <w:w w:val="105"/>
        </w:rPr>
        <w:t>thought</w:t>
      </w:r>
      <w:r>
        <w:rPr>
          <w:spacing w:val="-11"/>
          <w:w w:val="105"/>
        </w:rPr>
        <w:t> </w:t>
      </w:r>
      <w:r>
        <w:rPr>
          <w:w w:val="105"/>
        </w:rPr>
        <w:t>without first hearing testimony and cannot determine if that belief was objectively reasonable. However, it matters little, since the Government cannot show the object of the objectively reasonable belief is something approved by the Supreme</w:t>
      </w:r>
      <w:r>
        <w:rPr>
          <w:spacing w:val="-29"/>
          <w:w w:val="105"/>
        </w:rPr>
        <w:t> </w:t>
      </w:r>
      <w:r>
        <w:rPr>
          <w:w w:val="105"/>
        </w:rPr>
        <w:t>Court.</w:t>
      </w:r>
    </w:p>
    <w:p>
      <w:pPr>
        <w:pStyle w:val="BodyText"/>
        <w:spacing w:line="494" w:lineRule="auto" w:before="10"/>
        <w:ind w:left="151" w:right="140" w:firstLine="679"/>
        <w:jc w:val="both"/>
      </w:pPr>
      <w:r>
        <w:rPr>
          <w:w w:val="105"/>
        </w:rPr>
        <w:t>The Government also argues that if the dissenting justices thought a </w:t>
      </w:r>
      <w:r>
        <w:rPr>
          <w:i/>
          <w:w w:val="105"/>
        </w:rPr>
        <w:t>per se </w:t>
      </w:r>
      <w:r>
        <w:rPr>
          <w:w w:val="105"/>
        </w:rPr>
        <w:t>exigency existed</w:t>
      </w:r>
      <w:r>
        <w:rPr>
          <w:spacing w:val="-9"/>
          <w:w w:val="105"/>
        </w:rPr>
        <w:t> </w:t>
      </w:r>
      <w:r>
        <w:rPr>
          <w:w w:val="105"/>
        </w:rPr>
        <w:t>in</w:t>
      </w:r>
      <w:r>
        <w:rPr>
          <w:spacing w:val="-10"/>
          <w:w w:val="105"/>
        </w:rPr>
        <w:t> </w:t>
      </w:r>
      <w:r>
        <w:rPr>
          <w:w w:val="105"/>
        </w:rPr>
        <w:t>all</w:t>
      </w:r>
      <w:r>
        <w:rPr>
          <w:spacing w:val="-11"/>
          <w:w w:val="105"/>
        </w:rPr>
        <w:t> </w:t>
      </w:r>
      <w:r>
        <w:rPr>
          <w:w w:val="105"/>
        </w:rPr>
        <w:t>DUI</w:t>
      </w:r>
      <w:r>
        <w:rPr>
          <w:spacing w:val="-11"/>
          <w:w w:val="105"/>
        </w:rPr>
        <w:t> </w:t>
      </w:r>
      <w:r>
        <w:rPr>
          <w:w w:val="105"/>
        </w:rPr>
        <w:t>cases</w:t>
      </w:r>
      <w:r>
        <w:rPr>
          <w:spacing w:val="-10"/>
          <w:w w:val="105"/>
        </w:rPr>
        <w:t> </w:t>
      </w:r>
      <w:r>
        <w:rPr>
          <w:w w:val="105"/>
        </w:rPr>
        <w:t>that</w:t>
      </w:r>
      <w:r>
        <w:rPr>
          <w:spacing w:val="-11"/>
          <w:w w:val="105"/>
        </w:rPr>
        <w:t> </w:t>
      </w:r>
      <w:r>
        <w:rPr>
          <w:w w:val="105"/>
        </w:rPr>
        <w:t>the</w:t>
      </w:r>
      <w:r>
        <w:rPr>
          <w:spacing w:val="-11"/>
          <w:w w:val="105"/>
        </w:rPr>
        <w:t> </w:t>
      </w:r>
      <w:r>
        <w:rPr>
          <w:w w:val="105"/>
        </w:rPr>
        <w:t>officer’s</w:t>
      </w:r>
      <w:r>
        <w:rPr>
          <w:spacing w:val="-10"/>
          <w:w w:val="105"/>
        </w:rPr>
        <w:t> </w:t>
      </w:r>
      <w:r>
        <w:rPr>
          <w:w w:val="105"/>
        </w:rPr>
        <w:t>belief</w:t>
      </w:r>
      <w:r>
        <w:rPr>
          <w:spacing w:val="-8"/>
          <w:w w:val="105"/>
        </w:rPr>
        <w:t> </w:t>
      </w:r>
      <w:r>
        <w:rPr>
          <w:w w:val="105"/>
        </w:rPr>
        <w:t>to</w:t>
      </w:r>
      <w:r>
        <w:rPr>
          <w:spacing w:val="-12"/>
          <w:w w:val="105"/>
        </w:rPr>
        <w:t> </w:t>
      </w:r>
      <w:r>
        <w:rPr>
          <w:w w:val="105"/>
        </w:rPr>
        <w:t>the</w:t>
      </w:r>
      <w:r>
        <w:rPr>
          <w:spacing w:val="-8"/>
          <w:w w:val="105"/>
        </w:rPr>
        <w:t> </w:t>
      </w:r>
      <w:r>
        <w:rPr>
          <w:w w:val="105"/>
        </w:rPr>
        <w:t>same</w:t>
      </w:r>
      <w:r>
        <w:rPr>
          <w:spacing w:val="-10"/>
          <w:w w:val="105"/>
        </w:rPr>
        <w:t> </w:t>
      </w:r>
      <w:r>
        <w:rPr>
          <w:w w:val="105"/>
        </w:rPr>
        <w:t>effect</w:t>
      </w:r>
      <w:r>
        <w:rPr>
          <w:spacing w:val="-11"/>
          <w:w w:val="105"/>
        </w:rPr>
        <w:t> </w:t>
      </w:r>
      <w:r>
        <w:rPr>
          <w:w w:val="105"/>
        </w:rPr>
        <w:t>must</w:t>
      </w:r>
      <w:r>
        <w:rPr>
          <w:spacing w:val="-9"/>
          <w:w w:val="105"/>
        </w:rPr>
        <w:t> </w:t>
      </w:r>
      <w:r>
        <w:rPr>
          <w:w w:val="105"/>
        </w:rPr>
        <w:t>have</w:t>
      </w:r>
      <w:r>
        <w:rPr>
          <w:spacing w:val="-8"/>
          <w:w w:val="105"/>
        </w:rPr>
        <w:t> </w:t>
      </w:r>
      <w:r>
        <w:rPr>
          <w:w w:val="105"/>
        </w:rPr>
        <w:t>been</w:t>
      </w:r>
      <w:r>
        <w:rPr>
          <w:spacing w:val="-12"/>
          <w:w w:val="105"/>
        </w:rPr>
        <w:t> </w:t>
      </w:r>
      <w:r>
        <w:rPr>
          <w:w w:val="105"/>
        </w:rPr>
        <w:t>objectively reasonable. To be clear, only one justice, Justice Thomas, wrote that a warrant should </w:t>
      </w:r>
      <w:r>
        <w:rPr>
          <w:i/>
          <w:w w:val="105"/>
        </w:rPr>
        <w:t>never </w:t>
      </w:r>
      <w:r>
        <w:rPr>
          <w:w w:val="105"/>
        </w:rPr>
        <w:t>be required. Justices Roberts, Alito, and Breyer, concurring and dissenting, agreed that if a warrant could be obtained with no delay on the way to the hospital that a warrant must be obtained. Under the Government’s novel theory, the least common</w:t>
      </w:r>
      <w:r>
        <w:rPr>
          <w:spacing w:val="-44"/>
          <w:w w:val="105"/>
        </w:rPr>
        <w:t> </w:t>
      </w:r>
      <w:r>
        <w:rPr>
          <w:w w:val="105"/>
        </w:rPr>
        <w:t>justice theory, it requires only one vote for the Government to effectively win a Fourth Amendment case in the Supreme</w:t>
      </w:r>
      <w:r>
        <w:rPr>
          <w:spacing w:val="-5"/>
          <w:w w:val="105"/>
        </w:rPr>
        <w:t> </w:t>
      </w:r>
      <w:r>
        <w:rPr>
          <w:w w:val="105"/>
        </w:rPr>
        <w:t>Court</w:t>
      </w:r>
      <w:r>
        <w:rPr>
          <w:spacing w:val="-4"/>
          <w:w w:val="105"/>
        </w:rPr>
        <w:t> </w:t>
      </w:r>
      <w:r>
        <w:rPr>
          <w:w w:val="105"/>
        </w:rPr>
        <w:t>in</w:t>
      </w:r>
      <w:r>
        <w:rPr>
          <w:spacing w:val="-7"/>
          <w:w w:val="105"/>
        </w:rPr>
        <w:t> </w:t>
      </w:r>
      <w:r>
        <w:rPr>
          <w:w w:val="105"/>
        </w:rPr>
        <w:t>cases</w:t>
      </w:r>
      <w:r>
        <w:rPr>
          <w:spacing w:val="-6"/>
          <w:w w:val="105"/>
        </w:rPr>
        <w:t> </w:t>
      </w:r>
      <w:r>
        <w:rPr>
          <w:w w:val="105"/>
        </w:rPr>
        <w:t>pending</w:t>
      </w:r>
      <w:r>
        <w:rPr>
          <w:spacing w:val="-7"/>
          <w:w w:val="105"/>
        </w:rPr>
        <w:t> </w:t>
      </w:r>
      <w:r>
        <w:rPr>
          <w:w w:val="105"/>
        </w:rPr>
        <w:t>or</w:t>
      </w:r>
      <w:r>
        <w:rPr>
          <w:spacing w:val="-6"/>
          <w:w w:val="105"/>
        </w:rPr>
        <w:t> </w:t>
      </w:r>
      <w:r>
        <w:rPr>
          <w:w w:val="105"/>
        </w:rPr>
        <w:t>on</w:t>
      </w:r>
      <w:r>
        <w:rPr>
          <w:spacing w:val="-7"/>
          <w:w w:val="105"/>
        </w:rPr>
        <w:t> </w:t>
      </w:r>
      <w:r>
        <w:rPr>
          <w:w w:val="105"/>
        </w:rPr>
        <w:t>direct</w:t>
      </w:r>
      <w:r>
        <w:rPr>
          <w:spacing w:val="-5"/>
          <w:w w:val="105"/>
        </w:rPr>
        <w:t> </w:t>
      </w:r>
      <w:r>
        <w:rPr>
          <w:w w:val="105"/>
        </w:rPr>
        <w:t>review</w:t>
      </w:r>
      <w:r>
        <w:rPr>
          <w:spacing w:val="-6"/>
          <w:w w:val="105"/>
        </w:rPr>
        <w:t> </w:t>
      </w:r>
      <w:r>
        <w:rPr>
          <w:w w:val="105"/>
        </w:rPr>
        <w:t>at</w:t>
      </w:r>
      <w:r>
        <w:rPr>
          <w:spacing w:val="-5"/>
          <w:w w:val="105"/>
        </w:rPr>
        <w:t> </w:t>
      </w:r>
      <w:r>
        <w:rPr>
          <w:w w:val="105"/>
        </w:rPr>
        <w:t>the</w:t>
      </w:r>
      <w:r>
        <w:rPr>
          <w:spacing w:val="-7"/>
          <w:w w:val="105"/>
        </w:rPr>
        <w:t> </w:t>
      </w:r>
      <w:r>
        <w:rPr>
          <w:w w:val="105"/>
        </w:rPr>
        <w:t>time</w:t>
      </w:r>
      <w:r>
        <w:rPr>
          <w:spacing w:val="-4"/>
          <w:w w:val="105"/>
        </w:rPr>
        <w:t> </w:t>
      </w:r>
      <w:r>
        <w:rPr>
          <w:w w:val="105"/>
        </w:rPr>
        <w:t>of</w:t>
      </w:r>
      <w:r>
        <w:rPr>
          <w:spacing w:val="-6"/>
          <w:w w:val="105"/>
        </w:rPr>
        <w:t> </w:t>
      </w:r>
      <w:r>
        <w:rPr>
          <w:w w:val="105"/>
        </w:rPr>
        <w:t>the</w:t>
      </w:r>
      <w:r>
        <w:rPr>
          <w:spacing w:val="-4"/>
          <w:w w:val="105"/>
        </w:rPr>
        <w:t> </w:t>
      </w:r>
      <w:r>
        <w:rPr>
          <w:w w:val="105"/>
        </w:rPr>
        <w:t>decision.</w:t>
      </w:r>
    </w:p>
    <w:p>
      <w:pPr>
        <w:pStyle w:val="BodyText"/>
        <w:rPr>
          <w:sz w:val="20"/>
        </w:rPr>
      </w:pPr>
    </w:p>
    <w:p>
      <w:pPr>
        <w:pStyle w:val="BodyText"/>
        <w:rPr>
          <w:sz w:val="20"/>
        </w:rPr>
      </w:pPr>
    </w:p>
    <w:p>
      <w:pPr>
        <w:pStyle w:val="BodyText"/>
        <w:spacing w:before="1"/>
        <w:rPr>
          <w:sz w:val="23"/>
        </w:rPr>
      </w:pPr>
      <w:r>
        <w:rPr/>
        <w:pict>
          <v:line style="position:absolute;mso-position-horizontal-relative:page;mso-position-vertical-relative:paragraph;z-index:-928;mso-wrap-distance-left:0;mso-wrap-distance-right:0" from="93.600006pt,15.53378pt" to="229.20001pt,15.53378pt" stroked="true" strokeweight=".6pt" strokecolor="#000000">
            <v:stroke dashstyle="solid"/>
            <w10:wrap type="topAndBottom"/>
          </v:line>
        </w:pict>
      </w:r>
    </w:p>
    <w:p>
      <w:pPr>
        <w:pStyle w:val="ListParagraph"/>
        <w:numPr>
          <w:ilvl w:val="0"/>
          <w:numId w:val="2"/>
        </w:numPr>
        <w:tabs>
          <w:tab w:pos="1050" w:val="left" w:leader="none"/>
        </w:tabs>
        <w:spacing w:line="252" w:lineRule="auto" w:before="78" w:after="0"/>
        <w:ind w:left="151" w:right="142" w:firstLine="680"/>
        <w:jc w:val="both"/>
        <w:rPr>
          <w:sz w:val="18"/>
        </w:rPr>
      </w:pPr>
      <w:r>
        <w:rPr>
          <w:w w:val="105"/>
          <w:sz w:val="18"/>
        </w:rPr>
        <w:t>As noted in footnote 2, 21 jurisdictions had procedures or laws in place requiring warrants before obtaining blood alcohol tests in most DUI cases prior to </w:t>
      </w:r>
      <w:r>
        <w:rPr>
          <w:i/>
          <w:w w:val="105"/>
          <w:sz w:val="18"/>
        </w:rPr>
        <w:t>McNeely</w:t>
      </w:r>
      <w:r>
        <w:rPr>
          <w:w w:val="105"/>
          <w:sz w:val="18"/>
        </w:rPr>
        <w:t>. NHTSA had warrant kits available to</w:t>
      </w:r>
      <w:r>
        <w:rPr>
          <w:spacing w:val="47"/>
          <w:w w:val="105"/>
          <w:sz w:val="18"/>
        </w:rPr>
        <w:t> </w:t>
      </w:r>
      <w:r>
        <w:rPr>
          <w:w w:val="105"/>
          <w:sz w:val="18"/>
        </w:rPr>
        <w:t>conduct “refusal weekends” where warrants would be obtained before obtaining blood. </w:t>
      </w:r>
      <w:r>
        <w:rPr>
          <w:i/>
          <w:w w:val="105"/>
          <w:sz w:val="18"/>
        </w:rPr>
        <w:t>See </w:t>
      </w:r>
      <w:r>
        <w:rPr>
          <w:w w:val="105"/>
          <w:sz w:val="18"/>
        </w:rPr>
        <w:t>NHTSA, NO REFUSAL, </w:t>
      </w:r>
      <w:hyperlink r:id="rId21">
        <w:r>
          <w:rPr>
            <w:w w:val="105"/>
            <w:sz w:val="18"/>
          </w:rPr>
          <w:t>http://www.nhtsa.gov/no-refusal </w:t>
        </w:r>
      </w:hyperlink>
      <w:r>
        <w:rPr>
          <w:w w:val="105"/>
          <w:sz w:val="18"/>
        </w:rPr>
        <w:t>(last visited Jun. 14, 2013): NHTSA, DOT HS 810 852, USE OF WARRANTS FOR BREATH TEST REFUSAL: CASE STUDIES (2007). It appears that only California, Nevada,</w:t>
      </w:r>
      <w:r>
        <w:rPr>
          <w:spacing w:val="-4"/>
          <w:w w:val="105"/>
          <w:sz w:val="18"/>
        </w:rPr>
        <w:t> </w:t>
      </w:r>
      <w:r>
        <w:rPr>
          <w:w w:val="105"/>
          <w:sz w:val="18"/>
        </w:rPr>
        <w:t>Idaho,</w:t>
      </w:r>
      <w:r>
        <w:rPr>
          <w:spacing w:val="-5"/>
          <w:w w:val="105"/>
          <w:sz w:val="18"/>
        </w:rPr>
        <w:t> </w:t>
      </w:r>
      <w:r>
        <w:rPr>
          <w:w w:val="105"/>
          <w:sz w:val="18"/>
        </w:rPr>
        <w:t>and</w:t>
      </w:r>
      <w:r>
        <w:rPr>
          <w:spacing w:val="-7"/>
          <w:w w:val="105"/>
          <w:sz w:val="18"/>
        </w:rPr>
        <w:t> </w:t>
      </w:r>
      <w:r>
        <w:rPr>
          <w:w w:val="105"/>
          <w:sz w:val="18"/>
        </w:rPr>
        <w:t>South</w:t>
      </w:r>
      <w:r>
        <w:rPr>
          <w:spacing w:val="-4"/>
          <w:w w:val="105"/>
          <w:sz w:val="18"/>
        </w:rPr>
        <w:t> </w:t>
      </w:r>
      <w:r>
        <w:rPr>
          <w:w w:val="105"/>
          <w:sz w:val="18"/>
        </w:rPr>
        <w:t>Dakota,</w:t>
      </w:r>
      <w:r>
        <w:rPr>
          <w:spacing w:val="-3"/>
          <w:w w:val="105"/>
          <w:sz w:val="18"/>
        </w:rPr>
        <w:t> </w:t>
      </w:r>
      <w:r>
        <w:rPr>
          <w:w w:val="105"/>
          <w:sz w:val="18"/>
        </w:rPr>
        <w:t>and</w:t>
      </w:r>
      <w:r>
        <w:rPr>
          <w:spacing w:val="-4"/>
          <w:w w:val="105"/>
          <w:sz w:val="18"/>
        </w:rPr>
        <w:t> </w:t>
      </w:r>
      <w:r>
        <w:rPr>
          <w:w w:val="105"/>
          <w:sz w:val="18"/>
        </w:rPr>
        <w:t>this</w:t>
      </w:r>
      <w:r>
        <w:rPr>
          <w:spacing w:val="-5"/>
          <w:w w:val="105"/>
          <w:sz w:val="18"/>
        </w:rPr>
        <w:t> </w:t>
      </w:r>
      <w:r>
        <w:rPr>
          <w:w w:val="105"/>
          <w:sz w:val="18"/>
        </w:rPr>
        <w:t>jurisdiction</w:t>
      </w:r>
      <w:r>
        <w:rPr>
          <w:spacing w:val="-5"/>
          <w:w w:val="105"/>
          <w:sz w:val="18"/>
        </w:rPr>
        <w:t> </w:t>
      </w:r>
      <w:r>
        <w:rPr>
          <w:w w:val="105"/>
          <w:sz w:val="18"/>
        </w:rPr>
        <w:t>persisted</w:t>
      </w:r>
      <w:r>
        <w:rPr>
          <w:spacing w:val="-4"/>
          <w:w w:val="105"/>
          <w:sz w:val="18"/>
        </w:rPr>
        <w:t> </w:t>
      </w:r>
      <w:r>
        <w:rPr>
          <w:w w:val="105"/>
          <w:sz w:val="18"/>
        </w:rPr>
        <w:t>in</w:t>
      </w:r>
      <w:r>
        <w:rPr>
          <w:spacing w:val="-4"/>
          <w:w w:val="105"/>
          <w:sz w:val="18"/>
        </w:rPr>
        <w:t> </w:t>
      </w:r>
      <w:r>
        <w:rPr>
          <w:w w:val="105"/>
          <w:sz w:val="18"/>
        </w:rPr>
        <w:t>routinely</w:t>
      </w:r>
      <w:r>
        <w:rPr>
          <w:spacing w:val="-7"/>
          <w:w w:val="105"/>
          <w:sz w:val="18"/>
        </w:rPr>
        <w:t> </w:t>
      </w:r>
      <w:r>
        <w:rPr>
          <w:w w:val="105"/>
          <w:sz w:val="18"/>
        </w:rPr>
        <w:t>obtaining</w:t>
      </w:r>
      <w:r>
        <w:rPr>
          <w:spacing w:val="-4"/>
          <w:w w:val="105"/>
          <w:sz w:val="18"/>
        </w:rPr>
        <w:t> </w:t>
      </w:r>
      <w:r>
        <w:rPr>
          <w:w w:val="105"/>
          <w:sz w:val="18"/>
        </w:rPr>
        <w:t>warrantless</w:t>
      </w:r>
      <w:r>
        <w:rPr>
          <w:spacing w:val="-5"/>
          <w:w w:val="105"/>
          <w:sz w:val="18"/>
        </w:rPr>
        <w:t> </w:t>
      </w:r>
      <w:r>
        <w:rPr>
          <w:w w:val="105"/>
          <w:sz w:val="18"/>
        </w:rPr>
        <w:t>blood</w:t>
      </w:r>
      <w:r>
        <w:rPr>
          <w:spacing w:val="-2"/>
          <w:w w:val="105"/>
          <w:sz w:val="18"/>
        </w:rPr>
        <w:t> </w:t>
      </w:r>
      <w:r>
        <w:rPr>
          <w:w w:val="105"/>
          <w:sz w:val="18"/>
        </w:rPr>
        <w:t>draws.</w:t>
      </w:r>
    </w:p>
    <w:p>
      <w:pPr>
        <w:spacing w:after="0" w:line="252" w:lineRule="auto"/>
        <w:jc w:val="both"/>
        <w:rPr>
          <w:sz w:val="18"/>
        </w:rPr>
        <w:sectPr>
          <w:footerReference w:type="default" r:id="rId20"/>
          <w:pgSz w:w="12240" w:h="15840"/>
          <w:pgMar w:footer="732" w:header="0" w:top="1240" w:bottom="920" w:left="1720" w:right="1720"/>
          <w:pgNumType w:start="10"/>
        </w:sectPr>
      </w:pPr>
    </w:p>
    <w:p>
      <w:pPr>
        <w:pStyle w:val="BodyText"/>
        <w:spacing w:line="494" w:lineRule="auto" w:before="72"/>
        <w:ind w:left="152" w:right="142" w:firstLine="679"/>
        <w:jc w:val="both"/>
      </w:pPr>
      <w:r>
        <w:rPr>
          <w:w w:val="105"/>
        </w:rPr>
        <w:t>For the reasons related in Justice Sotomayor’s concurring opinion in </w:t>
      </w:r>
      <w:r>
        <w:rPr>
          <w:i/>
          <w:w w:val="105"/>
        </w:rPr>
        <w:t>Davis</w:t>
      </w:r>
      <w:r>
        <w:rPr>
          <w:w w:val="105"/>
        </w:rPr>
        <w:t>, in the absence of objectively reasonable reliance on binding precedent which was overruled, even assuming the need for a warrant in this case was an open question, the cases pending before this Court are not appropriate for an exception to the exclusionary rule.</w:t>
      </w:r>
    </w:p>
    <w:p>
      <w:pPr>
        <w:pStyle w:val="Heading1"/>
        <w:spacing w:before="1"/>
        <w:ind w:left="3636"/>
      </w:pPr>
      <w:r>
        <w:rPr>
          <w:w w:val="105"/>
        </w:rPr>
        <w:t>CONCLUSION</w:t>
      </w:r>
    </w:p>
    <w:p>
      <w:pPr>
        <w:pStyle w:val="BodyText"/>
        <w:spacing w:before="7"/>
        <w:rPr>
          <w:b/>
        </w:rPr>
      </w:pPr>
    </w:p>
    <w:p>
      <w:pPr>
        <w:pStyle w:val="BodyText"/>
        <w:spacing w:line="491" w:lineRule="auto" w:before="1"/>
        <w:ind w:left="152" w:right="140" w:firstLine="679"/>
        <w:jc w:val="both"/>
      </w:pPr>
      <w:r>
        <w:rPr>
          <w:w w:val="105"/>
        </w:rPr>
        <w:t>For</w:t>
      </w:r>
      <w:r>
        <w:rPr>
          <w:spacing w:val="-8"/>
          <w:w w:val="105"/>
        </w:rPr>
        <w:t> </w:t>
      </w:r>
      <w:r>
        <w:rPr>
          <w:w w:val="105"/>
        </w:rPr>
        <w:t>the</w:t>
      </w:r>
      <w:r>
        <w:rPr>
          <w:spacing w:val="-7"/>
          <w:w w:val="105"/>
        </w:rPr>
        <w:t> </w:t>
      </w:r>
      <w:r>
        <w:rPr>
          <w:w w:val="105"/>
        </w:rPr>
        <w:t>reasons</w:t>
      </w:r>
      <w:r>
        <w:rPr>
          <w:spacing w:val="-9"/>
          <w:w w:val="105"/>
        </w:rPr>
        <w:t> </w:t>
      </w:r>
      <w:r>
        <w:rPr>
          <w:w w:val="105"/>
        </w:rPr>
        <w:t>stated,</w:t>
      </w:r>
      <w:r>
        <w:rPr>
          <w:spacing w:val="-8"/>
          <w:w w:val="105"/>
        </w:rPr>
        <w:t> </w:t>
      </w:r>
      <w:r>
        <w:rPr>
          <w:w w:val="105"/>
        </w:rPr>
        <w:t>this</w:t>
      </w:r>
      <w:r>
        <w:rPr>
          <w:spacing w:val="-8"/>
          <w:w w:val="105"/>
        </w:rPr>
        <w:t> </w:t>
      </w:r>
      <w:r>
        <w:rPr>
          <w:w w:val="105"/>
        </w:rPr>
        <w:t>Court</w:t>
      </w:r>
      <w:r>
        <w:rPr>
          <w:spacing w:val="-8"/>
          <w:w w:val="105"/>
        </w:rPr>
        <w:t> </w:t>
      </w:r>
      <w:r>
        <w:rPr>
          <w:w w:val="105"/>
        </w:rPr>
        <w:t>should</w:t>
      </w:r>
      <w:r>
        <w:rPr>
          <w:spacing w:val="-9"/>
          <w:w w:val="105"/>
        </w:rPr>
        <w:t> </w:t>
      </w:r>
      <w:r>
        <w:rPr>
          <w:w w:val="105"/>
        </w:rPr>
        <w:t>grant</w:t>
      </w:r>
      <w:r>
        <w:rPr>
          <w:spacing w:val="-10"/>
          <w:w w:val="105"/>
        </w:rPr>
        <w:t> </w:t>
      </w:r>
      <w:r>
        <w:rPr>
          <w:w w:val="105"/>
        </w:rPr>
        <w:t>the</w:t>
      </w:r>
      <w:r>
        <w:rPr>
          <w:spacing w:val="-9"/>
          <w:w w:val="105"/>
        </w:rPr>
        <w:t> </w:t>
      </w:r>
      <w:r>
        <w:rPr>
          <w:w w:val="105"/>
        </w:rPr>
        <w:t>motion</w:t>
      </w:r>
      <w:r>
        <w:rPr>
          <w:spacing w:val="-8"/>
          <w:w w:val="105"/>
        </w:rPr>
        <w:t> </w:t>
      </w:r>
      <w:r>
        <w:rPr>
          <w:w w:val="105"/>
        </w:rPr>
        <w:t>to</w:t>
      </w:r>
      <w:r>
        <w:rPr>
          <w:spacing w:val="-9"/>
          <w:w w:val="105"/>
        </w:rPr>
        <w:t> </w:t>
      </w:r>
      <w:r>
        <w:rPr>
          <w:w w:val="105"/>
        </w:rPr>
        <w:t>suppress</w:t>
      </w:r>
      <w:r>
        <w:rPr>
          <w:spacing w:val="-8"/>
          <w:w w:val="105"/>
        </w:rPr>
        <w:t> </w:t>
      </w:r>
      <w:r>
        <w:rPr>
          <w:w w:val="105"/>
        </w:rPr>
        <w:t>or</w:t>
      </w:r>
      <w:r>
        <w:rPr>
          <w:spacing w:val="-10"/>
          <w:w w:val="105"/>
        </w:rPr>
        <w:t> </w:t>
      </w:r>
      <w:r>
        <w:rPr>
          <w:w w:val="105"/>
        </w:rPr>
        <w:t>alternatively, hold a hearing for the Government to prove why it was not required to get a warrant in this case before it obtained a blood</w:t>
      </w:r>
      <w:r>
        <w:rPr>
          <w:spacing w:val="-16"/>
          <w:w w:val="105"/>
        </w:rPr>
        <w:t> </w:t>
      </w:r>
      <w:r>
        <w:rPr>
          <w:w w:val="105"/>
        </w:rPr>
        <w:t>sample.</w:t>
      </w:r>
    </w:p>
    <w:p>
      <w:pPr>
        <w:pStyle w:val="BodyText"/>
        <w:rPr>
          <w:sz w:val="24"/>
        </w:rPr>
      </w:pPr>
    </w:p>
    <w:p>
      <w:pPr>
        <w:pStyle w:val="BodyText"/>
        <w:spacing w:before="5"/>
        <w:rPr>
          <w:sz w:val="21"/>
        </w:rPr>
      </w:pPr>
    </w:p>
    <w:p>
      <w:pPr>
        <w:pStyle w:val="BodyText"/>
        <w:ind w:left="4220"/>
      </w:pPr>
      <w:r>
        <w:rPr>
          <w:w w:val="105"/>
        </w:rPr>
        <w:t>GOLDSTEIN &amp; STAMM, P.A,</w:t>
      </w:r>
    </w:p>
    <w:p>
      <w:pPr>
        <w:pStyle w:val="BodyText"/>
        <w:rPr>
          <w:sz w:val="24"/>
        </w:rPr>
      </w:pPr>
    </w:p>
    <w:p>
      <w:pPr>
        <w:pStyle w:val="BodyText"/>
        <w:rPr>
          <w:sz w:val="24"/>
        </w:rPr>
      </w:pPr>
    </w:p>
    <w:p>
      <w:pPr>
        <w:pStyle w:val="BodyText"/>
        <w:spacing w:before="4"/>
        <w:rPr>
          <w:sz w:val="20"/>
        </w:rPr>
      </w:pPr>
    </w:p>
    <w:p>
      <w:pPr>
        <w:pStyle w:val="BodyText"/>
        <w:tabs>
          <w:tab w:pos="7196" w:val="left" w:leader="none"/>
        </w:tabs>
        <w:spacing w:line="247" w:lineRule="auto"/>
        <w:ind w:left="4220" w:right="1602"/>
      </w:pPr>
      <w:r>
        <w:rPr>
          <w:w w:val="105"/>
        </w:rPr>
        <w:t>By:</w:t>
      </w:r>
      <w:r>
        <w:rPr>
          <w:w w:val="105"/>
          <w:u w:val="single"/>
        </w:rPr>
        <w:tab/>
      </w:r>
      <w:r>
        <w:rPr>
          <w:w w:val="105"/>
        </w:rPr>
        <w:t> LEONARD R.</w:t>
      </w:r>
      <w:r>
        <w:rPr>
          <w:spacing w:val="-10"/>
          <w:w w:val="105"/>
        </w:rPr>
        <w:t> </w:t>
      </w:r>
      <w:r>
        <w:rPr>
          <w:w w:val="105"/>
        </w:rPr>
        <w:t>STAMM</w:t>
      </w:r>
    </w:p>
    <w:p>
      <w:pPr>
        <w:pStyle w:val="BodyText"/>
        <w:spacing w:line="253" w:lineRule="exact"/>
        <w:ind w:left="4220"/>
      </w:pPr>
      <w:r>
        <w:rPr>
          <w:w w:val="105"/>
        </w:rPr>
        <w:t>Capital Office Park</w:t>
      </w:r>
    </w:p>
    <w:p>
      <w:pPr>
        <w:pStyle w:val="BodyText"/>
        <w:spacing w:before="6"/>
        <w:ind w:left="4220"/>
      </w:pPr>
      <w:r>
        <w:rPr>
          <w:w w:val="105"/>
        </w:rPr>
        <w:t>6301 Ivy Lane, Suite 504</w:t>
      </w:r>
    </w:p>
    <w:p>
      <w:pPr>
        <w:pStyle w:val="BodyText"/>
        <w:spacing w:before="6"/>
        <w:ind w:left="4220"/>
      </w:pPr>
      <w:r>
        <w:rPr>
          <w:w w:val="105"/>
        </w:rPr>
        <w:t>Greenbelt, Maryland 20770</w:t>
      </w:r>
    </w:p>
    <w:p>
      <w:pPr>
        <w:pStyle w:val="BodyText"/>
        <w:spacing w:before="9"/>
        <w:ind w:left="4185" w:right="3266"/>
        <w:jc w:val="center"/>
      </w:pPr>
      <w:r>
        <w:rPr>
          <w:w w:val="105"/>
        </w:rPr>
        <w:t>301-345-0122</w:t>
      </w:r>
    </w:p>
    <w:p>
      <w:pPr>
        <w:pStyle w:val="BodyText"/>
        <w:spacing w:before="8"/>
        <w:rPr>
          <w:sz w:val="23"/>
        </w:rPr>
      </w:pPr>
    </w:p>
    <w:p>
      <w:pPr>
        <w:pStyle w:val="Heading1"/>
        <w:ind w:left="3058"/>
      </w:pPr>
      <w:r>
        <w:rPr>
          <w:w w:val="105"/>
        </w:rPr>
        <w:t>CERTIFICATE OF SERVICE</w:t>
      </w:r>
    </w:p>
    <w:p>
      <w:pPr>
        <w:pStyle w:val="BodyText"/>
        <w:spacing w:before="8"/>
        <w:rPr>
          <w:b/>
        </w:rPr>
      </w:pPr>
    </w:p>
    <w:p>
      <w:pPr>
        <w:pStyle w:val="BodyText"/>
        <w:spacing w:line="244" w:lineRule="auto"/>
        <w:ind w:left="151" w:right="140" w:firstLine="679"/>
        <w:jc w:val="both"/>
      </w:pPr>
      <w:r>
        <w:rPr>
          <w:w w:val="105"/>
        </w:rPr>
        <w:t>I HEREBY CERTIFY that a copy of the foregoing Motion to Suppress Search and Seizure</w:t>
      </w:r>
      <w:r>
        <w:rPr>
          <w:spacing w:val="-5"/>
          <w:w w:val="105"/>
        </w:rPr>
        <w:t> </w:t>
      </w:r>
      <w:r>
        <w:rPr>
          <w:w w:val="105"/>
        </w:rPr>
        <w:t>was</w:t>
      </w:r>
      <w:r>
        <w:rPr>
          <w:spacing w:val="-7"/>
          <w:w w:val="105"/>
        </w:rPr>
        <w:t> </w:t>
      </w:r>
      <w:r>
        <w:rPr>
          <w:w w:val="105"/>
        </w:rPr>
        <w:t>filed</w:t>
      </w:r>
      <w:r>
        <w:rPr>
          <w:spacing w:val="-7"/>
          <w:w w:val="105"/>
        </w:rPr>
        <w:t> </w:t>
      </w:r>
      <w:r>
        <w:rPr>
          <w:w w:val="105"/>
        </w:rPr>
        <w:t>electronically</w:t>
      </w:r>
      <w:r>
        <w:rPr>
          <w:spacing w:val="-8"/>
          <w:w w:val="105"/>
        </w:rPr>
        <w:t> </w:t>
      </w:r>
      <w:r>
        <w:rPr>
          <w:w w:val="105"/>
        </w:rPr>
        <w:t>this</w:t>
      </w:r>
      <w:r>
        <w:rPr>
          <w:spacing w:val="-7"/>
          <w:w w:val="105"/>
        </w:rPr>
        <w:t> </w:t>
      </w:r>
      <w:r>
        <w:rPr>
          <w:w w:val="105"/>
          <w:u w:val="single"/>
        </w:rPr>
        <w:t>24th</w:t>
      </w:r>
      <w:r>
        <w:rPr>
          <w:spacing w:val="-7"/>
          <w:w w:val="105"/>
        </w:rPr>
        <w:t> </w:t>
      </w:r>
      <w:r>
        <w:rPr>
          <w:w w:val="105"/>
        </w:rPr>
        <w:t>day</w:t>
      </w:r>
      <w:r>
        <w:rPr>
          <w:spacing w:val="-9"/>
          <w:w w:val="105"/>
        </w:rPr>
        <w:t> </w:t>
      </w:r>
      <w:r>
        <w:rPr>
          <w:w w:val="105"/>
        </w:rPr>
        <w:t>of</w:t>
      </w:r>
      <w:r>
        <w:rPr>
          <w:spacing w:val="-4"/>
          <w:w w:val="105"/>
        </w:rPr>
        <w:t> </w:t>
      </w:r>
      <w:r>
        <w:rPr>
          <w:w w:val="105"/>
          <w:u w:val="single"/>
        </w:rPr>
        <w:t>June</w:t>
      </w:r>
      <w:r>
        <w:rPr>
          <w:w w:val="105"/>
        </w:rPr>
        <w:t>,</w:t>
      </w:r>
      <w:r>
        <w:rPr>
          <w:spacing w:val="-6"/>
          <w:w w:val="105"/>
        </w:rPr>
        <w:t> </w:t>
      </w:r>
      <w:r>
        <w:rPr>
          <w:w w:val="105"/>
        </w:rPr>
        <w:t>2013</w:t>
      </w:r>
      <w:r>
        <w:rPr>
          <w:spacing w:val="-5"/>
          <w:w w:val="105"/>
        </w:rPr>
        <w:t> </w:t>
      </w:r>
      <w:r>
        <w:rPr>
          <w:w w:val="105"/>
        </w:rPr>
        <w:t>to</w:t>
      </w:r>
      <w:r>
        <w:rPr>
          <w:spacing w:val="-6"/>
          <w:w w:val="105"/>
        </w:rPr>
        <w:t> </w:t>
      </w:r>
      <w:r>
        <w:rPr>
          <w:w w:val="105"/>
        </w:rPr>
        <w:t>the</w:t>
      </w:r>
      <w:r>
        <w:rPr>
          <w:spacing w:val="-5"/>
          <w:w w:val="105"/>
        </w:rPr>
        <w:t> </w:t>
      </w:r>
      <w:r>
        <w:rPr>
          <w:w w:val="105"/>
        </w:rPr>
        <w:t>Office</w:t>
      </w:r>
      <w:r>
        <w:rPr>
          <w:spacing w:val="-6"/>
          <w:w w:val="105"/>
        </w:rPr>
        <w:t> </w:t>
      </w:r>
      <w:r>
        <w:rPr>
          <w:w w:val="105"/>
        </w:rPr>
        <w:t>of</w:t>
      </w:r>
      <w:r>
        <w:rPr>
          <w:spacing w:val="-4"/>
          <w:w w:val="105"/>
        </w:rPr>
        <w:t> </w:t>
      </w:r>
      <w:r>
        <w:rPr>
          <w:w w:val="105"/>
        </w:rPr>
        <w:t>the</w:t>
      </w:r>
      <w:r>
        <w:rPr>
          <w:spacing w:val="-5"/>
          <w:w w:val="105"/>
        </w:rPr>
        <w:t> </w:t>
      </w:r>
      <w:r>
        <w:rPr>
          <w:w w:val="105"/>
        </w:rPr>
        <w:t>United</w:t>
      </w:r>
      <w:r>
        <w:rPr>
          <w:spacing w:val="-7"/>
          <w:w w:val="105"/>
        </w:rPr>
        <w:t> </w:t>
      </w:r>
      <w:r>
        <w:rPr>
          <w:w w:val="105"/>
        </w:rPr>
        <w:t>States Attorney, Greenbelt, Maryland,</w:t>
      </w:r>
      <w:r>
        <w:rPr>
          <w:spacing w:val="-9"/>
          <w:w w:val="105"/>
        </w:rPr>
        <w:t> </w:t>
      </w:r>
      <w:r>
        <w:rPr>
          <w:w w:val="105"/>
        </w:rPr>
        <w:t>20770.</w:t>
      </w:r>
    </w:p>
    <w:p>
      <w:pPr>
        <w:pStyle w:val="BodyText"/>
        <w:rPr>
          <w:sz w:val="17"/>
        </w:rPr>
      </w:pPr>
      <w:r>
        <w:rPr/>
        <w:pict>
          <v:group style="position:absolute;margin-left:296.994537pt;margin-top:11.772567pt;width:118.7pt;height:1.25pt;mso-position-horizontal-relative:page;mso-position-vertical-relative:paragraph;z-index:-904;mso-wrap-distance-left:0;mso-wrap-distance-right:0" coordorigin="5940,235" coordsize="2374,25">
            <v:line style="position:absolute" from="5940,256" to="6617,256" stroked="true" strokeweight=".451143pt" strokecolor="#000000">
              <v:stroke dashstyle="solid"/>
            </v:line>
            <v:line style="position:absolute" from="6619,256" to="7973,256" stroked="true" strokeweight=".451143pt" strokecolor="#000000">
              <v:stroke dashstyle="solid"/>
            </v:line>
            <v:line style="position:absolute" from="7975,256" to="8313,256" stroked="true" strokeweight=".451143pt" strokecolor="#000000">
              <v:stroke dashstyle="solid"/>
            </v:line>
            <v:line style="position:absolute" from="5940,241" to="8314,241" stroked="true" strokeweight=".6pt" strokecolor="#000000">
              <v:stroke dashstyle="solid"/>
            </v:line>
            <w10:wrap type="topAndBottom"/>
          </v:group>
        </w:pict>
      </w:r>
    </w:p>
    <w:p>
      <w:pPr>
        <w:pStyle w:val="BodyText"/>
        <w:spacing w:line="229" w:lineRule="exact"/>
        <w:ind w:left="4220"/>
      </w:pPr>
      <w:r>
        <w:rPr>
          <w:w w:val="105"/>
        </w:rPr>
        <w:t>LEONARD R. STAMM</w:t>
      </w:r>
    </w:p>
    <w:sectPr>
      <w:pgSz w:w="12240" w:h="15840"/>
      <w:pgMar w:header="0" w:footer="732" w:top="1280" w:bottom="92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999786pt;margin-top:744.383118pt;width:10.25pt;height:15.25pt;mso-position-horizontal-relative:page;mso-position-vertical-relative:page;z-index:-5752" type="#_x0000_t202" filled="false" stroked="false">
          <v:textbox inset="0,0,0,0">
            <w:txbxContent>
              <w:p>
                <w:pPr>
                  <w:pStyle w:val="BodyText"/>
                  <w:spacing w:before="25"/>
                  <w:ind w:left="40"/>
                  <w:rPr>
                    <w:rFonts w:ascii="Cambria"/>
                  </w:rPr>
                </w:pPr>
                <w:r>
                  <w:rPr/>
                  <w:fldChar w:fldCharType="begin"/>
                </w:r>
                <w:r>
                  <w:rPr>
                    <w:rFonts w:ascii="Cambria"/>
                    <w:w w:val="10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99878pt;margin-top:744.383118pt;width:16.4pt;height:15.25pt;mso-position-horizontal-relative:page;mso-position-vertical-relative:page;z-index:-5728" type="#_x0000_t202" filled="false" stroked="false">
          <v:textbox inset="0,0,0,0">
            <w:txbxContent>
              <w:p>
                <w:pPr>
                  <w:pStyle w:val="BodyText"/>
                  <w:spacing w:before="25"/>
                  <w:ind w:left="40"/>
                  <w:rPr>
                    <w:rFonts w:ascii="Cambria"/>
                  </w:rPr>
                </w:pPr>
                <w:r>
                  <w:rPr/>
                  <w:fldChar w:fldCharType="begin"/>
                </w:r>
                <w:r>
                  <w:rPr>
                    <w:rFonts w:ascii="Cambria"/>
                    <w:w w:val="105"/>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151" w:hanging="166"/>
        <w:jc w:val="left"/>
      </w:pPr>
      <w:rPr>
        <w:rFonts w:hint="default" w:ascii="Cambria" w:hAnsi="Cambria" w:eastAsia="Cambria" w:cs="Cambria"/>
        <w:w w:val="100"/>
        <w:position w:val="6"/>
        <w:sz w:val="15"/>
        <w:szCs w:val="15"/>
      </w:rPr>
    </w:lvl>
    <w:lvl w:ilvl="1">
      <w:start w:val="0"/>
      <w:numFmt w:val="bullet"/>
      <w:lvlText w:val="•"/>
      <w:lvlJc w:val="left"/>
      <w:pPr>
        <w:ind w:left="1024" w:hanging="166"/>
      </w:pPr>
      <w:rPr>
        <w:rFonts w:hint="default"/>
      </w:rPr>
    </w:lvl>
    <w:lvl w:ilvl="2">
      <w:start w:val="0"/>
      <w:numFmt w:val="bullet"/>
      <w:lvlText w:val="•"/>
      <w:lvlJc w:val="left"/>
      <w:pPr>
        <w:ind w:left="1888" w:hanging="166"/>
      </w:pPr>
      <w:rPr>
        <w:rFonts w:hint="default"/>
      </w:rPr>
    </w:lvl>
    <w:lvl w:ilvl="3">
      <w:start w:val="0"/>
      <w:numFmt w:val="bullet"/>
      <w:lvlText w:val="•"/>
      <w:lvlJc w:val="left"/>
      <w:pPr>
        <w:ind w:left="2752" w:hanging="166"/>
      </w:pPr>
      <w:rPr>
        <w:rFonts w:hint="default"/>
      </w:rPr>
    </w:lvl>
    <w:lvl w:ilvl="4">
      <w:start w:val="0"/>
      <w:numFmt w:val="bullet"/>
      <w:lvlText w:val="•"/>
      <w:lvlJc w:val="left"/>
      <w:pPr>
        <w:ind w:left="3616" w:hanging="166"/>
      </w:pPr>
      <w:rPr>
        <w:rFonts w:hint="default"/>
      </w:rPr>
    </w:lvl>
    <w:lvl w:ilvl="5">
      <w:start w:val="0"/>
      <w:numFmt w:val="bullet"/>
      <w:lvlText w:val="•"/>
      <w:lvlJc w:val="left"/>
      <w:pPr>
        <w:ind w:left="4480" w:hanging="166"/>
      </w:pPr>
      <w:rPr>
        <w:rFonts w:hint="default"/>
      </w:rPr>
    </w:lvl>
    <w:lvl w:ilvl="6">
      <w:start w:val="0"/>
      <w:numFmt w:val="bullet"/>
      <w:lvlText w:val="•"/>
      <w:lvlJc w:val="left"/>
      <w:pPr>
        <w:ind w:left="5344" w:hanging="166"/>
      </w:pPr>
      <w:rPr>
        <w:rFonts w:hint="default"/>
      </w:rPr>
    </w:lvl>
    <w:lvl w:ilvl="7">
      <w:start w:val="0"/>
      <w:numFmt w:val="bullet"/>
      <w:lvlText w:val="•"/>
      <w:lvlJc w:val="left"/>
      <w:pPr>
        <w:ind w:left="6208" w:hanging="166"/>
      </w:pPr>
      <w:rPr>
        <w:rFonts w:hint="default"/>
      </w:rPr>
    </w:lvl>
    <w:lvl w:ilvl="8">
      <w:start w:val="0"/>
      <w:numFmt w:val="bullet"/>
      <w:lvlText w:val="•"/>
      <w:lvlJc w:val="left"/>
      <w:pPr>
        <w:ind w:left="7072" w:hanging="166"/>
      </w:pPr>
      <w:rPr>
        <w:rFonts w:hint="default"/>
      </w:rPr>
    </w:lvl>
  </w:abstractNum>
  <w:abstractNum w:abstractNumId="0">
    <w:multiLevelType w:val="hybridMultilevel"/>
    <w:lvl w:ilvl="0">
      <w:start w:val="1"/>
      <w:numFmt w:val="upperRoman"/>
      <w:lvlText w:val="%1."/>
      <w:lvlJc w:val="left"/>
      <w:pPr>
        <w:ind w:left="1508" w:hanging="677"/>
        <w:jc w:val="left"/>
      </w:pPr>
      <w:rPr>
        <w:rFonts w:hint="default" w:ascii="Times New Roman" w:hAnsi="Times New Roman" w:eastAsia="Times New Roman" w:cs="Times New Roman"/>
        <w:b/>
        <w:bCs/>
        <w:spacing w:val="-2"/>
        <w:w w:val="102"/>
        <w:sz w:val="22"/>
        <w:szCs w:val="22"/>
      </w:rPr>
    </w:lvl>
    <w:lvl w:ilvl="1">
      <w:start w:val="0"/>
      <w:numFmt w:val="bullet"/>
      <w:lvlText w:val="•"/>
      <w:lvlJc w:val="left"/>
      <w:pPr>
        <w:ind w:left="2230" w:hanging="677"/>
      </w:pPr>
      <w:rPr>
        <w:rFonts w:hint="default"/>
      </w:rPr>
    </w:lvl>
    <w:lvl w:ilvl="2">
      <w:start w:val="0"/>
      <w:numFmt w:val="bullet"/>
      <w:lvlText w:val="•"/>
      <w:lvlJc w:val="left"/>
      <w:pPr>
        <w:ind w:left="2960" w:hanging="677"/>
      </w:pPr>
      <w:rPr>
        <w:rFonts w:hint="default"/>
      </w:rPr>
    </w:lvl>
    <w:lvl w:ilvl="3">
      <w:start w:val="0"/>
      <w:numFmt w:val="bullet"/>
      <w:lvlText w:val="•"/>
      <w:lvlJc w:val="left"/>
      <w:pPr>
        <w:ind w:left="3690" w:hanging="677"/>
      </w:pPr>
      <w:rPr>
        <w:rFonts w:hint="default"/>
      </w:rPr>
    </w:lvl>
    <w:lvl w:ilvl="4">
      <w:start w:val="0"/>
      <w:numFmt w:val="bullet"/>
      <w:lvlText w:val="•"/>
      <w:lvlJc w:val="left"/>
      <w:pPr>
        <w:ind w:left="4420" w:hanging="677"/>
      </w:pPr>
      <w:rPr>
        <w:rFonts w:hint="default"/>
      </w:rPr>
    </w:lvl>
    <w:lvl w:ilvl="5">
      <w:start w:val="0"/>
      <w:numFmt w:val="bullet"/>
      <w:lvlText w:val="•"/>
      <w:lvlJc w:val="left"/>
      <w:pPr>
        <w:ind w:left="5150" w:hanging="677"/>
      </w:pPr>
      <w:rPr>
        <w:rFonts w:hint="default"/>
      </w:rPr>
    </w:lvl>
    <w:lvl w:ilvl="6">
      <w:start w:val="0"/>
      <w:numFmt w:val="bullet"/>
      <w:lvlText w:val="•"/>
      <w:lvlJc w:val="left"/>
      <w:pPr>
        <w:ind w:left="5880" w:hanging="677"/>
      </w:pPr>
      <w:rPr>
        <w:rFonts w:hint="default"/>
      </w:rPr>
    </w:lvl>
    <w:lvl w:ilvl="7">
      <w:start w:val="0"/>
      <w:numFmt w:val="bullet"/>
      <w:lvlText w:val="•"/>
      <w:lvlJc w:val="left"/>
      <w:pPr>
        <w:ind w:left="6610" w:hanging="677"/>
      </w:pPr>
      <w:rPr>
        <w:rFonts w:hint="default"/>
      </w:rPr>
    </w:lvl>
    <w:lvl w:ilvl="8">
      <w:start w:val="0"/>
      <w:numFmt w:val="bullet"/>
      <w:lvlText w:val="•"/>
      <w:lvlJc w:val="left"/>
      <w:pPr>
        <w:ind w:left="7340" w:hanging="67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51"/>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51" w:right="142" w:firstLine="68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ajc.com/news/news/local/dui-test-refusalsprompt-blood-warrants/nQPnJ/" TargetMode="External"/><Relationship Id="rId7" Type="http://schemas.openxmlformats.org/officeDocument/2006/relationships/hyperlink" Target="http://naperville.patch.com/articles/dupagecounty-rolls-out-no-refusal-weekend-over-labor-" TargetMode="External"/><Relationship Id="rId8" Type="http://schemas.openxmlformats.org/officeDocument/2006/relationships/hyperlink" Target="http://www2.ljworld.com/news/2012/feb/05/ipadsjudges-touch-any-time-any-place/" TargetMode="External"/><Relationship Id="rId9" Type="http://schemas.openxmlformats.org/officeDocument/2006/relationships/hyperlink" Target="http://www.kcdaa.org/Resources/Documents/KSProsecutor-" TargetMode="External"/><Relationship Id="rId10" Type="http://schemas.openxmlformats.org/officeDocument/2006/relationships/hyperlink" Target="http://www.wbrz.com/news/no-refusal-weekend/" TargetMode="External"/><Relationship Id="rId11" Type="http://schemas.openxmlformats.org/officeDocument/2006/relationships/hyperlink" Target="http://www.wwltv.com/news/local/No-Refusalweekend-for-those-suspected-of-DWI-case-criticssupporters-" TargetMode="External"/><Relationship Id="rId12" Type="http://schemas.openxmlformats.org/officeDocument/2006/relationships/hyperlink" Target="http://missoulian.com/news/local/judgeshappily-lose-sleep-over-montana-" TargetMode="External"/><Relationship Id="rId13" Type="http://schemas.openxmlformats.org/officeDocument/2006/relationships/hyperlink" Target="http://www.nhtsa.gov/staticfiles/nti/pdf/811461.pdf%3B" TargetMode="External"/><Relationship Id="rId14" Type="http://schemas.openxmlformats.org/officeDocument/2006/relationships/hyperlink" Target="http://consumerist.com/2012/02/03/ohio-copsimplementing-" TargetMode="External"/><Relationship Id="rId15" Type="http://schemas.openxmlformats.org/officeDocument/2006/relationships/hyperlink" Target="http://www.toledoblade.com/Police-Fire/2012/02/02/Refusing-DUI-test-not-option.html" TargetMode="External"/><Relationship Id="rId16" Type="http://schemas.openxmlformats.org/officeDocument/2006/relationships/hyperlink" Target="http://www.nhtsa.gov/DOT/NHTSA/Traffic%20Injury%20Control/Articles/Associated%20Files/810852.pdf%3B" TargetMode="External"/><Relationship Id="rId17" Type="http://schemas.openxmlformats.org/officeDocument/2006/relationships/hyperlink" Target="http://www.commercialappeal.com/news/2012/aug/31/norefusal-labor-" TargetMode="External"/><Relationship Id="rId18" Type="http://schemas.openxmlformats.org/officeDocument/2006/relationships/hyperlink" Target="http://online.wsj.com/article/SB100014240529702043" TargetMode="External"/><Relationship Id="rId19" Type="http://schemas.openxmlformats.org/officeDocument/2006/relationships/hyperlink" Target="http://www.policeone.com/policeproducts/communications/articles/1769302-Utahcops-praise-electronic-" TargetMode="External"/><Relationship Id="rId20" Type="http://schemas.openxmlformats.org/officeDocument/2006/relationships/footer" Target="footer2.xml"/><Relationship Id="rId21" Type="http://schemas.openxmlformats.org/officeDocument/2006/relationships/hyperlink" Target="http://www.nhtsa.gov/no-refusal"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mcneelymemo</dc:title>
  <dcterms:created xsi:type="dcterms:W3CDTF">2019-02-19T23:05:26Z</dcterms:created>
  <dcterms:modified xsi:type="dcterms:W3CDTF">2019-02-19T23:05:26Z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2013-09-03T00:00:00Z</vt:filetime>
  </property>
  <property fmtid="{D5CDD505-2E9C-101B-9397-08002B2CF9AE}" pid="3" name="Creator">
    <vt:lpwstr>PrimoPDF http://www.primopdf.com</vt:lpwstr>
  </property>
  <property fmtid="{D5CDD505-2E9C-101B-9397-08002B2CF9AE}" pid="4" name="LastSaved">
    <vt:filetime>2019-02-19T00:00:00Z</vt:filetime>
  </property>
</Properties>
</file>