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6.xml" ContentType="application/vnd.openxmlformats-officedocument.wordprocessingml.header+xml"/>
  <Override PartName="/word/footer45.xml" ContentType="application/vnd.openxmlformats-officedocument.wordprocessingml.footer+xml"/>
  <Override PartName="/word/header7.xml" ContentType="application/vnd.openxmlformats-officedocument.wordprocessingml.header+xml"/>
  <Override PartName="/word/footer46.xml" ContentType="application/vnd.openxmlformats-officedocument.wordprocessingml.footer+xml"/>
  <Override PartName="/word/header8.xml" ContentType="application/vnd.openxmlformats-officedocument.wordprocessingml.header+xml"/>
  <Override PartName="/word/footer47.xml" ContentType="application/vnd.openxmlformats-officedocument.wordprocessingml.footer+xml"/>
  <Override PartName="/word/header9.xml" ContentType="application/vnd.openxmlformats-officedocument.wordprocessingml.header+xml"/>
  <Override PartName="/word/footer48.xml" ContentType="application/vnd.openxmlformats-officedocument.wordprocessingml.footer+xml"/>
  <Override PartName="/word/header10.xml" ContentType="application/vnd.openxmlformats-officedocument.wordprocessingml.header+xml"/>
  <Override PartName="/word/footer49.xml" ContentType="application/vnd.openxmlformats-officedocument.wordprocessingml.footer+xml"/>
  <Override PartName="/word/header11.xml" ContentType="application/vnd.openxmlformats-officedocument.wordprocessingml.header+xml"/>
  <Override PartName="/word/footer50.xml" ContentType="application/vnd.openxmlformats-officedocument.wordprocessingml.footer+xml"/>
  <Override PartName="/word/header12.xml" ContentType="application/vnd.openxmlformats-officedocument.wordprocessingml.header+xml"/>
  <Override PartName="/word/footer51.xml" ContentType="application/vnd.openxmlformats-officedocument.wordprocessingml.footer+xml"/>
  <Override PartName="/word/header13.xml" ContentType="application/vnd.openxmlformats-officedocument.wordprocessingml.header+xml"/>
  <Override PartName="/word/footer52.xml" ContentType="application/vnd.openxmlformats-officedocument.wordprocessingml.footer+xml"/>
  <Override PartName="/word/header14.xml" ContentType="application/vnd.openxmlformats-officedocument.wordprocessingml.header+xml"/>
  <Override PartName="/word/footer53.xml" ContentType="application/vnd.openxmlformats-officedocument.wordprocessingml.footer+xml"/>
  <Override PartName="/word/header15.xml" ContentType="application/vnd.openxmlformats-officedocument.wordprocessingml.header+xml"/>
  <Override PartName="/word/footer54.xml" ContentType="application/vnd.openxmlformats-officedocument.wordprocessingml.footer+xml"/>
  <Override PartName="/word/header16.xml" ContentType="application/vnd.openxmlformats-officedocument.wordprocessingml.header+xml"/>
  <Override PartName="/word/footer55.xml" ContentType="application/vnd.openxmlformats-officedocument.wordprocessingml.footer+xml"/>
  <Override PartName="/word/header17.xml" ContentType="application/vnd.openxmlformats-officedocument.wordprocessingml.header+xml"/>
  <Override PartName="/word/footer56.xml" ContentType="application/vnd.openxmlformats-officedocument.wordprocessingml.footer+xml"/>
  <Override PartName="/word/header18.xml" ContentType="application/vnd.openxmlformats-officedocument.wordprocessingml.header+xml"/>
  <Override PartName="/word/footer57.xml" ContentType="application/vnd.openxmlformats-officedocument.wordprocessingml.footer+xml"/>
  <Override PartName="/word/header19.xml" ContentType="application/vnd.openxmlformats-officedocument.wordprocessingml.header+xml"/>
  <Override PartName="/word/footer58.xml" ContentType="application/vnd.openxmlformats-officedocument.wordprocessingml.footer+xml"/>
  <Override PartName="/word/header20.xml" ContentType="application/vnd.openxmlformats-officedocument.wordprocessingml.header+xml"/>
  <Override PartName="/word/footer59.xml" ContentType="application/vnd.openxmlformats-officedocument.wordprocessingml.footer+xml"/>
  <Override PartName="/word/header21.xml" ContentType="application/vnd.openxmlformats-officedocument.wordprocessingml.header+xml"/>
  <Override PartName="/word/footer60.xml" ContentType="application/vnd.openxmlformats-officedocument.wordprocessingml.footer+xml"/>
  <Override PartName="/word/header22.xml" ContentType="application/vnd.openxmlformats-officedocument.wordprocessingml.header+xml"/>
  <Override PartName="/word/footer61.xml" ContentType="application/vnd.openxmlformats-officedocument.wordprocessingml.footer+xml"/>
  <Override PartName="/word/header23.xml" ContentType="application/vnd.openxmlformats-officedocument.wordprocessingml.header+xml"/>
  <Override PartName="/word/footer62.xml" ContentType="application/vnd.openxmlformats-officedocument.wordprocessingml.footer+xml"/>
  <Override PartName="/word/header24.xml" ContentType="application/vnd.openxmlformats-officedocument.wordprocessingml.header+xml"/>
  <Override PartName="/word/footer63.xml" ContentType="application/vnd.openxmlformats-officedocument.wordprocessingml.footer+xml"/>
  <Override PartName="/word/header25.xml" ContentType="application/vnd.openxmlformats-officedocument.wordprocessingml.header+xml"/>
  <Override PartName="/word/footer64.xml" ContentType="application/vnd.openxmlformats-officedocument.wordprocessingml.footer+xml"/>
  <Override PartName="/word/header26.xml" ContentType="application/vnd.openxmlformats-officedocument.wordprocessingml.header+xml"/>
  <Override PartName="/word/footer65.xml" ContentType="application/vnd.openxmlformats-officedocument.wordprocessingml.footer+xml"/>
  <Override PartName="/word/header27.xml" ContentType="application/vnd.openxmlformats-officedocument.wordprocessingml.header+xml"/>
  <Override PartName="/word/footer66.xml" ContentType="application/vnd.openxmlformats-officedocument.wordprocessingml.footer+xml"/>
  <Override PartName="/word/header28.xml" ContentType="application/vnd.openxmlformats-officedocument.wordprocessingml.header+xml"/>
  <Override PartName="/word/footer67.xml" ContentType="application/vnd.openxmlformats-officedocument.wordprocessingml.footer+xml"/>
  <Override PartName="/word/header29.xml" ContentType="application/vnd.openxmlformats-officedocument.wordprocessingml.header+xml"/>
  <Override PartName="/word/footer68.xml" ContentType="application/vnd.openxmlformats-officedocument.wordprocessingml.footer+xml"/>
  <Override PartName="/word/header30.xml" ContentType="application/vnd.openxmlformats-officedocument.wordprocessingml.header+xml"/>
  <Override PartName="/word/footer69.xml" ContentType="application/vnd.openxmlformats-officedocument.wordprocessingml.footer+xml"/>
  <Override PartName="/word/header31.xml" ContentType="application/vnd.openxmlformats-officedocument.wordprocessingml.header+xml"/>
  <Override PartName="/word/footer70.xml" ContentType="application/vnd.openxmlformats-officedocument.wordprocessingml.footer+xml"/>
  <Override PartName="/word/header32.xml" ContentType="application/vnd.openxmlformats-officedocument.wordprocessingml.header+xml"/>
  <Override PartName="/word/footer71.xml" ContentType="application/vnd.openxmlformats-officedocument.wordprocessingml.footer+xml"/>
  <Override PartName="/word/header33.xml" ContentType="application/vnd.openxmlformats-officedocument.wordprocessingml.header+xml"/>
  <Override PartName="/word/footer72.xml" ContentType="application/vnd.openxmlformats-officedocument.wordprocessingml.footer+xml"/>
  <Override PartName="/word/header34.xml" ContentType="application/vnd.openxmlformats-officedocument.wordprocessingml.header+xml"/>
  <Override PartName="/word/footer73.xml" ContentType="application/vnd.openxmlformats-officedocument.wordprocessingml.footer+xml"/>
  <Override PartName="/word/header35.xml" ContentType="application/vnd.openxmlformats-officedocument.wordprocessingml.header+xml"/>
  <Override PartName="/word/footer74.xml" ContentType="application/vnd.openxmlformats-officedocument.wordprocessingml.footer+xml"/>
  <Override PartName="/word/header36.xml" ContentType="application/vnd.openxmlformats-officedocument.wordprocessingml.header+xml"/>
  <Override PartName="/word/footer75.xml" ContentType="application/vnd.openxmlformats-officedocument.wordprocessingml.footer+xml"/>
  <Override PartName="/word/header37.xml" ContentType="application/vnd.openxmlformats-officedocument.wordprocessingml.header+xml"/>
  <Override PartName="/word/footer76.xml" ContentType="application/vnd.openxmlformats-officedocument.wordprocessingml.footer+xml"/>
  <Override PartName="/word/header38.xml" ContentType="application/vnd.openxmlformats-officedocument.wordprocessingml.header+xml"/>
  <Override PartName="/word/footer77.xml" ContentType="application/vnd.openxmlformats-officedocument.wordprocessingml.footer+xml"/>
  <Override PartName="/word/header39.xml" ContentType="application/vnd.openxmlformats-officedocument.wordprocessingml.header+xml"/>
  <Override PartName="/word/footer78.xml" ContentType="application/vnd.openxmlformats-officedocument.wordprocessingml.footer+xml"/>
  <Override PartName="/word/header40.xml" ContentType="application/vnd.openxmlformats-officedocument.wordprocessingml.header+xml"/>
  <Override PartName="/word/footer79.xml" ContentType="application/vnd.openxmlformats-officedocument.wordprocessingml.footer+xml"/>
  <Override PartName="/word/header41.xml" ContentType="application/vnd.openxmlformats-officedocument.wordprocessingml.header+xml"/>
  <Override PartName="/word/footer80.xml" ContentType="application/vnd.openxmlformats-officedocument.wordprocessingml.footer+xml"/>
  <Override PartName="/word/header42.xml" ContentType="application/vnd.openxmlformats-officedocument.wordprocessingml.header+xml"/>
  <Override PartName="/word/footer81.xml" ContentType="application/vnd.openxmlformats-officedocument.wordprocessingml.footer+xml"/>
  <Override PartName="/word/header43.xml" ContentType="application/vnd.openxmlformats-officedocument.wordprocessingml.header+xml"/>
  <Override PartName="/word/footer82.xml" ContentType="application/vnd.openxmlformats-officedocument.wordprocessingml.footer+xml"/>
  <Override PartName="/word/header44.xml" ContentType="application/vnd.openxmlformats-officedocument.wordprocessingml.header+xml"/>
  <Override PartName="/word/footer83.xml" ContentType="application/vnd.openxmlformats-officedocument.wordprocessingml.footer+xml"/>
  <Override PartName="/word/header45.xml" ContentType="application/vnd.openxmlformats-officedocument.wordprocessingml.header+xml"/>
  <Override PartName="/word/footer84.xml" ContentType="application/vnd.openxmlformats-officedocument.wordprocessingml.footer+xml"/>
  <Override PartName="/word/header46.xml" ContentType="application/vnd.openxmlformats-officedocument.wordprocessingml.header+xml"/>
  <Override PartName="/word/footer85.xml" ContentType="application/vnd.openxmlformats-officedocument.wordprocessingml.footer+xml"/>
  <Override PartName="/word/header47.xml" ContentType="application/vnd.openxmlformats-officedocument.wordprocessingml.header+xml"/>
  <Override PartName="/word/footer86.xml" ContentType="application/vnd.openxmlformats-officedocument.wordprocessingml.footer+xml"/>
  <Override PartName="/word/header48.xml" ContentType="application/vnd.openxmlformats-officedocument.wordprocessingml.header+xml"/>
  <Override PartName="/word/footer87.xml" ContentType="application/vnd.openxmlformats-officedocument.wordprocessingml.footer+xml"/>
  <Override PartName="/word/header49.xml" ContentType="application/vnd.openxmlformats-officedocument.wordprocessingml.header+xml"/>
  <Override PartName="/word/footer88.xml" ContentType="application/vnd.openxmlformats-officedocument.wordprocessingml.footer+xml"/>
  <Override PartName="/word/header50.xml" ContentType="application/vnd.openxmlformats-officedocument.wordprocessingml.header+xml"/>
  <Override PartName="/word/footer89.xml" ContentType="application/vnd.openxmlformats-officedocument.wordprocessingml.footer+xml"/>
  <Override PartName="/word/header51.xml" ContentType="application/vnd.openxmlformats-officedocument.wordprocessingml.header+xml"/>
  <Override PartName="/word/footer90.xml" ContentType="application/vnd.openxmlformats-officedocument.wordprocessingml.footer+xml"/>
  <Override PartName="/word/header52.xml" ContentType="application/vnd.openxmlformats-officedocument.wordprocessingml.header+xml"/>
  <Override PartName="/word/footer91.xml" ContentType="application/vnd.openxmlformats-officedocument.wordprocessingml.footer+xml"/>
  <Override PartName="/word/header53.xml" ContentType="application/vnd.openxmlformats-officedocument.wordprocessingml.header+xml"/>
  <Override PartName="/word/footer92.xml" ContentType="application/vnd.openxmlformats-officedocument.wordprocessingml.footer+xml"/>
  <Override PartName="/word/header54.xml" ContentType="application/vnd.openxmlformats-officedocument.wordprocessingml.header+xml"/>
  <Override PartName="/word/footer93.xml" ContentType="application/vnd.openxmlformats-officedocument.wordprocessingml.footer+xml"/>
  <Override PartName="/word/header55.xml" ContentType="application/vnd.openxmlformats-officedocument.wordprocessingml.header+xml"/>
  <Override PartName="/word/footer94.xml" ContentType="application/vnd.openxmlformats-officedocument.wordprocessingml.footer+xml"/>
  <Override PartName="/word/header56.xml" ContentType="application/vnd.openxmlformats-officedocument.wordprocessingml.header+xml"/>
  <Override PartName="/word/footer95.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96.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643" w:lineRule="exact" w:before="0"/>
        <w:ind w:left="355" w:right="0" w:firstLine="0"/>
        <w:jc w:val="left"/>
        <w:rPr>
          <w:rFonts w:ascii="Adobe Garamond Pro"/>
          <w:sz w:val="52"/>
        </w:rPr>
      </w:pPr>
      <w:bookmarkStart w:name="john-roberts" w:id="1"/>
      <w:bookmarkEnd w:id="1"/>
      <w:r>
        <w:rPr/>
      </w:r>
      <w:r>
        <w:rPr>
          <w:rFonts w:ascii="Adobe Garamond Pro"/>
          <w:sz w:val="52"/>
        </w:rPr>
        <w:t>Five Ways to Write Like John Roberts</w:t>
      </w:r>
    </w:p>
    <w:p>
      <w:pPr>
        <w:spacing w:before="129"/>
        <w:ind w:left="355" w:right="0" w:firstLine="0"/>
        <w:jc w:val="left"/>
        <w:rPr>
          <w:rFonts w:ascii="Georgia"/>
          <w:sz w:val="20"/>
        </w:rPr>
      </w:pPr>
      <w:r>
        <w:rPr>
          <w:rFonts w:ascii="Georgia"/>
          <w:sz w:val="20"/>
        </w:rPr>
        <w:t>By Ross Guberman</w:t>
      </w:r>
    </w:p>
    <w:p>
      <w:pPr>
        <w:pStyle w:val="BodyText"/>
        <w:rPr>
          <w:rFonts w:ascii="Georgia"/>
          <w:sz w:val="20"/>
        </w:rPr>
      </w:pPr>
    </w:p>
    <w:p>
      <w:pPr>
        <w:spacing w:after="0"/>
        <w:rPr>
          <w:rFonts w:ascii="Georgia"/>
          <w:sz w:val="20"/>
        </w:rPr>
        <w:sectPr>
          <w:footerReference w:type="default" r:id="rId5"/>
          <w:type w:val="continuous"/>
          <w:pgSz w:w="12240" w:h="15840"/>
          <w:pgMar w:footer="401" w:top="880" w:bottom="600" w:left="580" w:right="820"/>
        </w:sectPr>
      </w:pPr>
    </w:p>
    <w:p>
      <w:pPr>
        <w:pStyle w:val="BodyText"/>
        <w:rPr>
          <w:rFonts w:ascii="Georgia"/>
          <w:sz w:val="21"/>
        </w:rPr>
      </w:pPr>
    </w:p>
    <w:p>
      <w:pPr>
        <w:spacing w:line="288" w:lineRule="auto" w:before="1"/>
        <w:ind w:left="1572" w:right="296" w:firstLine="0"/>
        <w:jc w:val="left"/>
        <w:rPr>
          <w:rFonts w:ascii="Georgia" w:hAnsi="Georgia"/>
          <w:sz w:val="20"/>
        </w:rPr>
      </w:pPr>
      <w:r>
        <w:rPr/>
        <w:pict>
          <v:shape style="position:absolute;margin-left:47.159481pt;margin-top:-7.195715pt;width:54pt;height:54.55pt;mso-position-horizontal-relative:page;mso-position-vertical-relative:paragraph;z-index:-134536" type="#_x0000_t202" filled="false" stroked="false">
            <v:textbox inset="0,0,0,0">
              <w:txbxContent>
                <w:p>
                  <w:pPr>
                    <w:spacing w:before="0"/>
                    <w:ind w:left="0" w:right="0" w:firstLine="0"/>
                    <w:jc w:val="left"/>
                    <w:rPr>
                      <w:rFonts w:ascii="Georgia"/>
                      <w:sz w:val="96"/>
                    </w:rPr>
                  </w:pPr>
                  <w:r>
                    <w:rPr>
                      <w:rFonts w:ascii="Georgia"/>
                      <w:w w:val="115"/>
                      <w:sz w:val="96"/>
                    </w:rPr>
                    <w:t>W</w:t>
                  </w:r>
                </w:p>
              </w:txbxContent>
            </v:textbox>
            <w10:wrap type="none"/>
          </v:shape>
        </w:pict>
      </w:r>
      <w:r>
        <w:rPr>
          <w:rFonts w:ascii="Georgia" w:hAnsi="Georgia"/>
          <w:sz w:val="20"/>
        </w:rPr>
        <w:t>hen Chief Justice John Roberts was a lawyer, he once wrote that</w:t>
      </w:r>
      <w:r>
        <w:rPr>
          <w:rFonts w:ascii="Georgia" w:hAnsi="Georgia"/>
          <w:spacing w:val="-18"/>
          <w:sz w:val="20"/>
        </w:rPr>
        <w:t> </w:t>
      </w:r>
      <w:r>
        <w:rPr>
          <w:rFonts w:ascii="Georgia" w:hAnsi="Georgia"/>
          <w:sz w:val="20"/>
        </w:rPr>
        <w:t>determining the “best” available technology</w:t>
      </w:r>
      <w:r>
        <w:rPr>
          <w:rFonts w:ascii="Georgia" w:hAnsi="Georgia"/>
          <w:spacing w:val="-8"/>
          <w:sz w:val="20"/>
        </w:rPr>
        <w:t> </w:t>
      </w:r>
      <w:r>
        <w:rPr>
          <w:rFonts w:ascii="Georgia" w:hAnsi="Georgia"/>
          <w:sz w:val="20"/>
        </w:rPr>
        <w:t>for</w:t>
      </w:r>
    </w:p>
    <w:p>
      <w:pPr>
        <w:spacing w:line="288" w:lineRule="auto" w:before="0"/>
        <w:ind w:left="355" w:right="33" w:firstLine="0"/>
        <w:jc w:val="left"/>
        <w:rPr>
          <w:rFonts w:ascii="Georgia" w:hAnsi="Georgia"/>
          <w:sz w:val="20"/>
        </w:rPr>
      </w:pPr>
      <w:r>
        <w:rPr>
          <w:rFonts w:ascii="Georgia" w:hAnsi="Georgia"/>
          <w:sz w:val="20"/>
        </w:rPr>
        <w:t>controlling air pollution is like asking people to pick the “best” car: “Mario Andretti may select a Ferrari; a col- lege student a Volkswagen beetle; a family of six a mini- van. The choices would turn on how the decisionmaker weighed competing priorities such as cost, mileage, safety, cargo space, speed, handling, and so</w:t>
      </w:r>
      <w:r>
        <w:rPr>
          <w:rFonts w:ascii="Georgia" w:hAnsi="Georgia"/>
          <w:spacing w:val="-7"/>
          <w:sz w:val="20"/>
        </w:rPr>
        <w:t> </w:t>
      </w:r>
      <w:r>
        <w:rPr>
          <w:rFonts w:ascii="Georgia" w:hAnsi="Georgia"/>
          <w:sz w:val="20"/>
        </w:rPr>
        <w:t>on.”</w:t>
      </w:r>
    </w:p>
    <w:p>
      <w:pPr>
        <w:pStyle w:val="BodyText"/>
        <w:spacing w:before="2"/>
        <w:rPr>
          <w:rFonts w:ascii="Georgia"/>
          <w:sz w:val="21"/>
        </w:rPr>
      </w:pPr>
    </w:p>
    <w:p>
      <w:pPr>
        <w:spacing w:line="288" w:lineRule="auto" w:before="0"/>
        <w:ind w:left="355" w:right="139" w:firstLine="0"/>
        <w:jc w:val="left"/>
        <w:rPr>
          <w:rFonts w:ascii="Georgia" w:hAnsi="Georgia"/>
          <w:sz w:val="20"/>
        </w:rPr>
      </w:pPr>
      <w:r>
        <w:rPr>
          <w:rFonts w:ascii="Georgia" w:hAnsi="Georgia"/>
          <w:sz w:val="20"/>
        </w:rPr>
        <w:t>Did Roberts feel the same way about “best” when Ruth Bader Ginsburg said that he was the “best” advocate to come before the Supreme Court? Or when Senator Chuck Schumer, who voted against his nomination, conceded that even Roberts’s opponents called him “one of the best advocates, if not the best advocate, in the nation”?</w:t>
      </w:r>
    </w:p>
    <w:p>
      <w:pPr>
        <w:pStyle w:val="BodyText"/>
        <w:rPr>
          <w:rFonts w:ascii="Georgia"/>
          <w:sz w:val="21"/>
        </w:rPr>
      </w:pPr>
    </w:p>
    <w:p>
      <w:pPr>
        <w:spacing w:line="288" w:lineRule="auto" w:before="0"/>
        <w:ind w:left="355" w:right="32" w:firstLine="0"/>
        <w:jc w:val="left"/>
        <w:rPr>
          <w:rFonts w:ascii="Georgia" w:hAnsi="Georgia"/>
          <w:sz w:val="13"/>
        </w:rPr>
      </w:pPr>
      <w:r>
        <w:rPr>
          <w:rFonts w:ascii="Georgia" w:hAnsi="Georgia"/>
          <w:sz w:val="20"/>
        </w:rPr>
        <w:t>Unlike sports, advocacy writing may not evoke a hit list of heroes. Even so, no one questions Roberts’s rock-star status as a briefwriter. Nor was the car analogy plucked at random: According to two Supreme Court insiders, when Alaska hired the nation’s “best” brief writer to write about the “best” technology for an electric genera- tor, the result in </w:t>
      </w:r>
      <w:r>
        <w:rPr>
          <w:rFonts w:ascii="Georgia" w:hAnsi="Georgia"/>
          <w:i/>
          <w:sz w:val="20"/>
        </w:rPr>
        <w:t>Alaska v. EPA </w:t>
      </w:r>
      <w:r>
        <w:rPr>
          <w:rFonts w:ascii="Georgia" w:hAnsi="Georgia"/>
          <w:sz w:val="20"/>
        </w:rPr>
        <w:t>was also the “best” brief that the Justices had ever seen.</w:t>
      </w:r>
      <w:r>
        <w:rPr>
          <w:rFonts w:ascii="Georgia" w:hAnsi="Georgia"/>
          <w:position w:val="5"/>
          <w:sz w:val="13"/>
        </w:rPr>
        <w:t>1</w:t>
      </w:r>
    </w:p>
    <w:p>
      <w:pPr>
        <w:pStyle w:val="BodyText"/>
        <w:spacing w:before="2"/>
        <w:rPr>
          <w:rFonts w:ascii="Georgia"/>
          <w:sz w:val="21"/>
        </w:rPr>
      </w:pPr>
    </w:p>
    <w:p>
      <w:pPr>
        <w:spacing w:before="0"/>
        <w:ind w:left="356" w:right="0" w:firstLine="0"/>
        <w:jc w:val="left"/>
        <w:rPr>
          <w:rFonts w:ascii="Georgia"/>
          <w:sz w:val="20"/>
        </w:rPr>
      </w:pPr>
      <w:r>
        <w:rPr>
          <w:rFonts w:ascii="Georgia"/>
          <w:sz w:val="20"/>
        </w:rPr>
        <w:t>So how did Roberts do it?</w:t>
      </w:r>
    </w:p>
    <w:p>
      <w:pPr>
        <w:pStyle w:val="BodyText"/>
        <w:spacing w:before="2"/>
        <w:rPr>
          <w:rFonts w:ascii="Georgia"/>
          <w:sz w:val="25"/>
        </w:rPr>
      </w:pPr>
    </w:p>
    <w:p>
      <w:pPr>
        <w:spacing w:line="288" w:lineRule="auto" w:before="0"/>
        <w:ind w:left="3665" w:right="19" w:firstLine="0"/>
        <w:jc w:val="left"/>
        <w:rPr>
          <w:rFonts w:ascii="Georgia"/>
          <w:sz w:val="20"/>
        </w:rPr>
      </w:pPr>
      <w:r>
        <w:rPr/>
        <w:pict>
          <v:group style="position:absolute;margin-left:46.91452pt;margin-top:2.924814pt;width:151pt;height:102.75pt;mso-position-horizontal-relative:page;mso-position-vertical-relative:paragraph;z-index:1072" coordorigin="938,58" coordsize="3020,2055">
            <v:shape style="position:absolute;left:943;top:63;width:3010;height:2045" type="#_x0000_t75" stroked="false">
              <v:imagedata r:id="rId6" o:title=""/>
            </v:shape>
            <v:rect style="position:absolute;left:940;top:61;width:3015;height:2050" filled="false" stroked="true" strokeweight=".249996pt" strokecolor="#7f7f7f">
              <v:stroke dashstyle="solid"/>
            </v:rect>
            <w10:wrap type="none"/>
          </v:group>
        </w:pict>
      </w:r>
      <w:r>
        <w:rPr>
          <w:rFonts w:ascii="Georgia"/>
          <w:w w:val="105"/>
          <w:sz w:val="20"/>
        </w:rPr>
        <w:t>At least 30 tech- </w:t>
      </w:r>
      <w:r>
        <w:rPr>
          <w:rFonts w:ascii="Georgia"/>
          <w:sz w:val="20"/>
        </w:rPr>
        <w:t>niques distinguish </w:t>
      </w:r>
      <w:r>
        <w:rPr>
          <w:rFonts w:ascii="Georgia"/>
          <w:w w:val="105"/>
          <w:sz w:val="20"/>
        </w:rPr>
        <w:t>his writing from the norm. Here are five of the easiest ones to use in your own writing.</w:t>
      </w:r>
    </w:p>
    <w:p>
      <w:pPr>
        <w:pStyle w:val="BodyText"/>
        <w:rPr>
          <w:rFonts w:ascii="Georgia"/>
          <w:sz w:val="32"/>
        </w:rPr>
      </w:pPr>
    </w:p>
    <w:p>
      <w:pPr>
        <w:pStyle w:val="Heading3"/>
        <w:numPr>
          <w:ilvl w:val="0"/>
          <w:numId w:val="1"/>
        </w:numPr>
        <w:tabs>
          <w:tab w:pos="716" w:val="left" w:leader="none"/>
        </w:tabs>
        <w:spacing w:line="240" w:lineRule="auto" w:before="0" w:after="0"/>
        <w:ind w:left="715" w:right="0" w:hanging="360"/>
        <w:jc w:val="left"/>
        <w:rPr>
          <w:rFonts w:ascii="Adobe Garamond Pro" w:hAnsi="Adobe Garamond Pro"/>
        </w:rPr>
      </w:pPr>
      <w:r>
        <w:rPr>
          <w:rFonts w:ascii="Adobe Garamond Pro" w:hAnsi="Adobe Garamond Pro"/>
        </w:rPr>
        <w:t>Let your facts “show, not</w:t>
      </w:r>
      <w:r>
        <w:rPr>
          <w:rFonts w:ascii="Adobe Garamond Pro" w:hAnsi="Adobe Garamond Pro"/>
          <w:spacing w:val="-8"/>
        </w:rPr>
        <w:t> </w:t>
      </w:r>
      <w:r>
        <w:rPr>
          <w:rFonts w:ascii="Adobe Garamond Pro" w:hAnsi="Adobe Garamond Pro"/>
        </w:rPr>
        <w:t>tell.”</w:t>
      </w:r>
    </w:p>
    <w:p>
      <w:pPr>
        <w:spacing w:line="288" w:lineRule="auto" w:before="236"/>
        <w:ind w:left="355" w:right="182" w:firstLine="0"/>
        <w:jc w:val="left"/>
        <w:rPr>
          <w:rFonts w:ascii="Georgia" w:hAnsi="Georgia"/>
          <w:sz w:val="20"/>
        </w:rPr>
      </w:pPr>
      <w:r>
        <w:rPr>
          <w:rFonts w:ascii="Georgia" w:hAnsi="Georgia"/>
          <w:sz w:val="20"/>
        </w:rPr>
        <w:t>The facts in a brief should read like narrative nonfic- tion, a bit like something you’d read in </w:t>
      </w:r>
      <w:r>
        <w:rPr>
          <w:rFonts w:ascii="Georgia" w:hAnsi="Georgia"/>
          <w:i/>
          <w:sz w:val="20"/>
        </w:rPr>
        <w:t>The Atlantic </w:t>
      </w:r>
      <w:r>
        <w:rPr>
          <w:rFonts w:ascii="Georgia" w:hAnsi="Georgia"/>
          <w:sz w:val="20"/>
        </w:rPr>
        <w:t>or </w:t>
      </w:r>
      <w:r>
        <w:rPr>
          <w:rFonts w:ascii="Georgia" w:hAnsi="Georgia"/>
          <w:i/>
          <w:sz w:val="20"/>
        </w:rPr>
        <w:t>The New Yorker</w:t>
      </w:r>
      <w:r>
        <w:rPr>
          <w:rFonts w:ascii="Georgia" w:hAnsi="Georgia"/>
          <w:sz w:val="20"/>
        </w:rPr>
        <w:t>.</w:t>
      </w:r>
    </w:p>
    <w:p>
      <w:pPr>
        <w:pStyle w:val="BodyText"/>
        <w:spacing w:before="6"/>
        <w:rPr>
          <w:rFonts w:ascii="Georgia"/>
          <w:sz w:val="28"/>
        </w:rPr>
      </w:pPr>
      <w:r>
        <w:rPr/>
        <w:pict>
          <v:line style="position:absolute;mso-position-horizontal-relative:page;mso-position-vertical-relative:paragraph;z-index:-1024;mso-wrap-distance-left:0;mso-wrap-distance-right:0" from="45.35952pt,18.433527pt" to="294.839528pt,18.433527pt" stroked="true" strokeweight=".479531pt" strokecolor="#999999">
            <v:stroke dashstyle="solid"/>
            <w10:wrap type="topAndBottom"/>
          </v:line>
        </w:pict>
      </w:r>
    </w:p>
    <w:p>
      <w:pPr>
        <w:spacing w:before="129"/>
        <w:ind w:left="355" w:right="0" w:firstLine="0"/>
        <w:jc w:val="left"/>
        <w:rPr>
          <w:rFonts w:ascii="Georgia" w:hAnsi="Georgia"/>
          <w:sz w:val="16"/>
        </w:rPr>
      </w:pPr>
      <w:r>
        <w:rPr>
          <w:rFonts w:ascii="Georgia" w:hAnsi="Georgia"/>
          <w:position w:val="4"/>
          <w:sz w:val="10"/>
        </w:rPr>
        <w:t>1 </w:t>
      </w:r>
      <w:r>
        <w:rPr>
          <w:rFonts w:ascii="Georgia" w:hAnsi="Georgia"/>
          <w:sz w:val="16"/>
        </w:rPr>
        <w:t>Roberts’s brief: </w:t>
      </w:r>
      <w:hyperlink r:id="rId7">
        <w:r>
          <w:rPr>
            <w:rFonts w:ascii="Georgia" w:hAnsi="Georgia"/>
            <w:color w:val="0000FF"/>
            <w:sz w:val="16"/>
          </w:rPr>
          <w:t>www.legalwritingpro.com/briefs/alaska-epa.pdf</w:t>
        </w:r>
      </w:hyperlink>
    </w:p>
    <w:p>
      <w:pPr>
        <w:pStyle w:val="BodyText"/>
        <w:rPr>
          <w:rFonts w:ascii="Georgia"/>
          <w:sz w:val="21"/>
        </w:rPr>
      </w:pPr>
      <w:r>
        <w:rPr/>
        <w:br w:type="column"/>
      </w:r>
      <w:r>
        <w:rPr>
          <w:rFonts w:ascii="Georgia"/>
          <w:sz w:val="21"/>
        </w:rPr>
      </w:r>
    </w:p>
    <w:p>
      <w:pPr>
        <w:spacing w:line="288" w:lineRule="auto" w:before="1"/>
        <w:ind w:left="355" w:right="483" w:firstLine="0"/>
        <w:jc w:val="both"/>
        <w:rPr>
          <w:rFonts w:ascii="Georgia"/>
          <w:sz w:val="20"/>
        </w:rPr>
      </w:pPr>
      <w:r>
        <w:rPr>
          <w:rFonts w:ascii="Georgia"/>
          <w:sz w:val="20"/>
        </w:rPr>
        <w:t>Or perhaps in </w:t>
      </w:r>
      <w:r>
        <w:rPr>
          <w:rFonts w:ascii="Georgia"/>
          <w:i/>
          <w:sz w:val="20"/>
        </w:rPr>
        <w:t>A River Runs Through It</w:t>
      </w:r>
      <w:r>
        <w:rPr>
          <w:rFonts w:ascii="Georgia"/>
          <w:sz w:val="20"/>
        </w:rPr>
        <w:t>. Watch how Roberts explains the way the Red Dog Mine, the ac- cused polluter in the case, got its name:</w:t>
      </w:r>
    </w:p>
    <w:p>
      <w:pPr>
        <w:pStyle w:val="BodyText"/>
        <w:spacing w:before="1"/>
        <w:rPr>
          <w:rFonts w:ascii="Georgia"/>
          <w:sz w:val="21"/>
        </w:rPr>
      </w:pPr>
    </w:p>
    <w:p>
      <w:pPr>
        <w:spacing w:line="288" w:lineRule="auto" w:before="0"/>
        <w:ind w:left="715" w:right="2718" w:firstLine="0"/>
        <w:jc w:val="left"/>
        <w:rPr>
          <w:rFonts w:ascii="Georgia"/>
          <w:sz w:val="20"/>
        </w:rPr>
      </w:pPr>
      <w:r>
        <w:rPr/>
        <w:pict>
          <v:shape style="position:absolute;margin-left:320.15979pt;margin-top:.170114pt;width:.1pt;height:327.25pt;mso-position-horizontal-relative:page;mso-position-vertical-relative:paragraph;z-index:1048" coordorigin="6403,3" coordsize="0,6545" path="m6403,3l6403,277m6403,277l6403,548m6403,548l6403,822m6403,822l6403,1093m6403,1093l6403,1367m6403,1367l6403,1640m6403,1640l6403,1911m6403,1911l6403,2185m6403,2185l6403,2459m6403,2459l6403,2730m6403,2730l6403,3003m6403,3003l6403,3275m6403,3275l6403,3548m6403,3548l6403,3822m6403,3822l6403,4093m6403,4093l6403,4367m6403,4367l6403,4640m6403,4640l6403,4911m6403,4911l6403,5185m6403,5185l6403,5456m6403,5456l6403,5730m6403,5730l6403,6003m6403,6003l6403,6275m6403,6275l6403,6548e" filled="false" stroked="true" strokeweight="5.999532pt" strokecolor="#c0c0c0">
            <v:path arrowok="t"/>
            <v:stroke dashstyle="solid"/>
            <w10:wrap type="none"/>
          </v:shape>
        </w:pict>
      </w:r>
      <w:r>
        <w:rPr/>
        <w:pict>
          <v:group style="position:absolute;margin-left:449.035004pt;margin-top:1.604669pt;width:109pt;height:145.35pt;mso-position-horizontal-relative:page;mso-position-vertical-relative:paragraph;z-index:1096" coordorigin="8981,32" coordsize="2180,2907">
            <v:shape style="position:absolute;left:8985;top:37;width:2170;height:2897" type="#_x0000_t75" stroked="false">
              <v:imagedata r:id="rId8" o:title=""/>
            </v:shape>
            <v:rect style="position:absolute;left:8983;top:34;width:2175;height:2902" filled="false" stroked="true" strokeweight=".249996pt" strokecolor="#7f7f7f">
              <v:stroke dashstyle="solid"/>
            </v:rect>
            <w10:wrap type="none"/>
          </v:group>
        </w:pict>
      </w:r>
      <w:r>
        <w:rPr>
          <w:rFonts w:ascii="Georgia"/>
          <w:color w:val="4C4C4C"/>
          <w:sz w:val="20"/>
        </w:rPr>
        <w:t>For generations, In- upiat Eskimos hunt- ing and fishing in the DeLong Mountains in Northwest Alaska had been aware of orange- and red-stained creekbeds in which fish could not survive. In the 1960s, a bush pilot and part-time prospector by the</w:t>
      </w:r>
    </w:p>
    <w:p>
      <w:pPr>
        <w:spacing w:line="288" w:lineRule="auto" w:before="0"/>
        <w:ind w:left="715" w:right="311" w:firstLine="0"/>
        <w:jc w:val="left"/>
        <w:rPr>
          <w:rFonts w:ascii="Georgia"/>
          <w:sz w:val="20"/>
        </w:rPr>
      </w:pPr>
      <w:r>
        <w:rPr>
          <w:rFonts w:ascii="Georgia"/>
          <w:color w:val="4C4C4C"/>
          <w:sz w:val="20"/>
        </w:rPr>
        <w:t>name of Bob Baker noticed striking discolorations in the hills and creekbeds of a wide valley in the western DeLongs. Unable to land his plane on the rocky tundra to investigate, Baker alerted the U.S. Geological Survey. Exploration of the area eventually led to the discovery of a wealth of zinc and lead deposits. Although Baker died before the significance of his</w:t>
      </w:r>
      <w:r>
        <w:rPr>
          <w:rFonts w:ascii="Georgia"/>
          <w:color w:val="4C4C4C"/>
          <w:spacing w:val="-15"/>
          <w:sz w:val="20"/>
        </w:rPr>
        <w:t> </w:t>
      </w:r>
      <w:r>
        <w:rPr>
          <w:rFonts w:ascii="Georgia"/>
          <w:color w:val="4C4C4C"/>
          <w:sz w:val="20"/>
        </w:rPr>
        <w:t>observations</w:t>
      </w:r>
    </w:p>
    <w:p>
      <w:pPr>
        <w:spacing w:line="288" w:lineRule="auto" w:before="0"/>
        <w:ind w:left="715" w:right="245" w:firstLine="0"/>
        <w:jc w:val="left"/>
        <w:rPr>
          <w:rFonts w:ascii="Georgia" w:hAnsi="Georgia"/>
          <w:sz w:val="20"/>
        </w:rPr>
      </w:pPr>
      <w:r>
        <w:rPr>
          <w:rFonts w:ascii="Georgia" w:hAnsi="Georgia"/>
          <w:color w:val="4C4C4C"/>
          <w:sz w:val="20"/>
        </w:rPr>
        <w:t>became known, his faithful traveling companion— an Irish Setter who often flew shotgun—was immortalized by a geologist who dubbed the creek Baker had spotted “Red Dog” Creek.</w:t>
      </w:r>
    </w:p>
    <w:p>
      <w:pPr>
        <w:pStyle w:val="BodyText"/>
        <w:spacing w:before="2"/>
        <w:rPr>
          <w:rFonts w:ascii="Georgia"/>
          <w:sz w:val="21"/>
        </w:rPr>
      </w:pPr>
    </w:p>
    <w:p>
      <w:pPr>
        <w:spacing w:line="288" w:lineRule="auto" w:before="0"/>
        <w:ind w:left="355" w:right="147" w:firstLine="0"/>
        <w:jc w:val="left"/>
        <w:rPr>
          <w:rFonts w:ascii="Georgia" w:hAnsi="Georgia"/>
          <w:sz w:val="20"/>
        </w:rPr>
      </w:pPr>
      <w:r>
        <w:rPr>
          <w:rFonts w:ascii="Georgia" w:hAnsi="Georgia"/>
          <w:sz w:val="20"/>
        </w:rPr>
        <w:t>Now why would Roberts mention an Irish Setter? What does a shotgun-flying dog have to do with the Clean Air Act or administrative law? Is the passage just a flourish of elegant writing that ultimately wastes everyone’s time?</w:t>
      </w:r>
    </w:p>
    <w:p>
      <w:pPr>
        <w:pStyle w:val="BodyText"/>
        <w:spacing w:before="1"/>
        <w:rPr>
          <w:rFonts w:ascii="Georgia"/>
          <w:sz w:val="21"/>
        </w:rPr>
      </w:pPr>
    </w:p>
    <w:p>
      <w:pPr>
        <w:spacing w:line="288" w:lineRule="auto" w:before="0"/>
        <w:ind w:left="355" w:right="175" w:firstLine="0"/>
        <w:jc w:val="left"/>
        <w:rPr>
          <w:rFonts w:ascii="Georgia"/>
          <w:sz w:val="20"/>
        </w:rPr>
      </w:pPr>
      <w:r>
        <w:rPr>
          <w:rFonts w:ascii="Georgia"/>
          <w:sz w:val="20"/>
        </w:rPr>
        <w:t>Not at all. Roberts is litigating a classic federalism fight between the states and the federal government. And who knows how a mine fits into the community better than the local and state officials close to the ground?</w:t>
      </w:r>
    </w:p>
    <w:p>
      <w:pPr>
        <w:pStyle w:val="BodyText"/>
        <w:spacing w:before="2"/>
        <w:rPr>
          <w:rFonts w:ascii="Georgia"/>
          <w:sz w:val="21"/>
        </w:rPr>
      </w:pPr>
    </w:p>
    <w:p>
      <w:pPr>
        <w:spacing w:line="288" w:lineRule="auto" w:before="0"/>
        <w:ind w:left="355" w:right="164" w:firstLine="0"/>
        <w:jc w:val="left"/>
        <w:rPr>
          <w:rFonts w:ascii="Georgia" w:hAnsi="Georgia"/>
          <w:sz w:val="20"/>
        </w:rPr>
      </w:pPr>
      <w:r>
        <w:rPr>
          <w:rFonts w:ascii="Georgia" w:hAnsi="Georgia"/>
          <w:sz w:val="20"/>
        </w:rPr>
        <w:t>You’ll find the same technique elsewhere when Roberts “shows” you why the Red Dog Mine plays a vital economic role without “telling” you what to think by shoving that conclusion down your throat:</w:t>
      </w:r>
    </w:p>
    <w:p>
      <w:pPr>
        <w:spacing w:after="0" w:line="288" w:lineRule="auto"/>
        <w:jc w:val="left"/>
        <w:rPr>
          <w:rFonts w:ascii="Georgia" w:hAnsi="Georgia"/>
          <w:sz w:val="20"/>
        </w:rPr>
        <w:sectPr>
          <w:type w:val="continuous"/>
          <w:pgSz w:w="12240" w:h="15840"/>
          <w:pgMar w:top="880" w:bottom="600" w:left="580" w:right="820"/>
          <w:cols w:num="2" w:equalWidth="0">
            <w:col w:w="5324" w:space="112"/>
            <w:col w:w="5404"/>
          </w:cols>
        </w:sectPr>
      </w:pPr>
    </w:p>
    <w:p>
      <w:pPr>
        <w:tabs>
          <w:tab w:pos="2467" w:val="left" w:leader="dot"/>
        </w:tabs>
        <w:spacing w:line="288" w:lineRule="auto" w:before="80"/>
        <w:ind w:left="715" w:right="38" w:firstLine="0"/>
        <w:jc w:val="left"/>
        <w:rPr>
          <w:rFonts w:ascii="Georgia" w:hAnsi="Georgia"/>
          <w:sz w:val="20"/>
        </w:rPr>
      </w:pPr>
      <w:r>
        <w:rPr/>
        <w:pict>
          <v:shape style="position:absolute;margin-left:48.359287pt;margin-top:4.170061pt;width:.1pt;height:109.1pt;mso-position-horizontal-relative:page;mso-position-vertical-relative:paragraph;z-index:1144" coordorigin="967,83" coordsize="0,2182" path="m967,83l967,357m967,357l967,628m967,628l967,902m967,902l967,1173m967,1173l967,1447m967,1447l967,1720m967,1720l967,1991m967,1991l967,2265e" filled="false" stroked="true" strokeweight="5.999532pt" strokecolor="#c0c0c0">
            <v:path arrowok="t"/>
            <v:stroke dashstyle="solid"/>
            <w10:wrap type="none"/>
          </v:shape>
        </w:pict>
      </w:r>
      <w:r>
        <w:rPr>
          <w:rFonts w:ascii="Georgia" w:hAnsi="Georgia"/>
          <w:color w:val="4C4C4C"/>
          <w:sz w:val="20"/>
        </w:rPr>
        <w:t>Operating 365 days a year, 24 hours a day, the Red Dog Mine is the largest private employer in the Northwest Arctic Borough, an area roughly the size of the State of Indiana with a</w:t>
      </w:r>
      <w:r>
        <w:rPr>
          <w:rFonts w:ascii="Georgia" w:hAnsi="Georgia"/>
          <w:color w:val="4C4C4C"/>
          <w:spacing w:val="-23"/>
          <w:sz w:val="20"/>
        </w:rPr>
        <w:t> </w:t>
      </w:r>
      <w:r>
        <w:rPr>
          <w:rFonts w:ascii="Georgia" w:hAnsi="Georgia"/>
          <w:color w:val="4C4C4C"/>
          <w:sz w:val="20"/>
        </w:rPr>
        <w:t>population of</w:t>
      </w:r>
      <w:r>
        <w:rPr>
          <w:rFonts w:ascii="Georgia" w:hAnsi="Georgia"/>
          <w:color w:val="4C4C4C"/>
          <w:spacing w:val="-4"/>
          <w:sz w:val="20"/>
        </w:rPr>
        <w:t> </w:t>
      </w:r>
      <w:r>
        <w:rPr>
          <w:rFonts w:ascii="Georgia" w:hAnsi="Georgia"/>
          <w:color w:val="4C4C4C"/>
          <w:sz w:val="20"/>
        </w:rPr>
        <w:t>about</w:t>
      </w:r>
      <w:r>
        <w:rPr>
          <w:rFonts w:ascii="Georgia" w:hAnsi="Georgia"/>
          <w:color w:val="4C4C4C"/>
          <w:spacing w:val="-2"/>
          <w:sz w:val="20"/>
        </w:rPr>
        <w:t> </w:t>
      </w:r>
      <w:r>
        <w:rPr>
          <w:rFonts w:ascii="Georgia" w:hAnsi="Georgia"/>
          <w:color w:val="4C4C4C"/>
          <w:sz w:val="20"/>
        </w:rPr>
        <w:t>7,000</w:t>
        <w:tab/>
        <w:t>Prior to the mine’s</w:t>
      </w:r>
      <w:r>
        <w:rPr>
          <w:rFonts w:ascii="Georgia" w:hAnsi="Georgia"/>
          <w:color w:val="4C4C4C"/>
          <w:spacing w:val="-8"/>
          <w:sz w:val="20"/>
        </w:rPr>
        <w:t> </w:t>
      </w:r>
      <w:r>
        <w:rPr>
          <w:rFonts w:ascii="Georgia" w:hAnsi="Georgia"/>
          <w:color w:val="4C4C4C"/>
          <w:sz w:val="20"/>
        </w:rPr>
        <w:t>opening,</w:t>
      </w:r>
    </w:p>
    <w:p>
      <w:pPr>
        <w:spacing w:line="288" w:lineRule="auto" w:before="0"/>
        <w:ind w:left="715" w:right="75" w:firstLine="0"/>
        <w:jc w:val="left"/>
        <w:rPr>
          <w:rFonts w:ascii="Georgia" w:hAnsi="Georgia"/>
          <w:sz w:val="20"/>
        </w:rPr>
      </w:pPr>
      <w:r>
        <w:rPr>
          <w:rFonts w:ascii="Georgia" w:hAnsi="Georgia"/>
          <w:color w:val="4C4C4C"/>
          <w:sz w:val="20"/>
        </w:rPr>
        <w:t>the average wage in the borough was well below the state average; a year after its opening, the borough’s average exceeded that of the State.</w:t>
      </w:r>
    </w:p>
    <w:p>
      <w:pPr>
        <w:spacing w:line="288" w:lineRule="auto" w:before="80"/>
        <w:ind w:left="715" w:right="269" w:firstLine="0"/>
        <w:jc w:val="left"/>
        <w:rPr>
          <w:rFonts w:ascii="Georgia"/>
          <w:sz w:val="20"/>
        </w:rPr>
      </w:pPr>
      <w:r>
        <w:rPr/>
        <w:br w:type="column"/>
      </w:r>
      <w:r>
        <w:rPr>
          <w:rFonts w:ascii="Georgia"/>
          <w:sz w:val="20"/>
        </w:rPr>
        <w:t>Finally, instead of just sticking these transitions at the beginning of your sentences, place them closer to the verbs, where they are often more effective and interesting:</w:t>
      </w:r>
    </w:p>
    <w:p>
      <w:pPr>
        <w:pStyle w:val="BodyText"/>
        <w:rPr>
          <w:rFonts w:ascii="Georgia"/>
          <w:sz w:val="21"/>
        </w:rPr>
      </w:pPr>
    </w:p>
    <w:p>
      <w:pPr>
        <w:tabs>
          <w:tab w:pos="3276" w:val="left" w:leader="dot"/>
        </w:tabs>
        <w:spacing w:line="288" w:lineRule="auto" w:before="1"/>
        <w:ind w:left="1075" w:right="326" w:firstLine="0"/>
        <w:jc w:val="left"/>
        <w:rPr>
          <w:rFonts w:ascii="Georgia"/>
          <w:sz w:val="20"/>
        </w:rPr>
      </w:pPr>
      <w:r>
        <w:rPr/>
        <w:pict>
          <v:shape style="position:absolute;margin-left:320.15979pt;margin-top:.220082pt;width:.1pt;height:150pt;mso-position-horizontal-relative:page;mso-position-vertical-relative:paragraph;z-index:1216" coordorigin="6403,4" coordsize="0,3000" path="m6403,4l6403,278m6403,278l6403,552m6403,552l6403,823m6403,823l6403,1096m6403,1096l6403,1370m6403,1370l6403,1641m6403,1641l6403,1915m6403,1915l6403,2186m6403,2186l6403,2460m6403,2460l6403,2733m6403,2733l6403,3004e" filled="false" stroked="true" strokeweight="5.999532pt" strokecolor="#c0c0c0">
            <v:path arrowok="t"/>
            <v:stroke dashstyle="solid"/>
            <w10:wrap type="none"/>
          </v:shape>
        </w:pict>
      </w:r>
      <w:r>
        <w:rPr>
          <w:rFonts w:ascii="Georgia"/>
          <w:color w:val="4C4C4C"/>
          <w:sz w:val="20"/>
        </w:rPr>
        <w:t>The EPA thus regards the state review process as the means</w:t>
      </w:r>
      <w:r>
        <w:rPr>
          <w:rFonts w:ascii="Georgia"/>
          <w:color w:val="4C4C4C"/>
          <w:spacing w:val="-5"/>
          <w:sz w:val="20"/>
        </w:rPr>
        <w:t> </w:t>
      </w:r>
      <w:r>
        <w:rPr>
          <w:rFonts w:ascii="Georgia"/>
          <w:color w:val="4C4C4C"/>
          <w:sz w:val="20"/>
        </w:rPr>
        <w:t>by which</w:t>
        <w:tab/>
        <w:t>[NOT </w:t>
      </w:r>
      <w:r>
        <w:rPr>
          <w:rFonts w:ascii="Georgia"/>
          <w:i/>
          <w:color w:val="4C4C4C"/>
          <w:sz w:val="20"/>
        </w:rPr>
        <w:t>Therefore</w:t>
      </w:r>
      <w:r>
        <w:rPr>
          <w:rFonts w:ascii="Georgia"/>
          <w:color w:val="4C4C4C"/>
          <w:sz w:val="20"/>
        </w:rPr>
        <w:t>,</w:t>
      </w:r>
      <w:r>
        <w:rPr>
          <w:rFonts w:ascii="Georgia"/>
          <w:color w:val="4C4C4C"/>
          <w:spacing w:val="-3"/>
          <w:sz w:val="20"/>
        </w:rPr>
        <w:t> </w:t>
      </w:r>
      <w:r>
        <w:rPr>
          <w:rFonts w:ascii="Georgia"/>
          <w:color w:val="4C4C4C"/>
          <w:sz w:val="20"/>
        </w:rPr>
        <w:t>the</w:t>
      </w:r>
    </w:p>
    <w:p>
      <w:pPr>
        <w:spacing w:before="1"/>
        <w:ind w:left="1075" w:right="0" w:firstLine="0"/>
        <w:jc w:val="left"/>
        <w:rPr>
          <w:rFonts w:ascii="Georgia"/>
          <w:sz w:val="20"/>
        </w:rPr>
      </w:pPr>
      <w:r>
        <w:rPr>
          <w:rFonts w:ascii="Georgia"/>
          <w:color w:val="4C4C4C"/>
          <w:sz w:val="20"/>
        </w:rPr>
        <w:t>EPA]</w:t>
      </w:r>
    </w:p>
    <w:p>
      <w:pPr>
        <w:spacing w:after="0"/>
        <w:jc w:val="left"/>
        <w:rPr>
          <w:rFonts w:ascii="Georgia"/>
          <w:sz w:val="20"/>
        </w:rPr>
        <w:sectPr>
          <w:pgSz w:w="12240" w:h="15840"/>
          <w:pgMar w:header="0" w:footer="401" w:top="780" w:bottom="600" w:left="580" w:right="820"/>
          <w:cols w:num="2" w:equalWidth="0">
            <w:col w:w="5020" w:space="56"/>
            <w:col w:w="5764"/>
          </w:cols>
        </w:sectPr>
      </w:pPr>
    </w:p>
    <w:p>
      <w:pPr>
        <w:pStyle w:val="BodyText"/>
        <w:spacing w:before="5"/>
        <w:rPr>
          <w:rFonts w:ascii="Georgia"/>
          <w:sz w:val="12"/>
        </w:rPr>
      </w:pPr>
    </w:p>
    <w:p>
      <w:pPr>
        <w:spacing w:after="0"/>
        <w:rPr>
          <w:rFonts w:ascii="Georgia"/>
          <w:sz w:val="12"/>
        </w:rPr>
        <w:sectPr>
          <w:type w:val="continuous"/>
          <w:pgSz w:w="12240" w:h="15840"/>
          <w:pgMar w:top="880" w:bottom="600" w:left="580" w:right="820"/>
        </w:sectPr>
      </w:pPr>
    </w:p>
    <w:p>
      <w:pPr>
        <w:pStyle w:val="Heading3"/>
        <w:numPr>
          <w:ilvl w:val="0"/>
          <w:numId w:val="1"/>
        </w:numPr>
        <w:tabs>
          <w:tab w:pos="716" w:val="left" w:leader="none"/>
        </w:tabs>
        <w:spacing w:line="240" w:lineRule="auto" w:before="222" w:after="0"/>
        <w:ind w:left="716" w:right="715" w:hanging="361"/>
        <w:jc w:val="left"/>
        <w:rPr>
          <w:rFonts w:ascii="Adobe Garamond Pro"/>
        </w:rPr>
      </w:pPr>
      <w:r>
        <w:rPr>
          <w:rFonts w:ascii="Adobe Garamond Pro"/>
        </w:rPr>
        <w:t>Add speed through short and varied transitions.</w:t>
      </w:r>
    </w:p>
    <w:p>
      <w:pPr>
        <w:spacing w:line="288" w:lineRule="auto" w:before="238"/>
        <w:ind w:left="355" w:right="163" w:firstLine="0"/>
        <w:jc w:val="both"/>
        <w:rPr>
          <w:rFonts w:ascii="Georgia"/>
          <w:sz w:val="20"/>
        </w:rPr>
      </w:pPr>
      <w:r>
        <w:rPr>
          <w:rFonts w:ascii="Georgia"/>
          <w:sz w:val="20"/>
        </w:rPr>
        <w:t>Do you want an easy way to jump-start your prose and streamline your logic? Start your sentences with short, punchy words.</w:t>
      </w:r>
    </w:p>
    <w:p>
      <w:pPr>
        <w:pStyle w:val="BodyText"/>
        <w:spacing w:before="11"/>
        <w:rPr>
          <w:rFonts w:ascii="Georgia"/>
          <w:sz w:val="20"/>
        </w:rPr>
      </w:pPr>
    </w:p>
    <w:p>
      <w:pPr>
        <w:spacing w:line="288" w:lineRule="auto" w:before="0"/>
        <w:ind w:left="3269" w:right="35" w:firstLine="0"/>
        <w:jc w:val="left"/>
        <w:rPr>
          <w:rFonts w:ascii="Georgia" w:hAnsi="Georgia"/>
          <w:sz w:val="20"/>
        </w:rPr>
      </w:pPr>
      <w:r>
        <w:rPr/>
        <w:pict>
          <v:group style="position:absolute;margin-left:46.794521pt;margin-top:2.204721pt;width:131.2pt;height:102.15pt;mso-position-horizontal-relative:page;mso-position-vertical-relative:paragraph;z-index:1312" coordorigin="936,44" coordsize="2624,2043">
            <v:shape style="position:absolute;left:940;top:49;width:2614;height:2033" type="#_x0000_t75" stroked="false">
              <v:imagedata r:id="rId9" o:title=""/>
            </v:shape>
            <v:rect style="position:absolute;left:938;top:46;width:2619;height:2038" filled="false" stroked="true" strokeweight=".249996pt" strokecolor="#7f7f7f">
              <v:stroke dashstyle="solid"/>
            </v:rect>
            <w10:wrap type="none"/>
          </v:group>
        </w:pict>
      </w:r>
      <w:r>
        <w:rPr>
          <w:rFonts w:ascii="Georgia" w:hAnsi="Georgia"/>
          <w:sz w:val="20"/>
        </w:rPr>
        <w:t>Here Roberts does so three times in a row as he explains why the Alaska agency’s deci- sion about the Red Dog Mine’s technology should withstand EPA scrutiny:</w:t>
      </w:r>
    </w:p>
    <w:p>
      <w:pPr>
        <w:pStyle w:val="BodyText"/>
        <w:spacing w:before="1"/>
        <w:rPr>
          <w:rFonts w:ascii="Georgia"/>
          <w:sz w:val="21"/>
        </w:rPr>
      </w:pPr>
    </w:p>
    <w:p>
      <w:pPr>
        <w:spacing w:line="288" w:lineRule="auto" w:before="0"/>
        <w:ind w:left="715" w:right="200" w:firstLine="0"/>
        <w:jc w:val="left"/>
        <w:rPr>
          <w:rFonts w:ascii="Georgia" w:hAnsi="Georgia"/>
          <w:sz w:val="20"/>
        </w:rPr>
      </w:pPr>
      <w:r>
        <w:rPr/>
        <w:pict>
          <v:shape style="position:absolute;margin-left:48.359287pt;margin-top:.170218pt;width:.1pt;height:95.55pt;mso-position-horizontal-relative:page;mso-position-vertical-relative:paragraph;z-index:1168" coordorigin="967,3" coordsize="0,1911" path="m967,3l967,277m967,277l967,551m967,551l967,822m967,822l967,1095m967,1095l967,1369m967,1369l967,1640m967,1640l967,1914e" filled="false" stroked="true" strokeweight="5.999532pt" strokecolor="#c0c0c0">
            <v:path arrowok="t"/>
            <v:stroke dashstyle="solid"/>
            <w10:wrap type="none"/>
          </v:shape>
        </w:pict>
      </w:r>
      <w:r>
        <w:rPr>
          <w:rFonts w:ascii="Georgia" w:hAnsi="Georgia"/>
          <w:color w:val="4C4C4C"/>
          <w:sz w:val="20"/>
        </w:rPr>
        <w:t>But the EPA cannot claim that ADEC’s decision was “unreasoned.” Nor can the EPA assert that ADEC’s determination in any way results in emis- sions exceeding national standards or permitted increments. How to control emissions within those standards, without exceeding available in- crements, was for the State to decide.</w:t>
      </w:r>
    </w:p>
    <w:p>
      <w:pPr>
        <w:pStyle w:val="BodyText"/>
        <w:spacing w:before="3"/>
        <w:rPr>
          <w:rFonts w:ascii="Georgia"/>
          <w:sz w:val="21"/>
        </w:rPr>
      </w:pPr>
    </w:p>
    <w:p>
      <w:pPr>
        <w:spacing w:line="285" w:lineRule="auto" w:before="0"/>
        <w:ind w:left="355" w:right="304" w:firstLine="0"/>
        <w:jc w:val="left"/>
        <w:rPr>
          <w:rFonts w:ascii="Georgia" w:hAnsi="Georgia"/>
          <w:sz w:val="20"/>
        </w:rPr>
      </w:pPr>
      <w:r>
        <w:rPr>
          <w:rFonts w:ascii="Georgia" w:hAnsi="Georgia"/>
          <w:sz w:val="20"/>
        </w:rPr>
        <w:t>You’ll see other speedy openers peppering the rest of the brief:</w:t>
      </w:r>
    </w:p>
    <w:p>
      <w:pPr>
        <w:pStyle w:val="BodyText"/>
        <w:rPr>
          <w:rFonts w:ascii="Georgia"/>
          <w:sz w:val="32"/>
        </w:rPr>
      </w:pPr>
    </w:p>
    <w:p>
      <w:pPr>
        <w:spacing w:line="288" w:lineRule="auto" w:before="0"/>
        <w:ind w:left="715" w:right="35" w:firstLine="0"/>
        <w:jc w:val="left"/>
        <w:rPr>
          <w:rFonts w:ascii="Georgia"/>
          <w:sz w:val="20"/>
        </w:rPr>
      </w:pPr>
      <w:r>
        <w:rPr/>
        <w:pict>
          <v:shape style="position:absolute;margin-left:48.359287pt;margin-top:.170305pt;width:.1pt;height:68.2pt;mso-position-horizontal-relative:page;mso-position-vertical-relative:paragraph;z-index:1192" coordorigin="967,3" coordsize="0,1364" path="m967,3l967,277m967,277l967,548m967,548l967,822m967,822l967,1095m967,1095l967,1367e" filled="false" stroked="true" strokeweight="5.999532pt" strokecolor="#c0c0c0">
            <v:path arrowok="t"/>
            <v:stroke dashstyle="solid"/>
            <w10:wrap type="none"/>
          </v:shape>
        </w:pict>
      </w:r>
      <w:r>
        <w:rPr>
          <w:rFonts w:ascii="Georgia"/>
          <w:color w:val="4C4C4C"/>
          <w:sz w:val="20"/>
        </w:rPr>
        <w:t>Yet instead of addressing the most pertinent leg- islative history . . . .</w:t>
      </w:r>
    </w:p>
    <w:p>
      <w:pPr>
        <w:pStyle w:val="BodyText"/>
        <w:spacing w:before="1"/>
        <w:rPr>
          <w:rFonts w:ascii="Georgia"/>
        </w:rPr>
      </w:pPr>
    </w:p>
    <w:p>
      <w:pPr>
        <w:spacing w:line="288" w:lineRule="auto" w:before="0"/>
        <w:ind w:left="716" w:right="467" w:firstLine="0"/>
        <w:jc w:val="left"/>
        <w:rPr>
          <w:rFonts w:ascii="Georgia"/>
          <w:sz w:val="20"/>
        </w:rPr>
      </w:pPr>
      <w:r>
        <w:rPr>
          <w:rFonts w:ascii="Georgia"/>
          <w:color w:val="4C4C4C"/>
          <w:sz w:val="20"/>
        </w:rPr>
        <w:t>And the asserted reason for compromising the bright-line rule in the Act . . . .</w:t>
      </w:r>
    </w:p>
    <w:p>
      <w:pPr>
        <w:pStyle w:val="BodyText"/>
        <w:rPr>
          <w:rFonts w:ascii="Georgia"/>
          <w:sz w:val="21"/>
        </w:rPr>
      </w:pPr>
    </w:p>
    <w:p>
      <w:pPr>
        <w:spacing w:line="288" w:lineRule="auto" w:before="1"/>
        <w:ind w:left="355" w:right="30" w:firstLine="0"/>
        <w:jc w:val="left"/>
        <w:rPr>
          <w:rFonts w:ascii="Georgia" w:hAnsi="Georgia"/>
          <w:sz w:val="20"/>
        </w:rPr>
      </w:pPr>
      <w:r>
        <w:rPr>
          <w:rFonts w:ascii="Georgia" w:hAnsi="Georgia"/>
          <w:sz w:val="20"/>
        </w:rPr>
        <w:t>Also vary the logical links you use. Most lawyers stick to eight or so of the tried-and-true—</w:t>
      </w:r>
      <w:r>
        <w:rPr>
          <w:rFonts w:ascii="Georgia" w:hAnsi="Georgia"/>
          <w:i/>
          <w:sz w:val="20"/>
        </w:rPr>
        <w:t>moreover</w:t>
      </w:r>
      <w:r>
        <w:rPr>
          <w:rFonts w:ascii="Georgia" w:hAnsi="Georgia"/>
          <w:sz w:val="20"/>
        </w:rPr>
        <w:t>, </w:t>
      </w:r>
      <w:r>
        <w:rPr>
          <w:rFonts w:ascii="Georgia" w:hAnsi="Georgia"/>
          <w:i/>
          <w:sz w:val="20"/>
        </w:rPr>
        <w:t>accord- </w:t>
      </w:r>
      <w:r>
        <w:rPr>
          <w:rFonts w:ascii="Georgia" w:hAnsi="Georgia"/>
          <w:i/>
          <w:sz w:val="20"/>
        </w:rPr>
        <w:t>ingly</w:t>
      </w:r>
      <w:r>
        <w:rPr>
          <w:rFonts w:ascii="Georgia" w:hAnsi="Georgia"/>
          <w:sz w:val="20"/>
        </w:rPr>
        <w:t>, </w:t>
      </w:r>
      <w:r>
        <w:rPr>
          <w:rFonts w:ascii="Georgia" w:hAnsi="Georgia"/>
          <w:i/>
          <w:sz w:val="20"/>
        </w:rPr>
        <w:t>however</w:t>
      </w:r>
      <w:r>
        <w:rPr>
          <w:rFonts w:ascii="Georgia" w:hAnsi="Georgia"/>
          <w:sz w:val="20"/>
        </w:rPr>
        <w:t>. A great advocate might use 50 or more “signposts” to help the judge track the brief’s internal logic. Roberts uses such varied signals as </w:t>
      </w:r>
      <w:r>
        <w:rPr>
          <w:rFonts w:ascii="Georgia" w:hAnsi="Georgia"/>
          <w:i/>
          <w:sz w:val="20"/>
        </w:rPr>
        <w:t>at bottom</w:t>
      </w:r>
      <w:r>
        <w:rPr>
          <w:rFonts w:ascii="Georgia" w:hAnsi="Georgia"/>
          <w:sz w:val="20"/>
        </w:rPr>
        <w:t>, </w:t>
      </w:r>
      <w:r>
        <w:rPr>
          <w:rFonts w:ascii="Georgia" w:hAnsi="Georgia"/>
          <w:i/>
          <w:sz w:val="20"/>
        </w:rPr>
        <w:t>also</w:t>
      </w:r>
      <w:r>
        <w:rPr>
          <w:rFonts w:ascii="Georgia" w:hAnsi="Georgia"/>
          <w:sz w:val="20"/>
        </w:rPr>
        <w:t>, </w:t>
      </w:r>
      <w:r>
        <w:rPr>
          <w:rFonts w:ascii="Georgia" w:hAnsi="Georgia"/>
          <w:i/>
          <w:sz w:val="20"/>
        </w:rPr>
        <w:t>under that approach</w:t>
      </w:r>
      <w:r>
        <w:rPr>
          <w:rFonts w:ascii="Georgia" w:hAnsi="Georgia"/>
          <w:sz w:val="20"/>
        </w:rPr>
        <w:t>, </w:t>
      </w:r>
      <w:r>
        <w:rPr>
          <w:rFonts w:ascii="Georgia" w:hAnsi="Georgia"/>
          <w:i/>
          <w:sz w:val="20"/>
        </w:rPr>
        <w:t>in short</w:t>
      </w:r>
      <w:r>
        <w:rPr>
          <w:rFonts w:ascii="Georgia" w:hAnsi="Georgia"/>
          <w:sz w:val="20"/>
        </w:rPr>
        <w:t>, </w:t>
      </w:r>
      <w:r>
        <w:rPr>
          <w:rFonts w:ascii="Georgia" w:hAnsi="Georgia"/>
          <w:i/>
          <w:sz w:val="20"/>
        </w:rPr>
        <w:t>to this end</w:t>
      </w:r>
      <w:r>
        <w:rPr>
          <w:rFonts w:ascii="Georgia" w:hAnsi="Georgia"/>
          <w:sz w:val="20"/>
        </w:rPr>
        <w:t>, </w:t>
      </w:r>
      <w:r>
        <w:rPr>
          <w:rFonts w:ascii="Georgia" w:hAnsi="Georgia"/>
          <w:i/>
          <w:sz w:val="20"/>
        </w:rPr>
        <w:t>be- </w:t>
      </w:r>
      <w:r>
        <w:rPr>
          <w:rFonts w:ascii="Georgia" w:hAnsi="Georgia"/>
          <w:i/>
          <w:sz w:val="20"/>
        </w:rPr>
        <w:t>cause</w:t>
      </w:r>
      <w:r>
        <w:rPr>
          <w:rFonts w:ascii="Georgia" w:hAnsi="Georgia"/>
          <w:sz w:val="20"/>
        </w:rPr>
        <w:t>, </w:t>
      </w:r>
      <w:r>
        <w:rPr>
          <w:rFonts w:ascii="Georgia" w:hAnsi="Georgia"/>
          <w:i/>
          <w:sz w:val="20"/>
        </w:rPr>
        <w:t>then</w:t>
      </w:r>
      <w:r>
        <w:rPr>
          <w:rFonts w:ascii="Georgia" w:hAnsi="Georgia"/>
          <w:sz w:val="20"/>
        </w:rPr>
        <w:t>, </w:t>
      </w:r>
      <w:r>
        <w:rPr>
          <w:rFonts w:ascii="Georgia" w:hAnsi="Georgia"/>
          <w:i/>
          <w:sz w:val="20"/>
        </w:rPr>
        <w:t>for example</w:t>
      </w:r>
      <w:r>
        <w:rPr>
          <w:rFonts w:ascii="Georgia" w:hAnsi="Georgia"/>
          <w:sz w:val="20"/>
        </w:rPr>
        <w:t>, </w:t>
      </w:r>
      <w:r>
        <w:rPr>
          <w:rFonts w:ascii="Georgia" w:hAnsi="Georgia"/>
          <w:i/>
          <w:sz w:val="20"/>
        </w:rPr>
        <w:t>in each case</w:t>
      </w:r>
      <w:r>
        <w:rPr>
          <w:rFonts w:ascii="Georgia" w:hAnsi="Georgia"/>
          <w:sz w:val="20"/>
        </w:rPr>
        <w:t>, </w:t>
      </w:r>
      <w:r>
        <w:rPr>
          <w:rFonts w:ascii="Georgia" w:hAnsi="Georgia"/>
          <w:i/>
          <w:sz w:val="20"/>
        </w:rPr>
        <w:t>nowhere</w:t>
      </w:r>
      <w:r>
        <w:rPr>
          <w:rFonts w:ascii="Georgia" w:hAnsi="Georgia"/>
          <w:sz w:val="20"/>
        </w:rPr>
        <w:t>, </w:t>
      </w:r>
      <w:r>
        <w:rPr>
          <w:rFonts w:ascii="Georgia" w:hAnsi="Georgia"/>
          <w:i/>
          <w:sz w:val="20"/>
        </w:rPr>
        <w:t>in any </w:t>
      </w:r>
      <w:r>
        <w:rPr>
          <w:rFonts w:ascii="Georgia" w:hAnsi="Georgia"/>
          <w:i/>
          <w:sz w:val="20"/>
        </w:rPr>
        <w:t>event</w:t>
      </w:r>
      <w:r>
        <w:rPr>
          <w:rFonts w:ascii="Georgia" w:hAnsi="Georgia"/>
          <w:sz w:val="20"/>
        </w:rPr>
        <w:t>, </w:t>
      </w:r>
      <w:r>
        <w:rPr>
          <w:rFonts w:ascii="Georgia" w:hAnsi="Georgia"/>
          <w:i/>
          <w:sz w:val="20"/>
        </w:rPr>
        <w:t>of course</w:t>
      </w:r>
      <w:r>
        <w:rPr>
          <w:rFonts w:ascii="Georgia" w:hAnsi="Georgia"/>
          <w:sz w:val="20"/>
        </w:rPr>
        <w:t>, </w:t>
      </w:r>
      <w:r>
        <w:rPr>
          <w:rFonts w:ascii="Georgia" w:hAnsi="Georgia"/>
          <w:i/>
          <w:sz w:val="20"/>
        </w:rPr>
        <w:t>instead</w:t>
      </w:r>
      <w:r>
        <w:rPr>
          <w:rFonts w:ascii="Georgia" w:hAnsi="Georgia"/>
          <w:sz w:val="20"/>
        </w:rPr>
        <w:t>, </w:t>
      </w:r>
      <w:r>
        <w:rPr>
          <w:rFonts w:ascii="Georgia" w:hAnsi="Georgia"/>
          <w:i/>
          <w:sz w:val="20"/>
        </w:rPr>
        <w:t>to begin with</w:t>
      </w:r>
      <w:r>
        <w:rPr>
          <w:rFonts w:ascii="Georgia" w:hAnsi="Georgia"/>
          <w:sz w:val="20"/>
        </w:rPr>
        <w:t>, </w:t>
      </w:r>
      <w:r>
        <w:rPr>
          <w:rFonts w:ascii="Georgia" w:hAnsi="Georgia"/>
          <w:i/>
          <w:sz w:val="20"/>
        </w:rPr>
        <w:t>indeed</w:t>
      </w:r>
      <w:r>
        <w:rPr>
          <w:rFonts w:ascii="Georgia" w:hAnsi="Georgia"/>
          <w:sz w:val="20"/>
        </w:rPr>
        <w:t>, and </w:t>
      </w:r>
      <w:r>
        <w:rPr>
          <w:rFonts w:ascii="Georgia" w:hAnsi="Georgia"/>
          <w:i/>
          <w:sz w:val="20"/>
        </w:rPr>
        <w:t>thus</w:t>
      </w:r>
      <w:r>
        <w:rPr>
          <w:rFonts w:ascii="Georgia" w:hAnsi="Georgia"/>
          <w:sz w:val="20"/>
        </w:rPr>
        <w:t>, just to name a few.</w:t>
      </w:r>
    </w:p>
    <w:p>
      <w:pPr>
        <w:spacing w:line="288" w:lineRule="auto" w:before="99"/>
        <w:ind w:left="716" w:right="311" w:firstLine="0"/>
        <w:jc w:val="left"/>
        <w:rPr>
          <w:rFonts w:ascii="Georgia"/>
          <w:sz w:val="20"/>
        </w:rPr>
      </w:pPr>
      <w:r>
        <w:rPr/>
        <w:br w:type="column"/>
      </w:r>
      <w:r>
        <w:rPr>
          <w:rFonts w:ascii="Georgia"/>
          <w:color w:val="4C4C4C"/>
          <w:sz w:val="20"/>
        </w:rPr>
        <w:t>Congress also established a preconstruction review and permitting process . . . [NOT </w:t>
      </w:r>
      <w:r>
        <w:rPr>
          <w:rFonts w:ascii="Georgia"/>
          <w:i/>
          <w:color w:val="4C4C4C"/>
          <w:sz w:val="20"/>
        </w:rPr>
        <w:t>Addi- </w:t>
      </w:r>
      <w:r>
        <w:rPr>
          <w:rFonts w:ascii="Georgia"/>
          <w:i/>
          <w:color w:val="4C4C4C"/>
          <w:sz w:val="20"/>
        </w:rPr>
        <w:t>tionally</w:t>
      </w:r>
      <w:r>
        <w:rPr>
          <w:rFonts w:ascii="Georgia"/>
          <w:color w:val="4C4C4C"/>
          <w:sz w:val="20"/>
        </w:rPr>
        <w:t>, Congress established]</w:t>
      </w:r>
    </w:p>
    <w:p>
      <w:pPr>
        <w:pStyle w:val="BodyText"/>
        <w:spacing w:before="10"/>
        <w:rPr>
          <w:rFonts w:ascii="Georgia"/>
          <w:sz w:val="23"/>
        </w:rPr>
      </w:pPr>
    </w:p>
    <w:p>
      <w:pPr>
        <w:tabs>
          <w:tab w:pos="4282" w:val="left" w:leader="dot"/>
        </w:tabs>
        <w:spacing w:line="288" w:lineRule="auto" w:before="0"/>
        <w:ind w:left="716" w:right="351" w:firstLine="0"/>
        <w:jc w:val="left"/>
        <w:rPr>
          <w:rFonts w:ascii="Georgia"/>
          <w:sz w:val="20"/>
        </w:rPr>
      </w:pPr>
      <w:r>
        <w:rPr>
          <w:rFonts w:ascii="Georgia"/>
          <w:color w:val="4C4C4C"/>
          <w:sz w:val="20"/>
        </w:rPr>
        <w:t>The court then went on to hold that the EPA had not acted arbitrarily</w:t>
      </w:r>
      <w:r>
        <w:rPr>
          <w:rFonts w:ascii="Georgia"/>
          <w:color w:val="4C4C4C"/>
          <w:spacing w:val="-10"/>
          <w:sz w:val="20"/>
        </w:rPr>
        <w:t> </w:t>
      </w:r>
      <w:r>
        <w:rPr>
          <w:rFonts w:ascii="Georgia"/>
          <w:color w:val="4C4C4C"/>
          <w:sz w:val="20"/>
        </w:rPr>
        <w:t>or</w:t>
      </w:r>
      <w:r>
        <w:rPr>
          <w:rFonts w:ascii="Georgia"/>
          <w:color w:val="4C4C4C"/>
          <w:spacing w:val="-5"/>
          <w:sz w:val="20"/>
        </w:rPr>
        <w:t> </w:t>
      </w:r>
      <w:r>
        <w:rPr>
          <w:rFonts w:ascii="Georgia"/>
          <w:color w:val="4C4C4C"/>
          <w:sz w:val="20"/>
        </w:rPr>
        <w:t>capriciously</w:t>
        <w:tab/>
        <w:t>[NOT</w:t>
      </w:r>
    </w:p>
    <w:p>
      <w:pPr>
        <w:spacing w:before="2"/>
        <w:ind w:left="716" w:right="0" w:firstLine="0"/>
        <w:jc w:val="left"/>
        <w:rPr>
          <w:rFonts w:ascii="Georgia"/>
          <w:sz w:val="20"/>
        </w:rPr>
      </w:pPr>
      <w:r>
        <w:rPr>
          <w:rFonts w:ascii="Georgia"/>
          <w:i/>
          <w:color w:val="4C4C4C"/>
          <w:sz w:val="20"/>
        </w:rPr>
        <w:t>Subsequently</w:t>
      </w:r>
      <w:r>
        <w:rPr>
          <w:rFonts w:ascii="Georgia"/>
          <w:color w:val="4C4C4C"/>
          <w:sz w:val="20"/>
        </w:rPr>
        <w:t>, the court went on to hold]</w:t>
      </w:r>
    </w:p>
    <w:p>
      <w:pPr>
        <w:pStyle w:val="BodyText"/>
        <w:rPr>
          <w:rFonts w:ascii="Georgia"/>
          <w:sz w:val="22"/>
        </w:rPr>
      </w:pPr>
    </w:p>
    <w:p>
      <w:pPr>
        <w:pStyle w:val="Heading3"/>
        <w:numPr>
          <w:ilvl w:val="0"/>
          <w:numId w:val="1"/>
        </w:numPr>
        <w:tabs>
          <w:tab w:pos="716" w:val="left" w:leader="none"/>
        </w:tabs>
        <w:spacing w:line="240" w:lineRule="auto" w:before="157" w:after="0"/>
        <w:ind w:left="716" w:right="253" w:hanging="360"/>
        <w:jc w:val="left"/>
        <w:rPr>
          <w:rFonts w:ascii="Adobe Garamond Pro"/>
        </w:rPr>
      </w:pPr>
      <w:r>
        <w:rPr>
          <w:rFonts w:ascii="Adobe Garamond Pro"/>
        </w:rPr>
        <w:t>Add elegance and clarity through parallel constructions.</w:t>
      </w:r>
    </w:p>
    <w:p>
      <w:pPr>
        <w:spacing w:line="288" w:lineRule="auto" w:before="238"/>
        <w:ind w:left="355" w:right="165" w:firstLine="0"/>
        <w:jc w:val="left"/>
        <w:rPr>
          <w:rFonts w:ascii="Georgia" w:hAnsi="Georgia"/>
          <w:sz w:val="20"/>
        </w:rPr>
      </w:pPr>
      <w:r>
        <w:rPr>
          <w:rFonts w:ascii="Georgia" w:hAnsi="Georgia"/>
          <w:sz w:val="20"/>
        </w:rPr>
        <w:t>Also on the style front, look for ways to use more paral- lelism in your writing. It’s not just a stylistic trick. It’s a way to streamline information and make your points stick.</w:t>
      </w:r>
    </w:p>
    <w:p>
      <w:pPr>
        <w:pStyle w:val="BodyText"/>
        <w:rPr>
          <w:rFonts w:ascii="Georgia"/>
          <w:sz w:val="21"/>
        </w:rPr>
      </w:pPr>
    </w:p>
    <w:p>
      <w:pPr>
        <w:spacing w:before="0"/>
        <w:ind w:left="716" w:right="0" w:hanging="361"/>
        <w:jc w:val="left"/>
        <w:rPr>
          <w:rFonts w:ascii="Georgia"/>
          <w:sz w:val="20"/>
        </w:rPr>
      </w:pPr>
      <w:r>
        <w:rPr>
          <w:rFonts w:ascii="Georgia"/>
          <w:sz w:val="20"/>
        </w:rPr>
        <w:t>Sometimes, you can create a streamlined parallel list:</w:t>
      </w:r>
    </w:p>
    <w:p>
      <w:pPr>
        <w:pStyle w:val="BodyText"/>
        <w:spacing w:before="2"/>
        <w:rPr>
          <w:rFonts w:ascii="Georgia"/>
          <w:sz w:val="25"/>
        </w:rPr>
      </w:pPr>
    </w:p>
    <w:p>
      <w:pPr>
        <w:spacing w:line="288" w:lineRule="auto" w:before="1"/>
        <w:ind w:left="716" w:right="245" w:firstLine="0"/>
        <w:jc w:val="left"/>
        <w:rPr>
          <w:rFonts w:ascii="Georgia"/>
          <w:sz w:val="20"/>
        </w:rPr>
      </w:pPr>
      <w:r>
        <w:rPr/>
        <w:pict>
          <v:shape style="position:absolute;margin-left:320.15979pt;margin-top:.220257pt;width:.1pt;height:81.850pt;mso-position-horizontal-relative:page;mso-position-vertical-relative:paragraph;z-index:1240" coordorigin="6403,4" coordsize="0,1637" path="m6403,4l6403,278m6403,278l6403,549m6403,549l6403,823m6403,823l6403,1096m6403,1096l6403,1368m6403,1368l6403,1641e" filled="false" stroked="true" strokeweight="5.999532pt" strokecolor="#c0c0c0">
            <v:path arrowok="t"/>
            <v:stroke dashstyle="solid"/>
            <w10:wrap type="none"/>
          </v:shape>
        </w:pict>
      </w:r>
      <w:r>
        <w:rPr>
          <w:rFonts w:ascii="Georgia"/>
          <w:color w:val="4C4C4C"/>
          <w:sz w:val="20"/>
        </w:rPr>
        <w:t>The Red Dog Mine is the largest private employer in the Northwest Arctic Borough, where geogra- phy and the harsh environment pose unique employment challenges, offer few employment alternatives, and limit any concern about other industrial development . . . .</w:t>
      </w:r>
    </w:p>
    <w:p>
      <w:pPr>
        <w:pStyle w:val="BodyText"/>
        <w:spacing w:before="1"/>
        <w:rPr>
          <w:rFonts w:ascii="Georgia"/>
          <w:sz w:val="21"/>
        </w:rPr>
      </w:pPr>
    </w:p>
    <w:p>
      <w:pPr>
        <w:spacing w:line="288" w:lineRule="auto" w:before="1"/>
        <w:ind w:left="356" w:right="176" w:firstLine="0"/>
        <w:jc w:val="left"/>
        <w:rPr>
          <w:rFonts w:ascii="Georgia"/>
          <w:sz w:val="20"/>
        </w:rPr>
      </w:pPr>
      <w:r>
        <w:rPr>
          <w:rFonts w:ascii="Georgia"/>
          <w:sz w:val="20"/>
        </w:rPr>
        <w:t>Other times, you can compare or contrast two concepts or parties by using a semicolon, as Roberts does here when he contrasts the federal government and the States:</w:t>
      </w:r>
    </w:p>
    <w:p>
      <w:pPr>
        <w:pStyle w:val="BodyText"/>
        <w:rPr>
          <w:rFonts w:ascii="Georgia"/>
          <w:sz w:val="21"/>
        </w:rPr>
      </w:pPr>
    </w:p>
    <w:p>
      <w:pPr>
        <w:spacing w:line="288" w:lineRule="auto" w:before="0"/>
        <w:ind w:left="716" w:right="245" w:firstLine="0"/>
        <w:jc w:val="left"/>
        <w:rPr>
          <w:rFonts w:ascii="Georgia"/>
          <w:sz w:val="20"/>
        </w:rPr>
      </w:pPr>
      <w:r>
        <w:rPr/>
        <w:pict>
          <v:shape style="position:absolute;margin-left:320.15979pt;margin-top:.170316pt;width:.1pt;height:81.850pt;mso-position-horizontal-relative:page;mso-position-vertical-relative:paragraph;z-index:1264" coordorigin="6403,3" coordsize="0,1637" path="m6403,3l6403,277m6403,277l6403,551m6403,551l6403,822m6403,822l6403,1095m6403,1095l6403,1367m6403,1367l6403,1640e" filled="false" stroked="true" strokeweight="5.999532pt" strokecolor="#c0c0c0">
            <v:path arrowok="t"/>
            <v:stroke dashstyle="solid"/>
            <w10:wrap type="none"/>
          </v:shape>
        </w:pict>
      </w:r>
      <w:r>
        <w:rPr>
          <w:rFonts w:ascii="Georgia"/>
          <w:color w:val="4C4C4C"/>
          <w:w w:val="105"/>
          <w:sz w:val="20"/>
        </w:rPr>
        <w:t>In clean air areas, the federal government determines</w:t>
      </w:r>
      <w:r>
        <w:rPr>
          <w:rFonts w:ascii="Georgia"/>
          <w:color w:val="4C4C4C"/>
          <w:spacing w:val="-12"/>
          <w:w w:val="105"/>
          <w:sz w:val="20"/>
        </w:rPr>
        <w:t> </w:t>
      </w:r>
      <w:r>
        <w:rPr>
          <w:rFonts w:ascii="Georgia"/>
          <w:color w:val="4C4C4C"/>
          <w:w w:val="105"/>
          <w:sz w:val="20"/>
        </w:rPr>
        <w:t>the</w:t>
      </w:r>
      <w:r>
        <w:rPr>
          <w:rFonts w:ascii="Georgia"/>
          <w:color w:val="4C4C4C"/>
          <w:spacing w:val="-12"/>
          <w:w w:val="105"/>
          <w:sz w:val="20"/>
        </w:rPr>
        <w:t> </w:t>
      </w:r>
      <w:r>
        <w:rPr>
          <w:rFonts w:ascii="Georgia"/>
          <w:color w:val="4C4C4C"/>
          <w:w w:val="105"/>
          <w:sz w:val="20"/>
        </w:rPr>
        <w:t>maximum</w:t>
      </w:r>
      <w:r>
        <w:rPr>
          <w:rFonts w:ascii="Georgia"/>
          <w:color w:val="4C4C4C"/>
          <w:spacing w:val="-10"/>
          <w:w w:val="105"/>
          <w:sz w:val="20"/>
        </w:rPr>
        <w:t> </w:t>
      </w:r>
      <w:r>
        <w:rPr>
          <w:rFonts w:ascii="Georgia"/>
          <w:color w:val="4C4C4C"/>
          <w:w w:val="105"/>
          <w:sz w:val="20"/>
        </w:rPr>
        <w:t>allowable</w:t>
      </w:r>
      <w:r>
        <w:rPr>
          <w:rFonts w:ascii="Georgia"/>
          <w:color w:val="4C4C4C"/>
          <w:spacing w:val="-12"/>
          <w:w w:val="105"/>
          <w:sz w:val="20"/>
        </w:rPr>
        <w:t> </w:t>
      </w:r>
      <w:r>
        <w:rPr>
          <w:rFonts w:ascii="Georgia"/>
          <w:color w:val="4C4C4C"/>
          <w:w w:val="105"/>
          <w:sz w:val="20"/>
        </w:rPr>
        <w:t>increases</w:t>
      </w:r>
      <w:r>
        <w:rPr>
          <w:rFonts w:ascii="Georgia"/>
          <w:color w:val="4C4C4C"/>
          <w:spacing w:val="-11"/>
          <w:w w:val="105"/>
          <w:sz w:val="20"/>
        </w:rPr>
        <w:t> </w:t>
      </w:r>
      <w:r>
        <w:rPr>
          <w:rFonts w:ascii="Georgia"/>
          <w:color w:val="4C4C4C"/>
          <w:w w:val="105"/>
          <w:sz w:val="20"/>
        </w:rPr>
        <w:t>of emissions for certain pollutants; the States decide how to allocate the available increments among</w:t>
      </w:r>
      <w:r>
        <w:rPr>
          <w:rFonts w:ascii="Georgia"/>
          <w:color w:val="4C4C4C"/>
          <w:spacing w:val="-32"/>
          <w:w w:val="105"/>
          <w:sz w:val="20"/>
        </w:rPr>
        <w:t> </w:t>
      </w:r>
      <w:r>
        <w:rPr>
          <w:rFonts w:ascii="Georgia"/>
          <w:color w:val="4C4C4C"/>
          <w:w w:val="105"/>
          <w:sz w:val="20"/>
        </w:rPr>
        <w:t>competing</w:t>
      </w:r>
      <w:r>
        <w:rPr>
          <w:rFonts w:ascii="Georgia"/>
          <w:color w:val="4C4C4C"/>
          <w:spacing w:val="-31"/>
          <w:w w:val="105"/>
          <w:sz w:val="20"/>
        </w:rPr>
        <w:t> </w:t>
      </w:r>
      <w:r>
        <w:rPr>
          <w:rFonts w:ascii="Georgia"/>
          <w:color w:val="4C4C4C"/>
          <w:w w:val="105"/>
          <w:sz w:val="20"/>
        </w:rPr>
        <w:t>sources</w:t>
      </w:r>
      <w:r>
        <w:rPr>
          <w:rFonts w:ascii="Georgia"/>
          <w:color w:val="4C4C4C"/>
          <w:spacing w:val="-30"/>
          <w:w w:val="105"/>
          <w:sz w:val="20"/>
        </w:rPr>
        <w:t> </w:t>
      </w:r>
      <w:r>
        <w:rPr>
          <w:rFonts w:ascii="Georgia"/>
          <w:color w:val="4C4C4C"/>
          <w:w w:val="105"/>
          <w:sz w:val="20"/>
        </w:rPr>
        <w:t>for</w:t>
      </w:r>
      <w:r>
        <w:rPr>
          <w:rFonts w:ascii="Georgia"/>
          <w:color w:val="4C4C4C"/>
          <w:spacing w:val="-32"/>
          <w:w w:val="105"/>
          <w:sz w:val="20"/>
        </w:rPr>
        <w:t> </w:t>
      </w:r>
      <w:r>
        <w:rPr>
          <w:rFonts w:ascii="Georgia"/>
          <w:color w:val="4C4C4C"/>
          <w:w w:val="105"/>
          <w:sz w:val="20"/>
        </w:rPr>
        <w:t>economic</w:t>
      </w:r>
      <w:r>
        <w:rPr>
          <w:rFonts w:ascii="Georgia"/>
          <w:color w:val="4C4C4C"/>
          <w:spacing w:val="-31"/>
          <w:w w:val="105"/>
          <w:sz w:val="20"/>
        </w:rPr>
        <w:t> </w:t>
      </w:r>
      <w:r>
        <w:rPr>
          <w:rFonts w:ascii="Georgia"/>
          <w:color w:val="4C4C4C"/>
          <w:w w:val="105"/>
          <w:sz w:val="20"/>
        </w:rPr>
        <w:t>develop- ment and</w:t>
      </w:r>
      <w:r>
        <w:rPr>
          <w:rFonts w:ascii="Georgia"/>
          <w:color w:val="4C4C4C"/>
          <w:spacing w:val="-8"/>
          <w:w w:val="105"/>
          <w:sz w:val="20"/>
        </w:rPr>
        <w:t> </w:t>
      </w:r>
      <w:r>
        <w:rPr>
          <w:rFonts w:ascii="Georgia"/>
          <w:color w:val="4C4C4C"/>
          <w:w w:val="105"/>
          <w:sz w:val="20"/>
        </w:rPr>
        <w:t>growth.</w:t>
      </w:r>
    </w:p>
    <w:p>
      <w:pPr>
        <w:pStyle w:val="BodyText"/>
        <w:spacing w:before="2"/>
        <w:rPr>
          <w:rFonts w:ascii="Georgia"/>
          <w:sz w:val="21"/>
        </w:rPr>
      </w:pPr>
    </w:p>
    <w:p>
      <w:pPr>
        <w:spacing w:line="288" w:lineRule="auto" w:before="0"/>
        <w:ind w:left="355" w:right="486" w:firstLine="0"/>
        <w:jc w:val="left"/>
        <w:rPr>
          <w:rFonts w:ascii="Georgia" w:hAnsi="Georgia"/>
          <w:sz w:val="20"/>
        </w:rPr>
      </w:pPr>
      <w:r>
        <w:rPr>
          <w:rFonts w:ascii="Georgia" w:hAnsi="Georgia"/>
          <w:sz w:val="20"/>
        </w:rPr>
        <w:t>And here when he contrasts two ways of finding the “best” way to control pollution:</w:t>
      </w:r>
    </w:p>
    <w:p>
      <w:pPr>
        <w:pStyle w:val="BodyText"/>
        <w:rPr>
          <w:rFonts w:ascii="Georgia"/>
          <w:sz w:val="21"/>
        </w:rPr>
      </w:pPr>
    </w:p>
    <w:p>
      <w:pPr>
        <w:spacing w:line="288" w:lineRule="auto" w:before="1"/>
        <w:ind w:left="716" w:right="313" w:firstLine="0"/>
        <w:jc w:val="left"/>
        <w:rPr>
          <w:rFonts w:ascii="Georgia" w:hAnsi="Georgia"/>
          <w:sz w:val="20"/>
        </w:rPr>
      </w:pPr>
      <w:r>
        <w:rPr/>
        <w:pict>
          <v:shape style="position:absolute;margin-left:320.15979pt;margin-top:.219892pt;width:.1pt;height:27.25pt;mso-position-horizontal-relative:page;mso-position-vertical-relative:paragraph;z-index:1288" coordorigin="6403,4" coordsize="0,545" path="m6403,4l6403,278m6403,278l6403,549e" filled="false" stroked="true" strokeweight="5.999532pt" strokecolor="#c0c0c0">
            <v:path arrowok="t"/>
            <v:stroke dashstyle="solid"/>
            <w10:wrap type="none"/>
          </v:shape>
        </w:pict>
      </w:r>
      <w:r>
        <w:rPr>
          <w:rFonts w:ascii="Georgia" w:hAnsi="Georgia"/>
          <w:color w:val="4C4C4C"/>
          <w:w w:val="110"/>
          <w:sz w:val="20"/>
        </w:rPr>
        <w:t>Deciding that a more stringent and more costly control is “best” for a particular source</w:t>
      </w:r>
    </w:p>
    <w:p>
      <w:pPr>
        <w:spacing w:after="0" w:line="288" w:lineRule="auto"/>
        <w:jc w:val="left"/>
        <w:rPr>
          <w:rFonts w:ascii="Georgia" w:hAnsi="Georgia"/>
          <w:sz w:val="20"/>
        </w:rPr>
        <w:sectPr>
          <w:type w:val="continuous"/>
          <w:pgSz w:w="12240" w:h="15840"/>
          <w:pgMar w:top="880" w:bottom="600" w:left="580" w:right="820"/>
          <w:cols w:num="2" w:equalWidth="0">
            <w:col w:w="5318" w:space="118"/>
            <w:col w:w="5404"/>
          </w:cols>
        </w:sectPr>
      </w:pPr>
    </w:p>
    <w:p>
      <w:pPr>
        <w:spacing w:line="288" w:lineRule="auto" w:before="80"/>
        <w:ind w:left="715" w:right="175" w:firstLine="0"/>
        <w:jc w:val="left"/>
        <w:rPr>
          <w:rFonts w:ascii="Georgia" w:hAnsi="Georgia"/>
          <w:sz w:val="20"/>
        </w:rPr>
      </w:pPr>
      <w:r>
        <w:rPr/>
        <w:pict>
          <v:shape style="position:absolute;margin-left:48.359287pt;margin-top:4.170061pt;width:.1pt;height:95.4pt;mso-position-horizontal-relative:page;mso-position-vertical-relative:paragraph;z-index:1336" coordorigin="967,83" coordsize="0,1908" path="m967,83l967,357m967,357l967,628m967,628l967,902m967,902l967,1173m967,1173l967,1447m967,1447l967,1720m967,1720l967,1991e" filled="false" stroked="true" strokeweight="5.999532pt" strokecolor="#c0c0c0">
            <v:path arrowok="t"/>
            <v:stroke dashstyle="solid"/>
            <w10:wrap type="none"/>
          </v:shape>
        </w:pict>
      </w:r>
      <w:r>
        <w:rPr>
          <w:rFonts w:ascii="Georgia" w:hAnsi="Georgia"/>
          <w:color w:val="4C4C4C"/>
          <w:w w:val="105"/>
          <w:sz w:val="20"/>
        </w:rPr>
        <w:t>may</w:t>
      </w:r>
      <w:r>
        <w:rPr>
          <w:rFonts w:ascii="Georgia" w:hAnsi="Georgia"/>
          <w:color w:val="4C4C4C"/>
          <w:spacing w:val="-33"/>
          <w:w w:val="105"/>
          <w:sz w:val="20"/>
        </w:rPr>
        <w:t> </w:t>
      </w:r>
      <w:r>
        <w:rPr>
          <w:rFonts w:ascii="Georgia" w:hAnsi="Georgia"/>
          <w:color w:val="4C4C4C"/>
          <w:w w:val="105"/>
          <w:sz w:val="20"/>
        </w:rPr>
        <w:t>reflect</w:t>
      </w:r>
      <w:r>
        <w:rPr>
          <w:rFonts w:ascii="Georgia" w:hAnsi="Georgia"/>
          <w:color w:val="4C4C4C"/>
          <w:spacing w:val="-33"/>
          <w:w w:val="105"/>
          <w:sz w:val="20"/>
        </w:rPr>
        <w:t> </w:t>
      </w:r>
      <w:r>
        <w:rPr>
          <w:rFonts w:ascii="Georgia" w:hAnsi="Georgia"/>
          <w:color w:val="4C4C4C"/>
          <w:w w:val="105"/>
          <w:sz w:val="20"/>
        </w:rPr>
        <w:t>a</w:t>
      </w:r>
      <w:r>
        <w:rPr>
          <w:rFonts w:ascii="Georgia" w:hAnsi="Georgia"/>
          <w:color w:val="4C4C4C"/>
          <w:spacing w:val="-33"/>
          <w:w w:val="105"/>
          <w:sz w:val="20"/>
        </w:rPr>
        <w:t> </w:t>
      </w:r>
      <w:r>
        <w:rPr>
          <w:rFonts w:ascii="Georgia" w:hAnsi="Georgia"/>
          <w:color w:val="4C4C4C"/>
          <w:w w:val="105"/>
          <w:sz w:val="20"/>
        </w:rPr>
        <w:t>judgment</w:t>
      </w:r>
      <w:r>
        <w:rPr>
          <w:rFonts w:ascii="Georgia" w:hAnsi="Georgia"/>
          <w:color w:val="4C4C4C"/>
          <w:spacing w:val="-33"/>
          <w:w w:val="105"/>
          <w:sz w:val="20"/>
        </w:rPr>
        <w:t> </w:t>
      </w:r>
      <w:r>
        <w:rPr>
          <w:rFonts w:ascii="Georgia" w:hAnsi="Georgia"/>
          <w:color w:val="4C4C4C"/>
          <w:w w:val="105"/>
          <w:sz w:val="20"/>
        </w:rPr>
        <w:t>that</w:t>
      </w:r>
      <w:r>
        <w:rPr>
          <w:rFonts w:ascii="Georgia" w:hAnsi="Georgia"/>
          <w:color w:val="4C4C4C"/>
          <w:spacing w:val="-32"/>
          <w:w w:val="105"/>
          <w:sz w:val="20"/>
        </w:rPr>
        <w:t> </w:t>
      </w:r>
      <w:r>
        <w:rPr>
          <w:rFonts w:ascii="Georgia" w:hAnsi="Georgia"/>
          <w:color w:val="4C4C4C"/>
          <w:w w:val="105"/>
          <w:sz w:val="20"/>
        </w:rPr>
        <w:t>the</w:t>
      </w:r>
      <w:r>
        <w:rPr>
          <w:rFonts w:ascii="Georgia" w:hAnsi="Georgia"/>
          <w:color w:val="4C4C4C"/>
          <w:spacing w:val="-33"/>
          <w:w w:val="105"/>
          <w:sz w:val="20"/>
        </w:rPr>
        <w:t> </w:t>
      </w:r>
      <w:r>
        <w:rPr>
          <w:rFonts w:ascii="Georgia" w:hAnsi="Georgia"/>
          <w:color w:val="4C4C4C"/>
          <w:w w:val="105"/>
          <w:sz w:val="20"/>
        </w:rPr>
        <w:t>economic</w:t>
      </w:r>
      <w:r>
        <w:rPr>
          <w:rFonts w:ascii="Georgia" w:hAnsi="Georgia"/>
          <w:color w:val="4C4C4C"/>
          <w:spacing w:val="-33"/>
          <w:w w:val="105"/>
          <w:sz w:val="20"/>
        </w:rPr>
        <w:t> </w:t>
      </w:r>
      <w:r>
        <w:rPr>
          <w:rFonts w:ascii="Georgia" w:hAnsi="Georgia"/>
          <w:color w:val="4C4C4C"/>
          <w:w w:val="105"/>
          <w:sz w:val="20"/>
        </w:rPr>
        <w:t>benefits of</w:t>
      </w:r>
      <w:r>
        <w:rPr>
          <w:rFonts w:ascii="Georgia" w:hAnsi="Georgia"/>
          <w:color w:val="4C4C4C"/>
          <w:spacing w:val="-34"/>
          <w:w w:val="105"/>
          <w:sz w:val="20"/>
        </w:rPr>
        <w:t> </w:t>
      </w:r>
      <w:r>
        <w:rPr>
          <w:rFonts w:ascii="Georgia" w:hAnsi="Georgia"/>
          <w:color w:val="4C4C4C"/>
          <w:w w:val="105"/>
          <w:sz w:val="20"/>
        </w:rPr>
        <w:t>that</w:t>
      </w:r>
      <w:r>
        <w:rPr>
          <w:rFonts w:ascii="Georgia" w:hAnsi="Georgia"/>
          <w:color w:val="4C4C4C"/>
          <w:spacing w:val="-33"/>
          <w:w w:val="105"/>
          <w:sz w:val="20"/>
        </w:rPr>
        <w:t> </w:t>
      </w:r>
      <w:r>
        <w:rPr>
          <w:rFonts w:ascii="Georgia" w:hAnsi="Georgia"/>
          <w:color w:val="4C4C4C"/>
          <w:w w:val="105"/>
          <w:sz w:val="20"/>
        </w:rPr>
        <w:t>particular</w:t>
      </w:r>
      <w:r>
        <w:rPr>
          <w:rFonts w:ascii="Georgia" w:hAnsi="Georgia"/>
          <w:color w:val="4C4C4C"/>
          <w:spacing w:val="-34"/>
          <w:w w:val="105"/>
          <w:sz w:val="20"/>
        </w:rPr>
        <w:t> </w:t>
      </w:r>
      <w:r>
        <w:rPr>
          <w:rFonts w:ascii="Georgia" w:hAnsi="Georgia"/>
          <w:color w:val="4C4C4C"/>
          <w:w w:val="105"/>
          <w:sz w:val="20"/>
        </w:rPr>
        <w:t>expansion</w:t>
      </w:r>
      <w:r>
        <w:rPr>
          <w:rFonts w:ascii="Georgia" w:hAnsi="Georgia"/>
          <w:color w:val="4C4C4C"/>
          <w:spacing w:val="-32"/>
          <w:w w:val="105"/>
          <w:sz w:val="20"/>
        </w:rPr>
        <w:t> </w:t>
      </w:r>
      <w:r>
        <w:rPr>
          <w:rFonts w:ascii="Georgia" w:hAnsi="Georgia"/>
          <w:color w:val="4C4C4C"/>
          <w:w w:val="105"/>
          <w:sz w:val="20"/>
        </w:rPr>
        <w:t>are</w:t>
      </w:r>
      <w:r>
        <w:rPr>
          <w:rFonts w:ascii="Georgia" w:hAnsi="Georgia"/>
          <w:color w:val="4C4C4C"/>
          <w:spacing w:val="-34"/>
          <w:w w:val="105"/>
          <w:sz w:val="20"/>
        </w:rPr>
        <w:t> </w:t>
      </w:r>
      <w:r>
        <w:rPr>
          <w:rFonts w:ascii="Georgia" w:hAnsi="Georgia"/>
          <w:color w:val="4C4C4C"/>
          <w:w w:val="105"/>
          <w:sz w:val="20"/>
        </w:rPr>
        <w:t>worth</w:t>
      </w:r>
      <w:r>
        <w:rPr>
          <w:rFonts w:ascii="Georgia" w:hAnsi="Georgia"/>
          <w:color w:val="4C4C4C"/>
          <w:spacing w:val="-33"/>
          <w:w w:val="105"/>
          <w:sz w:val="20"/>
        </w:rPr>
        <w:t> </w:t>
      </w:r>
      <w:r>
        <w:rPr>
          <w:rFonts w:ascii="Georgia" w:hAnsi="Georgia"/>
          <w:color w:val="4C4C4C"/>
          <w:w w:val="105"/>
          <w:sz w:val="20"/>
        </w:rPr>
        <w:t>consuming only so much of the available increment; deciding  that  a  less  stringent   and   less costly control is “best” for a different source may</w:t>
      </w:r>
      <w:r>
        <w:rPr>
          <w:rFonts w:ascii="Georgia" w:hAnsi="Georgia"/>
          <w:color w:val="4C4C4C"/>
          <w:spacing w:val="-23"/>
          <w:w w:val="105"/>
          <w:sz w:val="20"/>
        </w:rPr>
        <w:t> </w:t>
      </w:r>
      <w:r>
        <w:rPr>
          <w:rFonts w:ascii="Georgia" w:hAnsi="Georgia"/>
          <w:color w:val="4C4C4C"/>
          <w:w w:val="105"/>
          <w:sz w:val="20"/>
        </w:rPr>
        <w:t>reflect</w:t>
      </w:r>
      <w:r>
        <w:rPr>
          <w:rFonts w:ascii="Georgia" w:hAnsi="Georgia"/>
          <w:color w:val="4C4C4C"/>
          <w:spacing w:val="-23"/>
          <w:w w:val="105"/>
          <w:sz w:val="20"/>
        </w:rPr>
        <w:t> </w:t>
      </w:r>
      <w:r>
        <w:rPr>
          <w:rFonts w:ascii="Georgia" w:hAnsi="Georgia"/>
          <w:color w:val="4C4C4C"/>
          <w:w w:val="105"/>
          <w:sz w:val="20"/>
        </w:rPr>
        <w:t>a</w:t>
      </w:r>
      <w:r>
        <w:rPr>
          <w:rFonts w:ascii="Georgia" w:hAnsi="Georgia"/>
          <w:color w:val="4C4C4C"/>
          <w:spacing w:val="-22"/>
          <w:w w:val="105"/>
          <w:sz w:val="20"/>
        </w:rPr>
        <w:t> </w:t>
      </w:r>
      <w:r>
        <w:rPr>
          <w:rFonts w:ascii="Georgia" w:hAnsi="Georgia"/>
          <w:color w:val="4C4C4C"/>
          <w:w w:val="105"/>
          <w:sz w:val="20"/>
        </w:rPr>
        <w:t>different</w:t>
      </w:r>
      <w:r>
        <w:rPr>
          <w:rFonts w:ascii="Georgia" w:hAnsi="Georgia"/>
          <w:color w:val="4C4C4C"/>
          <w:spacing w:val="-21"/>
          <w:w w:val="105"/>
          <w:sz w:val="20"/>
        </w:rPr>
        <w:t> </w:t>
      </w:r>
      <w:r>
        <w:rPr>
          <w:rFonts w:ascii="Georgia" w:hAnsi="Georgia"/>
          <w:color w:val="4C4C4C"/>
          <w:w w:val="105"/>
          <w:sz w:val="20"/>
        </w:rPr>
        <w:t>judgment</w:t>
      </w:r>
      <w:r>
        <w:rPr>
          <w:rFonts w:ascii="Georgia" w:hAnsi="Georgia"/>
          <w:color w:val="4C4C4C"/>
          <w:spacing w:val="-23"/>
          <w:w w:val="105"/>
          <w:sz w:val="20"/>
        </w:rPr>
        <w:t> </w:t>
      </w:r>
      <w:r>
        <w:rPr>
          <w:rFonts w:ascii="Georgia" w:hAnsi="Georgia"/>
          <w:color w:val="4C4C4C"/>
          <w:w w:val="105"/>
          <w:sz w:val="20"/>
        </w:rPr>
        <w:t>about</w:t>
      </w:r>
      <w:r>
        <w:rPr>
          <w:rFonts w:ascii="Georgia" w:hAnsi="Georgia"/>
          <w:color w:val="4C4C4C"/>
          <w:spacing w:val="-23"/>
          <w:w w:val="105"/>
          <w:sz w:val="20"/>
        </w:rPr>
        <w:t> </w:t>
      </w:r>
      <w:r>
        <w:rPr>
          <w:rFonts w:ascii="Georgia" w:hAnsi="Georgia"/>
          <w:color w:val="4C4C4C"/>
          <w:w w:val="105"/>
          <w:sz w:val="20"/>
        </w:rPr>
        <w:t>the</w:t>
      </w:r>
      <w:r>
        <w:rPr>
          <w:rFonts w:ascii="Georgia" w:hAnsi="Georgia"/>
          <w:color w:val="4C4C4C"/>
          <w:spacing w:val="-23"/>
          <w:w w:val="105"/>
          <w:sz w:val="20"/>
        </w:rPr>
        <w:t> </w:t>
      </w:r>
      <w:r>
        <w:rPr>
          <w:rFonts w:ascii="Georgia" w:hAnsi="Georgia"/>
          <w:color w:val="4C4C4C"/>
          <w:w w:val="105"/>
          <w:sz w:val="20"/>
        </w:rPr>
        <w:t>value of that specific</w:t>
      </w:r>
      <w:r>
        <w:rPr>
          <w:rFonts w:ascii="Georgia" w:hAnsi="Georgia"/>
          <w:color w:val="4C4C4C"/>
          <w:spacing w:val="-12"/>
          <w:w w:val="105"/>
          <w:sz w:val="20"/>
        </w:rPr>
        <w:t> </w:t>
      </w:r>
      <w:r>
        <w:rPr>
          <w:rFonts w:ascii="Georgia" w:hAnsi="Georgia"/>
          <w:color w:val="4C4C4C"/>
          <w:w w:val="105"/>
          <w:sz w:val="20"/>
        </w:rPr>
        <w:t>project.</w:t>
      </w:r>
    </w:p>
    <w:p>
      <w:pPr>
        <w:pStyle w:val="BodyText"/>
        <w:spacing w:before="10"/>
        <w:rPr>
          <w:rFonts w:ascii="Georgia"/>
          <w:sz w:val="31"/>
        </w:rPr>
      </w:pPr>
    </w:p>
    <w:p>
      <w:pPr>
        <w:pStyle w:val="Heading3"/>
        <w:numPr>
          <w:ilvl w:val="0"/>
          <w:numId w:val="1"/>
        </w:numPr>
        <w:tabs>
          <w:tab w:pos="716" w:val="left" w:leader="none"/>
        </w:tabs>
        <w:spacing w:line="240" w:lineRule="auto" w:before="1" w:after="0"/>
        <w:ind w:left="716" w:right="545" w:hanging="361"/>
        <w:jc w:val="left"/>
        <w:rPr>
          <w:rFonts w:ascii="Adobe Garamond Pro"/>
        </w:rPr>
      </w:pPr>
      <w:r>
        <w:rPr>
          <w:rFonts w:ascii="Adobe Garamond Pro"/>
        </w:rPr>
        <w:t>Add interest through short sentences, examples, and figures of</w:t>
      </w:r>
      <w:r>
        <w:rPr>
          <w:rFonts w:ascii="Adobe Garamond Pro"/>
          <w:spacing w:val="-8"/>
        </w:rPr>
        <w:t> </w:t>
      </w:r>
      <w:r>
        <w:rPr>
          <w:rFonts w:ascii="Adobe Garamond Pro"/>
        </w:rPr>
        <w:t>speech.</w:t>
      </w:r>
    </w:p>
    <w:p>
      <w:pPr>
        <w:spacing w:line="288" w:lineRule="auto" w:before="237"/>
        <w:ind w:left="356" w:right="19" w:firstLine="0"/>
        <w:jc w:val="left"/>
        <w:rPr>
          <w:rFonts w:ascii="Georgia"/>
          <w:sz w:val="20"/>
        </w:rPr>
      </w:pPr>
      <w:r>
        <w:rPr>
          <w:rFonts w:ascii="Georgia"/>
          <w:sz w:val="20"/>
        </w:rPr>
        <w:t>Variety in the prose is another way to ensure a standout brief.</w:t>
      </w:r>
    </w:p>
    <w:p>
      <w:pPr>
        <w:pStyle w:val="BodyText"/>
        <w:spacing w:before="1"/>
        <w:rPr>
          <w:rFonts w:ascii="Georgia"/>
          <w:sz w:val="21"/>
        </w:rPr>
      </w:pPr>
    </w:p>
    <w:p>
      <w:pPr>
        <w:spacing w:line="288" w:lineRule="auto" w:before="0"/>
        <w:ind w:left="355" w:right="41" w:firstLine="0"/>
        <w:jc w:val="left"/>
        <w:rPr>
          <w:rFonts w:ascii="Georgia"/>
          <w:sz w:val="20"/>
        </w:rPr>
      </w:pPr>
      <w:r>
        <w:rPr>
          <w:rFonts w:ascii="Georgia"/>
          <w:sz w:val="20"/>
        </w:rPr>
        <w:t>After all, nothing is more tedious than an endless series of medium-long sentences that follow predictable and repetitive patterns.</w:t>
      </w:r>
    </w:p>
    <w:p>
      <w:pPr>
        <w:pStyle w:val="BodyText"/>
        <w:spacing w:before="2"/>
        <w:rPr>
          <w:rFonts w:ascii="Georgia"/>
          <w:sz w:val="21"/>
        </w:rPr>
      </w:pPr>
    </w:p>
    <w:p>
      <w:pPr>
        <w:spacing w:line="288" w:lineRule="auto" w:before="0"/>
        <w:ind w:left="355" w:right="394" w:firstLine="0"/>
        <w:jc w:val="left"/>
        <w:rPr>
          <w:rFonts w:ascii="Georgia"/>
          <w:sz w:val="20"/>
        </w:rPr>
      </w:pPr>
      <w:r>
        <w:rPr>
          <w:rFonts w:ascii="Georgia"/>
          <w:sz w:val="20"/>
        </w:rPr>
        <w:t>Here are three Roberts-esque ways to spice up your prose.</w:t>
      </w:r>
    </w:p>
    <w:p>
      <w:pPr>
        <w:pStyle w:val="BodyText"/>
        <w:rPr>
          <w:rFonts w:ascii="Georgia"/>
          <w:sz w:val="21"/>
        </w:rPr>
      </w:pPr>
    </w:p>
    <w:p>
      <w:pPr>
        <w:spacing w:line="288" w:lineRule="auto" w:before="1"/>
        <w:ind w:left="355" w:right="19" w:firstLine="0"/>
        <w:jc w:val="left"/>
        <w:rPr>
          <w:rFonts w:ascii="Georgia" w:hAnsi="Georgia"/>
          <w:sz w:val="20"/>
        </w:rPr>
      </w:pPr>
      <w:r>
        <w:rPr>
          <w:rFonts w:ascii="Georgia" w:hAnsi="Georgia"/>
          <w:sz w:val="20"/>
        </w:rPr>
        <w:t>First, like most lawyers, you probably try to avoid long sentences. But how often do you include a short sentence—say twelve words or fewer:</w:t>
      </w:r>
    </w:p>
    <w:p>
      <w:pPr>
        <w:pStyle w:val="BodyText"/>
        <w:spacing w:before="1"/>
        <w:rPr>
          <w:rFonts w:ascii="Georgia"/>
          <w:sz w:val="21"/>
        </w:rPr>
      </w:pPr>
    </w:p>
    <w:p>
      <w:pPr>
        <w:spacing w:line="288" w:lineRule="auto" w:before="0"/>
        <w:ind w:left="715" w:right="41" w:firstLine="0"/>
        <w:jc w:val="left"/>
        <w:rPr>
          <w:rFonts w:ascii="Georgia"/>
          <w:sz w:val="20"/>
        </w:rPr>
      </w:pPr>
      <w:r>
        <w:rPr/>
        <w:pict>
          <v:shape style="position:absolute;margin-left:48.359287pt;margin-top:.170239pt;width:.1pt;height:109.1pt;mso-position-horizontal-relative:page;mso-position-vertical-relative:paragraph;z-index:1360" coordorigin="967,3" coordsize="0,2182" path="m967,3l967,277m967,277l967,548m967,548l967,822m967,822l967,1095m967,1095l967,1367m967,1367l967,1640m967,1640l967,1914m967,1914l967,2185e" filled="false" stroked="true" strokeweight="5.999532pt" strokecolor="#c0c0c0">
            <v:path arrowok="t"/>
            <v:stroke dashstyle="solid"/>
            <w10:wrap type="none"/>
          </v:shape>
        </w:pict>
      </w:r>
      <w:r>
        <w:rPr>
          <w:rFonts w:ascii="Georgia"/>
          <w:color w:val="4C4C4C"/>
          <w:sz w:val="20"/>
        </w:rPr>
        <w:t>The basic division of responsibilities carried through to the PSD program.</w:t>
      </w:r>
    </w:p>
    <w:p>
      <w:pPr>
        <w:pStyle w:val="BodyText"/>
        <w:rPr>
          <w:rFonts w:ascii="Georgia"/>
        </w:rPr>
      </w:pPr>
    </w:p>
    <w:p>
      <w:pPr>
        <w:spacing w:line="576" w:lineRule="auto" w:before="1"/>
        <w:ind w:left="715" w:right="577" w:firstLine="0"/>
        <w:jc w:val="left"/>
        <w:rPr>
          <w:rFonts w:ascii="Georgia"/>
          <w:sz w:val="20"/>
        </w:rPr>
      </w:pPr>
      <w:r>
        <w:rPr>
          <w:rFonts w:ascii="Georgia"/>
          <w:color w:val="4C4C4C"/>
          <w:sz w:val="20"/>
        </w:rPr>
        <w:t>The EPA, however, had no authority to do so. Of course, that is just the point.</w:t>
      </w:r>
    </w:p>
    <w:p>
      <w:pPr>
        <w:spacing w:before="1"/>
        <w:ind w:left="715" w:right="0" w:firstLine="0"/>
        <w:jc w:val="left"/>
        <w:rPr>
          <w:rFonts w:ascii="Georgia"/>
          <w:sz w:val="20"/>
        </w:rPr>
      </w:pPr>
      <w:r>
        <w:rPr>
          <w:rFonts w:ascii="Georgia"/>
          <w:color w:val="4C4C4C"/>
          <w:sz w:val="20"/>
        </w:rPr>
        <w:t>So too here.</w:t>
      </w:r>
    </w:p>
    <w:p>
      <w:pPr>
        <w:pStyle w:val="BodyText"/>
        <w:spacing w:before="11"/>
        <w:rPr>
          <w:rFonts w:ascii="Georgia"/>
        </w:rPr>
      </w:pPr>
    </w:p>
    <w:p>
      <w:pPr>
        <w:spacing w:line="288" w:lineRule="auto" w:before="0"/>
        <w:ind w:left="356" w:right="41" w:hanging="1"/>
        <w:jc w:val="left"/>
        <w:rPr>
          <w:rFonts w:ascii="Georgia"/>
          <w:sz w:val="20"/>
        </w:rPr>
      </w:pPr>
      <w:r>
        <w:rPr>
          <w:rFonts w:ascii="Georgia"/>
          <w:sz w:val="20"/>
        </w:rPr>
        <w:t>Second, as in the earlier car analogy, an example is often a terrific way to bring an abstract legal point to life.</w:t>
      </w:r>
    </w:p>
    <w:p>
      <w:pPr>
        <w:pStyle w:val="BodyText"/>
        <w:spacing w:before="2"/>
        <w:rPr>
          <w:rFonts w:ascii="Georgia"/>
          <w:sz w:val="21"/>
        </w:rPr>
      </w:pPr>
    </w:p>
    <w:p>
      <w:pPr>
        <w:spacing w:line="288" w:lineRule="auto" w:before="0"/>
        <w:ind w:left="356" w:right="172" w:firstLine="0"/>
        <w:jc w:val="left"/>
        <w:rPr>
          <w:rFonts w:ascii="Georgia" w:hAnsi="Georgia"/>
          <w:sz w:val="20"/>
        </w:rPr>
      </w:pPr>
      <w:r>
        <w:rPr>
          <w:rFonts w:ascii="Georgia" w:hAnsi="Georgia"/>
          <w:sz w:val="20"/>
        </w:rPr>
        <w:t>Consider this series of examples. This time, Roberts is claiming that what’s “best” for one state (such as Alaska) might not be best for another—another varia- tion on the Ferrari vs. Volkswagen theme:</w:t>
      </w:r>
    </w:p>
    <w:p>
      <w:pPr>
        <w:pStyle w:val="BodyText"/>
        <w:spacing w:before="2"/>
        <w:rPr>
          <w:rFonts w:ascii="Georgia"/>
          <w:sz w:val="21"/>
        </w:rPr>
      </w:pPr>
    </w:p>
    <w:p>
      <w:pPr>
        <w:spacing w:line="288" w:lineRule="auto" w:before="0"/>
        <w:ind w:left="715" w:right="138" w:firstLine="0"/>
        <w:jc w:val="left"/>
        <w:rPr>
          <w:rFonts w:ascii="Georgia" w:hAnsi="Georgia"/>
          <w:sz w:val="20"/>
        </w:rPr>
      </w:pPr>
      <w:r>
        <w:rPr/>
        <w:pict>
          <v:shape style="position:absolute;margin-left:48.359287pt;margin-top:.170332pt;width:.1pt;height:109pt;mso-position-horizontal-relative:page;mso-position-vertical-relative:paragraph;z-index:1384" coordorigin="967,3" coordsize="0,2180" path="m967,3l967,275m967,275l967,548m967,548l967,819m967,819l967,1093m967,1093l967,1367m967,1367l967,1638m967,1638l967,1911m967,1911l967,2183e" filled="false" stroked="true" strokeweight="5.999532pt" strokecolor="#c0c0c0">
            <v:path arrowok="t"/>
            <v:stroke dashstyle="solid"/>
            <w10:wrap type="none"/>
          </v:shape>
        </w:pict>
      </w:r>
      <w:r>
        <w:rPr>
          <w:rFonts w:ascii="Georgia" w:hAnsi="Georgia"/>
          <w:color w:val="4C4C4C"/>
          <w:sz w:val="20"/>
        </w:rPr>
        <w:t>For example, one State—experiencing little eco- nomic growth in the pertinent area and concerned about the impact of increased costs on a critically important employer—may select as BACT for that employer a less stringent and less costly technol- ogy that results in emissions consuming nearly all of (but not more than) the available increment for growth. Another State—experiencing vigorous</w:t>
      </w:r>
    </w:p>
    <w:p>
      <w:pPr>
        <w:spacing w:line="288" w:lineRule="auto" w:before="80"/>
        <w:ind w:left="716" w:right="294" w:firstLine="0"/>
        <w:jc w:val="left"/>
        <w:rPr>
          <w:rFonts w:ascii="Georgia" w:hAnsi="Georgia"/>
          <w:sz w:val="20"/>
        </w:rPr>
      </w:pPr>
      <w:r>
        <w:rPr/>
        <w:br w:type="column"/>
      </w:r>
      <w:r>
        <w:rPr>
          <w:rFonts w:ascii="Georgia" w:hAnsi="Georgia"/>
          <w:color w:val="4C4C4C"/>
          <w:sz w:val="20"/>
        </w:rPr>
        <w:t>economic growth and faced with many competing permit applications—may select as BACT for those applications a more stringent and more costly technology that limits the impact of any particular new source on the increment available for development. A third State—in which ecotour- ism rather than more industrial development is the priority—may select as BACT an even more stringent and more costly technology, effectively blocking any industrial expansion.</w:t>
      </w:r>
    </w:p>
    <w:p>
      <w:pPr>
        <w:pStyle w:val="BodyText"/>
        <w:spacing w:before="1"/>
        <w:rPr>
          <w:rFonts w:ascii="Georgia"/>
          <w:sz w:val="21"/>
        </w:rPr>
      </w:pPr>
    </w:p>
    <w:p>
      <w:pPr>
        <w:spacing w:line="288" w:lineRule="auto" w:before="0"/>
        <w:ind w:left="356" w:right="278" w:firstLine="0"/>
        <w:jc w:val="both"/>
        <w:rPr>
          <w:rFonts w:ascii="Georgia" w:hAnsi="Georgia"/>
          <w:sz w:val="20"/>
        </w:rPr>
      </w:pPr>
      <w:r>
        <w:rPr/>
        <w:pict>
          <v:shape style="position:absolute;margin-left:320.15979pt;margin-top:-148.149887pt;width:.1pt;height:136.35pt;mso-position-horizontal-relative:page;mso-position-vertical-relative:paragraph;z-index:1408" coordorigin="6403,-2963" coordsize="0,2727" path="m6403,-2963l6403,-2689m6403,-2689l6403,-2418m6403,-2418l6403,-2145m6403,-2145l6403,-1873m6403,-1873l6403,-1600m6403,-1600l6403,-1326m6403,-1326l6403,-1055m6403,-1055l6403,-781m6403,-781l6403,-508m6403,-508l6403,-237e" filled="false" stroked="true" strokeweight="5.999532pt" strokecolor="#c0c0c0">
            <v:path arrowok="t"/>
            <v:stroke dashstyle="solid"/>
            <w10:wrap type="none"/>
          </v:shape>
        </w:pict>
      </w:r>
      <w:r>
        <w:rPr>
          <w:rFonts w:ascii="Georgia" w:hAnsi="Georgia"/>
          <w:sz w:val="20"/>
        </w:rPr>
        <w:t>Third, a well-chosen figure of speech can be price- less, as long as you’re explaining a complex legal</w:t>
      </w:r>
      <w:r>
        <w:rPr>
          <w:rFonts w:ascii="Georgia" w:hAnsi="Georgia"/>
          <w:spacing w:val="-26"/>
          <w:sz w:val="20"/>
        </w:rPr>
        <w:t> </w:t>
      </w:r>
      <w:r>
        <w:rPr>
          <w:rFonts w:ascii="Georgia" w:hAnsi="Georgia"/>
          <w:sz w:val="20"/>
        </w:rPr>
        <w:t>point and not taking a pot shot at the other</w:t>
      </w:r>
      <w:r>
        <w:rPr>
          <w:rFonts w:ascii="Georgia" w:hAnsi="Georgia"/>
          <w:spacing w:val="-6"/>
          <w:sz w:val="20"/>
        </w:rPr>
        <w:t> </w:t>
      </w:r>
      <w:r>
        <w:rPr>
          <w:rFonts w:ascii="Georgia" w:hAnsi="Georgia"/>
          <w:sz w:val="20"/>
        </w:rPr>
        <w:t>side:</w:t>
      </w:r>
    </w:p>
    <w:p>
      <w:pPr>
        <w:pStyle w:val="BodyText"/>
        <w:spacing w:before="2"/>
        <w:rPr>
          <w:rFonts w:ascii="Georgia"/>
          <w:sz w:val="21"/>
        </w:rPr>
      </w:pPr>
    </w:p>
    <w:p>
      <w:pPr>
        <w:spacing w:line="288" w:lineRule="auto" w:before="0"/>
        <w:ind w:left="716" w:right="216" w:firstLine="0"/>
        <w:jc w:val="left"/>
        <w:rPr>
          <w:rFonts w:ascii="Georgia"/>
          <w:sz w:val="20"/>
        </w:rPr>
      </w:pPr>
      <w:r>
        <w:rPr/>
        <w:pict>
          <v:shape style="position:absolute;margin-left:320.15979pt;margin-top:.170199pt;width:.1pt;height:68.2pt;mso-position-horizontal-relative:page;mso-position-vertical-relative:paragraph;z-index:1432" coordorigin="6403,3" coordsize="0,1364" path="m6403,3l6403,277m6403,277l6403,548m6403,548l6403,822m6403,822l6403,1095m6403,1095l6403,1367e" filled="false" stroked="true" strokeweight="5.999532pt" strokecolor="#c0c0c0">
            <v:path arrowok="t"/>
            <v:stroke dashstyle="solid"/>
            <w10:wrap type="none"/>
          </v:shape>
        </w:pict>
      </w:r>
      <w:r>
        <w:rPr>
          <w:rFonts w:ascii="Georgia"/>
          <w:color w:val="4C4C4C"/>
          <w:sz w:val="20"/>
        </w:rPr>
        <w:t>The awkwardness of considering whether the EPA was arbitrary or capricious in deciding that the State was arbitrary or capricious should be the canary in the mine shaft, signaling that some- thing is very much amiss.</w:t>
      </w:r>
    </w:p>
    <w:p>
      <w:pPr>
        <w:pStyle w:val="BodyText"/>
        <w:spacing w:before="11"/>
        <w:rPr>
          <w:rFonts w:ascii="Georgia"/>
          <w:sz w:val="31"/>
        </w:rPr>
      </w:pPr>
    </w:p>
    <w:p>
      <w:pPr>
        <w:pStyle w:val="Heading3"/>
        <w:numPr>
          <w:ilvl w:val="0"/>
          <w:numId w:val="1"/>
        </w:numPr>
        <w:tabs>
          <w:tab w:pos="716" w:val="left" w:leader="none"/>
        </w:tabs>
        <w:spacing w:line="240" w:lineRule="auto" w:before="0" w:after="0"/>
        <w:ind w:left="715" w:right="0" w:hanging="360"/>
        <w:jc w:val="left"/>
        <w:rPr>
          <w:rFonts w:ascii="Adobe Garamond Pro"/>
        </w:rPr>
      </w:pPr>
      <w:r>
        <w:rPr>
          <w:rFonts w:ascii="Adobe Garamond Pro"/>
        </w:rPr>
        <w:t>End with a</w:t>
      </w:r>
      <w:r>
        <w:rPr>
          <w:rFonts w:ascii="Adobe Garamond Pro"/>
          <w:spacing w:val="-3"/>
        </w:rPr>
        <w:t> </w:t>
      </w:r>
      <w:r>
        <w:rPr>
          <w:rFonts w:ascii="Adobe Garamond Pro"/>
        </w:rPr>
        <w:t>bang.</w:t>
      </w:r>
    </w:p>
    <w:p>
      <w:pPr>
        <w:spacing w:line="288" w:lineRule="auto" w:before="236"/>
        <w:ind w:left="355" w:right="147" w:firstLine="0"/>
        <w:jc w:val="left"/>
        <w:rPr>
          <w:rFonts w:ascii="Georgia"/>
          <w:sz w:val="20"/>
        </w:rPr>
      </w:pPr>
      <w:r>
        <w:rPr>
          <w:rFonts w:ascii="Georgia"/>
          <w:sz w:val="20"/>
        </w:rPr>
        <w:t>As with any good novel or essay, the last sentence in your argument section should crystallize your</w:t>
      </w:r>
      <w:r>
        <w:rPr>
          <w:rFonts w:ascii="Georgia"/>
          <w:spacing w:val="-29"/>
          <w:sz w:val="20"/>
        </w:rPr>
        <w:t> </w:t>
      </w:r>
      <w:r>
        <w:rPr>
          <w:rFonts w:ascii="Georgia"/>
          <w:sz w:val="20"/>
        </w:rPr>
        <w:t>message and offer the judges a parting</w:t>
      </w:r>
      <w:r>
        <w:rPr>
          <w:rFonts w:ascii="Georgia"/>
          <w:spacing w:val="-2"/>
          <w:sz w:val="20"/>
        </w:rPr>
        <w:t> </w:t>
      </w:r>
      <w:r>
        <w:rPr>
          <w:rFonts w:ascii="Georgia"/>
          <w:sz w:val="20"/>
        </w:rPr>
        <w:t>thought:</w:t>
      </w:r>
    </w:p>
    <w:p>
      <w:pPr>
        <w:pStyle w:val="BodyText"/>
        <w:spacing w:before="1"/>
        <w:rPr>
          <w:rFonts w:ascii="Georgia"/>
          <w:sz w:val="21"/>
        </w:rPr>
      </w:pPr>
    </w:p>
    <w:p>
      <w:pPr>
        <w:spacing w:line="288" w:lineRule="auto" w:before="0"/>
        <w:ind w:left="716" w:right="384" w:firstLine="0"/>
        <w:jc w:val="both"/>
        <w:rPr>
          <w:rFonts w:ascii="Georgia" w:hAnsi="Georgia"/>
          <w:sz w:val="20"/>
        </w:rPr>
      </w:pPr>
      <w:r>
        <w:rPr/>
        <w:pict>
          <v:shape style="position:absolute;margin-left:320.15979pt;margin-top:.170239pt;width:.1pt;height:40.950pt;mso-position-horizontal-relative:page;mso-position-vertical-relative:paragraph;z-index:1456" coordorigin="6403,3" coordsize="0,819" path="m6403,3l6403,277m6403,277l6403,551m6403,551l6403,822e" filled="false" stroked="true" strokeweight="5.999532pt" strokecolor="#c0c0c0">
            <v:path arrowok="t"/>
            <v:stroke dashstyle="solid"/>
            <w10:wrap type="none"/>
          </v:shape>
        </w:pict>
      </w:r>
      <w:r>
        <w:rPr>
          <w:rFonts w:ascii="Georgia" w:hAnsi="Georgia"/>
          <w:color w:val="4C4C4C"/>
          <w:sz w:val="20"/>
        </w:rPr>
        <w:t>When it came to BACT, however, Congress had a different idea, and left that determination—“on</w:t>
      </w:r>
      <w:r>
        <w:rPr>
          <w:rFonts w:ascii="Georgia" w:hAnsi="Georgia"/>
          <w:color w:val="4C4C4C"/>
          <w:spacing w:val="-18"/>
          <w:sz w:val="20"/>
        </w:rPr>
        <w:t> </w:t>
      </w:r>
      <w:r>
        <w:rPr>
          <w:rFonts w:ascii="Georgia" w:hAnsi="Georgia"/>
          <w:color w:val="4C4C4C"/>
          <w:sz w:val="20"/>
        </w:rPr>
        <w:t>a case-by-case basis”—to the</w:t>
      </w:r>
      <w:r>
        <w:rPr>
          <w:rFonts w:ascii="Georgia" w:hAnsi="Georgia"/>
          <w:color w:val="4C4C4C"/>
          <w:spacing w:val="3"/>
          <w:sz w:val="20"/>
        </w:rPr>
        <w:t> </w:t>
      </w:r>
      <w:r>
        <w:rPr>
          <w:rFonts w:ascii="Georgia" w:hAnsi="Georgia"/>
          <w:color w:val="4C4C4C"/>
          <w:sz w:val="20"/>
        </w:rPr>
        <w:t>States.</w:t>
      </w:r>
    </w:p>
    <w:p>
      <w:pPr>
        <w:pStyle w:val="BodyText"/>
        <w:spacing w:before="2"/>
        <w:rPr>
          <w:rFonts w:ascii="Georgia"/>
          <w:sz w:val="21"/>
        </w:rPr>
      </w:pPr>
    </w:p>
    <w:p>
      <w:pPr>
        <w:spacing w:line="288" w:lineRule="auto" w:before="0"/>
        <w:ind w:left="356" w:right="107" w:firstLine="0"/>
        <w:jc w:val="left"/>
        <w:rPr>
          <w:rFonts w:ascii="Georgia" w:hAnsi="Georgia"/>
          <w:sz w:val="20"/>
        </w:rPr>
      </w:pPr>
      <w:r>
        <w:rPr/>
        <w:pict>
          <v:group style="position:absolute;margin-left:496.315002pt;margin-top:74.564796pt;width:68.9pt;height:89.2pt;mso-position-horizontal-relative:page;mso-position-vertical-relative:paragraph;z-index:1480" coordorigin="9926,1491" coordsize="1378,1784">
            <v:shape style="position:absolute;left:9931;top:1496;width:1368;height:1774" type="#_x0000_t75" stroked="false">
              <v:imagedata r:id="rId10" o:title=""/>
            </v:shape>
            <v:rect style="position:absolute;left:9928;top:1493;width:1373;height:1779" filled="false" stroked="true" strokeweight=".249996pt" strokecolor="#7f7f7f">
              <v:stroke dashstyle="solid"/>
            </v:rect>
            <w10:wrap type="none"/>
          </v:group>
        </w:pict>
      </w:r>
      <w:r>
        <w:rPr>
          <w:rFonts w:ascii="Georgia" w:hAnsi="Georgia"/>
          <w:sz w:val="20"/>
        </w:rPr>
        <w:t>Roberts’s “best” brief stands out for many other reasons as well, and not all of them can be reduced to a tech- nique. But as the preceding excerpts suggest, the mysti- cal world of high-level written advocacy may be closer than you think.</w:t>
      </w:r>
    </w:p>
    <w:p>
      <w:pPr>
        <w:pStyle w:val="BodyText"/>
        <w:spacing w:before="7"/>
        <w:rPr>
          <w:rFonts w:ascii="Georgia"/>
          <w:sz w:val="31"/>
        </w:rPr>
      </w:pPr>
    </w:p>
    <w:p>
      <w:pPr>
        <w:spacing w:before="1"/>
        <w:ind w:left="356" w:right="0" w:firstLine="0"/>
        <w:jc w:val="left"/>
        <w:rPr>
          <w:rFonts w:ascii="Georgia"/>
          <w:sz w:val="20"/>
        </w:rPr>
      </w:pPr>
      <w:r>
        <w:rPr>
          <w:rFonts w:ascii="Georgia"/>
          <w:w w:val="115"/>
          <w:sz w:val="20"/>
        </w:rPr>
        <w:t>About the Author</w:t>
      </w:r>
    </w:p>
    <w:p>
      <w:pPr>
        <w:pStyle w:val="BodyText"/>
        <w:spacing w:before="1"/>
        <w:rPr>
          <w:rFonts w:ascii="Georgia"/>
        </w:rPr>
      </w:pPr>
    </w:p>
    <w:p>
      <w:pPr>
        <w:spacing w:line="288" w:lineRule="auto" w:before="0"/>
        <w:ind w:left="356" w:right="1780" w:firstLine="0"/>
        <w:jc w:val="left"/>
        <w:rPr>
          <w:rFonts w:ascii="Georgia" w:hAnsi="Georgia"/>
          <w:sz w:val="20"/>
        </w:rPr>
      </w:pPr>
      <w:r>
        <w:rPr>
          <w:rFonts w:ascii="Georgia" w:hAnsi="Georgia"/>
          <w:sz w:val="20"/>
        </w:rPr>
        <w:t>As the President of Legal Writing Pro, Ross Guberman conducts hun- dreds of writing programs a year for many of the world’s top law firms, governmental agencies, and bar</w:t>
      </w:r>
    </w:p>
    <w:p>
      <w:pPr>
        <w:spacing w:line="288" w:lineRule="auto" w:before="0"/>
        <w:ind w:left="356" w:right="270" w:firstLine="0"/>
        <w:jc w:val="left"/>
        <w:rPr>
          <w:rFonts w:ascii="Georgia" w:hAnsi="Georgia"/>
          <w:sz w:val="20"/>
        </w:rPr>
      </w:pPr>
      <w:r>
        <w:rPr>
          <w:rFonts w:ascii="Georgia" w:hAnsi="Georgia"/>
          <w:sz w:val="20"/>
        </w:rPr>
        <w:t>associations. He holds degrees from Yale, the Sor- bonne, and The University of Chicago Law School. An adjunct professor at GW Law School, Ross is also an award-winning journalist and comments regularly for major media outlets. He is writing a book for Oxford University Press on how the nation’s top advocates write. Contact Ross at </w:t>
      </w:r>
      <w:hyperlink r:id="rId11">
        <w:r>
          <w:rPr>
            <w:rFonts w:ascii="Georgia" w:hAnsi="Georgia"/>
            <w:sz w:val="20"/>
          </w:rPr>
          <w:t>ross@legalwritingpro.com.</w:t>
        </w:r>
      </w:hyperlink>
    </w:p>
    <w:p>
      <w:pPr>
        <w:spacing w:after="0" w:line="288" w:lineRule="auto"/>
        <w:jc w:val="left"/>
        <w:rPr>
          <w:rFonts w:ascii="Georgia" w:hAnsi="Georgia"/>
          <w:sz w:val="20"/>
        </w:rPr>
        <w:sectPr>
          <w:pgSz w:w="12240" w:h="15840"/>
          <w:pgMar w:header="0" w:footer="401" w:top="780" w:bottom="600" w:left="580" w:right="820"/>
          <w:cols w:num="2" w:equalWidth="0">
            <w:col w:w="5299" w:space="137"/>
            <w:col w:w="5404"/>
          </w:cols>
        </w:sect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spacing w:line="276" w:lineRule="auto" w:before="205"/>
        <w:ind w:left="860" w:right="5826"/>
      </w:pPr>
      <w:bookmarkStart w:name="2. Memo ISO MTD" w:id="2"/>
      <w:bookmarkEnd w:id="2"/>
      <w:r>
        <w:rPr/>
      </w:r>
      <w:r>
        <w:rPr/>
        <w:t>UNITED STATES DISTRICT COURT SOUTHERN DISTRICT OF NEW YORK</w:t>
      </w:r>
    </w:p>
    <w:p>
      <w:pPr>
        <w:pStyle w:val="BodyText"/>
        <w:rPr>
          <w:sz w:val="20"/>
        </w:rPr>
      </w:pPr>
    </w:p>
    <w:p>
      <w:pPr>
        <w:pStyle w:val="BodyText"/>
        <w:rPr>
          <w:sz w:val="20"/>
        </w:rPr>
      </w:pPr>
    </w:p>
    <w:p>
      <w:pPr>
        <w:pStyle w:val="BodyText"/>
        <w:rPr>
          <w:sz w:val="20"/>
        </w:rPr>
      </w:pPr>
    </w:p>
    <w:p>
      <w:pPr>
        <w:pStyle w:val="BodyText"/>
        <w:spacing w:before="10"/>
        <w:rPr>
          <w:sz w:val="15"/>
        </w:rPr>
      </w:pPr>
    </w:p>
    <w:p>
      <w:pPr>
        <w:pStyle w:val="BodyText"/>
        <w:spacing w:before="90"/>
        <w:ind w:left="5900"/>
      </w:pPr>
      <w:r>
        <w:rPr/>
        <w:pict>
          <v:group style="position:absolute;margin-left:65.879997pt;margin-top:-43.516876pt;width:243.4pt;height:175.6pt;mso-position-horizontal-relative:page;mso-position-vertical-relative:paragraph;z-index:1600" coordorigin="1318,-870" coordsize="4868,3512">
            <v:line style="position:absolute" from="1332,-866" to="6185,-866" stroked="true" strokeweight=".47998pt" strokecolor="#000000">
              <v:stroke dashstyle="solid"/>
            </v:line>
            <v:line style="position:absolute" from="1318,2636" to="6175,2636" stroked="true" strokeweight=".48004pt" strokecolor="#000000">
              <v:stroke dashstyle="solid"/>
            </v:line>
            <v:line style="position:absolute" from="6180,-870" to="6180,2641" stroked="true" strokeweight=".47998pt" strokecolor="#000000">
              <v:stroke dashstyle="solid"/>
            </v:line>
            <v:shape style="position:absolute;left:1440;top:-535;width:3444;height:266" type="#_x0000_t202" filled="false" stroked="false">
              <v:textbox inset="0,0,0,0">
                <w:txbxContent>
                  <w:p>
                    <w:pPr>
                      <w:spacing w:line="266" w:lineRule="exact" w:before="0"/>
                      <w:ind w:left="0" w:right="0" w:firstLine="0"/>
                      <w:jc w:val="left"/>
                      <w:rPr>
                        <w:sz w:val="24"/>
                      </w:rPr>
                    </w:pPr>
                    <w:r>
                      <w:rPr>
                        <w:sz w:val="24"/>
                      </w:rPr>
                      <w:t>UNITED STATES OF AMERICA,</w:t>
                    </w:r>
                  </w:p>
                </w:txbxContent>
              </v:textbox>
              <w10:wrap type="none"/>
            </v:shape>
            <v:shape style="position:absolute;left:1800;top:415;width:761;height:266" type="#_x0000_t202" filled="false" stroked="false">
              <v:textbox inset="0,0,0,0">
                <w:txbxContent>
                  <w:p>
                    <w:pPr>
                      <w:tabs>
                        <w:tab w:pos="359" w:val="left" w:leader="none"/>
                      </w:tabs>
                      <w:spacing w:line="266" w:lineRule="exact" w:before="0"/>
                      <w:ind w:left="0" w:right="0" w:firstLine="0"/>
                      <w:jc w:val="left"/>
                      <w:rPr>
                        <w:sz w:val="24"/>
                      </w:rPr>
                    </w:pPr>
                    <w:r>
                      <w:rPr>
                        <w:sz w:val="24"/>
                      </w:rPr>
                      <w:t>-</w:t>
                      <w:tab/>
                      <w:t>v. -</w:t>
                    </w:r>
                  </w:p>
                </w:txbxContent>
              </v:textbox>
              <w10:wrap type="none"/>
            </v:shape>
            <v:shape style="position:absolute;left:1440;top:1603;width:1625;height:266" type="#_x0000_t202" filled="false" stroked="false">
              <v:textbox inset="0,0,0,0">
                <w:txbxContent>
                  <w:p>
                    <w:pPr>
                      <w:spacing w:line="266" w:lineRule="exact" w:before="0"/>
                      <w:ind w:left="0" w:right="0" w:firstLine="0"/>
                      <w:jc w:val="left"/>
                      <w:rPr>
                        <w:sz w:val="24"/>
                      </w:rPr>
                    </w:pPr>
                    <w:r>
                      <w:rPr>
                        <w:sz w:val="24"/>
                      </w:rPr>
                      <w:t>NG LAP SENG,</w:t>
                    </w:r>
                  </w:p>
                </w:txbxContent>
              </v:textbox>
              <w10:wrap type="none"/>
            </v:shape>
            <v:shape style="position:absolute;left:4040;top:2238;width:1079;height:266" type="#_x0000_t202" filled="false" stroked="false">
              <v:textbox inset="0,0,0,0">
                <w:txbxContent>
                  <w:p>
                    <w:pPr>
                      <w:spacing w:line="266" w:lineRule="exact" w:before="0"/>
                      <w:ind w:left="0" w:right="0" w:firstLine="0"/>
                      <w:jc w:val="left"/>
                      <w:rPr>
                        <w:sz w:val="24"/>
                      </w:rPr>
                    </w:pPr>
                    <w:r>
                      <w:rPr>
                        <w:sz w:val="24"/>
                      </w:rPr>
                      <w:t>Defendant.</w:t>
                    </w:r>
                  </w:p>
                </w:txbxContent>
              </v:textbox>
              <w10:wrap type="none"/>
            </v:shape>
            <w10:wrap type="none"/>
          </v:group>
        </w:pict>
      </w:r>
      <w:r>
        <w:rPr/>
        <w:t>No. 15 Cr. 00706 (VSB)</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pStyle w:val="Heading5"/>
        <w:spacing w:before="90"/>
        <w:ind w:left="1625" w:right="1366" w:firstLine="620"/>
      </w:pPr>
      <w:r>
        <w:rPr/>
        <w:t>MEMORANDUM OF LAW IN SUPPORT OF DEFENDANT’S MOTION TO DISMISS THE INDICTMENT OR IN THE ALTERNATIVE</w:t>
      </w:r>
    </w:p>
    <w:p>
      <w:pPr>
        <w:spacing w:before="0"/>
        <w:ind w:left="3760" w:right="0" w:firstLine="0"/>
        <w:jc w:val="left"/>
        <w:rPr>
          <w:b/>
          <w:sz w:val="24"/>
        </w:rPr>
      </w:pPr>
      <w:r>
        <w:rPr>
          <w:b/>
          <w:sz w:val="24"/>
          <w:u w:val="thick"/>
        </w:rPr>
        <w:t>FOR A BILL OF PARTICULARS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9"/>
        </w:rPr>
      </w:pPr>
    </w:p>
    <w:p>
      <w:pPr>
        <w:spacing w:after="0"/>
        <w:rPr>
          <w:sz w:val="19"/>
        </w:rPr>
        <w:sectPr>
          <w:headerReference w:type="default" r:id="rId12"/>
          <w:footerReference w:type="default" r:id="rId13"/>
          <w:pgSz w:w="12240" w:h="15840"/>
          <w:pgMar w:header="283" w:footer="0" w:top="540" w:bottom="280" w:left="580" w:right="820"/>
          <w:pgNumType w:start="1"/>
        </w:sectPr>
      </w:pPr>
    </w:p>
    <w:p>
      <w:pPr>
        <w:pStyle w:val="BodyText"/>
        <w:spacing w:before="90"/>
        <w:ind w:left="860" w:right="1264"/>
      </w:pPr>
      <w:r>
        <w:rPr/>
        <w:t>Alexandra A.E. Shapiro Shapiro Arato LLP</w:t>
      </w:r>
    </w:p>
    <w:p>
      <w:pPr>
        <w:pStyle w:val="BodyText"/>
        <w:ind w:left="859" w:right="826"/>
        <w:jc w:val="both"/>
      </w:pPr>
      <w:r>
        <w:rPr/>
        <w:t>500 Fifth </w:t>
      </w:r>
      <w:r>
        <w:rPr>
          <w:spacing w:val="-3"/>
        </w:rPr>
        <w:t>Avenue, 40th Floor </w:t>
      </w:r>
      <w:r>
        <w:rPr/>
        <w:t>New </w:t>
      </w:r>
      <w:r>
        <w:rPr>
          <w:spacing w:val="-3"/>
        </w:rPr>
        <w:t>York, </w:t>
      </w:r>
      <w:r>
        <w:rPr/>
        <w:t>New </w:t>
      </w:r>
      <w:r>
        <w:rPr>
          <w:spacing w:val="-3"/>
        </w:rPr>
        <w:t>York 10110 (212) 257-4880</w:t>
      </w:r>
    </w:p>
    <w:p>
      <w:pPr>
        <w:pStyle w:val="BodyText"/>
      </w:pPr>
    </w:p>
    <w:p>
      <w:pPr>
        <w:pStyle w:val="BodyText"/>
        <w:ind w:left="859" w:right="1365"/>
      </w:pPr>
      <w:r>
        <w:rPr/>
        <w:t>Tai H. Park Christopher Greer</w:t>
      </w:r>
    </w:p>
    <w:p>
      <w:pPr>
        <w:pStyle w:val="BodyText"/>
        <w:ind w:left="859" w:right="1079"/>
      </w:pPr>
      <w:r>
        <w:rPr/>
        <w:t>Park Jensen Bennett, LLP 40 Wall Street</w:t>
      </w:r>
    </w:p>
    <w:p>
      <w:pPr>
        <w:pStyle w:val="BodyText"/>
        <w:ind w:left="859" w:right="1264"/>
      </w:pPr>
      <w:r>
        <w:rPr/>
        <w:t>New York, NY 10005 (646) 200-6300</w:t>
      </w:r>
    </w:p>
    <w:p>
      <w:pPr>
        <w:pStyle w:val="BodyText"/>
        <w:rPr>
          <w:sz w:val="26"/>
        </w:rPr>
      </w:pPr>
    </w:p>
    <w:p>
      <w:pPr>
        <w:pStyle w:val="BodyText"/>
        <w:spacing w:before="1"/>
        <w:rPr>
          <w:sz w:val="22"/>
        </w:rPr>
      </w:pPr>
    </w:p>
    <w:p>
      <w:pPr>
        <w:spacing w:before="0"/>
        <w:ind w:left="860" w:right="0" w:firstLine="0"/>
        <w:jc w:val="both"/>
        <w:rPr>
          <w:i/>
          <w:sz w:val="24"/>
        </w:rPr>
      </w:pPr>
      <w:r>
        <w:rPr>
          <w:i/>
          <w:sz w:val="24"/>
        </w:rPr>
        <w:t>Attorneys for </w:t>
      </w:r>
      <w:r>
        <w:rPr>
          <w:i/>
          <w:spacing w:val="-3"/>
          <w:sz w:val="24"/>
        </w:rPr>
        <w:t>Defendant </w:t>
      </w:r>
      <w:r>
        <w:rPr>
          <w:i/>
          <w:sz w:val="24"/>
        </w:rPr>
        <w:t>Ng Lap </w:t>
      </w:r>
      <w:r>
        <w:rPr>
          <w:i/>
          <w:spacing w:val="-3"/>
          <w:sz w:val="24"/>
        </w:rPr>
        <w:t>Seng</w:t>
      </w:r>
    </w:p>
    <w:p>
      <w:pPr>
        <w:pStyle w:val="BodyText"/>
        <w:spacing w:before="90"/>
        <w:ind w:left="860"/>
      </w:pPr>
      <w:r>
        <w:rPr/>
        <w:br w:type="column"/>
      </w:r>
      <w:r>
        <w:rPr/>
        <w:t>Hugh H. Mo</w:t>
      </w:r>
    </w:p>
    <w:p>
      <w:pPr>
        <w:pStyle w:val="BodyText"/>
        <w:ind w:left="860" w:right="1730"/>
      </w:pPr>
      <w:r>
        <w:rPr/>
        <w:t>The Law Firm of Hugh H. Mo, P.C. 225 Broadway, 27th Floor</w:t>
      </w:r>
    </w:p>
    <w:p>
      <w:pPr>
        <w:pStyle w:val="BodyText"/>
        <w:ind w:left="860" w:right="2577"/>
      </w:pPr>
      <w:r>
        <w:rPr/>
        <w:t>New York, NY 10007 (212) 385-1500</w:t>
      </w:r>
    </w:p>
    <w:p>
      <w:pPr>
        <w:spacing w:after="0"/>
        <w:sectPr>
          <w:type w:val="continuous"/>
          <w:pgSz w:w="12240" w:h="15840"/>
          <w:pgMar w:top="880" w:bottom="600" w:left="580" w:right="820"/>
          <w:cols w:num="2" w:equalWidth="0">
            <w:col w:w="4451" w:space="319"/>
            <w:col w:w="6070"/>
          </w:cols>
        </w:sectPr>
      </w:pPr>
    </w:p>
    <w:p>
      <w:pPr>
        <w:pStyle w:val="BodyText"/>
        <w:rPr>
          <w:sz w:val="20"/>
        </w:rPr>
      </w:pPr>
    </w:p>
    <w:p>
      <w:pPr>
        <w:pStyle w:val="BodyText"/>
        <w:rPr>
          <w:sz w:val="20"/>
        </w:rPr>
      </w:pPr>
    </w:p>
    <w:p>
      <w:pPr>
        <w:pStyle w:val="BodyText"/>
        <w:spacing w:before="6"/>
        <w:rPr>
          <w:sz w:val="29"/>
        </w:rPr>
      </w:pPr>
    </w:p>
    <w:p>
      <w:pPr>
        <w:spacing w:before="90"/>
        <w:ind w:left="317" w:right="80" w:firstLine="0"/>
        <w:jc w:val="center"/>
        <w:rPr>
          <w:b/>
          <w:sz w:val="24"/>
        </w:rPr>
      </w:pPr>
      <w:r>
        <w:rPr>
          <w:b/>
          <w:sz w:val="24"/>
          <w:u w:val="thick"/>
        </w:rPr>
        <w:t>TABLE OF CONTENTS</w:t>
      </w:r>
    </w:p>
    <w:p>
      <w:pPr>
        <w:spacing w:after="0"/>
        <w:jc w:val="center"/>
        <w:rPr>
          <w:sz w:val="24"/>
        </w:rPr>
        <w:sectPr>
          <w:headerReference w:type="default" r:id="rId14"/>
          <w:footerReference w:type="default" r:id="rId15"/>
          <w:pgSz w:w="12240" w:h="15840"/>
          <w:pgMar w:header="283" w:footer="0" w:top="540" w:bottom="999" w:left="580" w:right="820"/>
          <w:pgNumType w:start="2"/>
        </w:sectPr>
      </w:pPr>
    </w:p>
    <w:sdt>
      <w:sdtPr>
        <w:docPartObj>
          <w:docPartGallery w:val="Table of Contents"/>
          <w:docPartUnique/>
        </w:docPartObj>
      </w:sdtPr>
      <w:sdtEndPr/>
      <w:sdtContent>
        <w:p>
          <w:pPr>
            <w:pStyle w:val="TOC1"/>
            <w:tabs>
              <w:tab w:pos="10089" w:val="left" w:leader="dot"/>
            </w:tabs>
            <w:spacing w:before="239"/>
            <w:ind w:left="860" w:firstLine="0"/>
          </w:pPr>
          <w:hyperlink w:history="true" w:anchor="_TOC_250010">
            <w:r>
              <w:rPr/>
              <w:t>PRELIMINARY</w:t>
            </w:r>
            <w:r>
              <w:rPr>
                <w:spacing w:val="-7"/>
              </w:rPr>
              <w:t> </w:t>
            </w:r>
            <w:r>
              <w:rPr/>
              <w:t>STATEMENT</w:t>
              <w:tab/>
              <w:t>1</w:t>
            </w:r>
          </w:hyperlink>
        </w:p>
        <w:p>
          <w:pPr>
            <w:pStyle w:val="TOC1"/>
            <w:tabs>
              <w:tab w:pos="10090" w:val="left" w:leader="dot"/>
            </w:tabs>
            <w:ind w:left="860" w:firstLine="0"/>
          </w:pPr>
          <w:r>
            <w:rPr/>
            <w:t>BACKGROUND</w:t>
            <w:tab/>
            <w:t>2</w:t>
          </w:r>
        </w:p>
        <w:p>
          <w:pPr>
            <w:pStyle w:val="TOC1"/>
            <w:tabs>
              <w:tab w:pos="10090" w:val="left" w:leader="dot"/>
            </w:tabs>
            <w:spacing w:before="142"/>
            <w:ind w:left="860" w:firstLine="0"/>
          </w:pPr>
          <w:r>
            <w:rPr/>
            <w:t>LEGAL</w:t>
          </w:r>
          <w:r>
            <w:rPr>
              <w:spacing w:val="-2"/>
            </w:rPr>
            <w:t> </w:t>
          </w:r>
          <w:r>
            <w:rPr/>
            <w:t>STANDARD</w:t>
            <w:tab/>
            <w:t>5</w:t>
          </w:r>
        </w:p>
        <w:p>
          <w:pPr>
            <w:pStyle w:val="TOC1"/>
            <w:tabs>
              <w:tab w:pos="10090" w:val="left" w:leader="dot"/>
            </w:tabs>
            <w:ind w:left="860" w:firstLine="0"/>
          </w:pPr>
          <w:hyperlink w:history="true" w:anchor="_TOC_250009">
            <w:r>
              <w:rPr/>
              <w:t>ARGUMENT</w:t>
              <w:tab/>
              <w:t>6</w:t>
            </w:r>
          </w:hyperlink>
        </w:p>
        <w:p>
          <w:pPr>
            <w:pStyle w:val="TOC1"/>
            <w:numPr>
              <w:ilvl w:val="0"/>
              <w:numId w:val="2"/>
            </w:numPr>
            <w:tabs>
              <w:tab w:pos="1579" w:val="left" w:leader="none"/>
              <w:tab w:pos="1580" w:val="left" w:leader="none"/>
              <w:tab w:pos="10089" w:val="left" w:leader="dot"/>
            </w:tabs>
            <w:spacing w:line="276" w:lineRule="auto" w:before="141" w:after="0"/>
            <w:ind w:left="1580" w:right="627" w:hanging="720"/>
            <w:jc w:val="left"/>
          </w:pPr>
          <w:hyperlink w:history="true" w:anchor="_TOC_250008">
            <w:r>
              <w:rPr/>
              <w:t>COUNTS ONE AND TWO SHOULD BE DISMISSED FOR FAILURE TO ALLEGE ESSENTIAL ELEMENTS OF</w:t>
            </w:r>
            <w:r>
              <w:rPr>
                <w:spacing w:val="-6"/>
              </w:rPr>
              <w:t> </w:t>
            </w:r>
            <w:r>
              <w:rPr/>
              <w:t>SECTION</w:t>
            </w:r>
            <w:r>
              <w:rPr>
                <w:spacing w:val="-3"/>
              </w:rPr>
              <w:t> </w:t>
            </w:r>
            <w:r>
              <w:rPr/>
              <w:t>666</w:t>
              <w:tab/>
            </w:r>
            <w:r>
              <w:rPr>
                <w:spacing w:val="-16"/>
              </w:rPr>
              <w:t>6</w:t>
            </w:r>
          </w:hyperlink>
        </w:p>
        <w:p>
          <w:pPr>
            <w:pStyle w:val="TOC2"/>
            <w:numPr>
              <w:ilvl w:val="1"/>
              <w:numId w:val="2"/>
            </w:numPr>
            <w:tabs>
              <w:tab w:pos="2299" w:val="left" w:leader="none"/>
              <w:tab w:pos="2300" w:val="left" w:leader="none"/>
              <w:tab w:pos="10090" w:val="left" w:leader="dot"/>
            </w:tabs>
            <w:spacing w:line="240" w:lineRule="auto" w:before="101" w:after="0"/>
            <w:ind w:left="2300" w:right="0" w:hanging="720"/>
            <w:jc w:val="left"/>
          </w:pPr>
          <w:hyperlink w:history="true" w:anchor="_TOC_250007">
            <w:r>
              <w:rPr/>
              <w:t>The United Nations Is Not An “Organization” Covered By</w:t>
            </w:r>
            <w:r>
              <w:rPr>
                <w:spacing w:val="-17"/>
              </w:rPr>
              <w:t> </w:t>
            </w:r>
            <w:r>
              <w:rPr/>
              <w:t>§</w:t>
            </w:r>
            <w:r>
              <w:rPr>
                <w:spacing w:val="-2"/>
              </w:rPr>
              <w:t> </w:t>
            </w:r>
            <w:r>
              <w:rPr/>
              <w:t>666</w:t>
              <w:tab/>
              <w:t>6</w:t>
            </w:r>
          </w:hyperlink>
        </w:p>
        <w:p>
          <w:pPr>
            <w:pStyle w:val="TOC2"/>
            <w:numPr>
              <w:ilvl w:val="1"/>
              <w:numId w:val="2"/>
            </w:numPr>
            <w:tabs>
              <w:tab w:pos="2299" w:val="left" w:leader="none"/>
              <w:tab w:pos="2300" w:val="left" w:leader="none"/>
            </w:tabs>
            <w:spacing w:line="240" w:lineRule="auto" w:before="140" w:after="0"/>
            <w:ind w:left="2300" w:right="0" w:hanging="720"/>
            <w:jc w:val="left"/>
          </w:pPr>
          <w:r>
            <w:rPr/>
            <w:t>The Government Has Not Alleged That Ng Sought To Influence An</w:t>
          </w:r>
          <w:r>
            <w:rPr>
              <w:spacing w:val="-2"/>
            </w:rPr>
            <w:t> </w:t>
          </w:r>
          <w:r>
            <w:rPr/>
            <w:t>“Agent”</w:t>
          </w:r>
        </w:p>
        <w:p>
          <w:pPr>
            <w:pStyle w:val="TOC3"/>
            <w:tabs>
              <w:tab w:pos="9970" w:val="left" w:leader="dot"/>
            </w:tabs>
            <w:spacing w:before="42"/>
            <w:ind w:left="2300" w:firstLine="0"/>
          </w:pPr>
          <w:r>
            <w:rPr/>
            <w:t>Of The</w:t>
          </w:r>
          <w:r>
            <w:rPr>
              <w:spacing w:val="-5"/>
            </w:rPr>
            <w:t> </w:t>
          </w:r>
          <w:r>
            <w:rPr/>
            <w:t>United</w:t>
          </w:r>
          <w:r>
            <w:rPr>
              <w:spacing w:val="-2"/>
            </w:rPr>
            <w:t> </w:t>
          </w:r>
          <w:r>
            <w:rPr/>
            <w:t>Nations</w:t>
            <w:tab/>
            <w:t>11</w:t>
          </w:r>
        </w:p>
        <w:p>
          <w:pPr>
            <w:pStyle w:val="TOC3"/>
            <w:numPr>
              <w:ilvl w:val="2"/>
              <w:numId w:val="2"/>
            </w:numPr>
            <w:tabs>
              <w:tab w:pos="3019" w:val="left" w:leader="none"/>
              <w:tab w:pos="3020" w:val="left" w:leader="none"/>
              <w:tab w:pos="9971" w:val="left" w:leader="dot"/>
            </w:tabs>
            <w:spacing w:line="240" w:lineRule="auto" w:before="142" w:after="0"/>
            <w:ind w:left="3020" w:right="0" w:hanging="720"/>
            <w:jc w:val="left"/>
          </w:pPr>
          <w:r>
            <w:rPr/>
            <w:t>Ashe was not an “agent” of the UN before or after he served</w:t>
          </w:r>
          <w:r>
            <w:rPr>
              <w:spacing w:val="-25"/>
            </w:rPr>
            <w:t> </w:t>
          </w:r>
          <w:r>
            <w:rPr/>
            <w:t>as</w:t>
          </w:r>
          <w:r>
            <w:rPr>
              <w:spacing w:val="-1"/>
            </w:rPr>
            <w:t> </w:t>
          </w:r>
          <w:r>
            <w:rPr/>
            <w:t>PGA</w:t>
            <w:tab/>
            <w:t>12</w:t>
          </w:r>
        </w:p>
        <w:p>
          <w:pPr>
            <w:pStyle w:val="TOC1"/>
            <w:numPr>
              <w:ilvl w:val="2"/>
              <w:numId w:val="2"/>
            </w:numPr>
            <w:tabs>
              <w:tab w:pos="1579" w:val="left" w:leader="none"/>
              <w:tab w:pos="1580" w:val="left" w:leader="none"/>
              <w:tab w:pos="9969" w:val="left" w:leader="dot"/>
            </w:tabs>
            <w:spacing w:line="240" w:lineRule="auto" w:before="141" w:after="0"/>
            <w:ind w:left="1580" w:right="0" w:hanging="720"/>
            <w:jc w:val="left"/>
          </w:pPr>
          <w:r>
            <w:rPr/>
            <w:t>Ashe was not an “agent” of the UN when he served</w:t>
          </w:r>
          <w:r>
            <w:rPr>
              <w:spacing w:val="-25"/>
            </w:rPr>
            <w:t> </w:t>
          </w:r>
          <w:r>
            <w:rPr/>
            <w:t>as</w:t>
          </w:r>
          <w:r>
            <w:rPr>
              <w:spacing w:val="-2"/>
            </w:rPr>
            <w:t> </w:t>
          </w:r>
          <w:r>
            <w:rPr/>
            <w:t>PGA</w:t>
            <w:tab/>
            <w:t>13</w:t>
          </w:r>
        </w:p>
        <w:p>
          <w:pPr>
            <w:pStyle w:val="TOC2"/>
            <w:numPr>
              <w:ilvl w:val="1"/>
              <w:numId w:val="2"/>
            </w:numPr>
            <w:tabs>
              <w:tab w:pos="2299" w:val="left" w:leader="none"/>
              <w:tab w:pos="2300" w:val="left" w:leader="none"/>
              <w:tab w:pos="9968" w:val="left" w:leader="dot"/>
            </w:tabs>
            <w:spacing w:line="240" w:lineRule="auto" w:before="141" w:after="0"/>
            <w:ind w:left="2300" w:right="0" w:hanging="720"/>
            <w:jc w:val="left"/>
          </w:pPr>
          <w:hyperlink w:history="true" w:anchor="_TOC_250006">
            <w:r>
              <w:rPr/>
              <w:t>The Indictment Does Not Allege Valid</w:t>
            </w:r>
            <w:r>
              <w:rPr>
                <w:spacing w:val="-10"/>
              </w:rPr>
              <w:t> </w:t>
            </w:r>
            <w:r>
              <w:rPr/>
              <w:t>“Official</w:t>
            </w:r>
            <w:r>
              <w:rPr>
                <w:spacing w:val="-2"/>
              </w:rPr>
              <w:t> </w:t>
            </w:r>
            <w:r>
              <w:rPr/>
              <w:t>Acts”</w:t>
              <w:tab/>
              <w:t>14</w:t>
            </w:r>
          </w:hyperlink>
        </w:p>
        <w:p>
          <w:pPr>
            <w:pStyle w:val="TOC3"/>
            <w:numPr>
              <w:ilvl w:val="2"/>
              <w:numId w:val="2"/>
            </w:numPr>
            <w:tabs>
              <w:tab w:pos="3019" w:val="left" w:leader="none"/>
              <w:tab w:pos="3020" w:val="left" w:leader="none"/>
              <w:tab w:pos="9972" w:val="left" w:leader="dot"/>
            </w:tabs>
            <w:spacing w:line="240" w:lineRule="auto" w:before="141" w:after="0"/>
            <w:ind w:left="3020" w:right="0" w:hanging="720"/>
            <w:jc w:val="left"/>
          </w:pPr>
          <w:r>
            <w:rPr/>
            <w:t>The “official</w:t>
          </w:r>
          <w:r>
            <w:rPr>
              <w:spacing w:val="-1"/>
            </w:rPr>
            <w:t> </w:t>
          </w:r>
          <w:r>
            <w:rPr/>
            <w:t>act”</w:t>
          </w:r>
          <w:r>
            <w:rPr>
              <w:spacing w:val="-1"/>
            </w:rPr>
            <w:t> </w:t>
          </w:r>
          <w:r>
            <w:rPr/>
            <w:t>requirement</w:t>
            <w:tab/>
            <w:t>15</w:t>
          </w:r>
        </w:p>
        <w:p>
          <w:pPr>
            <w:pStyle w:val="TOC3"/>
            <w:numPr>
              <w:ilvl w:val="2"/>
              <w:numId w:val="2"/>
            </w:numPr>
            <w:tabs>
              <w:tab w:pos="3019" w:val="left" w:leader="none"/>
              <w:tab w:pos="3020" w:val="left" w:leader="none"/>
              <w:tab w:pos="9972" w:val="left" w:leader="dot"/>
            </w:tabs>
            <w:spacing w:line="240" w:lineRule="auto" w:before="142" w:after="0"/>
            <w:ind w:left="3020" w:right="0" w:hanging="720"/>
            <w:jc w:val="left"/>
          </w:pPr>
          <w:r>
            <w:rPr/>
            <w:t>The</w:t>
          </w:r>
          <w:r>
            <w:rPr>
              <w:spacing w:val="-1"/>
            </w:rPr>
            <w:t> </w:t>
          </w:r>
          <w:r>
            <w:rPr/>
            <w:t>government’s allegations</w:t>
            <w:tab/>
            <w:t>18</w:t>
          </w:r>
        </w:p>
        <w:p>
          <w:pPr>
            <w:pStyle w:val="TOC3"/>
            <w:numPr>
              <w:ilvl w:val="2"/>
              <w:numId w:val="2"/>
            </w:numPr>
            <w:tabs>
              <w:tab w:pos="3019" w:val="left" w:leader="none"/>
              <w:tab w:pos="3020" w:val="left" w:leader="none"/>
            </w:tabs>
            <w:spacing w:line="276" w:lineRule="auto" w:before="142" w:after="0"/>
            <w:ind w:left="3020" w:right="1438" w:hanging="720"/>
            <w:jc w:val="left"/>
          </w:pPr>
          <w:r>
            <w:rPr/>
            <w:t>The government does not allege any “question, matter, cause, suit, proceeding or controversy” that was pending or could have</w:t>
          </w:r>
          <w:r>
            <w:rPr>
              <w:spacing w:val="-10"/>
            </w:rPr>
            <w:t> </w:t>
          </w:r>
          <w:r>
            <w:rPr/>
            <w:t>been</w:t>
          </w:r>
        </w:p>
        <w:p>
          <w:pPr>
            <w:pStyle w:val="TOC4"/>
            <w:tabs>
              <w:tab w:pos="9969" w:val="left" w:leader="dot"/>
            </w:tabs>
          </w:pPr>
          <w:r>
            <w:rPr/>
            <w:t>brought before</w:t>
          </w:r>
          <w:r>
            <w:rPr>
              <w:spacing w:val="-1"/>
            </w:rPr>
            <w:t> </w:t>
          </w:r>
          <w:r>
            <w:rPr/>
            <w:t>the</w:t>
          </w:r>
          <w:r>
            <w:rPr>
              <w:spacing w:val="-1"/>
            </w:rPr>
            <w:t> </w:t>
          </w:r>
          <w:r>
            <w:rPr/>
            <w:t>UN</w:t>
            <w:tab/>
            <w:t>19</w:t>
          </w:r>
        </w:p>
        <w:p>
          <w:pPr>
            <w:pStyle w:val="TOC3"/>
            <w:numPr>
              <w:ilvl w:val="2"/>
              <w:numId w:val="2"/>
            </w:numPr>
            <w:tabs>
              <w:tab w:pos="3019" w:val="left" w:leader="none"/>
              <w:tab w:pos="3020" w:val="left" w:leader="none"/>
            </w:tabs>
            <w:spacing w:line="240" w:lineRule="auto" w:before="141" w:after="0"/>
            <w:ind w:left="3020" w:right="0" w:hanging="720"/>
            <w:jc w:val="left"/>
          </w:pPr>
          <w:r>
            <w:rPr/>
            <w:t>The indictment does not allege any “decision or action” on a</w:t>
          </w:r>
          <w:r>
            <w:rPr>
              <w:spacing w:val="-13"/>
            </w:rPr>
            <w:t> </w:t>
          </w:r>
          <w:r>
            <w:rPr/>
            <w:t>matter</w:t>
          </w:r>
        </w:p>
        <w:p>
          <w:pPr>
            <w:pStyle w:val="TOC4"/>
            <w:tabs>
              <w:tab w:pos="9968" w:val="left" w:leader="dot"/>
            </w:tabs>
            <w:spacing w:before="41"/>
          </w:pPr>
          <w:r>
            <w:rPr/>
            <w:t>that was pending or could have been brought before</w:t>
          </w:r>
          <w:r>
            <w:rPr>
              <w:spacing w:val="-8"/>
            </w:rPr>
            <w:t> </w:t>
          </w:r>
          <w:r>
            <w:rPr/>
            <w:t>the</w:t>
          </w:r>
          <w:r>
            <w:rPr>
              <w:spacing w:val="-2"/>
            </w:rPr>
            <w:t> </w:t>
          </w:r>
          <w:r>
            <w:rPr/>
            <w:t>UN</w:t>
            <w:tab/>
            <w:t>20</w:t>
          </w:r>
        </w:p>
        <w:p>
          <w:pPr>
            <w:pStyle w:val="TOC2"/>
            <w:numPr>
              <w:ilvl w:val="1"/>
              <w:numId w:val="2"/>
            </w:numPr>
            <w:tabs>
              <w:tab w:pos="2299" w:val="left" w:leader="none"/>
              <w:tab w:pos="2300" w:val="left" w:leader="none"/>
              <w:tab w:pos="9970" w:val="left" w:leader="dot"/>
            </w:tabs>
            <w:spacing w:line="276" w:lineRule="auto" w:before="142" w:after="0"/>
            <w:ind w:left="2300" w:right="627" w:hanging="720"/>
            <w:jc w:val="left"/>
          </w:pPr>
          <w:hyperlink w:history="true" w:anchor="_TOC_250005">
            <w:r>
              <w:rPr/>
              <w:t>The Allegation Regarding Official Acts Taken “As Opportunities Arose” Is Deficient For Several</w:t>
            </w:r>
            <w:r>
              <w:rPr>
                <w:spacing w:val="-11"/>
              </w:rPr>
              <w:t> </w:t>
            </w:r>
            <w:r>
              <w:rPr/>
              <w:t>Additional</w:t>
            </w:r>
            <w:r>
              <w:rPr>
                <w:spacing w:val="-3"/>
              </w:rPr>
              <w:t> </w:t>
            </w:r>
            <w:r>
              <w:rPr/>
              <w:t>Reasons</w:t>
              <w:tab/>
            </w:r>
            <w:r>
              <w:rPr>
                <w:spacing w:val="-9"/>
              </w:rPr>
              <w:t>25</w:t>
            </w:r>
          </w:hyperlink>
        </w:p>
        <w:p>
          <w:pPr>
            <w:pStyle w:val="TOC3"/>
            <w:numPr>
              <w:ilvl w:val="2"/>
              <w:numId w:val="2"/>
            </w:numPr>
            <w:tabs>
              <w:tab w:pos="3019" w:val="left" w:leader="none"/>
              <w:tab w:pos="3020" w:val="left" w:leader="none"/>
            </w:tabs>
            <w:spacing w:line="240" w:lineRule="auto" w:before="99" w:after="0"/>
            <w:ind w:left="3020" w:right="0" w:hanging="720"/>
            <w:jc w:val="left"/>
          </w:pPr>
          <w:r>
            <w:rPr/>
            <w:t>The allegation is impermissibly broad because it is not linked</w:t>
          </w:r>
          <w:r>
            <w:rPr>
              <w:spacing w:val="-3"/>
            </w:rPr>
            <w:t> </w:t>
          </w:r>
          <w:r>
            <w:rPr/>
            <w:t>to</w:t>
          </w:r>
        </w:p>
        <w:p>
          <w:pPr>
            <w:pStyle w:val="TOC4"/>
            <w:tabs>
              <w:tab w:pos="9970" w:val="left" w:leader="dot"/>
            </w:tabs>
            <w:spacing w:before="43"/>
          </w:pPr>
          <w:r>
            <w:rPr/>
            <w:t>specific matters before</w:t>
          </w:r>
          <w:r>
            <w:rPr>
              <w:spacing w:val="-7"/>
            </w:rPr>
            <w:t> </w:t>
          </w:r>
          <w:r>
            <w:rPr/>
            <w:t>the</w:t>
          </w:r>
          <w:r>
            <w:rPr>
              <w:spacing w:val="-1"/>
            </w:rPr>
            <w:t> </w:t>
          </w:r>
          <w:r>
            <w:rPr/>
            <w:t>UN</w:t>
            <w:tab/>
            <w:t>25</w:t>
          </w:r>
        </w:p>
        <w:p>
          <w:pPr>
            <w:pStyle w:val="TOC3"/>
            <w:numPr>
              <w:ilvl w:val="2"/>
              <w:numId w:val="2"/>
            </w:numPr>
            <w:tabs>
              <w:tab w:pos="3019" w:val="left" w:leader="none"/>
              <w:tab w:pos="3020" w:val="left" w:leader="none"/>
              <w:tab w:pos="9970" w:val="left" w:leader="dot"/>
            </w:tabs>
            <w:spacing w:line="276" w:lineRule="auto" w:before="140" w:after="0"/>
            <w:ind w:left="3020" w:right="627" w:hanging="720"/>
            <w:jc w:val="left"/>
          </w:pPr>
          <w:r>
            <w:rPr/>
            <w:t>The allegation does not satisfy the heightened standard applicable to bribes that take the form of</w:t>
          </w:r>
          <w:r>
            <w:rPr>
              <w:spacing w:val="-8"/>
            </w:rPr>
            <w:t> </w:t>
          </w:r>
          <w:r>
            <w:rPr/>
            <w:t>political</w:t>
          </w:r>
          <w:r>
            <w:rPr>
              <w:spacing w:val="-1"/>
            </w:rPr>
            <w:t> </w:t>
          </w:r>
          <w:r>
            <w:rPr/>
            <w:t>contributions</w:t>
            <w:tab/>
          </w:r>
          <w:r>
            <w:rPr>
              <w:spacing w:val="-9"/>
            </w:rPr>
            <w:t>26</w:t>
          </w:r>
        </w:p>
        <w:p>
          <w:pPr>
            <w:pStyle w:val="TOC2"/>
            <w:numPr>
              <w:ilvl w:val="1"/>
              <w:numId w:val="2"/>
            </w:numPr>
            <w:tabs>
              <w:tab w:pos="2299" w:val="left" w:leader="none"/>
              <w:tab w:pos="2300" w:val="left" w:leader="none"/>
              <w:tab w:pos="9969" w:val="left" w:leader="dot"/>
            </w:tabs>
            <w:spacing w:line="240" w:lineRule="auto" w:before="101" w:after="0"/>
            <w:ind w:left="2300" w:right="0" w:hanging="720"/>
            <w:jc w:val="left"/>
          </w:pPr>
          <w:hyperlink w:history="true" w:anchor="_TOC_250004">
            <w:r>
              <w:rPr/>
              <w:t>The Gratuity And Bribery Theories</w:t>
            </w:r>
            <w:r>
              <w:rPr>
                <w:spacing w:val="-16"/>
              </w:rPr>
              <w:t> </w:t>
            </w:r>
            <w:r>
              <w:rPr/>
              <w:t>Are</w:t>
            </w:r>
            <w:r>
              <w:rPr>
                <w:spacing w:val="-3"/>
              </w:rPr>
              <w:t> </w:t>
            </w:r>
            <w:r>
              <w:rPr/>
              <w:t>Deficient</w:t>
              <w:tab/>
              <w:t>28</w:t>
            </w:r>
          </w:hyperlink>
        </w:p>
        <w:p>
          <w:pPr>
            <w:pStyle w:val="TOC3"/>
            <w:numPr>
              <w:ilvl w:val="2"/>
              <w:numId w:val="2"/>
            </w:numPr>
            <w:tabs>
              <w:tab w:pos="3019" w:val="left" w:leader="none"/>
              <w:tab w:pos="3020" w:val="left" w:leader="none"/>
              <w:tab w:pos="9971" w:val="left" w:leader="dot"/>
            </w:tabs>
            <w:spacing w:line="240" w:lineRule="auto" w:before="141" w:after="0"/>
            <w:ind w:left="3020" w:right="0" w:hanging="720"/>
            <w:jc w:val="left"/>
          </w:pPr>
          <w:r>
            <w:rPr/>
            <w:t>The gratuity theory should be</w:t>
          </w:r>
          <w:r>
            <w:rPr>
              <w:spacing w:val="-6"/>
            </w:rPr>
            <w:t> </w:t>
          </w:r>
          <w:r>
            <w:rPr/>
            <w:t>dismissed</w:t>
          </w:r>
          <w:r>
            <w:rPr>
              <w:spacing w:val="-1"/>
            </w:rPr>
            <w:t> </w:t>
          </w:r>
          <w:r>
            <w:rPr/>
            <w:t>entirely</w:t>
            <w:tab/>
            <w:t>29</w:t>
          </w:r>
        </w:p>
        <w:p>
          <w:pPr>
            <w:pStyle w:val="TOC3"/>
            <w:numPr>
              <w:ilvl w:val="2"/>
              <w:numId w:val="2"/>
            </w:numPr>
            <w:tabs>
              <w:tab w:pos="3019" w:val="left" w:leader="none"/>
              <w:tab w:pos="3020" w:val="left" w:leader="none"/>
              <w:tab w:pos="9969" w:val="left" w:leader="dot"/>
            </w:tabs>
            <w:spacing w:line="276" w:lineRule="auto" w:before="141" w:after="0"/>
            <w:ind w:left="3020" w:right="628" w:hanging="720"/>
            <w:jc w:val="left"/>
          </w:pPr>
          <w:r>
            <w:rPr/>
            <w:t>The allegations regarding Mr. Ng’s contributions to the PGA accounts must</w:t>
          </w:r>
          <w:r>
            <w:rPr>
              <w:spacing w:val="-2"/>
            </w:rPr>
            <w:t> </w:t>
          </w:r>
          <w:r>
            <w:rPr/>
            <w:t>be</w:t>
          </w:r>
          <w:r>
            <w:rPr>
              <w:spacing w:val="-2"/>
            </w:rPr>
            <w:t> </w:t>
          </w:r>
          <w:r>
            <w:rPr/>
            <w:t>stricken</w:t>
            <w:tab/>
          </w:r>
          <w:r>
            <w:rPr>
              <w:spacing w:val="-9"/>
            </w:rPr>
            <w:t>30</w:t>
          </w:r>
        </w:p>
        <w:p>
          <w:pPr>
            <w:pStyle w:val="TOC2"/>
            <w:numPr>
              <w:ilvl w:val="1"/>
              <w:numId w:val="2"/>
            </w:numPr>
            <w:tabs>
              <w:tab w:pos="2299" w:val="left" w:leader="none"/>
              <w:tab w:pos="2300" w:val="left" w:leader="none"/>
              <w:tab w:pos="9969" w:val="left" w:leader="dot"/>
            </w:tabs>
            <w:spacing w:line="276" w:lineRule="auto" w:before="101" w:after="240"/>
            <w:ind w:left="2300" w:right="627" w:hanging="720"/>
            <w:jc w:val="left"/>
          </w:pPr>
          <w:hyperlink w:history="true" w:anchor="_TOC_250003">
            <w:r>
              <w:rPr/>
              <w:t>Section 666 Does Not Apply To The Alleged Payments To Ashe Because They Did Not Implicate The Integrity Of UN Funds, Much Less</w:t>
            </w:r>
            <w:r>
              <w:rPr>
                <w:spacing w:val="-20"/>
              </w:rPr>
              <w:t> </w:t>
            </w:r>
            <w:r>
              <w:rPr/>
              <w:t>Federal</w:t>
            </w:r>
            <w:r>
              <w:rPr>
                <w:spacing w:val="-3"/>
              </w:rPr>
              <w:t> </w:t>
            </w:r>
            <w:r>
              <w:rPr/>
              <w:t>Funds</w:t>
              <w:tab/>
            </w:r>
            <w:r>
              <w:rPr>
                <w:spacing w:val="-8"/>
              </w:rPr>
              <w:t>30</w:t>
            </w:r>
          </w:hyperlink>
        </w:p>
        <w:p>
          <w:pPr>
            <w:pStyle w:val="TOC2"/>
            <w:numPr>
              <w:ilvl w:val="1"/>
              <w:numId w:val="2"/>
            </w:numPr>
            <w:tabs>
              <w:tab w:pos="2299" w:val="left" w:leader="none"/>
              <w:tab w:pos="2300" w:val="left" w:leader="none"/>
            </w:tabs>
            <w:spacing w:line="240" w:lineRule="auto" w:before="887" w:after="0"/>
            <w:ind w:left="2300" w:right="0" w:hanging="720"/>
            <w:jc w:val="left"/>
          </w:pPr>
          <w:r>
            <w:rPr/>
            <w:t>The Alleged Payments Were Not In Connection With Any “Business”</w:t>
          </w:r>
          <w:r>
            <w:rPr>
              <w:spacing w:val="-10"/>
            </w:rPr>
            <w:t> </w:t>
          </w:r>
          <w:r>
            <w:rPr/>
            <w:t>Of</w:t>
          </w:r>
        </w:p>
        <w:p>
          <w:pPr>
            <w:pStyle w:val="TOC3"/>
            <w:tabs>
              <w:tab w:pos="9960" w:val="left" w:leader="dot"/>
            </w:tabs>
            <w:spacing w:before="41"/>
            <w:ind w:left="2300" w:firstLine="0"/>
          </w:pPr>
          <w:r>
            <w:rPr/>
            <w:t>The</w:t>
          </w:r>
          <w:r>
            <w:rPr>
              <w:spacing w:val="-1"/>
            </w:rPr>
            <w:t> </w:t>
          </w:r>
          <w:r>
            <w:rPr/>
            <w:t>UN.</w:t>
            <w:tab/>
            <w:t>34</w:t>
          </w:r>
        </w:p>
        <w:p>
          <w:pPr>
            <w:pStyle w:val="TOC1"/>
            <w:numPr>
              <w:ilvl w:val="0"/>
              <w:numId w:val="2"/>
            </w:numPr>
            <w:tabs>
              <w:tab w:pos="1579" w:val="left" w:leader="none"/>
              <w:tab w:pos="1580" w:val="left" w:leader="none"/>
              <w:tab w:pos="9969" w:val="left" w:leader="dot"/>
            </w:tabs>
            <w:spacing w:line="240" w:lineRule="auto" w:before="141" w:after="0"/>
            <w:ind w:left="1580" w:right="0" w:hanging="720"/>
            <w:jc w:val="left"/>
          </w:pPr>
          <w:r>
            <w:rPr/>
            <w:t>SECTION 666 IS UNCONSTITUTIONALLY VAGUE AS APPLIED TO</w:t>
          </w:r>
          <w:r>
            <w:rPr>
              <w:spacing w:val="-28"/>
            </w:rPr>
            <w:t> </w:t>
          </w:r>
          <w:r>
            <w:rPr/>
            <w:t>MR.</w:t>
          </w:r>
          <w:r>
            <w:rPr>
              <w:spacing w:val="-3"/>
            </w:rPr>
            <w:t> </w:t>
          </w:r>
          <w:r>
            <w:rPr/>
            <w:t>NG</w:t>
            <w:tab/>
            <w:t>36</w:t>
          </w:r>
        </w:p>
        <w:p>
          <w:pPr>
            <w:pStyle w:val="TOC1"/>
            <w:numPr>
              <w:ilvl w:val="0"/>
              <w:numId w:val="2"/>
            </w:numPr>
            <w:tabs>
              <w:tab w:pos="1579" w:val="left" w:leader="none"/>
              <w:tab w:pos="1580" w:val="left" w:leader="none"/>
              <w:tab w:pos="9970" w:val="left" w:leader="dot"/>
            </w:tabs>
            <w:spacing w:line="240" w:lineRule="auto" w:before="142" w:after="0"/>
            <w:ind w:left="1580" w:right="0" w:hanging="720"/>
            <w:jc w:val="left"/>
          </w:pPr>
          <w:r>
            <w:rPr/>
            <w:t>COUNTS THREE AND FOUR SHOULD</w:t>
          </w:r>
          <w:r>
            <w:rPr>
              <w:spacing w:val="-16"/>
            </w:rPr>
            <w:t> </w:t>
          </w:r>
          <w:r>
            <w:rPr/>
            <w:t>BE</w:t>
          </w:r>
          <w:r>
            <w:rPr>
              <w:spacing w:val="-3"/>
            </w:rPr>
            <w:t> </w:t>
          </w:r>
          <w:r>
            <w:rPr/>
            <w:t>DISMISSED</w:t>
            <w:tab/>
            <w:t>38</w:t>
          </w:r>
        </w:p>
        <w:p>
          <w:pPr>
            <w:pStyle w:val="TOC1"/>
            <w:numPr>
              <w:ilvl w:val="0"/>
              <w:numId w:val="2"/>
            </w:numPr>
            <w:tabs>
              <w:tab w:pos="1579" w:val="left" w:leader="none"/>
              <w:tab w:pos="1580" w:val="left" w:leader="none"/>
            </w:tabs>
            <w:spacing w:line="240" w:lineRule="auto" w:before="141" w:after="0"/>
            <w:ind w:left="1580" w:right="0" w:hanging="720"/>
            <w:jc w:val="left"/>
          </w:pPr>
          <w:r>
            <w:rPr/>
            <w:t>IN THE ALTERNATIVE, THE COURT SHOULD ORDER THE</w:t>
          </w:r>
          <w:r>
            <w:rPr>
              <w:spacing w:val="-13"/>
            </w:rPr>
            <w:t> </w:t>
          </w:r>
          <w:r>
            <w:rPr/>
            <w:t>GOVERNMENT</w:t>
          </w:r>
        </w:p>
        <w:p>
          <w:pPr>
            <w:pStyle w:val="TOC2"/>
            <w:tabs>
              <w:tab w:pos="9969" w:val="left" w:leader="dot"/>
            </w:tabs>
            <w:spacing w:before="41"/>
            <w:ind w:left="1580" w:firstLine="0"/>
          </w:pPr>
          <w:r>
            <w:rPr/>
            <w:t>TO PROVIDE A BILL</w:t>
          </w:r>
          <w:r>
            <w:rPr>
              <w:spacing w:val="-11"/>
            </w:rPr>
            <w:t> </w:t>
          </w:r>
          <w:r>
            <w:rPr/>
            <w:t>OF</w:t>
          </w:r>
          <w:r>
            <w:rPr>
              <w:spacing w:val="-3"/>
            </w:rPr>
            <w:t> </w:t>
          </w:r>
          <w:r>
            <w:rPr/>
            <w:t>PARTICULARS</w:t>
            <w:tab/>
            <w:t>39</w:t>
          </w:r>
        </w:p>
        <w:p>
          <w:pPr>
            <w:pStyle w:val="TOC2"/>
            <w:numPr>
              <w:ilvl w:val="1"/>
              <w:numId w:val="2"/>
            </w:numPr>
            <w:tabs>
              <w:tab w:pos="2299" w:val="left" w:leader="none"/>
              <w:tab w:pos="2300" w:val="left" w:leader="none"/>
              <w:tab w:pos="9968" w:val="left" w:leader="dot"/>
            </w:tabs>
            <w:spacing w:line="276" w:lineRule="auto" w:before="142" w:after="0"/>
            <w:ind w:left="2300" w:right="629" w:hanging="720"/>
            <w:jc w:val="left"/>
          </w:pPr>
          <w:hyperlink w:history="true" w:anchor="_TOC_250002">
            <w:r>
              <w:rPr/>
              <w:t>The Indictment Fails To Specify The Substance And Extent Of The Official Acts Alleged By</w:t>
            </w:r>
            <w:r>
              <w:rPr>
                <w:spacing w:val="-8"/>
              </w:rPr>
              <w:t> </w:t>
            </w:r>
            <w:r>
              <w:rPr/>
              <w:t>The</w:t>
            </w:r>
            <w:r>
              <w:rPr>
                <w:spacing w:val="-3"/>
              </w:rPr>
              <w:t> </w:t>
            </w:r>
            <w:r>
              <w:rPr/>
              <w:t>Government</w:t>
              <w:tab/>
            </w:r>
            <w:r>
              <w:rPr>
                <w:spacing w:val="-9"/>
              </w:rPr>
              <w:t>40</w:t>
            </w:r>
          </w:hyperlink>
        </w:p>
        <w:p>
          <w:pPr>
            <w:pStyle w:val="TOC2"/>
            <w:numPr>
              <w:ilvl w:val="1"/>
              <w:numId w:val="2"/>
            </w:numPr>
            <w:tabs>
              <w:tab w:pos="2299" w:val="left" w:leader="none"/>
              <w:tab w:pos="2300" w:val="left" w:leader="none"/>
              <w:tab w:pos="9969" w:val="left" w:leader="dot"/>
            </w:tabs>
            <w:spacing w:line="240" w:lineRule="auto" w:before="100" w:after="0"/>
            <w:ind w:left="2300" w:right="0" w:hanging="720"/>
            <w:jc w:val="left"/>
          </w:pPr>
          <w:hyperlink w:history="true" w:anchor="_TOC_250001">
            <w:r>
              <w:rPr/>
              <w:t>The Indictment Fails To Identify Mr. Ng’s</w:t>
            </w:r>
            <w:r>
              <w:rPr>
                <w:spacing w:val="-15"/>
              </w:rPr>
              <w:t> </w:t>
            </w:r>
            <w:r>
              <w:rPr/>
              <w:t>Alleged</w:t>
            </w:r>
            <w:r>
              <w:rPr>
                <w:spacing w:val="-3"/>
              </w:rPr>
              <w:t> </w:t>
            </w:r>
            <w:r>
              <w:rPr/>
              <w:t>Co-Conspirators</w:t>
              <w:tab/>
              <w:t>41</w:t>
            </w:r>
          </w:hyperlink>
        </w:p>
        <w:p>
          <w:pPr>
            <w:pStyle w:val="TOC2"/>
            <w:numPr>
              <w:ilvl w:val="1"/>
              <w:numId w:val="2"/>
            </w:numPr>
            <w:tabs>
              <w:tab w:pos="2299" w:val="left" w:leader="none"/>
              <w:tab w:pos="2300" w:val="left" w:leader="none"/>
              <w:tab w:pos="9971" w:val="left" w:leader="dot"/>
            </w:tabs>
            <w:spacing w:line="276" w:lineRule="auto" w:before="141" w:after="0"/>
            <w:ind w:left="2300" w:right="625" w:hanging="720"/>
            <w:jc w:val="left"/>
          </w:pPr>
          <w:hyperlink w:history="true" w:anchor="_TOC_250000">
            <w:r>
              <w:rPr/>
              <w:t>The Indictment Fails To Specify Critical Aspects Of The Alleged Conduct, Including The Nature And Payment Of</w:t>
            </w:r>
            <w:r>
              <w:rPr>
                <w:spacing w:val="-3"/>
              </w:rPr>
              <w:t> </w:t>
            </w:r>
            <w:r>
              <w:rPr/>
              <w:t>Alleged</w:t>
            </w:r>
            <w:r>
              <w:rPr>
                <w:spacing w:val="-1"/>
              </w:rPr>
              <w:t> </w:t>
            </w:r>
            <w:r>
              <w:rPr/>
              <w:t>Bribes</w:t>
              <w:tab/>
            </w:r>
            <w:r>
              <w:rPr>
                <w:spacing w:val="-8"/>
              </w:rPr>
              <w:t>44</w:t>
            </w:r>
          </w:hyperlink>
        </w:p>
        <w:p>
          <w:pPr>
            <w:pStyle w:val="TOC2"/>
            <w:numPr>
              <w:ilvl w:val="1"/>
              <w:numId w:val="2"/>
            </w:numPr>
            <w:tabs>
              <w:tab w:pos="2299" w:val="left" w:leader="none"/>
              <w:tab w:pos="2300" w:val="left" w:leader="none"/>
            </w:tabs>
            <w:spacing w:line="240" w:lineRule="auto" w:before="101" w:after="0"/>
            <w:ind w:left="2300" w:right="0" w:hanging="720"/>
            <w:jc w:val="left"/>
          </w:pPr>
          <w:r>
            <w:rPr/>
            <w:t>The Sheer Size Of The Government’s Document Production Further</w:t>
          </w:r>
          <w:r>
            <w:rPr>
              <w:spacing w:val="-3"/>
            </w:rPr>
            <w:t> </w:t>
          </w:r>
          <w:r>
            <w:rPr/>
            <w:t>Warrants</w:t>
          </w:r>
        </w:p>
        <w:p>
          <w:pPr>
            <w:pStyle w:val="TOC3"/>
            <w:tabs>
              <w:tab w:pos="9970" w:val="left" w:leader="dot"/>
            </w:tabs>
            <w:spacing w:before="41"/>
            <w:ind w:left="2300" w:firstLine="0"/>
          </w:pPr>
          <w:r>
            <w:rPr/>
            <w:t>A Bill</w:t>
          </w:r>
          <w:r>
            <w:rPr>
              <w:spacing w:val="-2"/>
            </w:rPr>
            <w:t> </w:t>
          </w:r>
          <w:r>
            <w:rPr/>
            <w:t>Of</w:t>
          </w:r>
          <w:r>
            <w:rPr>
              <w:spacing w:val="-1"/>
            </w:rPr>
            <w:t> </w:t>
          </w:r>
          <w:r>
            <w:rPr/>
            <w:t>Particulars</w:t>
            <w:tab/>
            <w:t>46</w:t>
          </w:r>
        </w:p>
      </w:sdtContent>
    </w:sdt>
    <w:p>
      <w:pPr>
        <w:spacing w:after="0"/>
        <w:sectPr>
          <w:type w:val="continuous"/>
          <w:pgSz w:w="12240" w:h="15840"/>
          <w:pgMar w:top="550" w:bottom="999" w:left="580" w:right="82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23"/>
        </w:rPr>
      </w:pPr>
    </w:p>
    <w:p>
      <w:pPr>
        <w:pStyle w:val="BodyText"/>
        <w:spacing w:before="1"/>
        <w:ind w:left="317" w:right="79"/>
        <w:jc w:val="center"/>
      </w:pPr>
      <w:r>
        <w:rPr/>
        <w:t>ii</w:t>
      </w:r>
    </w:p>
    <w:p>
      <w:pPr>
        <w:spacing w:after="0"/>
        <w:jc w:val="center"/>
        <w:sectPr>
          <w:type w:val="continuous"/>
          <w:pgSz w:w="12240" w:h="15840"/>
          <w:pgMar w:top="540" w:bottom="280" w:left="580" w:right="820"/>
        </w:sectPr>
      </w:pPr>
    </w:p>
    <w:p>
      <w:pPr>
        <w:pStyle w:val="BodyText"/>
        <w:rPr>
          <w:sz w:val="20"/>
        </w:rPr>
      </w:pPr>
    </w:p>
    <w:p>
      <w:pPr>
        <w:pStyle w:val="BodyText"/>
        <w:rPr>
          <w:sz w:val="20"/>
        </w:rPr>
      </w:pPr>
    </w:p>
    <w:p>
      <w:pPr>
        <w:pStyle w:val="BodyText"/>
        <w:spacing w:before="5"/>
        <w:rPr>
          <w:sz w:val="29"/>
        </w:rPr>
      </w:pPr>
    </w:p>
    <w:p>
      <w:pPr>
        <w:pStyle w:val="Heading5"/>
        <w:spacing w:before="90"/>
        <w:ind w:left="317" w:right="78" w:firstLine="0"/>
        <w:jc w:val="center"/>
      </w:pPr>
      <w:bookmarkStart w:name="_TOC_250010" w:id="3"/>
      <w:bookmarkEnd w:id="3"/>
      <w:r>
        <w:rPr>
          <w:u w:val="thick"/>
        </w:rPr>
        <w:t>PRELIMINARY STATEMENT</w:t>
      </w:r>
    </w:p>
    <w:p>
      <w:pPr>
        <w:pStyle w:val="BodyText"/>
        <w:spacing w:before="11"/>
        <w:rPr>
          <w:b/>
          <w:sz w:val="15"/>
        </w:rPr>
      </w:pPr>
    </w:p>
    <w:p>
      <w:pPr>
        <w:pStyle w:val="BodyText"/>
        <w:spacing w:line="480" w:lineRule="auto" w:before="90"/>
        <w:ind w:left="860" w:right="642" w:firstLine="720"/>
      </w:pPr>
      <w:r>
        <w:rPr/>
        <w:t>This case presents several remarkable issues novel to the American legal system. The government is invoking a bribery statute enacted to protect federal funds to prosecute a foreign national for allegedly making payments to a foreign diplomat assigned to the United Nations in connection with a construction project in China. It has done so in a case where no UN funds— let alone any federal funds—are at stake. It has done so even though the UN has no rules prohibiting the alleged payments. And it has done so even though much of the alleged conduct is routine, as a UN Task Force</w:t>
      </w:r>
      <w:r>
        <w:rPr>
          <w:spacing w:val="-7"/>
        </w:rPr>
        <w:t> </w:t>
      </w:r>
      <w:r>
        <w:rPr/>
        <w:t>found.</w:t>
      </w:r>
    </w:p>
    <w:p>
      <w:pPr>
        <w:pStyle w:val="BodyText"/>
        <w:spacing w:line="480" w:lineRule="auto"/>
        <w:ind w:left="860" w:right="646" w:firstLine="720"/>
      </w:pPr>
      <w:r>
        <w:rPr/>
        <w:t>The government has advanced aggressive interpretations of the corruption laws in the domestic context on several prior occasions, and the Supreme Court has decisively rejected those interpretations. </w:t>
      </w:r>
      <w:r>
        <w:rPr>
          <w:i/>
        </w:rPr>
        <w:t>See, e.g.</w:t>
      </w:r>
      <w:r>
        <w:rPr/>
        <w:t>, </w:t>
      </w:r>
      <w:r>
        <w:rPr>
          <w:i/>
        </w:rPr>
        <w:t>McDonnell v. United States</w:t>
      </w:r>
      <w:r>
        <w:rPr/>
        <w:t>, 136 S. Ct. 2355 (2016); </w:t>
      </w:r>
      <w:r>
        <w:rPr>
          <w:i/>
        </w:rPr>
        <w:t>Skilling v. United </w:t>
      </w:r>
      <w:r>
        <w:rPr>
          <w:i/>
        </w:rPr>
        <w:t>States</w:t>
      </w:r>
      <w:r>
        <w:rPr/>
        <w:t>, 561 U.S. 358 (2010); </w:t>
      </w:r>
      <w:r>
        <w:rPr>
          <w:i/>
        </w:rPr>
        <w:t>United States v. Sun-Diamond Growers of California</w:t>
      </w:r>
      <w:r>
        <w:rPr/>
        <w:t>, 526 U.S. 398 (1999); </w:t>
      </w:r>
      <w:r>
        <w:rPr>
          <w:i/>
        </w:rPr>
        <w:t>McCormick v. United States</w:t>
      </w:r>
      <w:r>
        <w:rPr/>
        <w:t>, 500 U.S. 257 (1991). These precedents apply directly here and clearly show that the indictment should be dismissed in its entirety. But they also illustrate a more persistent theme that has surfaced in this case as well. The scope of the corruption laws is quite limited, in part to avoid ensnaring routine conduct. These laws simply do not reach all activities that an American prosecutor might deem suspicious or ethically problematic.  Given the risk that these statutes will criminalize routine conduct and impinge on constitutional liberties, the Supreme Court has repeatedly read them narrowly. This Court should do so again, in the unique context here. The government’s foray into policing the affairs of the UN was ill- advised and is</w:t>
      </w:r>
      <w:r>
        <w:rPr>
          <w:spacing w:val="-3"/>
        </w:rPr>
        <w:t> </w:t>
      </w:r>
      <w:r>
        <w:rPr/>
        <w:t>unlawful.</w:t>
      </w:r>
    </w:p>
    <w:p>
      <w:pPr>
        <w:spacing w:after="0" w:line="480" w:lineRule="auto"/>
        <w:sectPr>
          <w:headerReference w:type="default" r:id="rId16"/>
          <w:footerReference w:type="default" r:id="rId17"/>
          <w:pgSz w:w="12240" w:h="15840"/>
          <w:pgMar w:header="283" w:footer="0" w:top="540" w:bottom="28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934"/>
      </w:pPr>
      <w:r>
        <w:rPr/>
        <w:t>dismiss “a portion of a count” even if it does not dismiss the whole count or indictment. </w:t>
      </w:r>
      <w:r>
        <w:rPr>
          <w:i/>
        </w:rPr>
        <w:t>Id. </w:t>
      </w:r>
      <w:r>
        <w:rPr/>
        <w:t>at 88-89.</w:t>
      </w:r>
    </w:p>
    <w:p>
      <w:pPr>
        <w:pStyle w:val="Heading5"/>
        <w:spacing w:before="3"/>
        <w:ind w:left="317" w:right="80" w:firstLine="0"/>
        <w:jc w:val="center"/>
      </w:pPr>
      <w:bookmarkStart w:name="_TOC_250009" w:id="4"/>
      <w:bookmarkEnd w:id="4"/>
      <w:r>
        <w:rPr>
          <w:u w:val="thick"/>
        </w:rPr>
        <w:t>ARGUMENT</w:t>
      </w:r>
    </w:p>
    <w:p>
      <w:pPr>
        <w:pStyle w:val="BodyText"/>
        <w:spacing w:before="2"/>
        <w:rPr>
          <w:b/>
          <w:sz w:val="16"/>
        </w:rPr>
      </w:pPr>
    </w:p>
    <w:p>
      <w:pPr>
        <w:pStyle w:val="Heading5"/>
        <w:numPr>
          <w:ilvl w:val="0"/>
          <w:numId w:val="3"/>
        </w:numPr>
        <w:tabs>
          <w:tab w:pos="1579" w:val="left" w:leader="none"/>
          <w:tab w:pos="1580" w:val="left" w:leader="none"/>
        </w:tabs>
        <w:spacing w:line="240" w:lineRule="auto" w:before="90" w:after="0"/>
        <w:ind w:left="1580" w:right="1505" w:hanging="720"/>
        <w:jc w:val="left"/>
      </w:pPr>
      <w:bookmarkStart w:name="_TOC_250008" w:id="5"/>
      <w:r>
        <w:rPr/>
        <w:t>COUNTS ONE AND TWO SHOULD BE DISMISSED FOR FAILURE</w:t>
      </w:r>
      <w:r>
        <w:rPr>
          <w:spacing w:val="-29"/>
        </w:rPr>
        <w:t> </w:t>
      </w:r>
      <w:r>
        <w:rPr/>
        <w:t>TO ALLEGE ESSENTIAL ELEMENTS OF SECTION</w:t>
      </w:r>
      <w:r>
        <w:rPr>
          <w:spacing w:val="-8"/>
        </w:rPr>
        <w:t> </w:t>
      </w:r>
      <w:bookmarkEnd w:id="5"/>
      <w:r>
        <w:rPr/>
        <w:t>666</w:t>
      </w:r>
    </w:p>
    <w:p>
      <w:pPr>
        <w:pStyle w:val="BodyText"/>
        <w:spacing w:before="9"/>
        <w:rPr>
          <w:b/>
          <w:sz w:val="23"/>
        </w:rPr>
      </w:pPr>
    </w:p>
    <w:p>
      <w:pPr>
        <w:pStyle w:val="BodyText"/>
        <w:spacing w:line="480" w:lineRule="auto"/>
        <w:ind w:left="859" w:right="626" w:firstLine="720"/>
      </w:pPr>
      <w:r>
        <w:rPr/>
        <w:t>The government’s unprecedented effort to apply a United States law to police the conduct of a foreign national and foreign diplomat concerning a project on foreign soil and implicating no federal funds is fatally flawed. Counts One and Two of the indictment are riddled with legal deficiencies that require dismissal of the charges:  (1) Section 666 was intended to cover state and local officials and private organizations, not foreign quasi-sovereign entities like the UN, and well-settled canons of construction require “organization” to be narrowly construed and exclude the UN; (2) Ashe was not an “agent” of the UN at any time; (3) none of the official acts alleged in the indictment is legally sufficient to establish a criminal </w:t>
      </w:r>
      <w:r>
        <w:rPr>
          <w:i/>
        </w:rPr>
        <w:t>quid pro quo </w:t>
      </w:r>
      <w:r>
        <w:rPr/>
        <w:t>under the Supreme Court’s holding in </w:t>
      </w:r>
      <w:r>
        <w:rPr>
          <w:i/>
        </w:rPr>
        <w:t>McDonnell</w:t>
      </w:r>
      <w:r>
        <w:rPr/>
        <w:t>; (4) the allegation regarding official acts taken by Ashe “as opportunities arose” is patently deficient under Supreme Court precedent, as is the gratuity theory; (5) the alleged payments do not implicate the integrity of UN or federal funds; and (6) the purported payments were not in connection with any “business” of the UN within the meaning of §</w:t>
      </w:r>
      <w:r>
        <w:rPr>
          <w:spacing w:val="-1"/>
        </w:rPr>
        <w:t> </w:t>
      </w:r>
      <w:r>
        <w:rPr/>
        <w:t>666.</w:t>
      </w:r>
    </w:p>
    <w:p>
      <w:pPr>
        <w:pStyle w:val="BodyText"/>
        <w:ind w:left="1580"/>
      </w:pPr>
      <w:r>
        <w:rPr/>
        <w:t>These deficiencies require the dismissal of Counts One and Two.</w:t>
      </w:r>
    </w:p>
    <w:p>
      <w:pPr>
        <w:pStyle w:val="BodyText"/>
        <w:spacing w:before="1"/>
        <w:rPr>
          <w:sz w:val="21"/>
        </w:rPr>
      </w:pPr>
    </w:p>
    <w:p>
      <w:pPr>
        <w:pStyle w:val="Heading5"/>
        <w:numPr>
          <w:ilvl w:val="1"/>
          <w:numId w:val="3"/>
        </w:numPr>
        <w:tabs>
          <w:tab w:pos="2300" w:val="left" w:leader="none"/>
          <w:tab w:pos="2301" w:val="left" w:leader="none"/>
        </w:tabs>
        <w:spacing w:line="240" w:lineRule="auto" w:before="0" w:after="0"/>
        <w:ind w:left="2300" w:right="0" w:hanging="720"/>
        <w:jc w:val="left"/>
      </w:pPr>
      <w:bookmarkStart w:name="_TOC_250007" w:id="6"/>
      <w:r>
        <w:rPr/>
        <w:t>The United Nations Is Not An “Organization” Covered By §</w:t>
      </w:r>
      <w:r>
        <w:rPr>
          <w:spacing w:val="-16"/>
        </w:rPr>
        <w:t> </w:t>
      </w:r>
      <w:bookmarkEnd w:id="6"/>
      <w:r>
        <w:rPr/>
        <w:t>666</w:t>
      </w:r>
    </w:p>
    <w:p>
      <w:pPr>
        <w:pStyle w:val="BodyText"/>
        <w:spacing w:before="9"/>
        <w:rPr>
          <w:b/>
          <w:sz w:val="23"/>
        </w:rPr>
      </w:pPr>
    </w:p>
    <w:p>
      <w:pPr>
        <w:pStyle w:val="BodyText"/>
        <w:spacing w:line="480" w:lineRule="auto" w:before="1"/>
        <w:ind w:left="860" w:right="683" w:firstLine="720"/>
      </w:pPr>
      <w:r>
        <w:rPr/>
        <w:t>In order to convict under § 666, the government must prove that the alleged conduct occurred in connection with an agent of an “organization, government, or agency [that] receives, in any one year period, benefits in excess of $10,000 under a Federal program.” 18 U.S.C.</w:t>
      </w:r>
    </w:p>
    <w:p>
      <w:pPr>
        <w:pStyle w:val="BodyText"/>
        <w:ind w:left="860"/>
      </w:pPr>
      <w:r>
        <w:rPr/>
        <w:t>§ 666(b). The indictment alleges that the conduct relates to efforts to bribe an “agent” of the</w:t>
      </w:r>
    </w:p>
    <w:p>
      <w:pPr>
        <w:spacing w:after="0"/>
        <w:sectPr>
          <w:headerReference w:type="default" r:id="rId18"/>
          <w:footerReference w:type="default" r:id="rId19"/>
          <w:pgSz w:w="12240" w:h="15840"/>
          <w:pgMar w:header="283" w:footer="1065" w:top="540" w:bottom="1260" w:left="580" w:right="820"/>
          <w:pgNumType w:start="13"/>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683"/>
      </w:pPr>
      <w:r>
        <w:rPr/>
        <w:t>“UN” and that the UN is an “organization” covered by § 666. (SI ¶¶ 11, 14). The § 666 counts against Ng should be dismissed, because the UN is not an organization covered by §</w:t>
      </w:r>
      <w:r>
        <w:rPr>
          <w:spacing w:val="-7"/>
        </w:rPr>
        <w:t> </w:t>
      </w:r>
      <w:r>
        <w:rPr/>
        <w:t>666.</w:t>
      </w:r>
    </w:p>
    <w:p>
      <w:pPr>
        <w:pStyle w:val="BodyText"/>
        <w:spacing w:line="480" w:lineRule="auto"/>
        <w:ind w:left="860" w:right="640" w:firstLine="720"/>
        <w:rPr>
          <w:i/>
        </w:rPr>
      </w:pPr>
      <w:r>
        <w:rPr/>
        <w:t>Section 666(b) does not define “organization,” but under settled canons of construction the term should not extend to a quasi-sovereign intergovernmental entity like the UN without a clear statement by Congress that it intended to cover such entities. First, courts are to “construe[] ambiguous statutes to avoid unreasonable interference with the sovereign authority of other nations.” </w:t>
      </w:r>
      <w:r>
        <w:rPr>
          <w:i/>
        </w:rPr>
        <w:t>F. Hoffman-La Roche Ltd. v. Empagran S.A.</w:t>
      </w:r>
      <w:r>
        <w:rPr/>
        <w:t>, 542 U.S. 155, 164 (2004); </w:t>
      </w:r>
      <w:r>
        <w:rPr>
          <w:i/>
        </w:rPr>
        <w:t>see also RJR </w:t>
      </w:r>
      <w:r>
        <w:rPr>
          <w:i/>
        </w:rPr>
        <w:t>Nabisco, Inc. v. European Cmty.</w:t>
      </w:r>
      <w:r>
        <w:rPr/>
        <w:t>, 136 S. Ct. 2090, 2107 n.9 (2016) (same); </w:t>
      </w:r>
      <w:r>
        <w:rPr>
          <w:i/>
        </w:rPr>
        <w:t>McCulloch</w:t>
      </w:r>
      <w:r>
        <w:rPr>
          <w:i/>
          <w:spacing w:val="-5"/>
        </w:rPr>
        <w:t> </w:t>
      </w:r>
      <w:r>
        <w:rPr>
          <w:i/>
        </w:rPr>
        <w:t>v.</w:t>
      </w:r>
    </w:p>
    <w:p>
      <w:pPr>
        <w:pStyle w:val="BodyText"/>
        <w:spacing w:line="480" w:lineRule="auto" w:before="1"/>
        <w:ind w:left="860" w:right="642"/>
        <w:rPr>
          <w:i/>
        </w:rPr>
      </w:pPr>
      <w:r>
        <w:rPr>
          <w:i/>
        </w:rPr>
        <w:t>Sociedad Nacional de Marineros de Honduras</w:t>
      </w:r>
      <w:r>
        <w:rPr/>
        <w:t>, 372 U.S. 10, 20-22 (1963) (National Labor Relations Act did not apply to foreign-flagged vessel because there was no “affirmative intention of the Congress clearly expressed” to do so). Second, absent a clear statement to the contrary, it is presumed that Congress does not intend to regulate foreign matters. </w:t>
      </w:r>
      <w:r>
        <w:rPr>
          <w:i/>
        </w:rPr>
        <w:t>See, e.g.</w:t>
      </w:r>
      <w:r>
        <w:rPr/>
        <w:t>, </w:t>
      </w:r>
      <w:r>
        <w:rPr>
          <w:i/>
        </w:rPr>
        <w:t>Morrison v.</w:t>
      </w:r>
    </w:p>
    <w:p>
      <w:pPr>
        <w:tabs>
          <w:tab w:pos="6440" w:val="left" w:leader="hyphen"/>
        </w:tabs>
        <w:spacing w:line="480" w:lineRule="auto" w:before="0"/>
        <w:ind w:left="860" w:right="677" w:firstLine="0"/>
        <w:jc w:val="left"/>
        <w:rPr>
          <w:sz w:val="24"/>
        </w:rPr>
      </w:pPr>
      <w:r>
        <w:rPr>
          <w:i/>
          <w:sz w:val="24"/>
        </w:rPr>
        <w:t>Nat’l Austl. Bank Ltd.</w:t>
      </w:r>
      <w:r>
        <w:rPr>
          <w:sz w:val="24"/>
        </w:rPr>
        <w:t>, 561 U.S. 247, 255 (2010) (“When a statute gives no clear indication of an extraterritorial application, it has none.”); </w:t>
      </w:r>
      <w:r>
        <w:rPr>
          <w:i/>
          <w:sz w:val="24"/>
        </w:rPr>
        <w:t>In re Warrant to Search a Certain E-Mail Account </w:t>
      </w:r>
      <w:r>
        <w:rPr>
          <w:i/>
          <w:sz w:val="24"/>
        </w:rPr>
        <w:t>Controlled &amp; Maintained by Microsoft Corp.</w:t>
      </w:r>
      <w:r>
        <w:rPr>
          <w:sz w:val="24"/>
        </w:rPr>
        <w:t>,</w:t>
      </w:r>
      <w:r>
        <w:rPr>
          <w:spacing w:val="-11"/>
          <w:sz w:val="24"/>
        </w:rPr>
        <w:t> </w:t>
      </w:r>
      <w:r>
        <w:rPr>
          <w:sz w:val="24"/>
        </w:rPr>
        <w:t>---</w:t>
      </w:r>
      <w:r>
        <w:rPr>
          <w:spacing w:val="-1"/>
          <w:sz w:val="24"/>
        </w:rPr>
        <w:t> </w:t>
      </w:r>
      <w:r>
        <w:rPr>
          <w:sz w:val="24"/>
        </w:rPr>
        <w:t>F.3d</w:t>
        <w:tab/>
        <w:t>, 2016 WL 3770056, at *9 (2d</w:t>
      </w:r>
      <w:r>
        <w:rPr>
          <w:spacing w:val="-2"/>
          <w:sz w:val="24"/>
        </w:rPr>
        <w:t> </w:t>
      </w:r>
      <w:r>
        <w:rPr>
          <w:sz w:val="24"/>
        </w:rPr>
        <w:t>Cir.</w:t>
      </w:r>
    </w:p>
    <w:p>
      <w:pPr>
        <w:pStyle w:val="BodyText"/>
        <w:spacing w:line="480" w:lineRule="auto"/>
        <w:ind w:left="860" w:right="610"/>
      </w:pPr>
      <w:r>
        <w:rPr/>
        <w:t>July 14, 2016) (same); </w:t>
      </w:r>
      <w:r>
        <w:rPr>
          <w:i/>
        </w:rPr>
        <w:t>see also EEOC v. Arabian American Oil Co.</w:t>
      </w:r>
      <w:r>
        <w:rPr/>
        <w:t>, 499 U.S. 244, 248 (1991) (the “affirmative intention of the Congress clearly expressed” is required in order for a statute “to extend its coverage beyond places over which the United States has sovereignty or has some measure of legislative control” (internal quotation marks omitted)).</w:t>
      </w:r>
    </w:p>
    <w:p>
      <w:pPr>
        <w:pStyle w:val="BodyText"/>
        <w:spacing w:line="480" w:lineRule="auto"/>
        <w:ind w:left="860" w:right="648" w:firstLine="720"/>
      </w:pPr>
      <w:r>
        <w:rPr/>
        <w:t>These canons stem from the principle that in service of international comity, federal law should not unduly interfere with the interests of another sovereign, unless it is clear that Congress intended to do so. Courts should “assume that legislators take account of the legitimate sovereign interests of other nations when they write American laws.” </w:t>
      </w:r>
      <w:r>
        <w:rPr>
          <w:i/>
        </w:rPr>
        <w:t>F. Hoffman-La Roche</w:t>
      </w:r>
      <w:r>
        <w:rPr/>
        <w:t>,</w:t>
      </w:r>
      <w:r>
        <w:rPr>
          <w:spacing w:val="-24"/>
        </w:rPr>
        <w:t> </w:t>
      </w:r>
      <w:r>
        <w:rPr/>
        <w:t>542</w:t>
      </w:r>
    </w:p>
    <w:p>
      <w:pPr>
        <w:spacing w:after="0" w:line="480" w:lineRule="auto"/>
        <w:sectPr>
          <w:footerReference w:type="default" r:id="rId20"/>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643"/>
      </w:pPr>
      <w:r>
        <w:rPr/>
        <w:t>U.S. at 164; </w:t>
      </w:r>
      <w:r>
        <w:rPr>
          <w:i/>
        </w:rPr>
        <w:t>see also Kiobel v. Royal Dutch Petroleum Co.</w:t>
      </w:r>
      <w:r>
        <w:rPr/>
        <w:t>, 133 S. Ct. 1659, 1665 (2013) (presumption against extraterritoriality “serves to protect against unintended clashes between our laws and those of other nations which could result in international discord” (internal quotation marks omitted)); </w:t>
      </w:r>
      <w:r>
        <w:rPr>
          <w:i/>
        </w:rPr>
        <w:t>In re Microsoft</w:t>
      </w:r>
      <w:r>
        <w:rPr/>
        <w:t>, 2016 WL 3770056, at *9 (same).</w:t>
      </w:r>
    </w:p>
    <w:p>
      <w:pPr>
        <w:pStyle w:val="BodyText"/>
        <w:spacing w:line="480" w:lineRule="auto"/>
        <w:ind w:left="860" w:right="640" w:firstLine="720"/>
      </w:pPr>
      <w:r>
        <w:rPr/>
        <w:t>Interpreting “organization” in § 666 to include the UN would create the very potential for international discord that these canons of construction seek to forestall. The UN is a quasi- sovereign entity. </w:t>
      </w:r>
      <w:r>
        <w:rPr>
          <w:i/>
        </w:rPr>
        <w:t>See Republic of Iraq v. ABB AG</w:t>
      </w:r>
      <w:r>
        <w:rPr/>
        <w:t>, 920 F. Supp. 2d 517, 544 (S.D.N.Y. 2013), </w:t>
      </w:r>
      <w:r>
        <w:rPr>
          <w:i/>
        </w:rPr>
        <w:t>aff’d</w:t>
      </w:r>
      <w:r>
        <w:rPr/>
        <w:t>, 768 F.3d 145 (2d Cir. 2014) (describing the UN as “united group of sovereign nations”). It is “functionally distinct from the natural territory of the United States,” </w:t>
      </w:r>
      <w:r>
        <w:rPr>
          <w:i/>
        </w:rPr>
        <w:t>id.</w:t>
      </w:r>
      <w:r>
        <w:rPr/>
        <w:t>, and its treaties with the United States have “effectively remove[d] control over the UN Headquarters and related areas from the jurisdiction of the United States,” </w:t>
      </w:r>
      <w:r>
        <w:rPr>
          <w:i/>
        </w:rPr>
        <w:t>Klinghoffer v. S.N.C. Achille Lauro Ed Altri- </w:t>
      </w:r>
      <w:r>
        <w:rPr>
          <w:i/>
        </w:rPr>
        <w:t>Gestione Motonave Achille Lauro in Amministrazione Straordinaria</w:t>
      </w:r>
      <w:r>
        <w:rPr/>
        <w:t>, 937 F.2d 44, 51 (2d Cir.</w:t>
      </w:r>
    </w:p>
    <w:p>
      <w:pPr>
        <w:pStyle w:val="BodyText"/>
        <w:spacing w:line="480" w:lineRule="auto" w:before="1"/>
        <w:ind w:left="860" w:right="683"/>
      </w:pPr>
      <w:r>
        <w:rPr/>
        <w:t>1991). Indeed, this Court has previously recognized that extending United States sovereignty over “the UN . . . and its inner-workings . . . risks the very sort of international discord that the rule against extraterritorial application aims to avoid.” </w:t>
      </w:r>
      <w:r>
        <w:rPr>
          <w:i/>
        </w:rPr>
        <w:t>Republic of Iraq</w:t>
      </w:r>
      <w:r>
        <w:rPr/>
        <w:t>, 920 F. Supp. 2d at 545.</w:t>
      </w:r>
    </w:p>
    <w:p>
      <w:pPr>
        <w:pStyle w:val="BodyText"/>
        <w:spacing w:line="480" w:lineRule="auto"/>
        <w:ind w:left="860" w:right="635" w:firstLine="720"/>
      </w:pPr>
      <w:r>
        <w:rPr/>
        <w:t>Construing § 666(b) to reach the UN would be particularly problematic because it would invite an extraordinary level of interference with the UN’s internal governance. Section 666 regulates the conduct of agents of the organizations and governments it covers, and would impose United States standards of conduct on UN officials and foreign citizens who interact with the UN, including foreign diplomats such as Ashe.</w:t>
      </w:r>
      <w:r>
        <w:rPr>
          <w:vertAlign w:val="superscript"/>
        </w:rPr>
        <w:t>7</w:t>
      </w:r>
      <w:r>
        <w:rPr>
          <w:vertAlign w:val="baseline"/>
        </w:rPr>
        <w:t> Moreover, because § 666(c) exempts</w:t>
      </w:r>
    </w:p>
    <w:p>
      <w:pPr>
        <w:pStyle w:val="BodyText"/>
        <w:rPr>
          <w:sz w:val="20"/>
        </w:rPr>
      </w:pPr>
    </w:p>
    <w:p>
      <w:pPr>
        <w:pStyle w:val="BodyText"/>
        <w:spacing w:before="7"/>
        <w:rPr>
          <w:sz w:val="13"/>
        </w:rPr>
      </w:pPr>
      <w:r>
        <w:rPr/>
        <w:pict>
          <v:line style="position:absolute;mso-position-horizontal-relative:page;mso-position-vertical-relative:paragraph;z-index:-424;mso-wrap-distance-left:0;mso-wrap-distance-right:0" from="72pt,10.103247pt" to="216pt,10.103247pt" stroked="true" strokeweight=".600010pt" strokecolor="#000000">
            <v:stroke dashstyle="solid"/>
            <w10:wrap type="topAndBottom"/>
          </v:line>
        </w:pict>
      </w:r>
    </w:p>
    <w:p>
      <w:pPr>
        <w:pStyle w:val="BodyText"/>
        <w:spacing w:before="38"/>
        <w:ind w:left="860" w:right="781"/>
      </w:pPr>
      <w:r>
        <w:rPr>
          <w:position w:val="11"/>
          <w:sz w:val="16"/>
        </w:rPr>
        <w:t>7 </w:t>
      </w:r>
      <w:r>
        <w:rPr/>
        <w:t>This application of United States laws to diplomats assigned to represent foreign countries before the UN in this country would also wreak havoc within the UN worldwide system and would subject United States diplomats to potential risks of prosecution in other countries where UN agencies are located for several reasons. First, since there are no regulations governing the</w:t>
      </w:r>
    </w:p>
    <w:p>
      <w:pPr>
        <w:spacing w:after="0"/>
        <w:sectPr>
          <w:footerReference w:type="default" r:id="rId21"/>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before="90"/>
        <w:ind w:left="860"/>
      </w:pPr>
      <w:r>
        <w:rPr/>
        <w:t>payments made “in the usual course of business,” prosecutions related to UN officials under</w:t>
      </w:r>
    </w:p>
    <w:p>
      <w:pPr>
        <w:pStyle w:val="BodyText"/>
      </w:pPr>
    </w:p>
    <w:p>
      <w:pPr>
        <w:pStyle w:val="BodyText"/>
        <w:spacing w:line="480" w:lineRule="auto"/>
        <w:ind w:left="860" w:right="1113"/>
        <w:jc w:val="both"/>
      </w:pPr>
      <w:r>
        <w:rPr/>
        <w:t>§ 666 would require courts to scrutinize internal UN practices—as is the case here, since the PGA is routinely funded by private contributions such as the payments alleged to have been made by Mr. Ng, as explained </w:t>
      </w:r>
      <w:r>
        <w:rPr>
          <w:i/>
        </w:rPr>
        <w:t>supra </w:t>
      </w:r>
      <w:r>
        <w:rPr/>
        <w:t>at pages 3-4.</w:t>
      </w:r>
    </w:p>
    <w:p>
      <w:pPr>
        <w:pStyle w:val="BodyText"/>
        <w:spacing w:line="480" w:lineRule="auto"/>
        <w:ind w:left="860" w:right="616" w:firstLine="720"/>
      </w:pPr>
      <w:r>
        <w:rPr/>
        <w:t>This case well illustrates why § 666 should not be construed to cover the UN’s internal affairs. The government’s theory involves a Chinese citizen, whom it has suggested is akin to a Chinese government official (Dkt. No. 249 at 24), allegedly making payments to an Antiguan ambassador regarding a project in China related to a large group of UN member countries. As Mr. Ng’s Motion to Compel explains, this theory turns in large part on what the internal practices of the UN and the Office of the PGA were and may reflect another front in the larger geopolitical competition between the United States and China. (</w:t>
      </w:r>
      <w:r>
        <w:rPr>
          <w:i/>
        </w:rPr>
        <w:t>Id. </w:t>
      </w:r>
      <w:r>
        <w:rPr/>
        <w:t>at 15-16, 20-23). These are precisely the murky waters into which courts should presume Congress did not intend to wade absent a clear expression of intent. And there is nothing in § 666 indicating that Congress intended to do so— especially since no federal or UN funds were ever placed at risk in connection with the Macau</w:t>
      </w:r>
    </w:p>
    <w:p>
      <w:pPr>
        <w:pStyle w:val="BodyText"/>
        <w:spacing w:before="8"/>
        <w:rPr>
          <w:sz w:val="9"/>
        </w:rPr>
      </w:pPr>
      <w:r>
        <w:rPr/>
        <w:pict>
          <v:line style="position:absolute;mso-position-horizontal-relative:page;mso-position-vertical-relative:paragraph;z-index:-400;mso-wrap-distance-left:0;mso-wrap-distance-right:0" from="72pt,7.838208pt" to="540pt,7.838208pt" stroked="true" strokeweight=".600010pt" strokecolor="#000000">
            <v:stroke dashstyle="solid"/>
            <w10:wrap type="topAndBottom"/>
          </v:line>
        </w:pict>
      </w:r>
    </w:p>
    <w:p>
      <w:pPr>
        <w:pStyle w:val="BodyText"/>
        <w:spacing w:before="73"/>
        <w:ind w:left="860" w:right="637"/>
      </w:pPr>
      <w:r>
        <w:rPr/>
        <w:t>conduct of PGAs and candidates for PGA in soliciting contributions, application of § 666 here would subject UN-assigned foreign diplomats to federal law restrictions that do not apply in other countries. Second, if the UN were to promulgate regulations to control the solicitation of contributions in the future in response to this prosecution, those regulations would be subject to the interpretation of the United States courts in § 666 cases, and this could create conflicts that would result in different rules applying to UN personnel in the United States and UN personnel abroad. Partly to avoid the legal nightmare of subjecting UN personnel and foreign diplomats assigned to the UN to different legal regimes depending upon their geographic locations, disputes about the legal norms that govern the operations of the UN are resolved by the International Court of Justice, which can harmonize the legal rules within the UN system. </w:t>
      </w:r>
      <w:r>
        <w:rPr>
          <w:i/>
        </w:rPr>
        <w:t>See </w:t>
      </w:r>
      <w:r>
        <w:rPr/>
        <w:t>UN Headquarters Agreement, art. VIII, § 21(b), June 26, 1947, 61 Stat. 3416, 11 U.N.T.S. 11 (providing that legal questions in disputes between the UN and United States may be referred to the ICJ). Most troubling, unilateral application by the United States of its laws to UN personnel, UN diplomats, and foreign nationals dealing with foreign diplomats assigned to the UN merely because the UN is physically located on United States territory opens the door for other countries where the UN has agencies to apply their laws against UN personnel and diplomats, including against American</w:t>
      </w:r>
      <w:r>
        <w:rPr>
          <w:spacing w:val="-1"/>
        </w:rPr>
        <w:t> </w:t>
      </w:r>
      <w:r>
        <w:rPr/>
        <w:t>diplomats.</w:t>
      </w:r>
    </w:p>
    <w:p>
      <w:pPr>
        <w:spacing w:after="0"/>
        <w:sectPr>
          <w:footerReference w:type="default" r:id="rId22"/>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59" w:right="683"/>
      </w:pPr>
      <w:r>
        <w:rPr/>
        <w:t>Conference Center (as explained further below), and the Macau Conference Center was a </w:t>
      </w:r>
      <w:r>
        <w:rPr>
          <w:i/>
        </w:rPr>
        <w:t>pro </w:t>
      </w:r>
      <w:r>
        <w:rPr>
          <w:i/>
        </w:rPr>
        <w:t>bono </w:t>
      </w:r>
      <w:r>
        <w:rPr/>
        <w:t>project of Mr. Ng. </w:t>
      </w:r>
      <w:r>
        <w:rPr>
          <w:i/>
        </w:rPr>
        <w:t>Cf. United States v. Sidorenko</w:t>
      </w:r>
      <w:r>
        <w:rPr/>
        <w:t>, 102 F. Supp. 3d 1124, 1131 (N.D. Cal. 2015) (“Congress could not, in enacting Section 666, have envisioned that it could be applied extraterritorially to prosecute foreign crime in which the United States’s investment </w:t>
      </w:r>
      <w:r>
        <w:rPr>
          <w:i/>
        </w:rPr>
        <w:t>was not </w:t>
      </w:r>
      <w:r>
        <w:rPr>
          <w:i/>
        </w:rPr>
        <w:t>harmed</w:t>
      </w:r>
      <w:r>
        <w:rPr/>
        <w:t>.”).</w:t>
      </w:r>
    </w:p>
    <w:p>
      <w:pPr>
        <w:pStyle w:val="BodyText"/>
        <w:spacing w:line="480" w:lineRule="auto"/>
        <w:ind w:left="860" w:right="655" w:firstLine="720"/>
      </w:pPr>
      <w:r>
        <w:rPr/>
        <w:t>Indeed, § 666 plainly excludes agents of foreign governments or foreign governmental agencies. It only covers agents of “State, local, or Indian tribal government[s], or any agency thereof.” 18 U.S.C. § 666(a)(2). There is no reason to believe that Congress intended to cover a quasi-sovereign entity like the UN, while expressly excluding other foreign sovereign entities like foreign nations and their personnel. If the UN were an “organization” within the meaning of</w:t>
      </w:r>
    </w:p>
    <w:p>
      <w:pPr>
        <w:pStyle w:val="BodyText"/>
        <w:spacing w:line="480" w:lineRule="auto" w:before="1"/>
        <w:ind w:left="860" w:right="735"/>
      </w:pPr>
      <w:r>
        <w:rPr/>
        <w:t>§ 666, the same would be true of the embassies and consulates within the United States of every foreign country that receives any form of aid from the United States—regardless of the laws or practices in the foreign country or diplomatic immunity (at least to the extent a prosecution was brought against the alleged recipient of the bribe). Plainly, the statute cannot sweep so broadly without at least a clear statement by Congress.</w:t>
      </w:r>
    </w:p>
    <w:p>
      <w:pPr>
        <w:pStyle w:val="BodyText"/>
        <w:spacing w:line="480" w:lineRule="auto"/>
        <w:ind w:left="860" w:right="1081" w:firstLine="720"/>
      </w:pPr>
      <w:r>
        <w:rPr/>
        <w:t>The legislative history also shows that Congress had no intention of covering foreign sovereigns like the UN. The Report of the Senate Committee on the Judiciary explains that</w:t>
      </w:r>
    </w:p>
    <w:p>
      <w:pPr>
        <w:pStyle w:val="BodyText"/>
        <w:spacing w:line="480" w:lineRule="auto"/>
        <w:ind w:left="860" w:right="662"/>
      </w:pPr>
      <w:r>
        <w:rPr/>
        <w:t>§ 666 was intended to protect “federal monies that are disbursed to </w:t>
      </w:r>
      <w:r>
        <w:rPr>
          <w:i/>
        </w:rPr>
        <w:t>private organizations </w:t>
      </w:r>
      <w:r>
        <w:rPr/>
        <w:t>or state and local governments pursuant to a federal program,” S. Rep. No. 98-225, at 369 (1983), </w:t>
      </w:r>
      <w:r>
        <w:rPr>
          <w:i/>
        </w:rPr>
        <w:t>reprinted in </w:t>
      </w:r>
      <w:r>
        <w:rPr/>
        <w:t>1984 U.S.C.C.A.N. 3182, 3510 (emphasis added)—not public organizations like the UN or any foreign diplomatic mission to the United States. Moreover, the reason Congress enacted the statute was that some circuits had held that the existing “public official” bribery statute, 18 U.S.C. § 201, only covered federal officials. </w:t>
      </w:r>
      <w:r>
        <w:rPr>
          <w:i/>
        </w:rPr>
        <w:t>Id. </w:t>
      </w:r>
      <w:r>
        <w:rPr/>
        <w:t>Congress enacted § 666 to ensure</w:t>
      </w:r>
    </w:p>
    <w:p>
      <w:pPr>
        <w:spacing w:after="0" w:line="480" w:lineRule="auto"/>
        <w:sectPr>
          <w:footerReference w:type="default" r:id="rId23"/>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608"/>
      </w:pPr>
      <w:r>
        <w:rPr/>
        <w:t>that agents of federally-funded private organizations or state or local governments that received federal money were subjected to federal criminal penalties for corruption. </w:t>
      </w:r>
      <w:r>
        <w:rPr>
          <w:i/>
        </w:rPr>
        <w:t>See Sidorenko</w:t>
      </w:r>
      <w:r>
        <w:rPr/>
        <w:t>, 102 F. Supp. 3d at 1130 (“Congress’s concern was bribes paid to domestic government organizations.”).</w:t>
      </w:r>
    </w:p>
    <w:p>
      <w:pPr>
        <w:pStyle w:val="BodyText"/>
        <w:spacing w:line="480" w:lineRule="auto"/>
        <w:ind w:left="860" w:right="802" w:firstLine="720"/>
      </w:pPr>
      <w:r>
        <w:rPr/>
        <w:t>In </w:t>
      </w:r>
      <w:r>
        <w:rPr>
          <w:i/>
        </w:rPr>
        <w:t>United States v. Bahel</w:t>
      </w:r>
      <w:r>
        <w:rPr/>
        <w:t>, the Second Circuit affirmed the conviction of a UN employee who, while serving as a section chief for the UN’s Procurement Division, took bribes in exchange for assisting a supplier to obtain UN contracts. 662 F.3d 610, 617 (2d Cir. 2011).</w:t>
      </w:r>
    </w:p>
    <w:p>
      <w:pPr>
        <w:pStyle w:val="BodyText"/>
        <w:spacing w:line="480" w:lineRule="auto"/>
        <w:ind w:left="860" w:right="735"/>
      </w:pPr>
      <w:r>
        <w:rPr/>
        <w:t>Bahel argued that the United States’ treaty obligation to contribute to the UN is not a “federal program” and that the United States’ contributions to the UN are not federal “benefits” within the meaning of § 666. </w:t>
      </w:r>
      <w:r>
        <w:rPr>
          <w:i/>
        </w:rPr>
        <w:t>Id. </w:t>
      </w:r>
      <w:r>
        <w:rPr/>
        <w:t>at 626. The Court rejected those arguments. </w:t>
      </w:r>
      <w:r>
        <w:rPr>
          <w:i/>
        </w:rPr>
        <w:t>Id</w:t>
      </w:r>
      <w:r>
        <w:rPr/>
        <w:t>. at 627-30. However, the </w:t>
      </w:r>
      <w:r>
        <w:rPr>
          <w:i/>
        </w:rPr>
        <w:t>Bahel </w:t>
      </w:r>
      <w:r>
        <w:rPr/>
        <w:t>Court did not have occasion to consider the broader question of whether the UN is an “organization,” within the meaning of § 666. Thus, the Court did not address, much less decide, Mr. Ng’s argument.</w:t>
      </w:r>
      <w:r>
        <w:rPr>
          <w:vertAlign w:val="superscript"/>
        </w:rPr>
        <w:t>8</w:t>
      </w:r>
    </w:p>
    <w:p>
      <w:pPr>
        <w:pStyle w:val="Heading5"/>
        <w:numPr>
          <w:ilvl w:val="1"/>
          <w:numId w:val="3"/>
        </w:numPr>
        <w:tabs>
          <w:tab w:pos="2300" w:val="left" w:leader="none"/>
          <w:tab w:pos="2301" w:val="left" w:leader="none"/>
        </w:tabs>
        <w:spacing w:line="240" w:lineRule="auto" w:before="3" w:after="0"/>
        <w:ind w:left="2300" w:right="733" w:hanging="720"/>
        <w:jc w:val="left"/>
      </w:pPr>
      <w:r>
        <w:rPr/>
        <w:t>The Government Has Not Alleged That Ng Sought To Influence An</w:t>
      </w:r>
      <w:r>
        <w:rPr>
          <w:spacing w:val="-34"/>
        </w:rPr>
        <w:t> </w:t>
      </w:r>
      <w:r>
        <w:rPr/>
        <w:t>“Agent” Of The United Nations</w:t>
      </w:r>
    </w:p>
    <w:p>
      <w:pPr>
        <w:pStyle w:val="BodyText"/>
        <w:spacing w:before="8"/>
        <w:rPr>
          <w:b/>
          <w:sz w:val="23"/>
        </w:rPr>
      </w:pPr>
    </w:p>
    <w:p>
      <w:pPr>
        <w:pStyle w:val="BodyText"/>
        <w:spacing w:line="480" w:lineRule="auto"/>
        <w:ind w:left="860" w:right="626" w:firstLine="720"/>
      </w:pPr>
      <w:r>
        <w:rPr/>
        <w:t>Section 666(a)(2) requires that the government prove the defendant gave or offered a payment intending to influence an “agent” of an “organization or of a State, local, or Indian</w:t>
      </w:r>
      <w:r>
        <w:rPr>
          <w:spacing w:val="-23"/>
        </w:rPr>
        <w:t> </w:t>
      </w:r>
      <w:r>
        <w:rPr/>
        <w:t>tribal government” covered by the statute.  The statute defines “agent” as “a person authorized to act on behalf of another person or a government and, in the case of an organization or government, includes a servant or employee, and a partner, director, officer, manager, and representative.”</w:t>
      </w:r>
      <w:r>
        <w:rPr>
          <w:spacing w:val="28"/>
        </w:rPr>
        <w:t> </w:t>
      </w:r>
      <w:r>
        <w:rPr/>
        <w:t>18</w:t>
      </w:r>
    </w:p>
    <w:p>
      <w:pPr>
        <w:pStyle w:val="BodyText"/>
        <w:spacing w:before="8"/>
        <w:rPr>
          <w:sz w:val="9"/>
        </w:rPr>
      </w:pPr>
      <w:r>
        <w:rPr/>
        <w:pict>
          <v:line style="position:absolute;mso-position-horizontal-relative:page;mso-position-vertical-relative:paragraph;z-index:-376;mso-wrap-distance-left:0;mso-wrap-distance-right:0" from="72pt,7.873716pt" to="216pt,7.873716pt" stroked="true" strokeweight=".59999pt" strokecolor="#000000">
            <v:stroke dashstyle="solid"/>
            <w10:wrap type="topAndBottom"/>
          </v:line>
        </w:pict>
      </w:r>
    </w:p>
    <w:p>
      <w:pPr>
        <w:pStyle w:val="BodyText"/>
        <w:spacing w:before="38"/>
        <w:ind w:left="859" w:right="683"/>
      </w:pPr>
      <w:r>
        <w:rPr>
          <w:position w:val="11"/>
          <w:sz w:val="16"/>
        </w:rPr>
        <w:t>8 </w:t>
      </w:r>
      <w:r>
        <w:rPr/>
        <w:t>Mr. Ng also preserves his right to challenge the validity of </w:t>
      </w:r>
      <w:r>
        <w:rPr>
          <w:i/>
        </w:rPr>
        <w:t>Bahel</w:t>
      </w:r>
      <w:r>
        <w:rPr/>
        <w:t>’s holding that the UN is a “federal program” and receives federal “benefits” before the Second Circuit en banc or in any petition for certiorari to the Supreme Court if necessary. Moreover, </w:t>
      </w:r>
      <w:r>
        <w:rPr>
          <w:i/>
        </w:rPr>
        <w:t>Bahel </w:t>
      </w:r>
      <w:r>
        <w:rPr/>
        <w:t>is distinguishable in a number of significant respects. There, the defendant was a UN employee responsible for procurement, and his alleged acts related directly to the expenditure of UN funds, and thus, at least indirectly to the United States’ financial contributions to the UN. Unlike in that case, there is no allegation that Mr. Ng’s alleged scheme involved the expenditure of UN funds. </w:t>
      </w:r>
      <w:r>
        <w:rPr>
          <w:i/>
        </w:rPr>
        <w:t>See infra</w:t>
      </w:r>
      <w:r>
        <w:rPr/>
        <w:t>, Part I.F.</w:t>
      </w:r>
    </w:p>
    <w:p>
      <w:pPr>
        <w:spacing w:after="0"/>
        <w:sectPr>
          <w:footerReference w:type="default" r:id="rId24"/>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666"/>
      </w:pPr>
      <w:r>
        <w:rPr/>
        <w:t>U.S.C. §666(d)(1). The indictment alleges that Mr. Ng made a series of payments from 2011 to September 2015 intending to influence Ambassador Ashe as “an agent of . . . the UN.” (SI ¶¶ 10-11, 14). Because it is clear that Ashe could not be considered an agent of the UN at any time, the indictment fails to allege an essential element of a § 666(a)(2) offense, and Counts One and Two should be dismissed.</w:t>
      </w:r>
    </w:p>
    <w:p>
      <w:pPr>
        <w:pStyle w:val="ListParagraph"/>
        <w:numPr>
          <w:ilvl w:val="1"/>
          <w:numId w:val="4"/>
        </w:numPr>
        <w:tabs>
          <w:tab w:pos="3020" w:val="left" w:leader="none"/>
          <w:tab w:pos="3021" w:val="left" w:leader="none"/>
        </w:tabs>
        <w:spacing w:line="240" w:lineRule="auto" w:before="3" w:after="0"/>
        <w:ind w:left="3020" w:right="0" w:hanging="720"/>
        <w:jc w:val="left"/>
        <w:rPr>
          <w:i/>
          <w:sz w:val="24"/>
        </w:rPr>
      </w:pPr>
      <w:r>
        <w:rPr>
          <w:i/>
          <w:sz w:val="24"/>
        </w:rPr>
        <w:t>Ashe was not an “agent” of the UN before or after he served as</w:t>
      </w:r>
      <w:r>
        <w:rPr>
          <w:i/>
          <w:spacing w:val="-10"/>
          <w:sz w:val="24"/>
        </w:rPr>
        <w:t> </w:t>
      </w:r>
      <w:r>
        <w:rPr>
          <w:i/>
          <w:sz w:val="24"/>
        </w:rPr>
        <w:t>PGA</w:t>
      </w:r>
    </w:p>
    <w:p>
      <w:pPr>
        <w:pStyle w:val="BodyText"/>
        <w:spacing w:before="8"/>
        <w:rPr>
          <w:i/>
          <w:sz w:val="20"/>
        </w:rPr>
      </w:pPr>
    </w:p>
    <w:p>
      <w:pPr>
        <w:pStyle w:val="BodyText"/>
        <w:spacing w:line="480" w:lineRule="auto" w:before="1"/>
        <w:ind w:left="860" w:right="610" w:firstLine="720"/>
      </w:pPr>
      <w:r>
        <w:rPr/>
        <w:t>The indictment alleges that “[f]or a number of years” until December 2014, Ashe “served in various positions at the Permanent Mission of Antigua and Barbuda” to the UN, including as “the Permanent Representative of Antigua to the UN, that is, Antigua’s ambassador to the UN.” (SI ¶ 1). The indictment acknowledges that in or around December 2014 Ashe “left the UN” entirely.  (</w:t>
      </w:r>
      <w:r>
        <w:rPr>
          <w:i/>
        </w:rPr>
        <w:t>Id. </w:t>
      </w:r>
      <w:r>
        <w:rPr/>
        <w:t>¶ 9).  Ashe was PGA only between September 2013 and September 2014.  (</w:t>
      </w:r>
      <w:r>
        <w:rPr>
          <w:i/>
        </w:rPr>
        <w:t>Id. </w:t>
      </w:r>
      <w:r>
        <w:rPr/>
        <w:t>¶</w:t>
      </w:r>
      <w:r>
        <w:rPr>
          <w:spacing w:val="-23"/>
        </w:rPr>
        <w:t> </w:t>
      </w:r>
      <w:r>
        <w:rPr/>
        <w:t>1).</w:t>
      </w:r>
    </w:p>
    <w:p>
      <w:pPr>
        <w:pStyle w:val="BodyText"/>
        <w:spacing w:line="480" w:lineRule="auto"/>
        <w:ind w:left="859" w:right="630" w:firstLine="720"/>
      </w:pPr>
      <w:r>
        <w:rPr/>
        <w:t>In other words, from 2011 to September 2013, and from September 2014 until December 2014, the only position Ashe held was as a member of Antigua’s Permanent Mission or its “ambassador” to the UN. (</w:t>
      </w:r>
      <w:r>
        <w:rPr>
          <w:i/>
        </w:rPr>
        <w:t>Id.</w:t>
      </w:r>
      <w:r>
        <w:rPr/>
        <w:t>). As such, he was solely a representative of Antigua, not the UN, and plainly was neither “authorized to act on behalf” of the UN nor “a servant or employee, [or] a partner, director, officer, manager, [or] representative” of the UN. 18 U.S.C. § 666(d)(1). A nation’s Permanent Mission to the UN is a diplomatic entity of that nation, and, as the indictment itself acknowledges (SI ¶ 1), a nation’s Permanent Representative is its ambassador to the UN. As diplomatic representatives, members of a nation’s Permanent Mission are agents of the nation they represent, and not agents of the country (or intergovernmental entity) to which they are assigned. </w:t>
      </w:r>
      <w:r>
        <w:rPr>
          <w:i/>
        </w:rPr>
        <w:t>See First Fid. Bank, N.A. v. Gov’t of Antigua &amp; Barbuda—Permanent Mission</w:t>
      </w:r>
      <w:r>
        <w:rPr/>
        <w:t>, 877 F.2d 189, 192-93 (2d Cir. 1989) (Antigua’s ambassador to UN was an agent of Antigua); </w:t>
      </w:r>
      <w:r>
        <w:rPr>
          <w:i/>
        </w:rPr>
        <w:t>Foxworth v. Permanent Mission of Republic of Uganda to United Nations</w:t>
      </w:r>
      <w:r>
        <w:rPr/>
        <w:t>, 796 F. Supp. 761,</w:t>
      </w:r>
      <w:r>
        <w:rPr>
          <w:spacing w:val="-35"/>
        </w:rPr>
        <w:t> </w:t>
      </w:r>
      <w:r>
        <w:rPr/>
        <w:t>763</w:t>
      </w:r>
    </w:p>
    <w:p>
      <w:pPr>
        <w:pStyle w:val="BodyText"/>
        <w:spacing w:line="275" w:lineRule="exact"/>
        <w:ind w:left="860"/>
      </w:pPr>
      <w:r>
        <w:rPr/>
        <w:t>(S.D.N.Y. 1992) (noting that “the government of Uganda” was “represented by its permanent</w:t>
      </w:r>
    </w:p>
    <w:p>
      <w:pPr>
        <w:spacing w:after="0" w:line="275" w:lineRule="exact"/>
        <w:sectPr>
          <w:footerReference w:type="default" r:id="rId25"/>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934"/>
      </w:pPr>
      <w:r>
        <w:rPr/>
        <w:t>mission to the United Nations”). Ashe was no more an agent of the UN than the Antiguan ambassador to the United States is an agent of the United States government.</w:t>
      </w:r>
    </w:p>
    <w:p>
      <w:pPr>
        <w:pStyle w:val="BodyText"/>
        <w:spacing w:line="480" w:lineRule="auto"/>
        <w:ind w:left="859" w:right="626" w:firstLine="720"/>
      </w:pPr>
      <w:r>
        <w:rPr/>
        <w:t>Critically, several of the “official” acts alleged in the indictment occurred while Ashe</w:t>
      </w:r>
      <w:r>
        <w:rPr>
          <w:spacing w:val="-42"/>
        </w:rPr>
        <w:t> </w:t>
      </w:r>
      <w:r>
        <w:rPr/>
        <w:t>was a member of Antigua’s Permanent Mission or Antigua’s ambassador. In particular, the indictment alleges that Ashe “submitted an official document at the UN . . . in support of the Macau Conference Center” on or about February 24, 2012, and that Ashe “submitted a formal revision to the UN Document” on or about June 5, 2013. (SI ¶ 12(b), (d)). These supposed acts occurred before Ashe became PGA, when he was an Antiguan diplomatic representative. Thus, even if they qualified as legally sufficient “official acts” under </w:t>
      </w:r>
      <w:r>
        <w:rPr>
          <w:i/>
        </w:rPr>
        <w:t>McDonnell </w:t>
      </w:r>
      <w:r>
        <w:rPr/>
        <w:t>(and they do not, as explained below), these allegations would have to be stricken because Ashe was not an agent of the UN when he undertook</w:t>
      </w:r>
      <w:r>
        <w:rPr>
          <w:spacing w:val="-1"/>
        </w:rPr>
        <w:t> </w:t>
      </w:r>
      <w:r>
        <w:rPr/>
        <w:t>them.</w:t>
      </w:r>
    </w:p>
    <w:p>
      <w:pPr>
        <w:pStyle w:val="BodyText"/>
        <w:spacing w:line="480" w:lineRule="auto" w:before="1"/>
        <w:ind w:left="859" w:right="683" w:firstLine="779"/>
      </w:pPr>
      <w:r>
        <w:rPr/>
        <w:t>Similarly, after December 2014, the indictment concedes that Ashe had no role in any capacity with the UN. (</w:t>
      </w:r>
      <w:r>
        <w:rPr>
          <w:i/>
        </w:rPr>
        <w:t>Id. </w:t>
      </w:r>
      <w:r>
        <w:rPr/>
        <w:t>¶ 9 (alleging that Ashe “left the UN” in or around December 2014)). Clearly, at that point he could not be considered an agent of the UN. The government therefore may not rely on allegations regarding any conduct after December 2014.</w:t>
      </w:r>
      <w:r>
        <w:rPr>
          <w:vertAlign w:val="superscript"/>
        </w:rPr>
        <w:t>9</w:t>
      </w:r>
    </w:p>
    <w:p>
      <w:pPr>
        <w:pStyle w:val="ListParagraph"/>
        <w:numPr>
          <w:ilvl w:val="1"/>
          <w:numId w:val="4"/>
        </w:numPr>
        <w:tabs>
          <w:tab w:pos="2299" w:val="left" w:leader="none"/>
          <w:tab w:pos="2300" w:val="left" w:leader="none"/>
        </w:tabs>
        <w:spacing w:line="275" w:lineRule="exact" w:before="0" w:after="0"/>
        <w:ind w:left="2300" w:right="0" w:hanging="720"/>
        <w:jc w:val="left"/>
        <w:rPr>
          <w:i/>
          <w:sz w:val="24"/>
        </w:rPr>
      </w:pPr>
      <w:r>
        <w:rPr>
          <w:i/>
          <w:sz w:val="24"/>
        </w:rPr>
        <w:t>Ashe was not an “agent” of the UN when he served as</w:t>
      </w:r>
      <w:r>
        <w:rPr>
          <w:i/>
          <w:spacing w:val="-7"/>
          <w:sz w:val="24"/>
        </w:rPr>
        <w:t> </w:t>
      </w:r>
      <w:r>
        <w:rPr>
          <w:i/>
          <w:sz w:val="24"/>
        </w:rPr>
        <w:t>PGA</w:t>
      </w:r>
    </w:p>
    <w:p>
      <w:pPr>
        <w:pStyle w:val="BodyText"/>
        <w:rPr>
          <w:i/>
        </w:rPr>
      </w:pPr>
    </w:p>
    <w:p>
      <w:pPr>
        <w:pStyle w:val="BodyText"/>
        <w:spacing w:line="480" w:lineRule="auto"/>
        <w:ind w:left="860" w:right="683" w:firstLine="720"/>
      </w:pPr>
      <w:r>
        <w:rPr/>
        <w:t>The indictment alleges that the PGA “presides over the current UNGA session and represents the UNGA at various international forums” (SI ¶ 1), but that does not make the PGA an “agent” of the UN. The PGA “is not a UN employee and does not receive a UN salary.” (Shapiro Decl. Ex. C at 90; </w:t>
      </w:r>
      <w:r>
        <w:rPr>
          <w:i/>
        </w:rPr>
        <w:t>id. </w:t>
      </w:r>
      <w:r>
        <w:rPr/>
        <w:t>at 93 (“The PGA is not a UN staff member. His/her accreditation</w:t>
      </w:r>
    </w:p>
    <w:p>
      <w:pPr>
        <w:pStyle w:val="BodyText"/>
        <w:spacing w:before="8"/>
        <w:rPr>
          <w:sz w:val="9"/>
        </w:rPr>
      </w:pPr>
      <w:r>
        <w:rPr/>
        <w:pict>
          <v:line style="position:absolute;mso-position-horizontal-relative:page;mso-position-vertical-relative:paragraph;z-index:-352;mso-wrap-distance-left:0;mso-wrap-distance-right:0" from="72pt,7.852777pt" to="216pt,7.852777pt" stroked="true" strokeweight=".600010pt" strokecolor="#000000">
            <v:stroke dashstyle="solid"/>
            <w10:wrap type="topAndBottom"/>
          </v:line>
        </w:pict>
      </w:r>
    </w:p>
    <w:p>
      <w:pPr>
        <w:pStyle w:val="BodyText"/>
        <w:spacing w:before="38"/>
        <w:ind w:left="860" w:right="934"/>
      </w:pPr>
      <w:r>
        <w:rPr>
          <w:position w:val="11"/>
          <w:sz w:val="16"/>
        </w:rPr>
        <w:t>9 </w:t>
      </w:r>
      <w:r>
        <w:rPr/>
        <w:t>The indictment also claims that Ng made payments to “one or more officials at the UN Development Programme.” (</w:t>
      </w:r>
      <w:r>
        <w:rPr>
          <w:i/>
        </w:rPr>
        <w:t>Id.</w:t>
      </w:r>
      <w:r>
        <w:rPr/>
        <w:t>). However, the government has not alleged any official acts taken by these unidentified individuals. </w:t>
      </w:r>
      <w:r>
        <w:rPr>
          <w:i/>
        </w:rPr>
        <w:t>See infra </w:t>
      </w:r>
      <w:r>
        <w:rPr/>
        <w:t>p.18 &amp; n.12. Thus, even if these “officials” could hypothetically constitute agents of the UN, they cannot sustain the § 666 counts against Ng.</w:t>
      </w:r>
    </w:p>
    <w:p>
      <w:pPr>
        <w:spacing w:after="0"/>
        <w:sectPr>
          <w:footerReference w:type="default" r:id="rId26"/>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670"/>
      </w:pPr>
      <w:r>
        <w:rPr/>
        <w:t>with the host country is the responsibility of the Permanent Mission of his/her home country.”)); </w:t>
      </w:r>
      <w:r>
        <w:rPr>
          <w:i/>
        </w:rPr>
        <w:t>cf. Bahel</w:t>
      </w:r>
      <w:r>
        <w:rPr/>
        <w:t>, 662 F.3d at 621 (affirming § 666 conviction of UN </w:t>
      </w:r>
      <w:r>
        <w:rPr>
          <w:i/>
        </w:rPr>
        <w:t>employee</w:t>
      </w:r>
      <w:r>
        <w:rPr/>
        <w:t>). The PGA possesses “very little formal power,” and merely serves as “the guardian of the [UN]GA Rules of Procedure but has no say in the actual decision-making of the [UN]GA.” (Shapiro Decl. Ex. C</w:t>
      </w:r>
      <w:r>
        <w:rPr>
          <w:spacing w:val="-17"/>
        </w:rPr>
        <w:t> </w:t>
      </w:r>
      <w:r>
        <w:rPr/>
        <w:t>at 16). Furthermore, the UNGA is but one of several distinct organs within the UN, </w:t>
      </w:r>
      <w:r>
        <w:rPr>
          <w:i/>
        </w:rPr>
        <w:t>see </w:t>
      </w:r>
      <w:r>
        <w:rPr/>
        <w:t>UN Charter, art. 7, para. 1, such that the PGA’s documents are not even within the control of the UN’s Office of Legal Affairs. (</w:t>
      </w:r>
      <w:r>
        <w:rPr>
          <w:i/>
        </w:rPr>
        <w:t>See </w:t>
      </w:r>
      <w:r>
        <w:rPr/>
        <w:t>Dkt. 262-2 at 2 (noting that “the Office of Legal Affairs would be in a position to consider the provision of documents that are within the Secretariat’s control only,” and not the “General</w:t>
      </w:r>
      <w:r>
        <w:rPr>
          <w:spacing w:val="-4"/>
        </w:rPr>
        <w:t> </w:t>
      </w:r>
      <w:r>
        <w:rPr/>
        <w:t>Assembly”)).</w:t>
      </w:r>
    </w:p>
    <w:p>
      <w:pPr>
        <w:pStyle w:val="BodyText"/>
        <w:spacing w:line="480" w:lineRule="auto" w:before="1"/>
        <w:ind w:left="859" w:right="781" w:firstLine="779"/>
      </w:pPr>
      <w:r>
        <w:rPr/>
        <w:t>There is no indication in the indictment or in official UN documents describing the PGA’s duties that as PGA, Ashe had any authority “to act on behalf” of the UN as a whole; nor is there any hint that he was “a servant,” “employee,” “partner,” “director,” “officer,” “manager,” or “representative” of the UN itself. Accordingly, he cannot be considered an “agent” of the UN as defined by § 666(d)(1).</w:t>
      </w:r>
      <w:r>
        <w:rPr>
          <w:vertAlign w:val="superscript"/>
        </w:rPr>
        <w:t>10</w:t>
      </w:r>
      <w:r>
        <w:rPr>
          <w:vertAlign w:val="baseline"/>
        </w:rPr>
        <w:t> Counts One and Two must be dismissed for this reason alone.</w:t>
      </w:r>
    </w:p>
    <w:p>
      <w:pPr>
        <w:pStyle w:val="Heading5"/>
        <w:numPr>
          <w:ilvl w:val="1"/>
          <w:numId w:val="3"/>
        </w:numPr>
        <w:tabs>
          <w:tab w:pos="2300" w:val="left" w:leader="none"/>
          <w:tab w:pos="2301" w:val="left" w:leader="none"/>
        </w:tabs>
        <w:spacing w:line="240" w:lineRule="auto" w:before="1" w:after="0"/>
        <w:ind w:left="2300" w:right="0" w:hanging="720"/>
        <w:jc w:val="left"/>
      </w:pPr>
      <w:bookmarkStart w:name="_TOC_250006" w:id="7"/>
      <w:r>
        <w:rPr/>
        <w:t>The Indictment Does Not Allege Valid “Official</w:t>
      </w:r>
      <w:r>
        <w:rPr>
          <w:spacing w:val="-7"/>
        </w:rPr>
        <w:t> </w:t>
      </w:r>
      <w:bookmarkEnd w:id="7"/>
      <w:r>
        <w:rPr/>
        <w:t>Acts”</w:t>
      </w:r>
    </w:p>
    <w:p>
      <w:pPr>
        <w:pStyle w:val="BodyText"/>
        <w:spacing w:before="9"/>
        <w:rPr>
          <w:b/>
          <w:sz w:val="23"/>
        </w:rPr>
      </w:pPr>
    </w:p>
    <w:p>
      <w:pPr>
        <w:pStyle w:val="BodyText"/>
        <w:spacing w:line="480" w:lineRule="auto"/>
        <w:ind w:left="860" w:right="787" w:firstLine="720"/>
      </w:pPr>
      <w:r>
        <w:rPr/>
        <w:t>Count Two charges Mr. Ng with violating 18 U.S.C. § 666, and Count One charges him with conspiring to do so. Both of these charges require the government to show that Mr. Ng sought “official acts” from Ambassador Ashe (or agreed to seek such acts, for the conspiracy charge). The indictment, however, does not identify any legally valid official acts. In other words, even if Mr. Ashe did or agreed to do the acts alleged in the indictment in exchange for</w:t>
      </w:r>
    </w:p>
    <w:p>
      <w:pPr>
        <w:pStyle w:val="BodyText"/>
        <w:spacing w:before="9"/>
        <w:rPr>
          <w:sz w:val="9"/>
        </w:rPr>
      </w:pPr>
      <w:r>
        <w:rPr/>
        <w:pict>
          <v:line style="position:absolute;mso-position-horizontal-relative:page;mso-position-vertical-relative:paragraph;z-index:-328;mso-wrap-distance-left:0;mso-wrap-distance-right:0" from="72pt,7.879565pt" to="216pt,7.879565pt" stroked="true" strokeweight=".600010pt" strokecolor="#000000">
            <v:stroke dashstyle="solid"/>
            <w10:wrap type="topAndBottom"/>
          </v:line>
        </w:pict>
      </w:r>
    </w:p>
    <w:p>
      <w:pPr>
        <w:pStyle w:val="BodyText"/>
        <w:spacing w:before="38"/>
        <w:ind w:left="860" w:right="722"/>
      </w:pPr>
      <w:r>
        <w:rPr>
          <w:position w:val="11"/>
          <w:sz w:val="16"/>
        </w:rPr>
        <w:t>10 </w:t>
      </w:r>
      <w:r>
        <w:rPr/>
        <w:t>Furthermore, the indictment only alleges a single act taken by Ashe during his tenure as PGA: his alleged travel to China and meeting with Mr. Ng. (SI ¶ 12(f)). As discussed </w:t>
      </w:r>
      <w:r>
        <w:rPr>
          <w:i/>
        </w:rPr>
        <w:t>infra</w:t>
      </w:r>
      <w:r>
        <w:rPr/>
        <w:t>, this clearly was not an official act under</w:t>
      </w:r>
      <w:r>
        <w:rPr>
          <w:spacing w:val="-9"/>
        </w:rPr>
        <w:t> </w:t>
      </w:r>
      <w:r>
        <w:rPr>
          <w:i/>
        </w:rPr>
        <w:t>McDonnell</w:t>
      </w:r>
      <w:r>
        <w:rPr/>
        <w:t>.</w:t>
      </w:r>
    </w:p>
    <w:p>
      <w:pPr>
        <w:spacing w:after="0"/>
        <w:sectPr>
          <w:footerReference w:type="default" r:id="rId27"/>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59" w:right="1292"/>
        <w:jc w:val="both"/>
      </w:pPr>
      <w:r>
        <w:rPr/>
        <w:t>payment from Mr. Ng, the alleged conduct was not criminal under binding Supreme Court precedent. It was not criminal bribery, but rather innocent conduct. Counts One and Two therefore fail to state an offense and must be dismissed.</w:t>
      </w:r>
    </w:p>
    <w:p>
      <w:pPr>
        <w:pStyle w:val="ListParagraph"/>
        <w:numPr>
          <w:ilvl w:val="2"/>
          <w:numId w:val="3"/>
        </w:numPr>
        <w:tabs>
          <w:tab w:pos="3020" w:val="left" w:leader="none"/>
          <w:tab w:pos="3021" w:val="left" w:leader="none"/>
        </w:tabs>
        <w:spacing w:line="240" w:lineRule="auto" w:before="1" w:after="0"/>
        <w:ind w:left="3020" w:right="0" w:hanging="720"/>
        <w:jc w:val="left"/>
        <w:rPr>
          <w:i/>
          <w:sz w:val="24"/>
        </w:rPr>
      </w:pPr>
      <w:r>
        <w:rPr>
          <w:i/>
          <w:sz w:val="24"/>
        </w:rPr>
        <w:t>The “official act”</w:t>
      </w:r>
      <w:r>
        <w:rPr>
          <w:i/>
          <w:spacing w:val="-1"/>
          <w:sz w:val="24"/>
        </w:rPr>
        <w:t> </w:t>
      </w:r>
      <w:r>
        <w:rPr>
          <w:i/>
          <w:sz w:val="24"/>
        </w:rPr>
        <w:t>requirement</w:t>
      </w:r>
    </w:p>
    <w:p>
      <w:pPr>
        <w:pStyle w:val="BodyText"/>
        <w:spacing w:before="11"/>
        <w:rPr>
          <w:i/>
          <w:sz w:val="23"/>
        </w:rPr>
      </w:pPr>
    </w:p>
    <w:p>
      <w:pPr>
        <w:pStyle w:val="BodyText"/>
        <w:spacing w:line="480" w:lineRule="auto"/>
        <w:ind w:left="859" w:right="740" w:firstLine="720"/>
      </w:pPr>
      <w:r>
        <w:rPr/>
        <w:t>The federal anti-corruption laws, including 18 U.S.C. § 666, prohibit agreements to exchange “official acts” for payment. </w:t>
      </w:r>
      <w:r>
        <w:rPr>
          <w:i/>
        </w:rPr>
        <w:t>United States v. Ganim</w:t>
      </w:r>
      <w:r>
        <w:rPr/>
        <w:t>, 510 F.3d 134, 141-42 (2d Cir. 2007); </w:t>
      </w:r>
      <w:r>
        <w:rPr>
          <w:i/>
        </w:rPr>
        <w:t>see also United States v. Skelos</w:t>
      </w:r>
      <w:r>
        <w:rPr/>
        <w:t>, No. 15-CR-317 (KMW), 2015 WL 6159326, at *2-3 (S.D.N.Y. Oct. 20, 2015). Until recently, the law in the Second Circuit was that “any act taken ‘under color of official authority’” qualified as an “official act.” </w:t>
      </w:r>
      <w:r>
        <w:rPr>
          <w:i/>
        </w:rPr>
        <w:t>United States v. Rosen</w:t>
      </w:r>
      <w:r>
        <w:rPr/>
        <w:t>, 716 F.3d 691, 700 (2d Cir. 2013) (quoting </w:t>
      </w:r>
      <w:r>
        <w:rPr>
          <w:i/>
        </w:rPr>
        <w:t>Ganim</w:t>
      </w:r>
      <w:r>
        <w:rPr/>
        <w:t>, 510 F.3d at 142 n.4). Thus, for example, a public official could be indicted for arranging and attending meetings in exchange for payment. </w:t>
      </w:r>
      <w:r>
        <w:rPr>
          <w:i/>
        </w:rPr>
        <w:t>See </w:t>
      </w:r>
      <w:r>
        <w:rPr>
          <w:i/>
        </w:rPr>
        <w:t>Skelos</w:t>
      </w:r>
      <w:r>
        <w:rPr/>
        <w:t>, 2015 WL 6159326, at *3-4.</w:t>
      </w:r>
    </w:p>
    <w:p>
      <w:pPr>
        <w:pStyle w:val="BodyText"/>
        <w:spacing w:line="480" w:lineRule="auto"/>
        <w:ind w:left="859" w:right="643" w:firstLine="779"/>
      </w:pPr>
      <w:r>
        <w:rPr/>
        <w:t>That is no longer true. In </w:t>
      </w:r>
      <w:r>
        <w:rPr>
          <w:i/>
        </w:rPr>
        <w:t>McDonnell v. United States</w:t>
      </w:r>
      <w:r>
        <w:rPr/>
        <w:t>, 136 S. Ct. 2355 (2016), the Supreme Court sharply narrowed the scope of corruption prosecutions. Former Virginia Governor Robert McDonnell and his wife were convicted of federal bribery charges for accepting $175,000 in loans, gifts of luxury items, and other benefits from Virginia businessman Jonnie Williams, purportedly in exchange for taking “official acts” in support of a dietary supplement produced by Williams’s company. The “official acts” underlying McDonnell’s convictions included “arranging meetings for Williams with other Virginia officials” to discuss his company’s product, “hosting events” for the company at the Governor’s mansion, and “contacting other government officials” concerning research studies of the product. </w:t>
      </w:r>
      <w:r>
        <w:rPr>
          <w:i/>
        </w:rPr>
        <w:t>Id. </w:t>
      </w:r>
      <w:r>
        <w:rPr/>
        <w:t>at 2361 (internal quotation marks omitted). McDonnell argued that activities such as arranging meetings, hosting events, and contacting other officials did not qualify as “official acts”; the</w:t>
      </w:r>
      <w:r>
        <w:rPr>
          <w:spacing w:val="-6"/>
        </w:rPr>
        <w:t> </w:t>
      </w:r>
      <w:r>
        <w:rPr/>
        <w:t>government,</w:t>
      </w:r>
    </w:p>
    <w:p>
      <w:pPr>
        <w:spacing w:after="0" w:line="480" w:lineRule="auto"/>
        <w:sectPr>
          <w:footerReference w:type="default" r:id="rId28"/>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59" w:right="1204"/>
      </w:pPr>
      <w:r>
        <w:rPr/>
        <w:t>on the other hand, argued that the term “official act” “encompasses nearly any activity by a public official,” including those activities. </w:t>
      </w:r>
      <w:r>
        <w:rPr>
          <w:i/>
        </w:rPr>
        <w:t>Id. </w:t>
      </w:r>
      <w:r>
        <w:rPr/>
        <w:t>at 2366-67. The Fourth Circuit affirmed McDonnell’s convictions. </w:t>
      </w:r>
      <w:r>
        <w:rPr>
          <w:i/>
        </w:rPr>
        <w:t>See id. </w:t>
      </w:r>
      <w:r>
        <w:rPr/>
        <w:t>at 2367.</w:t>
      </w:r>
    </w:p>
    <w:p>
      <w:pPr>
        <w:pStyle w:val="BodyText"/>
        <w:spacing w:line="480" w:lineRule="auto"/>
        <w:ind w:left="859" w:right="618" w:firstLine="720"/>
      </w:pPr>
      <w:r>
        <w:rPr/>
        <w:t>The Supreme Court reversed. It rejected the government’s broad interpretation of “official act” and held that “setting up a meeting, calling another public official, or hosting an event does not, standing alone, qualify as an ‘official act.’” </w:t>
      </w:r>
      <w:r>
        <w:rPr>
          <w:i/>
        </w:rPr>
        <w:t>Id. </w:t>
      </w:r>
      <w:r>
        <w:rPr/>
        <w:t>at 2367-68. Instead, an official takes an “official act” only when he or she exercises governmental power, or advises or pressures another to exercise such power. </w:t>
      </w:r>
      <w:r>
        <w:rPr>
          <w:i/>
        </w:rPr>
        <w:t>See id. </w:t>
      </w:r>
      <w:r>
        <w:rPr/>
        <w:t>at</w:t>
      </w:r>
      <w:r>
        <w:rPr>
          <w:spacing w:val="-9"/>
        </w:rPr>
        <w:t> </w:t>
      </w:r>
      <w:r>
        <w:rPr/>
        <w:t>2371-72.</w:t>
      </w:r>
    </w:p>
    <w:p>
      <w:pPr>
        <w:pStyle w:val="BodyText"/>
        <w:spacing w:line="480" w:lineRule="auto" w:before="1"/>
        <w:ind w:left="859" w:right="651" w:firstLine="720"/>
      </w:pPr>
      <w:r>
        <w:rPr/>
        <w:t>More specifically, the Supreme Court defined an “official act” as “a decision or action on a ‘question, matter, cause, suit, proceeding or controversy.’” </w:t>
      </w:r>
      <w:r>
        <w:rPr>
          <w:i/>
        </w:rPr>
        <w:t>Id. </w:t>
      </w:r>
      <w:r>
        <w:rPr/>
        <w:t>at 2371 (quoting 18 U.S.C.</w:t>
      </w:r>
    </w:p>
    <w:p>
      <w:pPr>
        <w:pStyle w:val="BodyText"/>
        <w:spacing w:line="480" w:lineRule="auto"/>
        <w:ind w:left="859" w:right="735"/>
      </w:pPr>
      <w:r>
        <w:rPr/>
        <w:t>§ 201(a)(3)). In order to prove an “official act,” the government must satisfy “two requirements.” </w:t>
      </w:r>
      <w:r>
        <w:rPr>
          <w:i/>
        </w:rPr>
        <w:t>Id. </w:t>
      </w:r>
      <w:r>
        <w:rPr/>
        <w:t>at 2368. First, it “must identify a ‘question, matter, cause, suit, proceeding or controversy’ that ‘may at any time be pending’ or ‘may by law be brought’ before a public official.” </w:t>
      </w:r>
      <w:r>
        <w:rPr>
          <w:i/>
        </w:rPr>
        <w:t>Id. </w:t>
      </w:r>
      <w:r>
        <w:rPr/>
        <w:t>(quoting § 201(a)(3)).  This question must be “something specific and focused,” and it “must involve a formal exercise of governmental power that is similar in nature to a lawsuit before a court, a determination before an agency, or a hearing before a committee.”  </w:t>
      </w:r>
      <w:r>
        <w:rPr>
          <w:i/>
        </w:rPr>
        <w:t>Id. </w:t>
      </w:r>
      <w:r>
        <w:rPr/>
        <w:t>at 2372; </w:t>
      </w:r>
      <w:r>
        <w:rPr>
          <w:i/>
        </w:rPr>
        <w:t>see also id. </w:t>
      </w:r>
      <w:r>
        <w:rPr/>
        <w:t>at</w:t>
      </w:r>
      <w:r>
        <w:rPr>
          <w:spacing w:val="-4"/>
        </w:rPr>
        <w:t> </w:t>
      </w:r>
      <w:r>
        <w:rPr/>
        <w:t>2368-70.</w:t>
      </w:r>
    </w:p>
    <w:p>
      <w:pPr>
        <w:pStyle w:val="BodyText"/>
        <w:spacing w:line="480" w:lineRule="auto"/>
        <w:ind w:left="859" w:right="683" w:firstLine="720"/>
      </w:pPr>
      <w:r>
        <w:rPr/>
        <w:t>Second, the government “must prove that the public official made a </w:t>
      </w:r>
      <w:r>
        <w:rPr>
          <w:i/>
        </w:rPr>
        <w:t>decision </w:t>
      </w:r>
      <w:r>
        <w:rPr/>
        <w:t>or took an </w:t>
      </w:r>
      <w:r>
        <w:rPr>
          <w:i/>
        </w:rPr>
        <w:t>action </w:t>
      </w:r>
      <w:r>
        <w:rPr/>
        <w:t>‘on’ that question, matter, cause, suit, proceeding, or controversy, or agreed to do so.” </w:t>
      </w:r>
      <w:r>
        <w:rPr>
          <w:i/>
        </w:rPr>
        <w:t>Id. </w:t>
      </w:r>
      <w:r>
        <w:rPr/>
        <w:t>at 2368 (emphases added). This could include “using his official position to exert pressure on another official to perform an ‘official act,’ or to advise another official, knowing or intending that such advice will form the basis for an ‘official act’ by another official.” </w:t>
      </w:r>
      <w:r>
        <w:rPr>
          <w:i/>
        </w:rPr>
        <w:t>Id. </w:t>
      </w:r>
      <w:r>
        <w:rPr/>
        <w:t>at 2372.</w:t>
      </w:r>
    </w:p>
    <w:p>
      <w:pPr>
        <w:pStyle w:val="BodyText"/>
        <w:ind w:left="859"/>
      </w:pPr>
      <w:r>
        <w:rPr/>
        <w:t>However, “[s]etting up a meeting, talking to another official, or organizing an event (or agreeing</w:t>
      </w:r>
    </w:p>
    <w:p>
      <w:pPr>
        <w:spacing w:after="0"/>
        <w:sectPr>
          <w:footerReference w:type="default" r:id="rId29"/>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934"/>
      </w:pPr>
      <w:r>
        <w:rPr/>
        <w:t>to do so)—without more—does not fit that definition of ‘official act.’” </w:t>
      </w:r>
      <w:r>
        <w:rPr>
          <w:i/>
        </w:rPr>
        <w:t>Id. </w:t>
      </w:r>
      <w:r>
        <w:rPr/>
        <w:t>This is true even if the “event, meeting, or speech is related to a pending question or matter.” </w:t>
      </w:r>
      <w:r>
        <w:rPr>
          <w:i/>
        </w:rPr>
        <w:t>Id. </w:t>
      </w:r>
      <w:r>
        <w:rPr/>
        <w:t>at 2370.</w:t>
      </w:r>
    </w:p>
    <w:p>
      <w:pPr>
        <w:pStyle w:val="BodyText"/>
        <w:spacing w:line="480" w:lineRule="auto"/>
        <w:ind w:left="859" w:right="683" w:firstLine="720"/>
        <w:rPr>
          <w:i/>
        </w:rPr>
      </w:pPr>
      <w:r>
        <w:rPr/>
        <w:t>Critically, the Court further held that the government’s “expansive interpretation of ‘official act’ would raise significant constitutional concerns.” </w:t>
      </w:r>
      <w:r>
        <w:rPr>
          <w:i/>
        </w:rPr>
        <w:t>Id. </w:t>
      </w:r>
      <w:r>
        <w:rPr/>
        <w:t>at 2372. First, public officials “arrange meetings for constituents, contact other officials on their behalf, and include them in events all the time” as part of the “basic compact underlying representative government.”</w:t>
      </w:r>
      <w:r>
        <w:rPr>
          <w:spacing w:val="51"/>
        </w:rPr>
        <w:t> </w:t>
      </w:r>
      <w:r>
        <w:rPr>
          <w:i/>
        </w:rPr>
        <w:t>Id.</w:t>
      </w:r>
    </w:p>
    <w:p>
      <w:pPr>
        <w:pStyle w:val="BodyText"/>
        <w:spacing w:line="480" w:lineRule="auto"/>
        <w:ind w:left="859" w:right="650"/>
        <w:rPr>
          <w:i/>
        </w:rPr>
      </w:pPr>
      <w:r>
        <w:rPr/>
        <w:t>The Court discerned that the government’s overly expansive theory could chill public officials’ interactions with the people they serve and thus make it difficult for them to perform their duties. </w:t>
      </w:r>
      <w:r>
        <w:rPr>
          <w:i/>
        </w:rPr>
        <w:t>Id. </w:t>
      </w:r>
      <w:r>
        <w:rPr/>
        <w:t>Second, and relatedly, under the government’s interpretation, the term “official act” raises a “serious” due process concern, because its sweep would be indefinite and would risk “‘arbitrary and discriminatory enforcement.’” </w:t>
      </w:r>
      <w:r>
        <w:rPr>
          <w:i/>
        </w:rPr>
        <w:t>Id. </w:t>
      </w:r>
      <w:r>
        <w:rPr/>
        <w:t>at 2373 (quoting </w:t>
      </w:r>
      <w:r>
        <w:rPr>
          <w:i/>
        </w:rPr>
        <w:t>Skilling v. United States</w:t>
      </w:r>
      <w:r>
        <w:rPr/>
        <w:t>, 561 U.S. 358, 402-03 (2010)). The Court’s narrower construction was thus necessary to avoid a finding of unconstitutional vagueness. </w:t>
      </w:r>
      <w:r>
        <w:rPr>
          <w:i/>
        </w:rPr>
        <w:t>Id. </w:t>
      </w:r>
      <w:r>
        <w:rPr/>
        <w:t>Third, the government’s construction raised “significant federalism concerns,” which the Court’s narrowing construction avoided.</w:t>
      </w:r>
      <w:r>
        <w:rPr>
          <w:spacing w:val="54"/>
        </w:rPr>
        <w:t> </w:t>
      </w:r>
      <w:r>
        <w:rPr>
          <w:i/>
        </w:rPr>
        <w:t>Id.</w:t>
      </w:r>
    </w:p>
    <w:p>
      <w:pPr>
        <w:pStyle w:val="BodyText"/>
        <w:spacing w:line="480" w:lineRule="auto"/>
        <w:ind w:left="859" w:right="703" w:firstLine="720"/>
      </w:pPr>
      <w:r>
        <w:rPr/>
        <w:t>That the Court’s narrow construction of “official act” was premised on the need to avoid serious constitutional problems is a crucial point. McDonnell was charged with bribery under the Hobbs Act and honest-services statute, not § 666. </w:t>
      </w:r>
      <w:r>
        <w:rPr>
          <w:i/>
        </w:rPr>
        <w:t>See id. </w:t>
      </w:r>
      <w:r>
        <w:rPr/>
        <w:t>at 2365. Both McDonnell and the government agreed that, to define “official action” for purposes of those statutes, they would</w:t>
      </w:r>
      <w:r>
        <w:rPr>
          <w:spacing w:val="-26"/>
        </w:rPr>
        <w:t> </w:t>
      </w:r>
      <w:r>
        <w:rPr/>
        <w:t>use the definition of “official act” provided in 18 U.S.C. § 201(a)(3), the bribery statute that applies to federal officials (but not state officials like McDonnell). </w:t>
      </w:r>
      <w:r>
        <w:rPr>
          <w:i/>
        </w:rPr>
        <w:t>See id. </w:t>
      </w:r>
      <w:r>
        <w:rPr/>
        <w:t>As a result, the Supreme Court’s analysis of the “official act” requirement in </w:t>
      </w:r>
      <w:r>
        <w:rPr>
          <w:i/>
        </w:rPr>
        <w:t>McDonnell </w:t>
      </w:r>
      <w:r>
        <w:rPr/>
        <w:t>frequently refers to the text of that statute. </w:t>
      </w:r>
      <w:r>
        <w:rPr>
          <w:i/>
        </w:rPr>
        <w:t>See id. </w:t>
      </w:r>
      <w:r>
        <w:rPr/>
        <w:t>at 2367-72. It is clear, however, that the Supreme Court’s narrow construction of “official action” applies to </w:t>
      </w:r>
      <w:r>
        <w:rPr>
          <w:i/>
        </w:rPr>
        <w:t>all </w:t>
      </w:r>
      <w:r>
        <w:rPr/>
        <w:t>of the federal corruption laws, including §</w:t>
      </w:r>
      <w:r>
        <w:rPr>
          <w:spacing w:val="-10"/>
        </w:rPr>
        <w:t> </w:t>
      </w:r>
      <w:r>
        <w:rPr/>
        <w:t>666,</w:t>
      </w:r>
    </w:p>
    <w:p>
      <w:pPr>
        <w:spacing w:after="0" w:line="480" w:lineRule="auto"/>
        <w:sectPr>
          <w:footerReference w:type="default" r:id="rId30"/>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730"/>
      </w:pPr>
      <w:r>
        <w:rPr/>
        <w:t>because that narrow construction was dictated by constitutional avoidance principles. Interpreting § 666 more broadly would implicate the very same constitutional problems the Court adopted the narrowing construction to avoid. If the corruption laws reached everything that an official customarily does in an official capacity, these concerns would arise regardless of which bribery statute the government chose to invoke in a particular prosecution. Thus, </w:t>
      </w:r>
      <w:r>
        <w:rPr>
          <w:i/>
        </w:rPr>
        <w:t>McDonnell </w:t>
      </w:r>
      <w:r>
        <w:rPr/>
        <w:t>squarely applies here.</w:t>
      </w:r>
      <w:r>
        <w:rPr>
          <w:vertAlign w:val="superscript"/>
        </w:rPr>
        <w:t>11</w:t>
      </w:r>
    </w:p>
    <w:p>
      <w:pPr>
        <w:pStyle w:val="ListParagraph"/>
        <w:numPr>
          <w:ilvl w:val="2"/>
          <w:numId w:val="3"/>
        </w:numPr>
        <w:tabs>
          <w:tab w:pos="3019" w:val="left" w:leader="none"/>
          <w:tab w:pos="3020" w:val="left" w:leader="none"/>
        </w:tabs>
        <w:spacing w:line="240" w:lineRule="auto" w:before="2" w:after="0"/>
        <w:ind w:left="3020" w:right="0" w:hanging="720"/>
        <w:jc w:val="left"/>
        <w:rPr>
          <w:i/>
          <w:sz w:val="24"/>
        </w:rPr>
      </w:pPr>
      <w:r>
        <w:rPr>
          <w:i/>
          <w:sz w:val="24"/>
        </w:rPr>
        <w:t>The government’s</w:t>
      </w:r>
      <w:r>
        <w:rPr>
          <w:i/>
          <w:spacing w:val="-2"/>
          <w:sz w:val="24"/>
        </w:rPr>
        <w:t> </w:t>
      </w:r>
      <w:r>
        <w:rPr>
          <w:i/>
          <w:sz w:val="24"/>
        </w:rPr>
        <w:t>allegations</w:t>
      </w:r>
    </w:p>
    <w:p>
      <w:pPr>
        <w:pStyle w:val="BodyText"/>
        <w:spacing w:before="10"/>
        <w:rPr>
          <w:i/>
          <w:sz w:val="23"/>
        </w:rPr>
      </w:pPr>
    </w:p>
    <w:p>
      <w:pPr>
        <w:pStyle w:val="BodyText"/>
        <w:spacing w:line="480" w:lineRule="auto"/>
        <w:ind w:left="860" w:right="640" w:firstLine="720"/>
      </w:pPr>
      <w:r>
        <w:rPr/>
        <w:t>The indictment does not specify which of Ashe’s activities the government alleges are “official acts” supporting the § 666 charges against Mr. Ng.</w:t>
      </w:r>
      <w:r>
        <w:rPr>
          <w:vertAlign w:val="superscript"/>
        </w:rPr>
        <w:t>12</w:t>
      </w:r>
      <w:r>
        <w:rPr>
          <w:vertAlign w:val="baseline"/>
        </w:rPr>
        <w:t> The government appears to allege, however, that Ashe performed or agreed to perform the following purported “official acts” in exchange for payments:</w:t>
      </w:r>
    </w:p>
    <w:p>
      <w:pPr>
        <w:pStyle w:val="ListParagraph"/>
        <w:numPr>
          <w:ilvl w:val="0"/>
          <w:numId w:val="5"/>
        </w:numPr>
        <w:tabs>
          <w:tab w:pos="2000" w:val="left" w:leader="none"/>
        </w:tabs>
        <w:spacing w:line="480" w:lineRule="auto" w:before="0" w:after="0"/>
        <w:ind w:left="1940" w:right="865" w:hanging="360"/>
        <w:jc w:val="both"/>
        <w:rPr>
          <w:sz w:val="24"/>
        </w:rPr>
      </w:pPr>
      <w:r>
        <w:rPr/>
        <w:tab/>
      </w:r>
      <w:r>
        <w:rPr>
          <w:sz w:val="24"/>
        </w:rPr>
        <w:t>“agreed, among other things, to use his position to build UN support for the Macau Conference Center” (SI ¶</w:t>
      </w:r>
      <w:r>
        <w:rPr>
          <w:spacing w:val="-4"/>
          <w:sz w:val="24"/>
        </w:rPr>
        <w:t> </w:t>
      </w:r>
      <w:r>
        <w:rPr>
          <w:sz w:val="24"/>
        </w:rPr>
        <w:t>6);</w:t>
      </w:r>
    </w:p>
    <w:p>
      <w:pPr>
        <w:pStyle w:val="ListParagraph"/>
        <w:numPr>
          <w:ilvl w:val="0"/>
          <w:numId w:val="5"/>
        </w:numPr>
        <w:tabs>
          <w:tab w:pos="1940" w:val="left" w:leader="none"/>
        </w:tabs>
        <w:spacing w:line="480" w:lineRule="auto" w:before="0" w:after="0"/>
        <w:ind w:left="1940" w:right="620" w:hanging="360"/>
        <w:jc w:val="both"/>
        <w:rPr>
          <w:sz w:val="24"/>
        </w:rPr>
      </w:pPr>
      <w:r>
        <w:rPr>
          <w:sz w:val="24"/>
        </w:rPr>
        <w:t>“submitted an official UN document to the UN Secretary-General, which claimed that there was a purported need to build the Macau Conference Center to support the UN’s global development goals” (</w:t>
      </w:r>
      <w:r>
        <w:rPr>
          <w:i/>
          <w:sz w:val="24"/>
        </w:rPr>
        <w:t>id.</w:t>
      </w:r>
      <w:r>
        <w:rPr>
          <w:sz w:val="24"/>
        </w:rPr>
        <w:t>; </w:t>
      </w:r>
      <w:r>
        <w:rPr>
          <w:i/>
          <w:sz w:val="24"/>
        </w:rPr>
        <w:t>see also id. </w:t>
      </w:r>
      <w:r>
        <w:rPr>
          <w:sz w:val="24"/>
        </w:rPr>
        <w:t>¶</w:t>
      </w:r>
      <w:r>
        <w:rPr>
          <w:spacing w:val="-3"/>
          <w:sz w:val="24"/>
        </w:rPr>
        <w:t> </w:t>
      </w:r>
      <w:r>
        <w:rPr>
          <w:sz w:val="24"/>
        </w:rPr>
        <w:t>12(b));</w:t>
      </w:r>
    </w:p>
    <w:p>
      <w:pPr>
        <w:pStyle w:val="ListParagraph"/>
        <w:numPr>
          <w:ilvl w:val="0"/>
          <w:numId w:val="5"/>
        </w:numPr>
        <w:tabs>
          <w:tab w:pos="1940" w:val="left" w:leader="none"/>
        </w:tabs>
        <w:spacing w:line="480" w:lineRule="auto" w:before="0" w:after="0"/>
        <w:ind w:left="1940" w:right="789" w:hanging="360"/>
        <w:jc w:val="both"/>
        <w:rPr>
          <w:sz w:val="24"/>
        </w:rPr>
      </w:pPr>
      <w:r>
        <w:rPr/>
        <w:pict>
          <v:line style="position:absolute;mso-position-horizontal-relative:page;mso-position-vertical-relative:paragraph;z-index:-133912" from="72pt,78.643143pt" to="216pt,78.643143pt" stroked="true" strokeweight=".59999pt" strokecolor="#000000">
            <v:stroke dashstyle="solid"/>
            <w10:wrap type="none"/>
          </v:line>
        </w:pict>
      </w:r>
      <w:r>
        <w:rPr>
          <w:sz w:val="24"/>
        </w:rPr>
        <w:t>“submitted a formal revision to the UN Document, which identified the Macau Real Estate Development Company as a partner in the Macau Conference Center</w:t>
      </w:r>
      <w:r>
        <w:rPr>
          <w:spacing w:val="-20"/>
          <w:sz w:val="24"/>
        </w:rPr>
        <w:t> </w:t>
      </w:r>
      <w:r>
        <w:rPr>
          <w:sz w:val="24"/>
        </w:rPr>
        <w:t>project” (</w:t>
      </w:r>
      <w:r>
        <w:rPr>
          <w:i/>
          <w:sz w:val="24"/>
        </w:rPr>
        <w:t>id. </w:t>
      </w:r>
      <w:r>
        <w:rPr>
          <w:sz w:val="24"/>
        </w:rPr>
        <w:t>¶</w:t>
      </w:r>
      <w:r>
        <w:rPr>
          <w:spacing w:val="-3"/>
          <w:sz w:val="24"/>
        </w:rPr>
        <w:t> </w:t>
      </w:r>
      <w:r>
        <w:rPr>
          <w:sz w:val="24"/>
        </w:rPr>
        <w:t>12(d));</w:t>
      </w:r>
    </w:p>
    <w:p>
      <w:pPr>
        <w:pStyle w:val="BodyText"/>
        <w:spacing w:line="276" w:lineRule="exact" w:before="28"/>
        <w:ind w:left="860" w:right="683"/>
      </w:pPr>
      <w:r>
        <w:rPr>
          <w:position w:val="11"/>
          <w:sz w:val="16"/>
        </w:rPr>
        <w:t>11 </w:t>
      </w:r>
      <w:r>
        <w:rPr/>
        <w:t>Indeed, in a recent brief unsuccessfully opposing bail pending appeal in another case raising </w:t>
      </w:r>
      <w:r>
        <w:rPr>
          <w:i/>
        </w:rPr>
        <w:t>McDonnell </w:t>
      </w:r>
      <w:r>
        <w:rPr/>
        <w:t>issues, the government did not dispute that </w:t>
      </w:r>
      <w:r>
        <w:rPr>
          <w:i/>
        </w:rPr>
        <w:t>McDonnell</w:t>
      </w:r>
      <w:r>
        <w:rPr/>
        <w:t>’s definition governs § 666 as well as the Hobbs Act and honest services fraud. </w:t>
      </w:r>
      <w:r>
        <w:rPr>
          <w:i/>
        </w:rPr>
        <w:t>See </w:t>
      </w:r>
      <w:r>
        <w:rPr/>
        <w:t>Mem. Of Law Of U.S. In Opp’n To Defs.’ Mot. For Bail Pending Appeal at 27, </w:t>
      </w:r>
      <w:r>
        <w:rPr>
          <w:i/>
        </w:rPr>
        <w:t>United States v. Skelos</w:t>
      </w:r>
      <w:r>
        <w:rPr/>
        <w:t>, No. 15-cr-317 (S.D.N.Y. July 25, 2016), ECF No. 218.</w:t>
      </w:r>
    </w:p>
    <w:p>
      <w:pPr>
        <w:pStyle w:val="BodyText"/>
        <w:spacing w:before="201"/>
        <w:ind w:left="860" w:right="683"/>
      </w:pPr>
      <w:r>
        <w:rPr>
          <w:position w:val="11"/>
          <w:sz w:val="16"/>
        </w:rPr>
        <w:t>12 </w:t>
      </w:r>
      <w:r>
        <w:rPr/>
        <w:t>The indictment also does not attribute </w:t>
      </w:r>
      <w:r>
        <w:rPr>
          <w:i/>
        </w:rPr>
        <w:t>any </w:t>
      </w:r>
      <w:r>
        <w:rPr/>
        <w:t>acts to the UN Development Programme officials allegedly paid by Mr. Ng. (SI ¶ 9).</w:t>
      </w:r>
    </w:p>
    <w:p>
      <w:pPr>
        <w:spacing w:after="0"/>
        <w:sectPr>
          <w:footerReference w:type="default" r:id="rId31"/>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ListParagraph"/>
        <w:numPr>
          <w:ilvl w:val="0"/>
          <w:numId w:val="5"/>
        </w:numPr>
        <w:tabs>
          <w:tab w:pos="1940" w:val="left" w:leader="none"/>
        </w:tabs>
        <w:spacing w:line="480" w:lineRule="auto" w:before="90" w:after="0"/>
        <w:ind w:left="1940" w:right="1308" w:hanging="360"/>
        <w:jc w:val="left"/>
        <w:rPr>
          <w:sz w:val="24"/>
        </w:rPr>
      </w:pPr>
      <w:r>
        <w:rPr>
          <w:sz w:val="24"/>
        </w:rPr>
        <w:t>“traveled to China in his official capacity as UNGA President and met with</w:t>
      </w:r>
      <w:r>
        <w:rPr>
          <w:spacing w:val="-15"/>
          <w:sz w:val="24"/>
        </w:rPr>
        <w:t> </w:t>
      </w:r>
      <w:r>
        <w:rPr>
          <w:sz w:val="24"/>
        </w:rPr>
        <w:t>Ng regarding the Macau Conference Center project” (</w:t>
      </w:r>
      <w:r>
        <w:rPr>
          <w:i/>
          <w:sz w:val="24"/>
        </w:rPr>
        <w:t>id. </w:t>
      </w:r>
      <w:r>
        <w:rPr>
          <w:sz w:val="24"/>
        </w:rPr>
        <w:t>¶</w:t>
      </w:r>
      <w:r>
        <w:rPr>
          <w:spacing w:val="-3"/>
          <w:sz w:val="24"/>
        </w:rPr>
        <w:t> </w:t>
      </w:r>
      <w:r>
        <w:rPr>
          <w:sz w:val="24"/>
        </w:rPr>
        <w:t>12(f));</w:t>
      </w:r>
    </w:p>
    <w:p>
      <w:pPr>
        <w:pStyle w:val="ListParagraph"/>
        <w:numPr>
          <w:ilvl w:val="0"/>
          <w:numId w:val="5"/>
        </w:numPr>
        <w:tabs>
          <w:tab w:pos="1940" w:val="left" w:leader="none"/>
        </w:tabs>
        <w:spacing w:line="480" w:lineRule="auto" w:before="0" w:after="0"/>
        <w:ind w:left="1940" w:right="668" w:hanging="360"/>
        <w:jc w:val="left"/>
        <w:rPr>
          <w:sz w:val="24"/>
        </w:rPr>
      </w:pPr>
      <w:r>
        <w:rPr>
          <w:sz w:val="24"/>
        </w:rPr>
        <w:t>sought additional payments after he “left the UN” in order to provide “further</w:t>
      </w:r>
      <w:r>
        <w:rPr>
          <w:spacing w:val="-26"/>
          <w:sz w:val="24"/>
        </w:rPr>
        <w:t> </w:t>
      </w:r>
      <w:r>
        <w:rPr>
          <w:sz w:val="24"/>
        </w:rPr>
        <w:t>support for the Macau Conference Center” (</w:t>
      </w:r>
      <w:r>
        <w:rPr>
          <w:i/>
          <w:sz w:val="24"/>
        </w:rPr>
        <w:t>id. </w:t>
      </w:r>
      <w:r>
        <w:rPr>
          <w:sz w:val="24"/>
        </w:rPr>
        <w:t>¶ 9);</w:t>
      </w:r>
      <w:r>
        <w:rPr>
          <w:spacing w:val="-7"/>
          <w:sz w:val="24"/>
        </w:rPr>
        <w:t> </w:t>
      </w:r>
      <w:r>
        <w:rPr>
          <w:sz w:val="24"/>
        </w:rPr>
        <w:t>and</w:t>
      </w:r>
    </w:p>
    <w:p>
      <w:pPr>
        <w:pStyle w:val="ListParagraph"/>
        <w:numPr>
          <w:ilvl w:val="0"/>
          <w:numId w:val="5"/>
        </w:numPr>
        <w:tabs>
          <w:tab w:pos="1939" w:val="left" w:leader="none"/>
          <w:tab w:pos="1940" w:val="left" w:leader="none"/>
        </w:tabs>
        <w:spacing w:line="480" w:lineRule="auto" w:before="0" w:after="0"/>
        <w:ind w:left="1940" w:right="743" w:hanging="360"/>
        <w:jc w:val="left"/>
        <w:rPr>
          <w:sz w:val="24"/>
        </w:rPr>
      </w:pPr>
      <w:r>
        <w:rPr>
          <w:sz w:val="24"/>
        </w:rPr>
        <w:t>generally took “official action as opportunities arose to benefit Ng, including advancing Ng’s interest in developing the Macau Conference Center” (</w:t>
      </w:r>
      <w:r>
        <w:rPr>
          <w:i/>
          <w:sz w:val="24"/>
        </w:rPr>
        <w:t>id. </w:t>
      </w:r>
      <w:r>
        <w:rPr>
          <w:sz w:val="24"/>
        </w:rPr>
        <w:t>¶¶ 11,</w:t>
      </w:r>
      <w:r>
        <w:rPr>
          <w:spacing w:val="-22"/>
          <w:sz w:val="24"/>
        </w:rPr>
        <w:t> </w:t>
      </w:r>
      <w:r>
        <w:rPr>
          <w:sz w:val="24"/>
        </w:rPr>
        <w:t>14).</w:t>
      </w:r>
    </w:p>
    <w:p>
      <w:pPr>
        <w:pStyle w:val="BodyText"/>
        <w:spacing w:line="480" w:lineRule="auto"/>
        <w:ind w:left="860" w:right="722"/>
      </w:pPr>
      <w:r>
        <w:rPr/>
        <w:t>None of these alleged actions satisfies the definition of “official act” established by the</w:t>
      </w:r>
      <w:r>
        <w:rPr>
          <w:spacing w:val="-26"/>
        </w:rPr>
        <w:t> </w:t>
      </w:r>
      <w:r>
        <w:rPr/>
        <w:t>Supreme Court. As noted above, </w:t>
      </w:r>
      <w:r>
        <w:rPr>
          <w:i/>
        </w:rPr>
        <w:t>McDonnell </w:t>
      </w:r>
      <w:r>
        <w:rPr/>
        <w:t>sets forth “two requirements” for an official act. 136 S. Ct. at 2368. The acts alleged by the government do not satisfy either</w:t>
      </w:r>
      <w:r>
        <w:rPr>
          <w:spacing w:val="-9"/>
        </w:rPr>
        <w:t> </w:t>
      </w:r>
      <w:r>
        <w:rPr/>
        <w:t>requirement.</w:t>
      </w:r>
    </w:p>
    <w:p>
      <w:pPr>
        <w:pStyle w:val="ListParagraph"/>
        <w:numPr>
          <w:ilvl w:val="2"/>
          <w:numId w:val="3"/>
        </w:numPr>
        <w:tabs>
          <w:tab w:pos="3020" w:val="left" w:leader="none"/>
          <w:tab w:pos="3021" w:val="left" w:leader="none"/>
        </w:tabs>
        <w:spacing w:line="240" w:lineRule="auto" w:before="2" w:after="0"/>
        <w:ind w:left="3020" w:right="725" w:hanging="720"/>
        <w:jc w:val="left"/>
        <w:rPr>
          <w:i/>
          <w:sz w:val="24"/>
        </w:rPr>
      </w:pPr>
      <w:r>
        <w:rPr>
          <w:i/>
          <w:sz w:val="24"/>
        </w:rPr>
        <w:t>The government does not allege any “question, matter, cause, suit, </w:t>
      </w:r>
      <w:r>
        <w:rPr>
          <w:i/>
          <w:sz w:val="24"/>
        </w:rPr>
        <w:t>proceeding or controversy” that was pending or could have been brought before the</w:t>
      </w:r>
      <w:r>
        <w:rPr>
          <w:i/>
          <w:spacing w:val="-2"/>
          <w:sz w:val="24"/>
        </w:rPr>
        <w:t> </w:t>
      </w:r>
      <w:r>
        <w:rPr>
          <w:i/>
          <w:sz w:val="24"/>
        </w:rPr>
        <w:t>UN</w:t>
      </w:r>
    </w:p>
    <w:p>
      <w:pPr>
        <w:pStyle w:val="BodyText"/>
        <w:spacing w:before="10"/>
        <w:rPr>
          <w:i/>
          <w:sz w:val="23"/>
        </w:rPr>
      </w:pPr>
    </w:p>
    <w:p>
      <w:pPr>
        <w:pStyle w:val="BodyText"/>
        <w:spacing w:line="480" w:lineRule="auto"/>
        <w:ind w:left="860" w:right="781" w:firstLine="720"/>
      </w:pPr>
      <w:r>
        <w:rPr/>
        <w:t>To adequately allege an official act, the government first “must identify” the “question, matter, cause, suit, proceeding or controversy” that it relates to. </w:t>
      </w:r>
      <w:r>
        <w:rPr>
          <w:i/>
        </w:rPr>
        <w:t>McDonnell</w:t>
      </w:r>
      <w:r>
        <w:rPr/>
        <w:t>, 136 S. Ct. at 2368 (internal quotation marks omitted). For brevity, we will refer to this as a “matter.” The matter must be something that is “pending” or “may by law be brought” before a public official. </w:t>
      </w:r>
      <w:r>
        <w:rPr>
          <w:i/>
        </w:rPr>
        <w:t>Id. </w:t>
      </w:r>
      <w:r>
        <w:rPr/>
        <w:t>It is “something specific and focused” that “must involve a formal exercise of governmental power.” </w:t>
      </w:r>
      <w:r>
        <w:rPr>
          <w:i/>
        </w:rPr>
        <w:t>Id. </w:t>
      </w:r>
      <w:r>
        <w:rPr/>
        <w:t>at 2372; </w:t>
      </w:r>
      <w:r>
        <w:rPr>
          <w:i/>
        </w:rPr>
        <w:t>see also id. </w:t>
      </w:r>
      <w:r>
        <w:rPr/>
        <w:t>at 2369-70 (the matter must be “focused and concrete”— “the kind of thing that can be put on an agenda, tracked for progress, and then checked off as complete”). It must be “similar in nature to a lawsuit before a court, a determination before an agency, or a hearing before a committee.” </w:t>
      </w:r>
      <w:r>
        <w:rPr>
          <w:i/>
        </w:rPr>
        <w:t>Id. </w:t>
      </w:r>
      <w:r>
        <w:rPr/>
        <w:t>at 2372. “[B]road policy objective[s]” such as “economic development,” “justice,” and “national security” do not count. </w:t>
      </w:r>
      <w:r>
        <w:rPr>
          <w:i/>
        </w:rPr>
        <w:t>Id. </w:t>
      </w:r>
      <w:r>
        <w:rPr/>
        <w:t>at 2369, 2374.</w:t>
      </w:r>
    </w:p>
    <w:p>
      <w:pPr>
        <w:pStyle w:val="BodyText"/>
        <w:spacing w:line="275" w:lineRule="exact"/>
        <w:ind w:left="860"/>
      </w:pPr>
      <w:r>
        <w:rPr/>
        <w:t>Nor do routine, administrative questions such as whether to arrange a “meeting, call, or event,”</w:t>
      </w:r>
    </w:p>
    <w:p>
      <w:pPr>
        <w:spacing w:after="0" w:line="275" w:lineRule="exact"/>
        <w:sectPr>
          <w:footerReference w:type="default" r:id="rId32"/>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1177"/>
      </w:pPr>
      <w:r>
        <w:rPr/>
        <w:t>since these are “not of the same stripe as a lawsuit before a court, a determination before an agency, or a hearing before a committee.” </w:t>
      </w:r>
      <w:r>
        <w:rPr>
          <w:i/>
        </w:rPr>
        <w:t>Id. </w:t>
      </w:r>
      <w:r>
        <w:rPr/>
        <w:t>at 2369.</w:t>
      </w:r>
    </w:p>
    <w:p>
      <w:pPr>
        <w:pStyle w:val="BodyText"/>
        <w:spacing w:line="480" w:lineRule="auto"/>
        <w:ind w:left="859" w:right="730" w:firstLine="720"/>
      </w:pPr>
      <w:r>
        <w:rPr/>
        <w:t>The indictment fails to allege </w:t>
      </w:r>
      <w:r>
        <w:rPr>
          <w:i/>
        </w:rPr>
        <w:t>any </w:t>
      </w:r>
      <w:r>
        <w:rPr/>
        <w:t>“matter” that was pending or could have been brought before the UN. In several places, the indictment refers to the “Macau Conference Center,” but it leaves the relationship between this conference center and the UN entirely unexplained. The indictment does not allege that the UN was considering any question or controversy related to the Macau Conference Center. The indictment alleges that Mr. Ng paid Ashe in order to build UN “support” for the Macau Conference Center, but it does not describe the nature of this “support,” let alone allege that it was the “formal exercise of governmental power” that </w:t>
      </w:r>
      <w:r>
        <w:rPr>
          <w:i/>
        </w:rPr>
        <w:t>McDonnell </w:t>
      </w:r>
      <w:r>
        <w:rPr/>
        <w:t>requires. </w:t>
      </w:r>
      <w:r>
        <w:rPr>
          <w:i/>
        </w:rPr>
        <w:t>Id. </w:t>
      </w:r>
      <w:r>
        <w:rPr/>
        <w:t>at 2372.</w:t>
      </w:r>
      <w:r>
        <w:rPr>
          <w:vertAlign w:val="superscript"/>
        </w:rPr>
        <w:t>13</w:t>
      </w:r>
      <w:r>
        <w:rPr>
          <w:vertAlign w:val="baseline"/>
        </w:rPr>
        <w:t>  This is no better than the “nebulous” allegation that Governor McDonnell was paid to make decisions “related to Virginia business development.” </w:t>
      </w:r>
      <w:r>
        <w:rPr>
          <w:i/>
          <w:vertAlign w:val="baseline"/>
        </w:rPr>
        <w:t>Id. </w:t>
      </w:r>
      <w:r>
        <w:rPr>
          <w:vertAlign w:val="baseline"/>
        </w:rPr>
        <w:t>at 2361, 2374. Thus, the allegations do not state an offense, and Counts One and Two must be</w:t>
      </w:r>
      <w:r>
        <w:rPr>
          <w:spacing w:val="-1"/>
          <w:vertAlign w:val="baseline"/>
        </w:rPr>
        <w:t> </w:t>
      </w:r>
      <w:r>
        <w:rPr>
          <w:vertAlign w:val="baseline"/>
        </w:rPr>
        <w:t>dismissed.</w:t>
      </w:r>
    </w:p>
    <w:p>
      <w:pPr>
        <w:pStyle w:val="ListParagraph"/>
        <w:numPr>
          <w:ilvl w:val="2"/>
          <w:numId w:val="3"/>
        </w:numPr>
        <w:tabs>
          <w:tab w:pos="3019" w:val="left" w:leader="none"/>
          <w:tab w:pos="3020" w:val="left" w:leader="none"/>
        </w:tabs>
        <w:spacing w:line="240" w:lineRule="auto" w:before="1" w:after="0"/>
        <w:ind w:left="3020" w:right="807" w:hanging="720"/>
        <w:jc w:val="left"/>
        <w:rPr>
          <w:i/>
          <w:sz w:val="24"/>
        </w:rPr>
      </w:pPr>
      <w:r>
        <w:rPr>
          <w:i/>
          <w:sz w:val="24"/>
        </w:rPr>
        <w:t>The indictment does not allege any “decision or action” on a matter</w:t>
      </w:r>
      <w:r>
        <w:rPr>
          <w:i/>
          <w:spacing w:val="-28"/>
          <w:sz w:val="24"/>
        </w:rPr>
        <w:t> </w:t>
      </w:r>
      <w:r>
        <w:rPr>
          <w:i/>
          <w:sz w:val="24"/>
        </w:rPr>
        <w:t>that </w:t>
      </w:r>
      <w:r>
        <w:rPr>
          <w:i/>
          <w:sz w:val="24"/>
        </w:rPr>
        <w:t>was pending or could have been brought before the</w:t>
      </w:r>
      <w:r>
        <w:rPr>
          <w:i/>
          <w:spacing w:val="-1"/>
          <w:sz w:val="24"/>
        </w:rPr>
        <w:t> </w:t>
      </w:r>
      <w:r>
        <w:rPr>
          <w:i/>
          <w:sz w:val="24"/>
        </w:rPr>
        <w:t>UN</w:t>
      </w:r>
    </w:p>
    <w:p>
      <w:pPr>
        <w:pStyle w:val="BodyText"/>
        <w:spacing w:before="6"/>
        <w:rPr>
          <w:i/>
          <w:sz w:val="27"/>
        </w:rPr>
      </w:pPr>
    </w:p>
    <w:p>
      <w:pPr>
        <w:pStyle w:val="BodyText"/>
        <w:spacing w:line="480" w:lineRule="auto"/>
        <w:ind w:left="859" w:right="664" w:firstLine="720"/>
      </w:pPr>
      <w:r>
        <w:rPr/>
        <w:t>Even if the question of whether to “support” the Macau Conference Center qualified as a “matter” before the UN, the government could not surmount the second hurdle of the </w:t>
      </w:r>
      <w:r>
        <w:rPr>
          <w:i/>
        </w:rPr>
        <w:t>McDonnell </w:t>
      </w:r>
      <w:r>
        <w:rPr/>
        <w:t>analysis. None of the acts described in the indictment (labeled “a” through “f” above) qualifies as an “official act” because none of them amounts to a “decision or action” on the pending matter.</w:t>
      </w:r>
    </w:p>
    <w:p>
      <w:pPr>
        <w:pStyle w:val="ListParagraph"/>
        <w:numPr>
          <w:ilvl w:val="0"/>
          <w:numId w:val="6"/>
        </w:numPr>
        <w:tabs>
          <w:tab w:pos="2299" w:val="left" w:leader="none"/>
          <w:tab w:pos="2300" w:val="left" w:leader="none"/>
        </w:tabs>
        <w:spacing w:line="480" w:lineRule="auto" w:before="0" w:after="0"/>
        <w:ind w:left="860" w:right="649" w:firstLine="720"/>
        <w:jc w:val="left"/>
        <w:rPr>
          <w:sz w:val="24"/>
        </w:rPr>
      </w:pPr>
      <w:r>
        <w:rPr/>
        <w:pict>
          <v:line style="position:absolute;mso-position-horizontal-relative:page;mso-position-vertical-relative:paragraph;z-index:-280;mso-wrap-distance-left:0;mso-wrap-distance-right:0" from="72pt,60.943123pt" to="216pt,60.943123pt" stroked="true" strokeweight=".600010pt" strokecolor="#000000">
            <v:stroke dashstyle="solid"/>
            <w10:wrap type="topAndBottom"/>
          </v:line>
        </w:pict>
      </w:r>
      <w:r>
        <w:rPr>
          <w:sz w:val="24"/>
        </w:rPr>
        <w:t>The government cannot satisfy its burden by alleging that Ashe “agreed, among other things, to use his position to build UN support for the Macau Conference Center.” (SI ¶</w:t>
      </w:r>
      <w:r>
        <w:rPr>
          <w:spacing w:val="-24"/>
          <w:sz w:val="24"/>
        </w:rPr>
        <w:t> </w:t>
      </w:r>
      <w:r>
        <w:rPr>
          <w:sz w:val="24"/>
        </w:rPr>
        <w:t>6).</w:t>
      </w:r>
    </w:p>
    <w:p>
      <w:pPr>
        <w:pStyle w:val="BodyText"/>
        <w:spacing w:before="38"/>
        <w:ind w:left="860" w:right="623"/>
      </w:pPr>
      <w:r>
        <w:rPr>
          <w:position w:val="11"/>
          <w:sz w:val="16"/>
        </w:rPr>
        <w:t>13 </w:t>
      </w:r>
      <w:r>
        <w:rPr/>
        <w:t>We use the short-hand phrase “governmental power,” as </w:t>
      </w:r>
      <w:r>
        <w:rPr>
          <w:i/>
        </w:rPr>
        <w:t>McDonnell </w:t>
      </w:r>
      <w:r>
        <w:rPr/>
        <w:t>did, to refer to the authority of the entity of which the alleged recipient of the bribe is alleged to have been an agent.</w:t>
      </w:r>
    </w:p>
    <w:p>
      <w:pPr>
        <w:spacing w:after="0"/>
        <w:sectPr>
          <w:footerReference w:type="default" r:id="rId33"/>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715"/>
      </w:pPr>
      <w:r>
        <w:rPr/>
        <w:t>Agreeing to use one’s official position to benefit another person, without more, is not an official act. Indeed, the Supreme Court in </w:t>
      </w:r>
      <w:r>
        <w:rPr>
          <w:i/>
        </w:rPr>
        <w:t>McDonnell </w:t>
      </w:r>
      <w:r>
        <w:rPr/>
        <w:t>flatly rejected the argument that it was a crime to use one’s official position to arrange and attend meetings for the benefit of a private party. </w:t>
      </w:r>
      <w:r>
        <w:rPr>
          <w:i/>
        </w:rPr>
        <w:t>See </w:t>
      </w:r>
      <w:r>
        <w:rPr/>
        <w:t>136 S. Ct. at 2372. Even “hosting an event” aimed at building support for the private party’s objectives—or “expressing support” for those objectives in one’s official capacity—does not count as an official act. </w:t>
      </w:r>
      <w:r>
        <w:rPr>
          <w:i/>
        </w:rPr>
        <w:t>Id. </w:t>
      </w:r>
      <w:r>
        <w:rPr/>
        <w:t>at 2361, 2371; </w:t>
      </w:r>
      <w:r>
        <w:rPr>
          <w:i/>
        </w:rPr>
        <w:t>see also id. </w:t>
      </w:r>
      <w:r>
        <w:rPr/>
        <w:t>at 2365-66. Thus, the generic allegation that Ashe “agreed . . . to use his position to build UN support for the Macau Conference Center” does not state an offense. </w:t>
      </w:r>
      <w:r>
        <w:rPr>
          <w:i/>
        </w:rPr>
        <w:t>See Pirro</w:t>
      </w:r>
      <w:r>
        <w:rPr/>
        <w:t>, 212 F.3d at 93 (indictment insufficient where “the government’s allegation might or might not” describe a crime); </w:t>
      </w:r>
      <w:r>
        <w:rPr>
          <w:i/>
        </w:rPr>
        <w:t>see also id. </w:t>
      </w:r>
      <w:r>
        <w:rPr/>
        <w:t>at 95.</w:t>
      </w:r>
      <w:r>
        <w:rPr>
          <w:vertAlign w:val="superscript"/>
        </w:rPr>
        <w:t>14</w:t>
      </w:r>
    </w:p>
    <w:p>
      <w:pPr>
        <w:pStyle w:val="BodyText"/>
        <w:spacing w:line="480" w:lineRule="auto" w:before="1"/>
        <w:ind w:left="860" w:right="675" w:firstLine="720"/>
        <w:rPr>
          <w:i/>
        </w:rPr>
      </w:pPr>
      <w:r>
        <w:rPr/>
        <w:t>The government cannot save this allegation by pointing out that Ashe allegedly agreed to do “other things” as well. (SI ¶ 6). To the extent the “among other things” language refers to other “official acts” the government intends to charge, it must be stricken. Otherwise, it would “impermissibly expand[] the charge” in violation of the Fifth Amendment by “‘permit[ting] the prosecution to go beyond the specific charge . . . made by the grand jury.’” </w:t>
      </w:r>
      <w:r>
        <w:rPr>
          <w:i/>
        </w:rPr>
        <w:t>United States</w:t>
      </w:r>
      <w:r>
        <w:rPr>
          <w:i/>
          <w:spacing w:val="-23"/>
        </w:rPr>
        <w:t> </w:t>
      </w:r>
      <w:r>
        <w:rPr>
          <w:i/>
        </w:rPr>
        <w:t>v.</w:t>
      </w:r>
    </w:p>
    <w:p>
      <w:pPr>
        <w:pStyle w:val="BodyText"/>
        <w:spacing w:line="275" w:lineRule="exact"/>
        <w:ind w:left="860"/>
      </w:pPr>
      <w:r>
        <w:rPr>
          <w:i/>
        </w:rPr>
        <w:t>Kassir</w:t>
      </w:r>
      <w:r>
        <w:rPr/>
        <w:t>, No. S2 04-CR-356 (JFK), 2009 WL 995139, at *3 (S.D.N.Y. Apr. 9, 2009)</w:t>
      </w:r>
      <w:r>
        <w:rPr>
          <w:spacing w:val="-30"/>
        </w:rPr>
        <w:t> </w:t>
      </w:r>
      <w:r>
        <w:rPr/>
        <w:t>(quoting</w:t>
      </w:r>
    </w:p>
    <w:p>
      <w:pPr>
        <w:pStyle w:val="BodyText"/>
        <w:spacing w:before="11"/>
        <w:rPr>
          <w:sz w:val="23"/>
        </w:rPr>
      </w:pPr>
    </w:p>
    <w:p>
      <w:pPr>
        <w:spacing w:line="480" w:lineRule="auto" w:before="0"/>
        <w:ind w:left="860" w:right="740" w:firstLine="0"/>
        <w:jc w:val="left"/>
        <w:rPr>
          <w:sz w:val="24"/>
        </w:rPr>
      </w:pPr>
      <w:r>
        <w:rPr>
          <w:i/>
          <w:sz w:val="24"/>
        </w:rPr>
        <w:t>United States v. Pope, </w:t>
      </w:r>
      <w:r>
        <w:rPr>
          <w:sz w:val="24"/>
        </w:rPr>
        <w:t>189 F. Supp. 12, 25 (S.D.N.Y. 1960)); </w:t>
      </w:r>
      <w:r>
        <w:rPr>
          <w:i/>
          <w:sz w:val="24"/>
        </w:rPr>
        <w:t>see also id. </w:t>
      </w:r>
      <w:r>
        <w:rPr>
          <w:sz w:val="24"/>
        </w:rPr>
        <w:t>at *4 (granting motion to strike allegation containing the broadening phrase “among other things”).</w:t>
      </w:r>
    </w:p>
    <w:p>
      <w:pPr>
        <w:pStyle w:val="ListParagraph"/>
        <w:numPr>
          <w:ilvl w:val="0"/>
          <w:numId w:val="6"/>
        </w:numPr>
        <w:tabs>
          <w:tab w:pos="2300" w:val="left" w:leader="none"/>
          <w:tab w:pos="2301" w:val="left" w:leader="none"/>
        </w:tabs>
        <w:spacing w:line="480" w:lineRule="auto" w:before="0" w:after="0"/>
        <w:ind w:left="860" w:right="1081" w:firstLine="720"/>
        <w:jc w:val="left"/>
        <w:rPr>
          <w:sz w:val="24"/>
        </w:rPr>
      </w:pPr>
      <w:r>
        <w:rPr>
          <w:sz w:val="24"/>
        </w:rPr>
        <w:t>The submission of “an official UN document to the UN Secretary-General” regarding the Macau Conference Center was not an official act either. (SI ¶¶ 6, 12(b)).</w:t>
      </w:r>
      <w:r>
        <w:rPr>
          <w:spacing w:val="47"/>
          <w:sz w:val="24"/>
        </w:rPr>
        <w:t> </w:t>
      </w:r>
      <w:r>
        <w:rPr>
          <w:sz w:val="24"/>
        </w:rPr>
        <w:t>This</w:t>
      </w:r>
    </w:p>
    <w:p>
      <w:pPr>
        <w:pStyle w:val="BodyText"/>
        <w:rPr>
          <w:sz w:val="20"/>
        </w:rPr>
      </w:pPr>
    </w:p>
    <w:p>
      <w:pPr>
        <w:pStyle w:val="BodyText"/>
        <w:spacing w:before="10"/>
        <w:rPr>
          <w:sz w:val="16"/>
        </w:rPr>
      </w:pPr>
      <w:r>
        <w:rPr/>
        <w:pict>
          <v:line style="position:absolute;mso-position-horizontal-relative:page;mso-position-vertical-relative:paragraph;z-index:-256;mso-wrap-distance-left:0;mso-wrap-distance-right:0" from="72pt,11.974133pt" to="216pt,11.974133pt" stroked="true" strokeweight=".600010pt" strokecolor="#000000">
            <v:stroke dashstyle="solid"/>
            <w10:wrap type="topAndBottom"/>
          </v:line>
        </w:pict>
      </w:r>
    </w:p>
    <w:p>
      <w:pPr>
        <w:pStyle w:val="BodyText"/>
        <w:spacing w:before="38"/>
        <w:ind w:left="860" w:right="675"/>
      </w:pPr>
      <w:r>
        <w:rPr>
          <w:position w:val="11"/>
          <w:sz w:val="16"/>
        </w:rPr>
        <w:t>14 </w:t>
      </w:r>
      <w:r>
        <w:rPr/>
        <w:t>The indictment does not specify which of Ashe’s purported “various positions” it is referring to. (SI ¶ 1; </w:t>
      </w:r>
      <w:r>
        <w:rPr>
          <w:i/>
        </w:rPr>
        <w:t>see also id. </w:t>
      </w:r>
      <w:r>
        <w:rPr/>
        <w:t>¶ 6). As explained above, Ashe was not even arguably an “agent” of the UN while he was serving solely as Antigua’s ambassador to the UN. Any use of his “official position” during that period therefore could not support § 666 charges even if it would otherwise qualify as an “official act” under </w:t>
      </w:r>
      <w:r>
        <w:rPr>
          <w:i/>
        </w:rPr>
        <w:t>McDonnell</w:t>
      </w:r>
      <w:r>
        <w:rPr/>
        <w:t>.</w:t>
      </w:r>
    </w:p>
    <w:p>
      <w:pPr>
        <w:spacing w:after="0"/>
        <w:sectPr>
          <w:footerReference w:type="default" r:id="rId34"/>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642"/>
      </w:pPr>
      <w:r>
        <w:rPr/>
        <w:t>“official UN document” is a letter from Ashe marked UN Document Number A/66748 and dated February 24, 2012. (Sealed Complaint, </w:t>
      </w:r>
      <w:r>
        <w:rPr>
          <w:i/>
        </w:rPr>
        <w:t>United States v. Ashe</w:t>
      </w:r>
      <w:r>
        <w:rPr/>
        <w:t>, 15 Mag. 3562, ¶ 36).</w:t>
      </w:r>
      <w:r>
        <w:rPr>
          <w:vertAlign w:val="superscript"/>
        </w:rPr>
        <w:t>15</w:t>
      </w:r>
    </w:p>
    <w:p>
      <w:pPr>
        <w:pStyle w:val="BodyText"/>
        <w:spacing w:line="480" w:lineRule="auto"/>
        <w:ind w:left="859" w:right="680" w:firstLine="720"/>
      </w:pPr>
      <w:r>
        <w:rPr/>
        <w:t>Ashe sent the letter in his capacity as “the Permanent Representative of Antigua and Barbuda to the United Nations.” (Shapiro Decl. Ex. D at 2).</w:t>
      </w:r>
      <w:r>
        <w:rPr>
          <w:vertAlign w:val="superscript"/>
        </w:rPr>
        <w:t>16</w:t>
      </w:r>
      <w:r>
        <w:rPr>
          <w:vertAlign w:val="baseline"/>
        </w:rPr>
        <w:t> In the introductory paragraph, Ashe writes that he has “the honour to transmit herewith the outcomes of recent high-level meetings and working sessions . . . which resulted in the launching of the Global Business Incubator.” (</w:t>
      </w:r>
      <w:r>
        <w:rPr>
          <w:i/>
          <w:vertAlign w:val="baseline"/>
        </w:rPr>
        <w:t>Id.</w:t>
      </w:r>
      <w:r>
        <w:rPr>
          <w:vertAlign w:val="baseline"/>
        </w:rPr>
        <w:t>). The main paragraph explains when these meetings occurred, describes their subject matter, and lists the participants. (</w:t>
      </w:r>
      <w:r>
        <w:rPr>
          <w:i/>
          <w:vertAlign w:val="baseline"/>
        </w:rPr>
        <w:t>Id.</w:t>
      </w:r>
      <w:r>
        <w:rPr>
          <w:vertAlign w:val="baseline"/>
        </w:rPr>
        <w:t>). And in conclusion, Ashe requests that the Secretary-General circulate the letter and its annex to the UN General Assembly. (</w:t>
      </w:r>
      <w:r>
        <w:rPr>
          <w:i/>
          <w:vertAlign w:val="baseline"/>
        </w:rPr>
        <w:t>Id.</w:t>
      </w:r>
      <w:r>
        <w:rPr>
          <w:vertAlign w:val="baseline"/>
        </w:rPr>
        <w:t>). The annex simply provides further details about the meetings and reports the participants’ decision to launch the Global Business Incubator. (</w:t>
      </w:r>
      <w:r>
        <w:rPr>
          <w:i/>
          <w:vertAlign w:val="baseline"/>
        </w:rPr>
        <w:t>Id. </w:t>
      </w:r>
      <w:r>
        <w:rPr>
          <w:vertAlign w:val="baseline"/>
        </w:rPr>
        <w:t>at 3-4). The letter does not say that the proposed incubator would be located in Macau, but the government alleges that this incubator was the Macau Conference Center.</w:t>
      </w:r>
    </w:p>
    <w:p>
      <w:pPr>
        <w:pStyle w:val="BodyText"/>
        <w:spacing w:line="480" w:lineRule="auto"/>
        <w:ind w:left="859" w:right="698" w:firstLine="720"/>
      </w:pPr>
      <w:r>
        <w:rPr/>
        <w:t>The letter plainly falls outside </w:t>
      </w:r>
      <w:r>
        <w:rPr>
          <w:i/>
        </w:rPr>
        <w:t>McDonnell</w:t>
      </w:r>
      <w:r>
        <w:rPr/>
        <w:t>’s definition of “official action.” The letter does not exercise formal governmental power, nor does it advise or pressure any other official to exercise such power. </w:t>
      </w:r>
      <w:r>
        <w:rPr>
          <w:i/>
        </w:rPr>
        <w:t>See McDonnell</w:t>
      </w:r>
      <w:r>
        <w:rPr/>
        <w:t>, 136 S. Ct. at 2371-72. At most, it is an optimistic status report on the prospect of a global business incubator. It does not advise, request, or urge any further action on the part of the Secretary-General in support of the global business</w:t>
      </w:r>
      <w:r>
        <w:rPr>
          <w:spacing w:val="-10"/>
        </w:rPr>
        <w:t> </w:t>
      </w:r>
      <w:r>
        <w:rPr/>
        <w:t>incubator.</w:t>
      </w:r>
    </w:p>
    <w:p>
      <w:pPr>
        <w:pStyle w:val="BodyText"/>
        <w:spacing w:before="4"/>
        <w:rPr>
          <w:sz w:val="16"/>
        </w:rPr>
      </w:pPr>
      <w:r>
        <w:rPr/>
        <w:pict>
          <v:line style="position:absolute;mso-position-horizontal-relative:page;mso-position-vertical-relative:paragraph;z-index:-232;mso-wrap-distance-left:0;mso-wrap-distance-right:0" from="72pt,11.687583pt" to="216pt,11.687583pt" stroked="true" strokeweight=".600010pt" strokecolor="#000000">
            <v:stroke dashstyle="solid"/>
            <w10:wrap type="topAndBottom"/>
          </v:line>
        </w:pict>
      </w:r>
    </w:p>
    <w:p>
      <w:pPr>
        <w:pStyle w:val="BodyText"/>
        <w:spacing w:before="38"/>
        <w:ind w:left="859" w:right="630"/>
      </w:pPr>
      <w:r>
        <w:rPr>
          <w:position w:val="11"/>
          <w:sz w:val="16"/>
        </w:rPr>
        <w:t>15 </w:t>
      </w:r>
      <w:r>
        <w:rPr/>
        <w:t>The letter is attached as Exhibit D to the accompanying Shapiro Declaration. Since it is indisputable that the indictment refers to and relies on a specific, identifiable document, the Court should consider the contents of that document in ruling on Mr. Ng’s motion to dismiss. In the civil context, courts evaluating motions to dismiss regularly consider documents incorporated by reference in the complaint or integral to the claims alleged. </w:t>
      </w:r>
      <w:r>
        <w:rPr>
          <w:i/>
        </w:rPr>
        <w:t>See, e.g.</w:t>
      </w:r>
      <w:r>
        <w:rPr/>
        <w:t>, </w:t>
      </w:r>
      <w:r>
        <w:rPr>
          <w:i/>
        </w:rPr>
        <w:t>Chambers v. Time </w:t>
      </w:r>
      <w:r>
        <w:rPr>
          <w:i/>
        </w:rPr>
        <w:t>Warner, Inc.</w:t>
      </w:r>
      <w:r>
        <w:rPr/>
        <w:t>, 282 F.3d 147, 153 (2d Cir. 2002); </w:t>
      </w:r>
      <w:r>
        <w:rPr>
          <w:i/>
        </w:rPr>
        <w:t>Cortec Indus., Inc. v. Sum Holding L.P.</w:t>
      </w:r>
      <w:r>
        <w:rPr/>
        <w:t>, 949 F.2d 42, 47-48 (2d Cir.</w:t>
      </w:r>
      <w:r>
        <w:rPr>
          <w:spacing w:val="-2"/>
        </w:rPr>
        <w:t> </w:t>
      </w:r>
      <w:r>
        <w:rPr/>
        <w:t>1991).</w:t>
      </w:r>
    </w:p>
    <w:p>
      <w:pPr>
        <w:pStyle w:val="BodyText"/>
        <w:spacing w:before="164"/>
        <w:ind w:left="860"/>
      </w:pPr>
      <w:r>
        <w:rPr>
          <w:position w:val="11"/>
          <w:sz w:val="16"/>
        </w:rPr>
        <w:t>16 </w:t>
      </w:r>
      <w:r>
        <w:rPr/>
        <w:t>Accordingly, as explained above, he clearly was not an “agent” of the UN at the time.</w:t>
      </w:r>
    </w:p>
    <w:p>
      <w:pPr>
        <w:spacing w:after="0"/>
        <w:sectPr>
          <w:footerReference w:type="default" r:id="rId35"/>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869" w:firstLine="720"/>
      </w:pPr>
      <w:r>
        <w:rPr/>
        <w:t>The </w:t>
      </w:r>
      <w:r>
        <w:rPr>
          <w:i/>
        </w:rPr>
        <w:t>only </w:t>
      </w:r>
      <w:r>
        <w:rPr/>
        <w:t>thing the letter asks of the Secretary-General is to circulate the letter to the General Assembly. Asking someone to circulate a letter, however, is no more an “official act” than sending the letter in the first place. Neither is it a “decision or action </w:t>
      </w:r>
      <w:r>
        <w:rPr>
          <w:i/>
        </w:rPr>
        <w:t>on </w:t>
      </w:r>
      <w:r>
        <w:rPr/>
        <w:t>the pending question” of whether the UN should support the Macau Conference Center, even if the letter is somehow “related to” that question. </w:t>
      </w:r>
      <w:r>
        <w:rPr>
          <w:i/>
        </w:rPr>
        <w:t>Id. </w:t>
      </w:r>
      <w:r>
        <w:rPr/>
        <w:t>at 2370-71 (emphasis added).</w:t>
      </w:r>
      <w:r>
        <w:rPr>
          <w:vertAlign w:val="superscript"/>
        </w:rPr>
        <w:t>17</w:t>
      </w:r>
    </w:p>
    <w:p>
      <w:pPr>
        <w:pStyle w:val="ListParagraph"/>
        <w:numPr>
          <w:ilvl w:val="0"/>
          <w:numId w:val="6"/>
        </w:numPr>
        <w:tabs>
          <w:tab w:pos="2300" w:val="left" w:leader="none"/>
          <w:tab w:pos="2301" w:val="left" w:leader="none"/>
        </w:tabs>
        <w:spacing w:line="480" w:lineRule="auto" w:before="0" w:after="0"/>
        <w:ind w:left="860" w:right="631" w:firstLine="720"/>
        <w:jc w:val="left"/>
        <w:rPr>
          <w:sz w:val="24"/>
        </w:rPr>
      </w:pPr>
      <w:r>
        <w:rPr>
          <w:sz w:val="24"/>
        </w:rPr>
        <w:t>Nor did the letter transform into an official act once Ashe decided to “submit[] a formal revision” that “identified the Macau Real Estate Development Company as a partner in the Macau Conference Center project.” (SI ¶ 12(d)).</w:t>
      </w:r>
      <w:r>
        <w:rPr>
          <w:sz w:val="24"/>
          <w:vertAlign w:val="superscript"/>
        </w:rPr>
        <w:t>18</w:t>
      </w:r>
      <w:r>
        <w:rPr>
          <w:sz w:val="24"/>
          <w:vertAlign w:val="baseline"/>
        </w:rPr>
        <w:t> The revised letter states that Ashe is “pleased to inform [the Secretary-General] that in response to the recommendation [for a global business incubator], Sun Kian Ip Group of China has welcomed the initiative and will serve as the representative for the implementation of the Permanent Expo and Meeting Centre for the countries of the South.” (Shapiro Decl. Ex. E at 1). Again, the revised letter is simply a report— it “informs” the Secretary-General of an additional fact but does not advise, request, or urge him to do anything with it. It therefore cannot form the basis for § 666</w:t>
      </w:r>
      <w:r>
        <w:rPr>
          <w:spacing w:val="-16"/>
          <w:sz w:val="24"/>
          <w:vertAlign w:val="baseline"/>
        </w:rPr>
        <w:t> </w:t>
      </w:r>
      <w:r>
        <w:rPr>
          <w:sz w:val="24"/>
          <w:vertAlign w:val="baseline"/>
        </w:rPr>
        <w:t>charges.</w:t>
      </w:r>
    </w:p>
    <w:p>
      <w:pPr>
        <w:pStyle w:val="ListParagraph"/>
        <w:numPr>
          <w:ilvl w:val="0"/>
          <w:numId w:val="6"/>
        </w:numPr>
        <w:tabs>
          <w:tab w:pos="2300" w:val="left" w:leader="none"/>
          <w:tab w:pos="2301" w:val="left" w:leader="none"/>
        </w:tabs>
        <w:spacing w:line="480" w:lineRule="auto" w:before="0" w:after="0"/>
        <w:ind w:left="860" w:right="785" w:firstLine="720"/>
        <w:jc w:val="left"/>
        <w:rPr>
          <w:sz w:val="24"/>
        </w:rPr>
      </w:pPr>
      <w:r>
        <w:rPr>
          <w:sz w:val="24"/>
        </w:rPr>
        <w:t>The indictment alleges only one purported “official act” that occurred after Ashe was elected PGA: Ashe “traveled to China in his official capacity as [PGA] and met with Ng regarding the Macau Conference Center project.” (SI ¶ 12(f)). </w:t>
      </w:r>
      <w:r>
        <w:rPr>
          <w:i/>
          <w:sz w:val="24"/>
        </w:rPr>
        <w:t>McDonnell </w:t>
      </w:r>
      <w:r>
        <w:rPr>
          <w:sz w:val="24"/>
        </w:rPr>
        <w:t>clearly held, however, that attending a meeting is not an official act, even if the meeting relates to a</w:t>
      </w:r>
      <w:r>
        <w:rPr>
          <w:spacing w:val="-27"/>
          <w:sz w:val="24"/>
        </w:rPr>
        <w:t> </w:t>
      </w:r>
      <w:r>
        <w:rPr>
          <w:sz w:val="24"/>
        </w:rPr>
        <w:t>pending</w:t>
      </w:r>
    </w:p>
    <w:p>
      <w:pPr>
        <w:pStyle w:val="BodyText"/>
        <w:rPr>
          <w:sz w:val="20"/>
        </w:rPr>
      </w:pPr>
    </w:p>
    <w:p>
      <w:pPr>
        <w:pStyle w:val="BodyText"/>
        <w:spacing w:before="9"/>
        <w:rPr>
          <w:sz w:val="16"/>
        </w:rPr>
      </w:pPr>
      <w:r>
        <w:rPr/>
        <w:pict>
          <v:line style="position:absolute;mso-position-horizontal-relative:page;mso-position-vertical-relative:paragraph;z-index:-208;mso-wrap-distance-left:0;mso-wrap-distance-right:0" from="72pt,11.948569pt" to="216pt,11.948569pt" stroked="true" strokeweight=".59999pt" strokecolor="#000000">
            <v:stroke dashstyle="solid"/>
            <w10:wrap type="topAndBottom"/>
          </v:line>
        </w:pict>
      </w:r>
    </w:p>
    <w:p>
      <w:pPr>
        <w:pStyle w:val="BodyText"/>
        <w:spacing w:before="38"/>
        <w:ind w:left="859" w:right="747"/>
        <w:rPr>
          <w:i/>
        </w:rPr>
      </w:pPr>
      <w:r>
        <w:rPr>
          <w:position w:val="11"/>
          <w:sz w:val="16"/>
        </w:rPr>
        <w:t>17 </w:t>
      </w:r>
      <w:r>
        <w:rPr/>
        <w:t>The government cannot escape this conclusion by re-characterizing the “matter” before the UN as whether the Secretary-General should circulate Ashe’s letter. The question of whether to circulate a letter, like the question of whether to attend a meeting, is “not of the same stripe as a lawsuit before a court, a determination before an agency, or a hearing before a committee.” </w:t>
      </w:r>
      <w:r>
        <w:rPr>
          <w:i/>
        </w:rPr>
        <w:t>Id. </w:t>
      </w:r>
      <w:r>
        <w:rPr/>
        <w:t>at 2369. A decision on that routine administrative question therefore does not amount to an official act. </w:t>
      </w:r>
      <w:r>
        <w:rPr>
          <w:i/>
        </w:rPr>
        <w:t>See id.</w:t>
      </w:r>
    </w:p>
    <w:p>
      <w:pPr>
        <w:pStyle w:val="BodyText"/>
        <w:spacing w:before="205"/>
        <w:ind w:left="860"/>
      </w:pPr>
      <w:r>
        <w:rPr>
          <w:position w:val="11"/>
          <w:sz w:val="16"/>
        </w:rPr>
        <w:t>18 </w:t>
      </w:r>
      <w:r>
        <w:rPr/>
        <w:t>The revised letter is attached as Exhibit E to the Shapiro Declaration.</w:t>
      </w:r>
    </w:p>
    <w:p>
      <w:pPr>
        <w:spacing w:after="0"/>
        <w:sectPr>
          <w:footerReference w:type="default" r:id="rId36"/>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934"/>
      </w:pPr>
      <w:r>
        <w:rPr/>
        <w:t>matter. </w:t>
      </w:r>
      <w:r>
        <w:rPr>
          <w:i/>
        </w:rPr>
        <w:t>See </w:t>
      </w:r>
      <w:r>
        <w:rPr/>
        <w:t>136 S. Ct. at 2370 (“meeting with other officials[] or speaking with interested parties” is insufficient). The government therefore may not rely on this allegation either.</w:t>
      </w:r>
    </w:p>
    <w:p>
      <w:pPr>
        <w:pStyle w:val="ListParagraph"/>
        <w:numPr>
          <w:ilvl w:val="0"/>
          <w:numId w:val="6"/>
        </w:numPr>
        <w:tabs>
          <w:tab w:pos="2299" w:val="left" w:leader="none"/>
          <w:tab w:pos="2301" w:val="left" w:leader="none"/>
        </w:tabs>
        <w:spacing w:line="480" w:lineRule="auto" w:before="0" w:after="0"/>
        <w:ind w:left="860" w:right="884" w:firstLine="720"/>
        <w:jc w:val="left"/>
        <w:rPr>
          <w:sz w:val="24"/>
        </w:rPr>
      </w:pPr>
      <w:r>
        <w:rPr>
          <w:sz w:val="24"/>
        </w:rPr>
        <w:t>The indictment alleges that Ashe sought additional payments from Mr. Ng after he “left the UN” in order to provide “further support for the Macau Conference Center.”</w:t>
      </w:r>
      <w:r>
        <w:rPr>
          <w:spacing w:val="36"/>
          <w:sz w:val="24"/>
        </w:rPr>
        <w:t> </w:t>
      </w:r>
      <w:r>
        <w:rPr>
          <w:sz w:val="24"/>
        </w:rPr>
        <w:t>(SI</w:t>
      </w:r>
    </w:p>
    <w:p>
      <w:pPr>
        <w:pStyle w:val="BodyText"/>
        <w:spacing w:line="480" w:lineRule="auto"/>
        <w:ind w:left="859" w:right="683"/>
      </w:pPr>
      <w:r>
        <w:rPr/>
        <w:t>¶ 9). But if Ashe left the UN, presumably he no longer had an “official position” at the UN and could no longer “formal[ly] exercise” the power of that organization. </w:t>
      </w:r>
      <w:r>
        <w:rPr>
          <w:i/>
        </w:rPr>
        <w:t>McDonnell</w:t>
      </w:r>
      <w:r>
        <w:rPr/>
        <w:t>, 136 S. Ct. at 2372. As a result, any actions he took after that date were not official acts for purposes of § 666.</w:t>
      </w:r>
    </w:p>
    <w:p>
      <w:pPr>
        <w:pStyle w:val="ListParagraph"/>
        <w:numPr>
          <w:ilvl w:val="0"/>
          <w:numId w:val="6"/>
        </w:numPr>
        <w:tabs>
          <w:tab w:pos="2299" w:val="left" w:leader="none"/>
          <w:tab w:pos="2300" w:val="left" w:leader="none"/>
        </w:tabs>
        <w:spacing w:line="480" w:lineRule="auto" w:before="0" w:after="0"/>
        <w:ind w:left="860" w:right="718" w:firstLine="720"/>
        <w:jc w:val="left"/>
        <w:rPr>
          <w:sz w:val="24"/>
        </w:rPr>
      </w:pPr>
      <w:r>
        <w:rPr>
          <w:sz w:val="24"/>
        </w:rPr>
        <w:t>Finally, the indictment contains the generic allegation that Mr. Ng paid Ashe for “official action as opportunities arose to benefit Ng, including advancing Ng’s interest in developing the Macau Conference Center.” (SI ¶¶ 11, 14). Although this allegation uses the term “official action,” that is not enough. In order “for an indictment to fulfill the functions of notifying the defendant of the charges against him and of assuring that he is tried on the matters considered by the grand jury, the indictment must state some fact specific enough to describe a particular criminal act, rather than a type of crime.” </w:t>
      </w:r>
      <w:r>
        <w:rPr>
          <w:i/>
          <w:sz w:val="24"/>
        </w:rPr>
        <w:t>Pirro</w:t>
      </w:r>
      <w:r>
        <w:rPr>
          <w:sz w:val="24"/>
        </w:rPr>
        <w:t>, 212 F.3d at 93. Where the definition of an offense “includes generic terms, it is not sufficient that the indictment shall charge the offence in the same generic terms”; instead, “it must descend to particulars.” </w:t>
      </w:r>
      <w:r>
        <w:rPr>
          <w:i/>
          <w:sz w:val="24"/>
        </w:rPr>
        <w:t>Id. </w:t>
      </w:r>
      <w:r>
        <w:rPr>
          <w:sz w:val="24"/>
        </w:rPr>
        <w:t>(quoting </w:t>
      </w:r>
      <w:r>
        <w:rPr>
          <w:i/>
          <w:sz w:val="24"/>
        </w:rPr>
        <w:t>Russell</w:t>
      </w:r>
      <w:r>
        <w:rPr>
          <w:sz w:val="24"/>
        </w:rPr>
        <w:t>, 369 U.S. at</w:t>
      </w:r>
      <w:r>
        <w:rPr>
          <w:spacing w:val="-4"/>
          <w:sz w:val="24"/>
        </w:rPr>
        <w:t> </w:t>
      </w:r>
      <w:r>
        <w:rPr>
          <w:sz w:val="24"/>
        </w:rPr>
        <w:t>765).</w:t>
      </w:r>
    </w:p>
    <w:p>
      <w:pPr>
        <w:pStyle w:val="BodyText"/>
        <w:tabs>
          <w:tab w:pos="4601" w:val="left" w:leader="dot"/>
        </w:tabs>
        <w:spacing w:line="480" w:lineRule="auto"/>
        <w:ind w:left="859" w:right="730" w:firstLine="720"/>
      </w:pPr>
      <w:r>
        <w:rPr/>
        <w:t>The allegation that Ashe took “official action” is about as informative as alleging that a criminal defendant sold “drugs,” made a “false statement,” or provided “material support” for terrorism. None of these allegations, however, is sufficient. </w:t>
      </w:r>
      <w:r>
        <w:rPr>
          <w:i/>
        </w:rPr>
        <w:t>See United States v. Thomas</w:t>
      </w:r>
      <w:r>
        <w:rPr/>
        <w:t>, 274 F.3d 655, 660 (2d Cir. 2001) (“[T]he type and quantity of drugs is an element of the offense that must be charged in</w:t>
      </w:r>
      <w:r>
        <w:rPr>
          <w:spacing w:val="-2"/>
        </w:rPr>
        <w:t> </w:t>
      </w:r>
      <w:r>
        <w:rPr/>
        <w:t>the indictment</w:t>
        <w:tab/>
        <w:t>”); </w:t>
      </w:r>
      <w:r>
        <w:rPr>
          <w:i/>
        </w:rPr>
        <w:t>United States v. Tonelli</w:t>
      </w:r>
      <w:r>
        <w:rPr/>
        <w:t>, 577 F.2d 194, 196 (3d</w:t>
      </w:r>
      <w:r>
        <w:rPr>
          <w:spacing w:val="-17"/>
        </w:rPr>
        <w:t> </w:t>
      </w:r>
      <w:r>
        <w:rPr/>
        <w:t>Cir.</w:t>
      </w:r>
    </w:p>
    <w:p>
      <w:pPr>
        <w:pStyle w:val="BodyText"/>
        <w:ind w:left="859"/>
      </w:pPr>
      <w:r>
        <w:rPr/>
        <w:t>1978) (indictment must “set forth the precise falsehood alleged and the factual basis of its falsity</w:t>
      </w:r>
    </w:p>
    <w:p>
      <w:pPr>
        <w:spacing w:after="0"/>
        <w:sectPr>
          <w:footerReference w:type="default" r:id="rId37"/>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656"/>
      </w:pPr>
      <w:r>
        <w:rPr/>
        <w:t>with sufficient clarity to permit a jury to determine its verity and to allow meaningful judicial review of the materiality of those falsehoods” (quoting </w:t>
      </w:r>
      <w:r>
        <w:rPr>
          <w:i/>
        </w:rPr>
        <w:t>United States v. Slawik</w:t>
      </w:r>
      <w:r>
        <w:rPr/>
        <w:t>, 548 F.2d 75, 83 (3d Cir. 1977))); </w:t>
      </w:r>
      <w:r>
        <w:rPr>
          <w:i/>
        </w:rPr>
        <w:t>Awan</w:t>
      </w:r>
      <w:r>
        <w:rPr/>
        <w:t>, 459 F. Supp. 2d at 175 (dismissing indictment because it used the “generic expression ‘material support,’ . . . without specifying which of a variety of activities . . . the defendant must defend against or which the grand jury considered”). For all we know, the actions that Ashe allegedly took “as opportunities arose” are the very acts discussed above (such as the letter to the Secretary-General and the visit to Macau) that do not count as “official acts.” This generic allegation therefore cannot save the indictment. Counts One and Two must be dismissed.</w:t>
      </w:r>
    </w:p>
    <w:p>
      <w:pPr>
        <w:pStyle w:val="Heading5"/>
        <w:numPr>
          <w:ilvl w:val="1"/>
          <w:numId w:val="3"/>
        </w:numPr>
        <w:tabs>
          <w:tab w:pos="2300" w:val="left" w:leader="none"/>
          <w:tab w:pos="2301" w:val="left" w:leader="none"/>
        </w:tabs>
        <w:spacing w:line="240" w:lineRule="auto" w:before="3" w:after="0"/>
        <w:ind w:left="2300" w:right="850" w:hanging="720"/>
        <w:jc w:val="left"/>
      </w:pPr>
      <w:bookmarkStart w:name="_TOC_250005" w:id="8"/>
      <w:r>
        <w:rPr/>
        <w:t>The Allegation Regarding Official Acts Taken “As Opportunities Arose” Is Deficient For Several Additional</w:t>
      </w:r>
      <w:r>
        <w:rPr>
          <w:spacing w:val="-5"/>
        </w:rPr>
        <w:t> </w:t>
      </w:r>
      <w:bookmarkEnd w:id="8"/>
      <w:r>
        <w:rPr/>
        <w:t>Reasons</w:t>
      </w:r>
    </w:p>
    <w:p>
      <w:pPr>
        <w:pStyle w:val="BodyText"/>
        <w:spacing w:before="9"/>
        <w:rPr>
          <w:b/>
          <w:sz w:val="23"/>
        </w:rPr>
      </w:pPr>
    </w:p>
    <w:p>
      <w:pPr>
        <w:pStyle w:val="BodyText"/>
        <w:spacing w:line="480" w:lineRule="auto"/>
        <w:ind w:left="860" w:right="696" w:firstLine="720"/>
      </w:pPr>
      <w:r>
        <w:rPr/>
        <w:t>Even if the indictment alleges a valid “official act” (which it does not), the Court should strike the allegation that Mr. Ng paid Ashe (or agreed to do so) for official acts “as opportunities arose.” (SI ¶¶ 11, 14).</w:t>
      </w:r>
    </w:p>
    <w:p>
      <w:pPr>
        <w:pStyle w:val="ListParagraph"/>
        <w:numPr>
          <w:ilvl w:val="2"/>
          <w:numId w:val="3"/>
        </w:numPr>
        <w:tabs>
          <w:tab w:pos="3019" w:val="left" w:leader="none"/>
          <w:tab w:pos="3020" w:val="left" w:leader="none"/>
        </w:tabs>
        <w:spacing w:line="240" w:lineRule="auto" w:before="0" w:after="0"/>
        <w:ind w:left="3020" w:right="864" w:hanging="720"/>
        <w:jc w:val="left"/>
        <w:rPr>
          <w:i/>
          <w:sz w:val="24"/>
        </w:rPr>
      </w:pPr>
      <w:r>
        <w:rPr>
          <w:i/>
          <w:sz w:val="24"/>
        </w:rPr>
        <w:t>The allegation is impermissibly broad because it is not linked to specific </w:t>
      </w:r>
      <w:r>
        <w:rPr>
          <w:i/>
          <w:sz w:val="24"/>
        </w:rPr>
        <w:t>matters before the</w:t>
      </w:r>
      <w:r>
        <w:rPr>
          <w:i/>
          <w:spacing w:val="-1"/>
          <w:sz w:val="24"/>
        </w:rPr>
        <w:t> </w:t>
      </w:r>
      <w:r>
        <w:rPr>
          <w:i/>
          <w:sz w:val="24"/>
        </w:rPr>
        <w:t>UN</w:t>
      </w:r>
    </w:p>
    <w:p>
      <w:pPr>
        <w:pStyle w:val="BodyText"/>
        <w:spacing w:before="10"/>
        <w:rPr>
          <w:i/>
          <w:sz w:val="23"/>
        </w:rPr>
      </w:pPr>
    </w:p>
    <w:p>
      <w:pPr>
        <w:pStyle w:val="BodyText"/>
        <w:spacing w:line="480" w:lineRule="auto" w:before="1"/>
        <w:ind w:left="860" w:right="781" w:firstLine="720"/>
      </w:pPr>
      <w:r>
        <w:rPr/>
        <w:t>The indictment alleges that Mr. Ng paid Ashe for “official action as opportunities arose to benefit Ng, </w:t>
      </w:r>
      <w:r>
        <w:rPr>
          <w:i/>
        </w:rPr>
        <w:t>including </w:t>
      </w:r>
      <w:r>
        <w:rPr/>
        <w:t>advancing Ng’s interest in developing the Macau Conference Center.” (SI ¶¶ 11, 14 (emphasis added)). This allegation is overbroad insofar as it suggests that Mr. Ng sought official action on subjects </w:t>
      </w:r>
      <w:r>
        <w:rPr>
          <w:i/>
        </w:rPr>
        <w:t>other </w:t>
      </w:r>
      <w:r>
        <w:rPr/>
        <w:t>than the Macau Conference Center, or that Ashe took such action.</w:t>
      </w:r>
    </w:p>
    <w:p>
      <w:pPr>
        <w:pStyle w:val="BodyText"/>
        <w:spacing w:line="480" w:lineRule="auto"/>
        <w:ind w:left="860" w:right="640" w:firstLine="720"/>
      </w:pPr>
      <w:r>
        <w:rPr/>
        <w:t>The government must link Ashe’s “official acts” to a “specific and focused” matter that was pending or could have been brought before the UN. </w:t>
      </w:r>
      <w:r>
        <w:rPr>
          <w:i/>
        </w:rPr>
        <w:t>McDonnell</w:t>
      </w:r>
      <w:r>
        <w:rPr/>
        <w:t>, 136 S. Ct. at 2372; </w:t>
      </w:r>
      <w:r>
        <w:rPr>
          <w:i/>
        </w:rPr>
        <w:t>see also </w:t>
      </w:r>
      <w:r>
        <w:rPr>
          <w:i/>
        </w:rPr>
        <w:t>id. </w:t>
      </w:r>
      <w:r>
        <w:rPr/>
        <w:t>at 2369-70 (the matter must be “focused and concrete”). As explained in Part I.C </w:t>
      </w:r>
      <w:r>
        <w:rPr>
          <w:i/>
        </w:rPr>
        <w:t>supra</w:t>
      </w:r>
      <w:r>
        <w:rPr/>
        <w:t>, it</w:t>
      </w:r>
    </w:p>
    <w:p>
      <w:pPr>
        <w:spacing w:after="0" w:line="480" w:lineRule="auto"/>
        <w:sectPr>
          <w:footerReference w:type="default" r:id="rId38"/>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640"/>
      </w:pPr>
      <w:r>
        <w:rPr/>
        <w:t>has not done so. But if the allegations in the indictment describe anything remotely resembling a matter pending before the UN, the Macau Conference Center is the only possible candidate. The other subjects on which Mr. Ng supposedly sought official action are left entirely unspecified, so there is no way to evaluate whether they satisfy the requirements outlined in </w:t>
      </w:r>
      <w:r>
        <w:rPr>
          <w:i/>
        </w:rPr>
        <w:t>McDonnell</w:t>
      </w:r>
      <w:r>
        <w:rPr/>
        <w:t>. To the extent the indictment alleges that Mr. Ng sought official action on these other, unspecified subjects, those allegations must be stricken.</w:t>
      </w:r>
    </w:p>
    <w:p>
      <w:pPr>
        <w:pStyle w:val="ListParagraph"/>
        <w:numPr>
          <w:ilvl w:val="2"/>
          <w:numId w:val="3"/>
        </w:numPr>
        <w:tabs>
          <w:tab w:pos="3019" w:val="left" w:leader="none"/>
          <w:tab w:pos="3020" w:val="left" w:leader="none"/>
        </w:tabs>
        <w:spacing w:line="240" w:lineRule="auto" w:before="2" w:after="0"/>
        <w:ind w:left="3020" w:right="1185" w:hanging="720"/>
        <w:jc w:val="left"/>
        <w:rPr>
          <w:i/>
          <w:sz w:val="24"/>
        </w:rPr>
      </w:pPr>
      <w:r>
        <w:rPr>
          <w:i/>
          <w:sz w:val="24"/>
        </w:rPr>
        <w:t>The allegation does not satisfy the heightened standard applicable to </w:t>
      </w:r>
      <w:r>
        <w:rPr>
          <w:i/>
          <w:sz w:val="24"/>
        </w:rPr>
        <w:t>bribes that take the form of political</w:t>
      </w:r>
      <w:r>
        <w:rPr>
          <w:i/>
          <w:spacing w:val="-8"/>
          <w:sz w:val="24"/>
        </w:rPr>
        <w:t> </w:t>
      </w:r>
      <w:r>
        <w:rPr>
          <w:i/>
          <w:sz w:val="24"/>
        </w:rPr>
        <w:t>contributions</w:t>
      </w:r>
    </w:p>
    <w:p>
      <w:pPr>
        <w:pStyle w:val="BodyText"/>
        <w:spacing w:before="5"/>
        <w:rPr>
          <w:i/>
          <w:sz w:val="27"/>
        </w:rPr>
      </w:pPr>
    </w:p>
    <w:p>
      <w:pPr>
        <w:pStyle w:val="BodyText"/>
        <w:spacing w:line="480" w:lineRule="auto"/>
        <w:ind w:left="860" w:right="657" w:firstLine="720"/>
      </w:pPr>
      <w:r>
        <w:rPr/>
        <w:t>The allegation that Mr. Ng paid Ashe to take official action “as opportunities arose” is deficient for an additional reason. Mr. Ng allegedly bribed Ashe by, </w:t>
      </w:r>
      <w:r>
        <w:rPr>
          <w:i/>
        </w:rPr>
        <w:t>inter alia</w:t>
      </w:r>
      <w:r>
        <w:rPr/>
        <w:t>, making monetary contributions to accounts that Ashe had established to support his UNGA Presidency. (SI ¶¶ 7-8, 12(g)).</w:t>
      </w:r>
      <w:r>
        <w:rPr>
          <w:vertAlign w:val="superscript"/>
        </w:rPr>
        <w:t>19</w:t>
      </w:r>
      <w:r>
        <w:rPr>
          <w:vertAlign w:val="baseline"/>
        </w:rPr>
        <w:t>  The UN fully expects that candidates for PGA whose countries are unable financially to supplement the admittedly insufficient funds made available to them by the UN, if elected PGA, will seek contributions from private parties to support their activities as PGA, and thus such contributions are routine and desirable within the UN. They are in the nature of political contributions within our domestic democratic system with one notable difference—there are no UN regulations governing such</w:t>
      </w:r>
      <w:r>
        <w:rPr>
          <w:spacing w:val="-5"/>
          <w:vertAlign w:val="baseline"/>
        </w:rPr>
        <w:t> </w:t>
      </w:r>
      <w:r>
        <w:rPr>
          <w:vertAlign w:val="baseline"/>
        </w:rPr>
        <w:t>contributions.</w:t>
      </w:r>
    </w:p>
    <w:p>
      <w:pPr>
        <w:pStyle w:val="BodyText"/>
        <w:spacing w:line="480" w:lineRule="auto"/>
        <w:ind w:left="860" w:right="934" w:firstLine="720"/>
      </w:pPr>
      <w:r>
        <w:rPr/>
        <w:t>Criminalizing contributions to a political cause or candidate raises constitutional concerns. As a result, a heightened standard applies to allegations that bribes took the form of otherwise permissible contributions. Under this standard, alleging that Mr. Ng made</w:t>
      </w:r>
    </w:p>
    <w:p>
      <w:pPr>
        <w:pStyle w:val="BodyText"/>
        <w:rPr>
          <w:sz w:val="20"/>
        </w:rPr>
      </w:pPr>
    </w:p>
    <w:p>
      <w:pPr>
        <w:pStyle w:val="BodyText"/>
        <w:rPr>
          <w:sz w:val="20"/>
        </w:rPr>
      </w:pPr>
    </w:p>
    <w:p>
      <w:pPr>
        <w:pStyle w:val="BodyText"/>
        <w:rPr>
          <w:sz w:val="20"/>
        </w:rPr>
      </w:pPr>
    </w:p>
    <w:p>
      <w:pPr>
        <w:pStyle w:val="BodyText"/>
        <w:spacing w:before="1"/>
        <w:rPr>
          <w:sz w:val="18"/>
        </w:rPr>
      </w:pPr>
      <w:r>
        <w:rPr/>
        <w:pict>
          <v:line style="position:absolute;mso-position-horizontal-relative:page;mso-position-vertical-relative:paragraph;z-index:-184;mso-wrap-distance-left:0;mso-wrap-distance-right:0" from="72pt,12.679174pt" to="216pt,12.679174pt" stroked="true" strokeweight=".600010pt" strokecolor="#000000">
            <v:stroke dashstyle="solid"/>
            <w10:wrap type="topAndBottom"/>
          </v:line>
        </w:pict>
      </w:r>
    </w:p>
    <w:p>
      <w:pPr>
        <w:pStyle w:val="BodyText"/>
        <w:spacing w:before="38"/>
        <w:ind w:left="860" w:right="740"/>
      </w:pPr>
      <w:r>
        <w:rPr>
          <w:position w:val="11"/>
          <w:sz w:val="16"/>
        </w:rPr>
        <w:t>19 </w:t>
      </w:r>
      <w:r>
        <w:rPr/>
        <w:t>The indictment alleges that the “purported” purpose of the accounts “was to raise money for [Ashe’s] UNGA Presidency” (SI ¶ 7), but it does not allege that these accounts served any other purpose, let alone that Mr. Ng knew of any other purpose.</w:t>
      </w:r>
    </w:p>
    <w:p>
      <w:pPr>
        <w:spacing w:after="0"/>
        <w:sectPr>
          <w:footerReference w:type="default" r:id="rId39"/>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808"/>
      </w:pPr>
      <w:r>
        <w:rPr/>
        <w:t>contributions to Ashe’s PGA accounts for official action “as opportunities arose” does not state an offense.</w:t>
      </w:r>
    </w:p>
    <w:p>
      <w:pPr>
        <w:pStyle w:val="BodyText"/>
        <w:spacing w:line="480" w:lineRule="auto"/>
        <w:ind w:left="860" w:right="683" w:firstLine="720"/>
      </w:pPr>
      <w:r>
        <w:rPr/>
        <w:t>In </w:t>
      </w:r>
      <w:r>
        <w:rPr>
          <w:i/>
        </w:rPr>
        <w:t>McCormick v. United States</w:t>
      </w:r>
      <w:r>
        <w:rPr/>
        <w:t>, 500 U.S. 257 (1991), the Supreme Court held that campaign contributions are bribes only when given “in return for an explicit promise or undertaking by the official to perform or not to perform an official act.” </w:t>
      </w:r>
      <w:r>
        <w:rPr>
          <w:i/>
        </w:rPr>
        <w:t>Id. </w:t>
      </w:r>
      <w:r>
        <w:rPr/>
        <w:t>at 273. The Second Circuit has interpreted </w:t>
      </w:r>
      <w:r>
        <w:rPr>
          <w:i/>
        </w:rPr>
        <w:t>McCormick </w:t>
      </w:r>
      <w:r>
        <w:rPr/>
        <w:t>to mean that “proof of an </w:t>
      </w:r>
      <w:r>
        <w:rPr>
          <w:i/>
        </w:rPr>
        <w:t>express </w:t>
      </w:r>
      <w:r>
        <w:rPr/>
        <w:t>promise is necessary when [alleged bribe] payments are made in the form of campaign contributions.” </w:t>
      </w:r>
      <w:r>
        <w:rPr>
          <w:i/>
        </w:rPr>
        <w:t>Ganim</w:t>
      </w:r>
      <w:r>
        <w:rPr/>
        <w:t>, 510 F.3d at 142 (emphasis added). Moreover, “[n]o generalized expectation of some future favorable action will do.” </w:t>
      </w:r>
      <w:r>
        <w:rPr>
          <w:i/>
        </w:rPr>
        <w:t>United States v. Siegelman</w:t>
      </w:r>
      <w:r>
        <w:rPr/>
        <w:t>, 640 F.3d 1159, 1171 (11th Cir. 2011). Instead, “[t]he official must agree to take or forego some </w:t>
      </w:r>
      <w:r>
        <w:rPr>
          <w:i/>
        </w:rPr>
        <w:t>specific </w:t>
      </w:r>
      <w:r>
        <w:rPr/>
        <w:t>action in order for the doing of it to be criminal under § 666.” </w:t>
      </w:r>
      <w:r>
        <w:rPr>
          <w:i/>
        </w:rPr>
        <w:t>Id. </w:t>
      </w:r>
      <w:r>
        <w:rPr/>
        <w:t>(emphasis added); </w:t>
      </w:r>
      <w:r>
        <w:rPr>
          <w:i/>
        </w:rPr>
        <w:t>accord Ganim</w:t>
      </w:r>
      <w:r>
        <w:rPr/>
        <w:t>, 510 F.3d at 142 (there must be a promise “</w:t>
      </w:r>
      <w:r>
        <w:rPr>
          <w:i/>
        </w:rPr>
        <w:t>to perform or not to perform an official act</w:t>
      </w:r>
      <w:r>
        <w:rPr/>
        <w:t>” (quoting </w:t>
      </w:r>
      <w:r>
        <w:rPr>
          <w:i/>
        </w:rPr>
        <w:t>McCormick</w:t>
      </w:r>
      <w:r>
        <w:rPr/>
        <w:t>, 500 U.S. at</w:t>
      </w:r>
      <w:r>
        <w:rPr>
          <w:spacing w:val="-20"/>
        </w:rPr>
        <w:t> </w:t>
      </w:r>
      <w:r>
        <w:rPr/>
        <w:t>273)).</w:t>
      </w:r>
    </w:p>
    <w:p>
      <w:pPr>
        <w:pStyle w:val="BodyText"/>
        <w:spacing w:line="480" w:lineRule="auto" w:before="1"/>
        <w:ind w:left="859" w:right="659" w:firstLine="720"/>
      </w:pPr>
      <w:r>
        <w:rPr/>
        <w:t>The </w:t>
      </w:r>
      <w:r>
        <w:rPr>
          <w:i/>
        </w:rPr>
        <w:t>McCormick </w:t>
      </w:r>
      <w:r>
        <w:rPr/>
        <w:t>rule applies not only to campaign contributions but also to other payments of a political or expressive nature. Convictions for such payments have the potential</w:t>
      </w:r>
      <w:r>
        <w:rPr>
          <w:spacing w:val="-16"/>
        </w:rPr>
        <w:t> </w:t>
      </w:r>
      <w:r>
        <w:rPr/>
        <w:t>to “impact the First Amendment’s core values—protection of free political speech and the right to support issues of great public importance.” </w:t>
      </w:r>
      <w:r>
        <w:rPr>
          <w:i/>
        </w:rPr>
        <w:t>Siegelman</w:t>
      </w:r>
      <w:r>
        <w:rPr/>
        <w:t>, 640 F.3d at 1169; </w:t>
      </w:r>
      <w:r>
        <w:rPr>
          <w:i/>
        </w:rPr>
        <w:t>see also Citizens </w:t>
      </w:r>
      <w:r>
        <w:rPr>
          <w:i/>
        </w:rPr>
        <w:t>United v. Fed. Election Comm’n</w:t>
      </w:r>
      <w:r>
        <w:rPr/>
        <w:t>, 558 U.S. 310, 327 (2010) (“First Amendment standards . . . must give the benefit of any doubt to protecting rather than stifling speech.” (internal quotation marks omitted)). For this reason, the </w:t>
      </w:r>
      <w:r>
        <w:rPr>
          <w:i/>
        </w:rPr>
        <w:t>McCormick </w:t>
      </w:r>
      <w:r>
        <w:rPr/>
        <w:t>rule has been applied to donations for a state ballot initiative, </w:t>
      </w:r>
      <w:r>
        <w:rPr>
          <w:i/>
        </w:rPr>
        <w:t>see Siegelman</w:t>
      </w:r>
      <w:r>
        <w:rPr/>
        <w:t>, 640 F.3d at 1169-70, as well as contributions to a politician’s legal defense fund, </w:t>
      </w:r>
      <w:r>
        <w:rPr>
          <w:i/>
        </w:rPr>
        <w:t>see United States v. Menendez</w:t>
      </w:r>
      <w:r>
        <w:rPr/>
        <w:t>, 132 F. Supp. 3d 635, 642-43 (D.N.J.</w:t>
      </w:r>
      <w:r>
        <w:rPr>
          <w:spacing w:val="-13"/>
        </w:rPr>
        <w:t> </w:t>
      </w:r>
      <w:r>
        <w:rPr/>
        <w:t>2015).</w:t>
      </w:r>
    </w:p>
    <w:p>
      <w:pPr>
        <w:pStyle w:val="BodyText"/>
        <w:spacing w:line="275" w:lineRule="exact"/>
        <w:ind w:left="859"/>
      </w:pPr>
      <w:r>
        <w:rPr/>
        <w:t>Like these payments, Mr. Ng’s alleged contributions to Ashe’s UNGA Presidency were, at the</w:t>
      </w:r>
    </w:p>
    <w:p>
      <w:pPr>
        <w:spacing w:after="0" w:line="275" w:lineRule="exact"/>
        <w:sectPr>
          <w:footerReference w:type="default" r:id="rId40"/>
          <w:pgSz w:w="12240" w:h="15840"/>
          <w:pgMar w:footer="1065" w:header="283" w:top="540" w:bottom="1260" w:left="580" w:right="820"/>
        </w:sectPr>
      </w:pPr>
    </w:p>
    <w:p>
      <w:pPr>
        <w:pStyle w:val="BodyText"/>
        <w:rPr>
          <w:sz w:val="20"/>
        </w:rPr>
      </w:pPr>
    </w:p>
    <w:p>
      <w:pPr>
        <w:pStyle w:val="BodyText"/>
        <w:rPr>
          <w:sz w:val="20"/>
        </w:rPr>
      </w:pPr>
    </w:p>
    <w:p>
      <w:pPr>
        <w:pStyle w:val="BodyText"/>
        <w:spacing w:before="9"/>
        <w:rPr>
          <w:sz w:val="25"/>
        </w:rPr>
      </w:pPr>
    </w:p>
    <w:p>
      <w:pPr>
        <w:pStyle w:val="BodyText"/>
        <w:spacing w:line="480" w:lineRule="auto" w:before="129"/>
        <w:ind w:left="859" w:right="683"/>
      </w:pPr>
      <w:r>
        <w:rPr/>
        <w:t>very least, a “symbolic expression of support” protected by the First Amendment. </w:t>
      </w:r>
      <w:r>
        <w:rPr>
          <w:i/>
        </w:rPr>
        <w:t>Id. </w:t>
      </w:r>
      <w:r>
        <w:rPr/>
        <w:t>at 642.</w:t>
      </w:r>
      <w:r>
        <w:rPr>
          <w:vertAlign w:val="superscript"/>
        </w:rPr>
        <w:t>20</w:t>
      </w:r>
      <w:r>
        <w:rPr>
          <w:vertAlign w:val="baseline"/>
        </w:rPr>
        <w:t> Thus, the “heightened pleading standard” of </w:t>
      </w:r>
      <w:r>
        <w:rPr>
          <w:i/>
          <w:vertAlign w:val="baseline"/>
        </w:rPr>
        <w:t>McCormick </w:t>
      </w:r>
      <w:r>
        <w:rPr>
          <w:vertAlign w:val="baseline"/>
        </w:rPr>
        <w:t>governs here. </w:t>
      </w:r>
      <w:r>
        <w:rPr>
          <w:i/>
          <w:vertAlign w:val="baseline"/>
        </w:rPr>
        <w:t>Id. </w:t>
      </w:r>
      <w:r>
        <w:rPr>
          <w:vertAlign w:val="baseline"/>
        </w:rPr>
        <w:t>at 644.</w:t>
      </w:r>
    </w:p>
    <w:p>
      <w:pPr>
        <w:pStyle w:val="BodyText"/>
        <w:spacing w:line="480" w:lineRule="auto"/>
        <w:ind w:left="859" w:right="730" w:firstLine="719"/>
      </w:pPr>
      <w:r>
        <w:rPr/>
        <w:t>The allegation that Mr. Ng sought official action from Ashe “as opportunities arose to benefit Ng” fails to satisfy this standard, since the allegation is not linked to any </w:t>
      </w:r>
      <w:r>
        <w:rPr>
          <w:i/>
        </w:rPr>
        <w:t>specific </w:t>
      </w:r>
      <w:r>
        <w:rPr/>
        <w:t>official acts. The District of New Jersey recently dismissed several counts of an indictment against Senator Robert Menendez for this very reason. There, the indictment alleged that a donor gave contributions “in order to influence Menendez’s official acts, as opportunities arose,” and that Menendez accepted contributions in return for “being influenced in the performance of official acts, as opportunities arose.” </w:t>
      </w:r>
      <w:r>
        <w:rPr>
          <w:i/>
        </w:rPr>
        <w:t>Id. </w:t>
      </w:r>
      <w:r>
        <w:rPr/>
        <w:t>The court held that these allegations were “barred by </w:t>
      </w:r>
      <w:r>
        <w:rPr>
          <w:i/>
        </w:rPr>
        <w:t>McCormick</w:t>
      </w:r>
      <w:r>
        <w:rPr/>
        <w:t>” because they alleged “a generalized expectation of some future favorable action.” </w:t>
      </w:r>
      <w:r>
        <w:rPr>
          <w:i/>
        </w:rPr>
        <w:t>Id. </w:t>
      </w:r>
      <w:r>
        <w:rPr/>
        <w:t>(internal quotation marks omitted). For the same reason, the government cannot rely on virtually identical allegations in the indictment against Mr. Ng.</w:t>
      </w:r>
    </w:p>
    <w:p>
      <w:pPr>
        <w:pStyle w:val="Heading5"/>
        <w:numPr>
          <w:ilvl w:val="1"/>
          <w:numId w:val="3"/>
        </w:numPr>
        <w:tabs>
          <w:tab w:pos="2300" w:val="left" w:leader="none"/>
          <w:tab w:pos="2301" w:val="left" w:leader="none"/>
        </w:tabs>
        <w:spacing w:line="240" w:lineRule="auto" w:before="3" w:after="0"/>
        <w:ind w:left="2300" w:right="0" w:hanging="720"/>
        <w:jc w:val="left"/>
      </w:pPr>
      <w:bookmarkStart w:name="_TOC_250004" w:id="9"/>
      <w:r>
        <w:rPr/>
        <w:t>The Gratuity And Bribery Theories Are</w:t>
      </w:r>
      <w:r>
        <w:rPr>
          <w:spacing w:val="-4"/>
        </w:rPr>
        <w:t> </w:t>
      </w:r>
      <w:bookmarkEnd w:id="9"/>
      <w:r>
        <w:rPr/>
        <w:t>Deficient</w:t>
      </w:r>
    </w:p>
    <w:p>
      <w:pPr>
        <w:pStyle w:val="BodyText"/>
        <w:spacing w:before="8"/>
        <w:rPr>
          <w:b/>
          <w:sz w:val="23"/>
        </w:rPr>
      </w:pPr>
    </w:p>
    <w:p>
      <w:pPr>
        <w:pStyle w:val="BodyText"/>
        <w:ind w:left="1579"/>
      </w:pPr>
      <w:r>
        <w:rPr/>
        <w:t>The indictment charges Mr. Ng with (1) conspiring to pay “[b]ribes and [g]ratuities” and</w:t>
      </w:r>
    </w:p>
    <w:p>
      <w:pPr>
        <w:pStyle w:val="BodyText"/>
      </w:pPr>
    </w:p>
    <w:p>
      <w:pPr>
        <w:pStyle w:val="ListParagraph"/>
        <w:numPr>
          <w:ilvl w:val="0"/>
          <w:numId w:val="7"/>
        </w:numPr>
        <w:tabs>
          <w:tab w:pos="1200" w:val="left" w:leader="none"/>
        </w:tabs>
        <w:spacing w:line="480" w:lineRule="auto" w:before="0" w:after="0"/>
        <w:ind w:left="860" w:right="666" w:firstLine="0"/>
        <w:jc w:val="left"/>
        <w:rPr>
          <w:sz w:val="24"/>
        </w:rPr>
      </w:pPr>
      <w:r>
        <w:rPr>
          <w:sz w:val="24"/>
        </w:rPr>
        <w:t>paying “[b]ribes and [g]ratuities.” (SI at 1, 8). The Second Circuit has determined, contrary to several other circuits, that § 666 criminalizes gratuities in addition to bribes. </w:t>
      </w:r>
      <w:r>
        <w:rPr>
          <w:i/>
          <w:sz w:val="24"/>
        </w:rPr>
        <w:t>See Ganim</w:t>
      </w:r>
      <w:r>
        <w:rPr>
          <w:sz w:val="24"/>
        </w:rPr>
        <w:t>, 510 F.3d at 150. While bribery requires a </w:t>
      </w:r>
      <w:r>
        <w:rPr>
          <w:i/>
          <w:sz w:val="24"/>
        </w:rPr>
        <w:t>quid pro quo </w:t>
      </w:r>
      <w:r>
        <w:rPr>
          <w:sz w:val="24"/>
        </w:rPr>
        <w:t>exchange of payments for official action, an illegal gratuity is “a reward for some future act that the public official will take (and may already have determined to take), or for a past act that he has already taken.” </w:t>
      </w:r>
      <w:r>
        <w:rPr>
          <w:i/>
          <w:sz w:val="24"/>
        </w:rPr>
        <w:t>United States v. Sun- </w:t>
      </w:r>
      <w:r>
        <w:rPr>
          <w:i/>
          <w:sz w:val="24"/>
        </w:rPr>
        <w:t>Diamond Growers of California</w:t>
      </w:r>
      <w:r>
        <w:rPr>
          <w:sz w:val="24"/>
        </w:rPr>
        <w:t>, 526 U.S. 398, 404-05 (1999); </w:t>
      </w:r>
      <w:r>
        <w:rPr>
          <w:i/>
          <w:sz w:val="24"/>
        </w:rPr>
        <w:t>see also Ganim</w:t>
      </w:r>
      <w:r>
        <w:rPr>
          <w:sz w:val="24"/>
        </w:rPr>
        <w:t>, 510 F.3d at</w:t>
      </w:r>
      <w:r>
        <w:rPr>
          <w:spacing w:val="-36"/>
          <w:sz w:val="24"/>
        </w:rPr>
        <w:t> </w:t>
      </w:r>
      <w:r>
        <w:rPr>
          <w:sz w:val="24"/>
        </w:rPr>
        <w:t>150</w:t>
      </w:r>
    </w:p>
    <w:p>
      <w:pPr>
        <w:pStyle w:val="BodyText"/>
        <w:rPr>
          <w:sz w:val="20"/>
        </w:rPr>
      </w:pPr>
    </w:p>
    <w:p>
      <w:pPr>
        <w:pStyle w:val="BodyText"/>
        <w:spacing w:before="9"/>
        <w:rPr>
          <w:sz w:val="13"/>
        </w:rPr>
      </w:pPr>
      <w:r>
        <w:rPr/>
        <w:pict>
          <v:line style="position:absolute;mso-position-horizontal-relative:page;mso-position-vertical-relative:paragraph;z-index:-160;mso-wrap-distance-left:0;mso-wrap-distance-right:0" from="72pt,10.178002pt" to="216pt,10.178002pt" stroked="true" strokeweight=".600010pt" strokecolor="#000000">
            <v:stroke dashstyle="solid"/>
            <w10:wrap type="topAndBottom"/>
          </v:line>
        </w:pict>
      </w:r>
    </w:p>
    <w:p>
      <w:pPr>
        <w:pStyle w:val="BodyText"/>
        <w:spacing w:before="38"/>
        <w:ind w:left="859" w:right="730"/>
      </w:pPr>
      <w:r>
        <w:rPr>
          <w:position w:val="11"/>
          <w:sz w:val="16"/>
        </w:rPr>
        <w:t>20 </w:t>
      </w:r>
      <w:r>
        <w:rPr/>
        <w:t>The allegations of the indictment, alone, establish that Mr. Ng’s payments to the PGA accounts to support Ashe’s “UNGA Presidency” fall within the </w:t>
      </w:r>
      <w:r>
        <w:rPr>
          <w:i/>
        </w:rPr>
        <w:t>McCormick </w:t>
      </w:r>
      <w:r>
        <w:rPr/>
        <w:t>rule. (SI ¶ 7). However, the nature and purpose of private contributions to a UNGA Presidency is explained in greater detail at pages 3-4 </w:t>
      </w:r>
      <w:r>
        <w:rPr>
          <w:i/>
        </w:rPr>
        <w:t>supra</w:t>
      </w:r>
      <w:r>
        <w:rPr/>
        <w:t>.</w:t>
      </w:r>
    </w:p>
    <w:p>
      <w:pPr>
        <w:spacing w:after="0"/>
        <w:sectPr>
          <w:footerReference w:type="default" r:id="rId41"/>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1277"/>
      </w:pPr>
      <w:r>
        <w:rPr/>
        <w:t>(“[A] payment made to ‘influence’ connotes bribery, whereas a payment made to ‘reward’ connotes an illegal gratuity.”).</w:t>
      </w:r>
    </w:p>
    <w:p>
      <w:pPr>
        <w:pStyle w:val="ListParagraph"/>
        <w:numPr>
          <w:ilvl w:val="1"/>
          <w:numId w:val="7"/>
        </w:numPr>
        <w:tabs>
          <w:tab w:pos="3020" w:val="left" w:leader="none"/>
          <w:tab w:pos="3021" w:val="left" w:leader="none"/>
        </w:tabs>
        <w:spacing w:line="240" w:lineRule="auto" w:before="3" w:after="0"/>
        <w:ind w:left="3020" w:right="0" w:hanging="720"/>
        <w:jc w:val="left"/>
        <w:rPr>
          <w:i/>
          <w:sz w:val="24"/>
        </w:rPr>
      </w:pPr>
      <w:r>
        <w:rPr>
          <w:i/>
          <w:sz w:val="24"/>
        </w:rPr>
        <w:t>The gratuity theory should be dismissed</w:t>
      </w:r>
      <w:r>
        <w:rPr>
          <w:i/>
          <w:spacing w:val="-2"/>
          <w:sz w:val="24"/>
        </w:rPr>
        <w:t> </w:t>
      </w:r>
      <w:r>
        <w:rPr>
          <w:i/>
          <w:sz w:val="24"/>
        </w:rPr>
        <w:t>entirely</w:t>
      </w:r>
    </w:p>
    <w:p>
      <w:pPr>
        <w:pStyle w:val="BodyText"/>
        <w:spacing w:before="11"/>
        <w:rPr>
          <w:i/>
          <w:sz w:val="30"/>
        </w:rPr>
      </w:pPr>
    </w:p>
    <w:p>
      <w:pPr>
        <w:pStyle w:val="BodyText"/>
        <w:spacing w:line="480" w:lineRule="auto"/>
        <w:ind w:left="859" w:right="790" w:firstLine="720"/>
      </w:pPr>
      <w:r>
        <w:rPr/>
        <w:t>To the extent the indictment charges illegal gratuities in addition to bribes, the gratuity theory should be dismissed because the indictment does not allege a link between the purported gratuities and any specific official act.</w:t>
      </w:r>
    </w:p>
    <w:p>
      <w:pPr>
        <w:pStyle w:val="BodyText"/>
        <w:spacing w:line="480" w:lineRule="auto"/>
        <w:ind w:left="859" w:right="683" w:firstLine="720"/>
      </w:pPr>
      <w:r>
        <w:rPr/>
        <w:t>An illegal gratuity charge requires “that some particular official act be identified and proved,” and that the gratuity payment be “linked to [this] identifiable act.” </w:t>
      </w:r>
      <w:r>
        <w:rPr>
          <w:i/>
        </w:rPr>
        <w:t>Sun-Diamond</w:t>
      </w:r>
      <w:r>
        <w:rPr/>
        <w:t>, 526</w:t>
      </w:r>
    </w:p>
    <w:p>
      <w:pPr>
        <w:pStyle w:val="BodyText"/>
        <w:spacing w:line="480" w:lineRule="auto"/>
        <w:ind w:left="859" w:right="702"/>
        <w:rPr>
          <w:i/>
        </w:rPr>
      </w:pPr>
      <w:r>
        <w:rPr/>
        <w:t>U.S. at 406; </w:t>
      </w:r>
      <w:r>
        <w:rPr>
          <w:i/>
        </w:rPr>
        <w:t>see also id. </w:t>
      </w:r>
      <w:r>
        <w:rPr/>
        <w:t>at 408 (violation must be “linked to a particular ‘official act’”); Gov’t’s Mem. Of Law In Opp’n To Defs.’ Pretrial Mot. at 27, </w:t>
      </w:r>
      <w:r>
        <w:rPr>
          <w:i/>
        </w:rPr>
        <w:t>United States v. Skelos</w:t>
      </w:r>
      <w:r>
        <w:rPr/>
        <w:t>, No. 15-cr-317 (S.D.N.Y. Sept. 25, 2015), ECF No. 27 (“[T]he Supreme Court held that an illegal </w:t>
      </w:r>
      <w:r>
        <w:rPr>
          <w:i/>
        </w:rPr>
        <w:t>gratuity </w:t>
      </w:r>
      <w:r>
        <w:rPr/>
        <w:t>must be linked to a specific official action.”). Linking the gratuity to a particular act is necessary to avoid the “peculiar result[]” of criminalizing routine political conduct, such as the giving of “token gifts” to officials “based on [their] official position.” </w:t>
      </w:r>
      <w:r>
        <w:rPr>
          <w:i/>
        </w:rPr>
        <w:t>Sun-Diamond</w:t>
      </w:r>
      <w:r>
        <w:rPr/>
        <w:t>, 526 U.S. at 406</w:t>
      </w:r>
      <w:r>
        <w:rPr>
          <w:i/>
        </w:rPr>
        <w:t>.</w:t>
      </w:r>
    </w:p>
    <w:p>
      <w:pPr>
        <w:pStyle w:val="BodyText"/>
        <w:spacing w:line="480" w:lineRule="auto"/>
        <w:ind w:left="859" w:right="664" w:firstLine="720"/>
      </w:pPr>
      <w:r>
        <w:rPr/>
        <w:t>Here, however, the indictment simply lists a number of payments and purported official acts, without alleging that a particular payment was made to reward a particular act. (SI ¶ 12(a)- (g)). Without such an allegation, there is no assurance that the government is prosecuting actual </w:t>
      </w:r>
      <w:r>
        <w:rPr>
          <w:i/>
        </w:rPr>
        <w:t>gratuities</w:t>
      </w:r>
      <w:r>
        <w:rPr/>
        <w:t>, as opposed to gifts Ashe received simply because of his official position. It is no answer to point to the allegation that Mr. Ng paid Ashe “to reward the taking of official action as opportunities arose.” (SI ¶¶ 11, 14). The government cannot vaguely refer to unspecified “official action”; instead, it must link payments to an identifiable act.  Moreover, to the extent the government sought to link a payment to any one of the alleged acts by Ashe, none of</w:t>
      </w:r>
      <w:r>
        <w:rPr>
          <w:spacing w:val="-10"/>
        </w:rPr>
        <w:t> </w:t>
      </w:r>
      <w:r>
        <w:rPr/>
        <w:t>those</w:t>
      </w:r>
    </w:p>
    <w:p>
      <w:pPr>
        <w:spacing w:after="0" w:line="480" w:lineRule="auto"/>
        <w:sectPr>
          <w:footerReference w:type="default" r:id="rId42"/>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1023"/>
      </w:pPr>
      <w:r>
        <w:rPr/>
        <w:t>acts qualifies as a legally valid official act under </w:t>
      </w:r>
      <w:r>
        <w:rPr>
          <w:i/>
        </w:rPr>
        <w:t>McDonnell </w:t>
      </w:r>
      <w:r>
        <w:rPr/>
        <w:t>for the reasons explained above. The indictment therefore fails to adequately allege the payment of illegal gratuities.</w:t>
      </w:r>
      <w:r>
        <w:rPr>
          <w:vertAlign w:val="superscript"/>
        </w:rPr>
        <w:t>21</w:t>
      </w:r>
    </w:p>
    <w:p>
      <w:pPr>
        <w:pStyle w:val="ListParagraph"/>
        <w:numPr>
          <w:ilvl w:val="1"/>
          <w:numId w:val="7"/>
        </w:numPr>
        <w:tabs>
          <w:tab w:pos="3020" w:val="left" w:leader="none"/>
          <w:tab w:pos="3021" w:val="left" w:leader="none"/>
        </w:tabs>
        <w:spacing w:line="276" w:lineRule="auto" w:before="3" w:after="0"/>
        <w:ind w:left="3020" w:right="1003" w:hanging="720"/>
        <w:jc w:val="left"/>
        <w:rPr>
          <w:i/>
          <w:sz w:val="24"/>
        </w:rPr>
      </w:pPr>
      <w:r>
        <w:rPr>
          <w:i/>
          <w:sz w:val="24"/>
        </w:rPr>
        <w:t>The allegations regarding Mr. Ng’s contributions to the PGA accounts </w:t>
      </w:r>
      <w:r>
        <w:rPr>
          <w:i/>
          <w:sz w:val="24"/>
        </w:rPr>
        <w:t>must be</w:t>
      </w:r>
      <w:r>
        <w:rPr>
          <w:i/>
          <w:spacing w:val="-2"/>
          <w:sz w:val="24"/>
        </w:rPr>
        <w:t> </w:t>
      </w:r>
      <w:r>
        <w:rPr>
          <w:i/>
          <w:sz w:val="24"/>
        </w:rPr>
        <w:t>stricken</w:t>
      </w:r>
    </w:p>
    <w:p>
      <w:pPr>
        <w:pStyle w:val="BodyText"/>
        <w:spacing w:before="3"/>
        <w:rPr>
          <w:i/>
          <w:sz w:val="27"/>
        </w:rPr>
      </w:pPr>
    </w:p>
    <w:p>
      <w:pPr>
        <w:pStyle w:val="BodyText"/>
        <w:spacing w:line="480" w:lineRule="auto" w:before="1"/>
        <w:ind w:left="859" w:right="781" w:firstLine="720"/>
      </w:pPr>
      <w:r>
        <w:rPr/>
        <w:t>As explained in Part I.D.2 </w:t>
      </w:r>
      <w:r>
        <w:rPr>
          <w:i/>
        </w:rPr>
        <w:t>supra</w:t>
      </w:r>
      <w:r>
        <w:rPr/>
        <w:t>, Mr. Ng’s alleged contributions to Ashe’s UNGA Presidency are analogous to campaign contributions, and the government must allege an “</w:t>
      </w:r>
      <w:r>
        <w:rPr>
          <w:i/>
        </w:rPr>
        <w:t>express </w:t>
      </w:r>
      <w:r>
        <w:rPr/>
        <w:t>promise” of official action when bribe payments are made in this form. </w:t>
      </w:r>
      <w:r>
        <w:rPr>
          <w:i/>
        </w:rPr>
        <w:t>Ganim</w:t>
      </w:r>
      <w:r>
        <w:rPr/>
        <w:t>, 510 F.3d at 142 (emphasis added). The indictment does not allege that Ashe made any “express” promise of official action to Mr. Ng. As a result, the government may not rely on contributions to the PGA account to charge a violation of § 666, and the allegations regarding those contributions should be stricken.</w:t>
      </w:r>
    </w:p>
    <w:p>
      <w:pPr>
        <w:pStyle w:val="Heading5"/>
        <w:numPr>
          <w:ilvl w:val="1"/>
          <w:numId w:val="3"/>
        </w:numPr>
        <w:tabs>
          <w:tab w:pos="2300" w:val="left" w:leader="none"/>
          <w:tab w:pos="2301" w:val="left" w:leader="none"/>
        </w:tabs>
        <w:spacing w:line="240" w:lineRule="auto" w:before="2" w:after="0"/>
        <w:ind w:left="2300" w:right="633" w:hanging="720"/>
        <w:jc w:val="left"/>
      </w:pPr>
      <w:bookmarkStart w:name="_TOC_250003" w:id="10"/>
      <w:r>
        <w:rPr/>
        <w:t>Section 666 Does Not Apply To The Alleged Payments To Ashe Because</w:t>
      </w:r>
      <w:r>
        <w:rPr>
          <w:spacing w:val="-27"/>
        </w:rPr>
        <w:t> </w:t>
      </w:r>
      <w:r>
        <w:rPr/>
        <w:t>They Did Not Implicate The Integrity Of UN Funds, Much Less Federal</w:t>
      </w:r>
      <w:r>
        <w:rPr>
          <w:spacing w:val="-23"/>
        </w:rPr>
        <w:t> </w:t>
      </w:r>
      <w:bookmarkEnd w:id="10"/>
      <w:r>
        <w:rPr/>
        <w:t>Funds</w:t>
      </w:r>
    </w:p>
    <w:p>
      <w:pPr>
        <w:pStyle w:val="BodyText"/>
        <w:spacing w:before="9"/>
        <w:rPr>
          <w:b/>
          <w:sz w:val="23"/>
        </w:rPr>
      </w:pPr>
    </w:p>
    <w:p>
      <w:pPr>
        <w:pStyle w:val="BodyText"/>
        <w:spacing w:line="480" w:lineRule="auto" w:before="1"/>
        <w:ind w:left="860" w:right="715" w:firstLine="720"/>
      </w:pPr>
      <w:r>
        <w:rPr/>
        <w:t>Counts One and Two fail for the additional reason that they do not adequately allege any connection between Mr. Ng’s alleged payments and the UN’s funds or its financial interests.</w:t>
      </w:r>
    </w:p>
    <w:p>
      <w:pPr>
        <w:pStyle w:val="BodyText"/>
        <w:spacing w:line="480" w:lineRule="auto"/>
        <w:ind w:left="860" w:right="1057"/>
      </w:pPr>
      <w:r>
        <w:rPr/>
        <w:t>Because the Macau Conference Center did not implicate, directly or indirectly, either federal funds or the financial interests of the UN, § 666 does not apply to the conduct alleged in the indictment.</w:t>
      </w:r>
    </w:p>
    <w:p>
      <w:pPr>
        <w:pStyle w:val="BodyText"/>
        <w:spacing w:before="10"/>
        <w:rPr>
          <w:sz w:val="22"/>
        </w:rPr>
      </w:pPr>
      <w:r>
        <w:rPr/>
        <w:pict>
          <v:line style="position:absolute;mso-position-horizontal-relative:page;mso-position-vertical-relative:paragraph;z-index:-136;mso-wrap-distance-left:0;mso-wrap-distance-right:0" from="72pt,15.405688pt" to="216pt,15.405688pt" stroked="true" strokeweight=".600010pt" strokecolor="#000000">
            <v:stroke dashstyle="solid"/>
            <w10:wrap type="topAndBottom"/>
          </v:line>
        </w:pict>
      </w:r>
    </w:p>
    <w:p>
      <w:pPr>
        <w:pStyle w:val="BodyText"/>
        <w:spacing w:before="38"/>
        <w:ind w:left="859" w:right="666"/>
      </w:pPr>
      <w:r>
        <w:rPr>
          <w:position w:val="11"/>
          <w:sz w:val="16"/>
        </w:rPr>
        <w:t>21 </w:t>
      </w:r>
      <w:r>
        <w:rPr/>
        <w:t>Counts One and Two fail for the additional reason that § 666 does not criminalize the payment of gratuities. We recognize that the Second Circuit disagrees. </w:t>
      </w:r>
      <w:r>
        <w:rPr>
          <w:i/>
        </w:rPr>
        <w:t>See Ganim</w:t>
      </w:r>
      <w:r>
        <w:rPr/>
        <w:t>, 510 F.3d at 150. But the Second Circuit’s extension of § 666 to gratuities is inconsistent with the text and history of the statute, as is thoroughly explained in </w:t>
      </w:r>
      <w:r>
        <w:rPr>
          <w:i/>
        </w:rPr>
        <w:t>United States v. Jennings</w:t>
      </w:r>
      <w:r>
        <w:rPr/>
        <w:t>, 160 F.3d 1006, 1015 n.4 (4th Cir. 1998), among other cases. Moreover, although the maximum punishment associated with the gratuity provision in § 201(c) is two years, the maximum punishment for § 666 is ten years. Thus, the Second Circuit’s extension of § 666 to gratuities has the perverse effect of “permit[ting] greater punishments to persons who give gratuities to state and local officials than to persons who give gratuities to federal officials.” </w:t>
      </w:r>
      <w:r>
        <w:rPr>
          <w:i/>
        </w:rPr>
        <w:t>United States v. Crozier</w:t>
      </w:r>
      <w:r>
        <w:rPr/>
        <w:t>, 987 F.2d 893, 900 (2d Cir. 1993). Congress surely cannot have intended this disparity to benefit federal</w:t>
      </w:r>
      <w:r>
        <w:rPr>
          <w:spacing w:val="-18"/>
        </w:rPr>
        <w:t> </w:t>
      </w:r>
      <w:r>
        <w:rPr/>
        <w:t>officials.</w:t>
      </w:r>
    </w:p>
    <w:p>
      <w:pPr>
        <w:spacing w:after="0"/>
        <w:sectPr>
          <w:footerReference w:type="default" r:id="rId43"/>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615" w:firstLine="720"/>
      </w:pPr>
      <w:r>
        <w:rPr/>
        <w:t>Section 666(a)(2) prohibits payments made “in connection with any business, transaction, or series of transactions” of an entity receiving federal funds “involving anything of value of</w:t>
      </w:r>
    </w:p>
    <w:p>
      <w:pPr>
        <w:pStyle w:val="BodyText"/>
        <w:spacing w:line="480" w:lineRule="auto"/>
        <w:ind w:left="859" w:right="662"/>
      </w:pPr>
      <w:r>
        <w:rPr/>
        <w:t>$5,000 or more.” Although the government is not required to prove that federal funds were directly affected by the alleged bribery, </w:t>
      </w:r>
      <w:r>
        <w:rPr>
          <w:i/>
        </w:rPr>
        <w:t>Salinas v. United States</w:t>
      </w:r>
      <w:r>
        <w:rPr/>
        <w:t>, 522 U.S. 52, 60 (1997),</w:t>
      </w:r>
      <w:r>
        <w:rPr>
          <w:vertAlign w:val="superscript"/>
        </w:rPr>
        <w:t>22</w:t>
      </w:r>
      <w:r>
        <w:rPr>
          <w:vertAlign w:val="baseline"/>
        </w:rPr>
        <w:t> the statute was never intended to reach “every federal contract or disbursement of funds.” S. Rep. No. 98-225, at 370, </w:t>
      </w:r>
      <w:r>
        <w:rPr>
          <w:i/>
          <w:vertAlign w:val="baseline"/>
        </w:rPr>
        <w:t>reprinted in </w:t>
      </w:r>
      <w:r>
        <w:rPr>
          <w:vertAlign w:val="baseline"/>
        </w:rPr>
        <w:t>1984 U.S.C.C.A.N. 3182, 3511. The Supreme Court has cautioned that extending the statute to “turn almost every act of fraud or bribery into a federal offense” would “upset[] the proper federal balance” struck in the statute. </w:t>
      </w:r>
      <w:r>
        <w:rPr>
          <w:i/>
          <w:vertAlign w:val="baseline"/>
        </w:rPr>
        <w:t>Fischer v. United </w:t>
      </w:r>
      <w:r>
        <w:rPr>
          <w:i/>
          <w:vertAlign w:val="baseline"/>
        </w:rPr>
        <w:t>States</w:t>
      </w:r>
      <w:r>
        <w:rPr>
          <w:vertAlign w:val="baseline"/>
        </w:rPr>
        <w:t>, 529 U.S. 667, 681 (2000). The statute’s avowed purpose is to “protect the integrity of the vast sums of money distributed through Federal programs from theft, fraud, and undue influence by bribery.” </w:t>
      </w:r>
      <w:r>
        <w:rPr>
          <w:i/>
          <w:vertAlign w:val="baseline"/>
        </w:rPr>
        <w:t>Sabri v. United States</w:t>
      </w:r>
      <w:r>
        <w:rPr>
          <w:vertAlign w:val="baseline"/>
        </w:rPr>
        <w:t>, 541 U.S. 600, 606 (2004) (quoting S. Rep. No. 98-225, at 370, </w:t>
      </w:r>
      <w:r>
        <w:rPr>
          <w:i/>
          <w:vertAlign w:val="baseline"/>
        </w:rPr>
        <w:t>reprinted in </w:t>
      </w:r>
      <w:r>
        <w:rPr>
          <w:vertAlign w:val="baseline"/>
        </w:rPr>
        <w:t>1984 U.S.C.C.A.N. 3182, 3511). “[I]n </w:t>
      </w:r>
      <w:r>
        <w:rPr>
          <w:i/>
          <w:vertAlign w:val="baseline"/>
        </w:rPr>
        <w:t>each </w:t>
      </w:r>
      <w:r>
        <w:rPr>
          <w:vertAlign w:val="baseline"/>
        </w:rPr>
        <w:t>case the exercise of federal power [must be] related to the federal interest in a federal program” or § 666 would improperly “criminalize routine acts of fraud or bribery.” </w:t>
      </w:r>
      <w:r>
        <w:rPr>
          <w:i/>
          <w:vertAlign w:val="baseline"/>
        </w:rPr>
        <w:t>Fischer</w:t>
      </w:r>
      <w:r>
        <w:rPr>
          <w:vertAlign w:val="baseline"/>
        </w:rPr>
        <w:t>, 529 U.S. at 689 n.3 (Thomas, J., dissenting).</w:t>
      </w:r>
    </w:p>
    <w:p>
      <w:pPr>
        <w:pStyle w:val="BodyText"/>
        <w:spacing w:line="480" w:lineRule="auto"/>
        <w:ind w:left="859" w:right="670" w:firstLine="720"/>
      </w:pPr>
      <w:r>
        <w:rPr/>
        <w:t>The alleged bribery scheme involved payments to a foreign diplomat assigned to the UN, itself a separate, quasi-sovereign entity. The payments allegedly sought “UN support” for the Macau Conference Center (SI ¶¶ 5-6), but there is no allegation that this support would have been financial or that the Macau Conference Center itself would have implicated the UN’s financial interests in any way. There is no allegation that the UN would have expended any resources on the Macau Conference Center, that Mr. Ng would have been awarded any contract</w:t>
      </w:r>
    </w:p>
    <w:p>
      <w:pPr>
        <w:pStyle w:val="BodyText"/>
        <w:rPr>
          <w:sz w:val="20"/>
        </w:rPr>
      </w:pPr>
    </w:p>
    <w:p>
      <w:pPr>
        <w:pStyle w:val="BodyText"/>
        <w:spacing w:before="8"/>
        <w:rPr>
          <w:sz w:val="13"/>
        </w:rPr>
      </w:pPr>
      <w:r>
        <w:rPr/>
        <w:pict>
          <v:line style="position:absolute;mso-position-horizontal-relative:page;mso-position-vertical-relative:paragraph;z-index:-112;mso-wrap-distance-left:0;mso-wrap-distance-right:0" from="72pt,10.155591pt" to="216pt,10.155591pt" stroked="true" strokeweight=".600010pt" strokecolor="#000000">
            <v:stroke dashstyle="solid"/>
            <w10:wrap type="topAndBottom"/>
          </v:line>
        </w:pict>
      </w:r>
    </w:p>
    <w:p>
      <w:pPr>
        <w:pStyle w:val="BodyText"/>
        <w:spacing w:before="38"/>
        <w:ind w:left="860"/>
      </w:pPr>
      <w:r>
        <w:rPr>
          <w:position w:val="11"/>
          <w:sz w:val="16"/>
        </w:rPr>
        <w:t>22 </w:t>
      </w:r>
      <w:r>
        <w:rPr/>
        <w:t>The Supreme Court upheld this aspect of the statute against a facial constitutional challenge.</w:t>
      </w:r>
    </w:p>
    <w:p>
      <w:pPr>
        <w:spacing w:before="0"/>
        <w:ind w:left="860" w:right="0" w:firstLine="0"/>
        <w:jc w:val="left"/>
        <w:rPr>
          <w:sz w:val="24"/>
        </w:rPr>
      </w:pPr>
      <w:r>
        <w:rPr>
          <w:i/>
          <w:sz w:val="24"/>
        </w:rPr>
        <w:t>Sabri v. United States</w:t>
      </w:r>
      <w:r>
        <w:rPr>
          <w:sz w:val="24"/>
        </w:rPr>
        <w:t>, 541 U.S. 600, 605 (2004).</w:t>
      </w:r>
    </w:p>
    <w:p>
      <w:pPr>
        <w:spacing w:after="0"/>
        <w:jc w:val="left"/>
        <w:rPr>
          <w:sz w:val="24"/>
        </w:rPr>
        <w:sectPr>
          <w:footerReference w:type="default" r:id="rId44"/>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59" w:right="604"/>
      </w:pPr>
      <w:r>
        <w:rPr/>
        <w:t>with the UN, or that Mr. Ng would have reaped any financial benefit from the Macau Conference Center, a </w:t>
      </w:r>
      <w:r>
        <w:rPr>
          <w:i/>
        </w:rPr>
        <w:t>pro bono </w:t>
      </w:r>
      <w:r>
        <w:rPr/>
        <w:t>endeavor. By contrast, § 666 cases typically involve allegations that state or local government officials were bribed in return for an award of some government contract or benefit, or to avoid some government-imposed liability. </w:t>
      </w:r>
      <w:r>
        <w:rPr>
          <w:i/>
        </w:rPr>
        <w:t>See, e.g.</w:t>
      </w:r>
      <w:r>
        <w:rPr/>
        <w:t>, </w:t>
      </w:r>
      <w:r>
        <w:rPr>
          <w:i/>
        </w:rPr>
        <w:t>Sabri</w:t>
      </w:r>
      <w:r>
        <w:rPr/>
        <w:t>, 541 U.S. at 603 (real estate developer offered bribes to local official in exchange for economic development grants); </w:t>
      </w:r>
      <w:r>
        <w:rPr>
          <w:i/>
        </w:rPr>
        <w:t>United States v. Brunshtein</w:t>
      </w:r>
      <w:r>
        <w:rPr/>
        <w:t>, 344 F.3d 91, 94 (2d Cir. 2003) (bribes offered to expunge over</w:t>
      </w:r>
    </w:p>
    <w:p>
      <w:pPr>
        <w:pStyle w:val="BodyText"/>
        <w:ind w:left="859"/>
      </w:pPr>
      <w:r>
        <w:rPr/>
        <w:t>$500,000 in property taxes owed to city).</w:t>
      </w:r>
    </w:p>
    <w:p>
      <w:pPr>
        <w:pStyle w:val="BodyText"/>
      </w:pPr>
    </w:p>
    <w:p>
      <w:pPr>
        <w:pStyle w:val="BodyText"/>
        <w:ind w:left="1580"/>
      </w:pPr>
      <w:r>
        <w:rPr/>
        <w:t>Section 666 was not intended to cover the sort of routine political conduct alleged here.</w:t>
      </w:r>
    </w:p>
    <w:p>
      <w:pPr>
        <w:pStyle w:val="BodyText"/>
      </w:pPr>
    </w:p>
    <w:p>
      <w:pPr>
        <w:pStyle w:val="BodyText"/>
        <w:spacing w:line="480" w:lineRule="auto" w:before="1"/>
        <w:ind w:left="859" w:right="627"/>
      </w:pPr>
      <w:r>
        <w:rPr/>
        <w:t>The UN is a separate quasi-sovereign entity; it is not part of any United States government agency, nor is it a private organization. As discussed </w:t>
      </w:r>
      <w:r>
        <w:rPr>
          <w:i/>
        </w:rPr>
        <w:t>supra</w:t>
      </w:r>
      <w:r>
        <w:rPr/>
        <w:t>, courts must avoid constructions of statutes that threaten to interfere with the interests and laws of other sovereigns in order to prevent international discord. At a minimum, then, absent a clear statement by Congress, the statute should not be construed to cover the inner-workings of the UN, its PGA, or representatives of diplomatic missions from other countries, unless there is some connection between the alleged bribery and either the use of federal funds or at least a risk to the financial interests of the UN, as the recipient of federal funds, itself. If § 666 applies to the UN, limiting its scope to cases implicating the financial interests of the UN ensures that the compelling interest in avoiding unintended clashes with foreign sovereigns is trumped only where the federal interest in safeguarding the integrity of federal funds from theft, fraud, or undue influence is meaningfully implicated. </w:t>
      </w:r>
      <w:r>
        <w:rPr>
          <w:i/>
        </w:rPr>
        <w:t>See United States v. Bonito</w:t>
      </w:r>
      <w:r>
        <w:rPr/>
        <w:t>, 57 F.3d 167, 173 (2d Cir. 1995) (doubting that § 666 could apply “if the corrupted business affected neither the financial interests of the protected organization nor . . . federal funds directly”); </w:t>
      </w:r>
      <w:r>
        <w:rPr>
          <w:i/>
        </w:rPr>
        <w:t>see also United States v. McCormack</w:t>
      </w:r>
      <w:r>
        <w:rPr/>
        <w:t>,</w:t>
      </w:r>
      <w:r>
        <w:rPr>
          <w:spacing w:val="-11"/>
        </w:rPr>
        <w:t> </w:t>
      </w:r>
      <w:r>
        <w:rPr/>
        <w:t>31</w:t>
      </w:r>
    </w:p>
    <w:p>
      <w:pPr>
        <w:pStyle w:val="ListParagraph"/>
        <w:numPr>
          <w:ilvl w:val="0"/>
          <w:numId w:val="8"/>
        </w:numPr>
        <w:tabs>
          <w:tab w:pos="1114" w:val="left" w:leader="none"/>
        </w:tabs>
        <w:spacing w:line="275" w:lineRule="exact" w:before="0" w:after="0"/>
        <w:ind w:left="1113" w:right="0" w:hanging="253"/>
        <w:jc w:val="left"/>
        <w:rPr>
          <w:sz w:val="24"/>
        </w:rPr>
      </w:pPr>
      <w:r>
        <w:rPr>
          <w:sz w:val="24"/>
        </w:rPr>
        <w:t>Supp. 2d 176, 186 (D. Mass. 1998) (§ 666 could not constitutionally apply where there</w:t>
      </w:r>
      <w:r>
        <w:rPr>
          <w:spacing w:val="-8"/>
          <w:sz w:val="24"/>
        </w:rPr>
        <w:t> </w:t>
      </w:r>
      <w:r>
        <w:rPr>
          <w:sz w:val="24"/>
        </w:rPr>
        <w:t>was</w:t>
      </w:r>
    </w:p>
    <w:p>
      <w:pPr>
        <w:spacing w:after="0" w:line="275" w:lineRule="exact"/>
        <w:jc w:val="left"/>
        <w:rPr>
          <w:sz w:val="24"/>
        </w:rPr>
        <w:sectPr>
          <w:footerReference w:type="default" r:id="rId45"/>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1456"/>
      </w:pPr>
      <w:r>
        <w:rPr/>
        <w:t>“no connection whatsoever between the alleged conduct and either the federal funds that conferred jurisdiction, or the programs those funds authorized”).</w:t>
      </w:r>
      <w:r>
        <w:rPr>
          <w:vertAlign w:val="superscript"/>
        </w:rPr>
        <w:t>23</w:t>
      </w:r>
    </w:p>
    <w:p>
      <w:pPr>
        <w:pStyle w:val="BodyText"/>
        <w:spacing w:line="480" w:lineRule="auto"/>
        <w:ind w:left="860" w:right="636" w:firstLine="720"/>
      </w:pPr>
      <w:r>
        <w:rPr/>
        <w:t>For example, in </w:t>
      </w:r>
      <w:r>
        <w:rPr>
          <w:i/>
        </w:rPr>
        <w:t>United States v. Sidorenko</w:t>
      </w:r>
      <w:r>
        <w:rPr/>
        <w:t>, the Northern District of California dismissed an indictment alleging the bribery of an agent of the International Civil Aviation Organization, a UN specialized agency which received millions in federal funds. 102 F. Supp. 3d at 1126 &amp; n.3. Though the court based its ruling on the ground that the charge was an impermissible extraterritorial application of § 666, the court pointedly noted that “there [we]re no allegations here actually implicating the government’s interest in protect[ing] the integrity of the vast sums of money distributed through Federal programs” because the indictment contained “no allegation that even one dollar of the millions of dollars the United States presumably sent to ICAO was squandered.” </w:t>
      </w:r>
      <w:r>
        <w:rPr>
          <w:i/>
        </w:rPr>
        <w:t>Id. </w:t>
      </w:r>
      <w:r>
        <w:rPr/>
        <w:t>at 1130 (internal quotation marks omitted) (second alteration in original).</w:t>
      </w:r>
    </w:p>
    <w:p>
      <w:pPr>
        <w:pStyle w:val="BodyText"/>
        <w:spacing w:line="480" w:lineRule="auto" w:before="1"/>
        <w:ind w:left="860" w:right="722"/>
      </w:pPr>
      <w:r>
        <w:rPr/>
        <w:t>Accordingly, “Congress could not, in enacting Section 666, have envisioned that it could be applied extraterritorially to prosecute foreign crime in which the United States’s investment </w:t>
      </w:r>
      <w:r>
        <w:rPr>
          <w:i/>
        </w:rPr>
        <w:t>was </w:t>
      </w:r>
      <w:r>
        <w:rPr>
          <w:i/>
        </w:rPr>
        <w:t>not harmed</w:t>
      </w:r>
      <w:r>
        <w:rPr/>
        <w:t>.” </w:t>
      </w:r>
      <w:r>
        <w:rPr>
          <w:i/>
        </w:rPr>
        <w:t>Id. </w:t>
      </w:r>
      <w:r>
        <w:rPr/>
        <w:t>The same is true here. The gist of the allegations is that a foreign national bribed a foreign diplomat to the UN to gain his assistance in promoting the political objective of constructing a UN conference center in China, and there is no indication that even one dollar of</w:t>
      </w:r>
    </w:p>
    <w:p>
      <w:pPr>
        <w:pStyle w:val="BodyText"/>
        <w:spacing w:before="7"/>
        <w:rPr>
          <w:sz w:val="9"/>
        </w:rPr>
      </w:pPr>
      <w:r>
        <w:rPr/>
        <w:pict>
          <v:line style="position:absolute;mso-position-horizontal-relative:page;mso-position-vertical-relative:paragraph;z-index:-88;mso-wrap-distance-left:0;mso-wrap-distance-right:0" from="72pt,7.792895pt" to="216pt,7.792895pt" stroked="true" strokeweight=".600010pt" strokecolor="#000000">
            <v:stroke dashstyle="solid"/>
            <w10:wrap type="topAndBottom"/>
          </v:line>
        </w:pict>
      </w:r>
    </w:p>
    <w:p>
      <w:pPr>
        <w:pStyle w:val="BodyText"/>
        <w:spacing w:before="38"/>
        <w:ind w:left="859" w:right="660"/>
      </w:pPr>
      <w:r>
        <w:rPr>
          <w:position w:val="11"/>
          <w:sz w:val="16"/>
        </w:rPr>
        <w:t>23 </w:t>
      </w:r>
      <w:r>
        <w:rPr/>
        <w:t>In </w:t>
      </w:r>
      <w:r>
        <w:rPr>
          <w:i/>
        </w:rPr>
        <w:t>United States v. Santopietro</w:t>
      </w:r>
      <w:r>
        <w:rPr/>
        <w:t>, the Second Circuit affirmed the convictions of defendants charged with a bribery scheme under § 666 despite the absence of an “obvious or direct financial loss” to the local government involved. 166 F.3d 88, 91 (2d Cir. 1999) (“</w:t>
      </w:r>
      <w:r>
        <w:rPr>
          <w:i/>
        </w:rPr>
        <w:t>Santopietro II</w:t>
      </w:r>
      <w:r>
        <w:rPr/>
        <w:t>”), </w:t>
      </w:r>
      <w:r>
        <w:rPr>
          <w:i/>
        </w:rPr>
        <w:t>overruled by Sabri</w:t>
      </w:r>
      <w:r>
        <w:rPr/>
        <w:t>, 541 U.S. 600. </w:t>
      </w:r>
      <w:r>
        <w:rPr>
          <w:i/>
        </w:rPr>
        <w:t>Santopietro</w:t>
      </w:r>
      <w:r>
        <w:rPr/>
        <w:t>, however, involved conduct that clearly implicated the financial interests of the local government and resulted in a substantial benefit to the defendants. </w:t>
      </w:r>
      <w:r>
        <w:rPr>
          <w:i/>
        </w:rPr>
        <w:t>See United States v. Santopietro</w:t>
      </w:r>
      <w:r>
        <w:rPr/>
        <w:t>, 996 F.2d 17, 18 (2d Cir. 1993) (“</w:t>
      </w:r>
      <w:r>
        <w:rPr>
          <w:i/>
        </w:rPr>
        <w:t>Santopietro </w:t>
      </w:r>
      <w:r>
        <w:rPr>
          <w:i/>
        </w:rPr>
        <w:t>I</w:t>
      </w:r>
      <w:r>
        <w:rPr/>
        <w:t>”) (bribery scheme involved disclosure of “confidential appraisal information for use in bidding on city-owned property” and “expedited treatment from city agencies”); </w:t>
      </w:r>
      <w:r>
        <w:rPr>
          <w:i/>
        </w:rPr>
        <w:t>see also Santopietro II</w:t>
      </w:r>
      <w:r>
        <w:rPr/>
        <w:t>, 166 F.3d at 91 (noting that “large amounts of money flowed to individuals through corrupt means”). It does not hold that § 666 applies where an organization or government’s financial interests are not implicated in any fashion by the alleged payments, let alone where the payments were made by someone who received no financial benefit, to an alleged agent of a foreign sovereign.</w:t>
      </w:r>
    </w:p>
    <w:p>
      <w:pPr>
        <w:spacing w:after="0"/>
        <w:sectPr>
          <w:footerReference w:type="default" r:id="rId46"/>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719"/>
        <w:jc w:val="both"/>
      </w:pPr>
      <w:r>
        <w:rPr/>
        <w:t>the UN’s funds, let alone any federal funds, would have been squandered by the UN’s “support” of the Macau Conference Center. Accordingly, the federal interest in safeguarding the integrity of federal funds is absent, and § 666 should not be construed to reach Mr. Ng’s alleged conduct.</w:t>
      </w:r>
    </w:p>
    <w:p>
      <w:pPr>
        <w:pStyle w:val="Heading5"/>
        <w:numPr>
          <w:ilvl w:val="0"/>
          <w:numId w:val="8"/>
        </w:numPr>
        <w:tabs>
          <w:tab w:pos="2299" w:val="left" w:leader="none"/>
          <w:tab w:pos="2300" w:val="left" w:leader="none"/>
        </w:tabs>
        <w:spacing w:line="240" w:lineRule="auto" w:before="3" w:after="0"/>
        <w:ind w:left="2300" w:right="639" w:hanging="570"/>
        <w:jc w:val="left"/>
      </w:pPr>
      <w:r>
        <w:rPr/>
        <w:t>The Alleged Payments Were Not In Connection With Any “Business” Of</w:t>
      </w:r>
      <w:r>
        <w:rPr>
          <w:spacing w:val="-17"/>
        </w:rPr>
        <w:t> </w:t>
      </w:r>
      <w:r>
        <w:rPr/>
        <w:t>The UN</w:t>
      </w:r>
    </w:p>
    <w:p>
      <w:pPr>
        <w:pStyle w:val="BodyText"/>
        <w:spacing w:before="9"/>
        <w:rPr>
          <w:b/>
          <w:sz w:val="23"/>
        </w:rPr>
      </w:pPr>
    </w:p>
    <w:p>
      <w:pPr>
        <w:pStyle w:val="BodyText"/>
        <w:spacing w:line="480" w:lineRule="auto"/>
        <w:ind w:left="860" w:right="621" w:firstLine="720"/>
      </w:pPr>
      <w:r>
        <w:rPr/>
        <w:t>Counts One and Two should also be dismissed because the indictment fails to sufficiently allege that any payments from Mr. Ng to Ashe involved any “business” or “transaction” of the UN involving $5,000 or more.</w:t>
      </w:r>
    </w:p>
    <w:p>
      <w:pPr>
        <w:pStyle w:val="BodyText"/>
        <w:spacing w:line="480" w:lineRule="auto"/>
        <w:ind w:left="860" w:right="636" w:firstLine="720"/>
      </w:pPr>
      <w:r>
        <w:rPr/>
        <w:t>In relevant part, § 666(a)(2) applies to payments made to an agent of “an organization . . . in connection with any business, transaction, or series of transactions of such organization . . . involving anything of value of $5,000 or more.” Thus, an essential element of a § 666(a)(2) offense is that the alleged bribery be connected to some business of the organization receiving federal funds. The statute does not define “business,” and the term is susceptible of several meanings, from a general “role” or “function” to “commercial or mercantile activity” or “dealings or transactions especially of an economic nature.” Merriam-Webster’s Collegiate Dictionary 167 (11th ed. 2014); </w:t>
      </w:r>
      <w:r>
        <w:rPr>
          <w:i/>
        </w:rPr>
        <w:t>see also Bonito</w:t>
      </w:r>
      <w:r>
        <w:rPr/>
        <w:t>, 57 F.3d at 172 (recognizing that a broad definition of the term “includes ‘work,’ ‘professional dealings,’ [and] ‘one’s proper concern’”); Black’s Law Dictionary 239 (10th ed. 2014) (defining “business” as “[a] commercial enterprise carried on for profit; a particular occupation or employment habitually engaged in for livelihood or gain”). The Second Circuit has held only that “business” is “often broader” than a mere “transaction” and should be read “to include the dealings of a government official in connection with a discrete transaction.” </w:t>
      </w:r>
      <w:r>
        <w:rPr>
          <w:i/>
        </w:rPr>
        <w:t>Bonito</w:t>
      </w:r>
      <w:r>
        <w:rPr/>
        <w:t>, 57 F.3d at 173.</w:t>
      </w:r>
    </w:p>
    <w:p>
      <w:pPr>
        <w:pStyle w:val="BodyText"/>
        <w:spacing w:line="480" w:lineRule="auto"/>
        <w:ind w:left="860" w:right="640" w:firstLine="720"/>
      </w:pPr>
      <w:r>
        <w:rPr/>
        <w:t>While “business” may be broader than “transaction,” it should nonetheless be read narrowly. Any “‘ambiguity concerning the ambit of criminal statutes should be resolved in favor</w:t>
      </w:r>
    </w:p>
    <w:p>
      <w:pPr>
        <w:spacing w:after="0" w:line="480" w:lineRule="auto"/>
        <w:sectPr>
          <w:footerReference w:type="default" r:id="rId47"/>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59" w:right="714"/>
      </w:pPr>
      <w:r>
        <w:rPr/>
        <w:t>of lenity.’” </w:t>
      </w:r>
      <w:r>
        <w:rPr>
          <w:i/>
        </w:rPr>
        <w:t>Yates v. United States</w:t>
      </w:r>
      <w:r>
        <w:rPr/>
        <w:t>, 135 S. Ct. 1074, 1088 (2015) (quoting </w:t>
      </w:r>
      <w:r>
        <w:rPr>
          <w:i/>
        </w:rPr>
        <w:t>Cleveland v. United </w:t>
      </w:r>
      <w:r>
        <w:rPr>
          <w:i/>
        </w:rPr>
        <w:t>States, </w:t>
      </w:r>
      <w:r>
        <w:rPr/>
        <w:t>531 U.S. 12, 25 (2000)). Thus, when there is a choice “‘between two readings of what conduct Congress has made a crime, it is appropriate, before [the court] choose[s] the harsher alternative, to require that Congress should have spoken in language that is clear and definite.’” </w:t>
      </w:r>
      <w:r>
        <w:rPr>
          <w:i/>
        </w:rPr>
        <w:t>Aleynikov</w:t>
      </w:r>
      <w:r>
        <w:rPr/>
        <w:t>, 676 F.3d at 82 (quoting </w:t>
      </w:r>
      <w:r>
        <w:rPr>
          <w:i/>
        </w:rPr>
        <w:t>United States v. Universal C.I.T. Credit Corp., </w:t>
      </w:r>
      <w:r>
        <w:rPr/>
        <w:t>344 U.S. 218, 221-22 (1952)). A narrow interpretation is also consistent with the Supreme Court’s recent efforts to restrict the scope of federal public corruption statutes to avoid constitutional problems. </w:t>
      </w:r>
      <w:r>
        <w:rPr>
          <w:i/>
        </w:rPr>
        <w:t>See, e.g.</w:t>
      </w:r>
      <w:r>
        <w:rPr/>
        <w:t>, </w:t>
      </w:r>
      <w:r>
        <w:rPr>
          <w:i/>
        </w:rPr>
        <w:t>McDonnell</w:t>
      </w:r>
      <w:r>
        <w:rPr/>
        <w:t>, 136 S. Ct. at 2372 (cautioning that expansive interpretation of “official act” broadly “could cast a pall of potential prosecution” over even ordinary interactions between public officials and constituents). Accordingly, the Court should interpret “business” to apply only to official dealings or functions of the organization or state or local government receiving federal funds that involve something of value of $5,000 or more.</w:t>
      </w:r>
    </w:p>
    <w:p>
      <w:pPr>
        <w:pStyle w:val="BodyText"/>
        <w:spacing w:line="480" w:lineRule="auto" w:before="1"/>
        <w:ind w:left="859" w:right="617" w:firstLine="720"/>
      </w:pPr>
      <w:r>
        <w:rPr/>
        <w:t>Here, the indictment fails to adequately connect the alleged payments from Mr. Ng to any such official dealings or functions of the UN. The indictment alleges that Mr. Ng sought “UN support” for the Macau Conference Center in exchange for the payments to Ashe (SI ¶¶ 5-6), but it does not allege what this nebulous “support” entailed, how the Macau Conference Center implicated any official dealings or functions of the UN, or even what the relationship of the UN to the Macau Conference Center—if any—was. And the government has not alleged that the UN “support” that Mr. Ng allegedly sought involved the use of any UN funds or implicated the UN’s financial interests. </w:t>
      </w:r>
      <w:r>
        <w:rPr>
          <w:i/>
        </w:rPr>
        <w:t>See supra </w:t>
      </w:r>
      <w:r>
        <w:rPr/>
        <w:t>Part I.F.</w:t>
      </w:r>
    </w:p>
    <w:p>
      <w:pPr>
        <w:pStyle w:val="BodyText"/>
        <w:spacing w:line="480" w:lineRule="auto"/>
        <w:ind w:left="860" w:right="802" w:firstLine="720"/>
      </w:pPr>
      <w:r>
        <w:rPr/>
        <w:t>Because the indictment does not allege that any payments from Mr. Ng were tied to any UN “business,” Counts One and Two should be dismissed.</w:t>
      </w:r>
    </w:p>
    <w:p>
      <w:pPr>
        <w:spacing w:after="0" w:line="480" w:lineRule="auto"/>
        <w:sectPr>
          <w:footerReference w:type="default" r:id="rId48"/>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spacing w:line="480" w:lineRule="auto" w:before="90"/>
        <w:ind w:left="860" w:right="1148" w:firstLine="0"/>
        <w:jc w:val="left"/>
        <w:rPr>
          <w:sz w:val="24"/>
        </w:rPr>
      </w:pPr>
      <w:r>
        <w:rPr>
          <w:sz w:val="24"/>
        </w:rPr>
        <w:t>been reversed in this opinion, the money laundering conviction falls with it.”), </w:t>
      </w:r>
      <w:r>
        <w:rPr>
          <w:i/>
          <w:sz w:val="24"/>
        </w:rPr>
        <w:t>overruled on </w:t>
      </w:r>
      <w:r>
        <w:rPr>
          <w:i/>
          <w:sz w:val="24"/>
        </w:rPr>
        <w:t>other grounds by United States v. Rybicki</w:t>
      </w:r>
      <w:r>
        <w:rPr>
          <w:sz w:val="24"/>
        </w:rPr>
        <w:t>, 354 F.3d 124 (2d Cir. 2003) (en banc).</w:t>
      </w:r>
    </w:p>
    <w:p>
      <w:pPr>
        <w:pStyle w:val="Heading5"/>
        <w:numPr>
          <w:ilvl w:val="0"/>
          <w:numId w:val="9"/>
        </w:numPr>
        <w:tabs>
          <w:tab w:pos="1579" w:val="left" w:leader="none"/>
          <w:tab w:pos="1580" w:val="left" w:leader="none"/>
        </w:tabs>
        <w:spacing w:line="240" w:lineRule="auto" w:before="3" w:after="0"/>
        <w:ind w:left="1580" w:right="650" w:hanging="720"/>
        <w:jc w:val="left"/>
      </w:pPr>
      <w:r>
        <w:rPr/>
        <w:t>IN THE ALTERNATIVE, THE COURT SHOULD ORDER THE GOVERNMENT TO PROVIDE A BILL OF</w:t>
      </w:r>
      <w:r>
        <w:rPr>
          <w:spacing w:val="-4"/>
        </w:rPr>
        <w:t> </w:t>
      </w:r>
      <w:r>
        <w:rPr/>
        <w:t>PARTICULARS</w:t>
      </w:r>
    </w:p>
    <w:p>
      <w:pPr>
        <w:pStyle w:val="BodyText"/>
        <w:spacing w:before="9"/>
        <w:rPr>
          <w:b/>
          <w:sz w:val="23"/>
        </w:rPr>
      </w:pPr>
    </w:p>
    <w:p>
      <w:pPr>
        <w:pStyle w:val="BodyText"/>
        <w:spacing w:line="480" w:lineRule="auto"/>
        <w:ind w:left="859" w:right="783" w:firstLine="720"/>
      </w:pPr>
      <w:r>
        <w:rPr/>
        <w:t>If the Court does not dismiss the indictment, it should, at a minimum, order the government to provide a bill of particulars pursuant to Federal Rule of Criminal Procedure 7(f).</w:t>
      </w:r>
    </w:p>
    <w:p>
      <w:pPr>
        <w:pStyle w:val="BodyText"/>
        <w:spacing w:line="480" w:lineRule="auto"/>
        <w:ind w:left="859" w:right="683" w:firstLine="720"/>
      </w:pPr>
      <w:r>
        <w:rPr/>
        <w:t>A motion for a bill of particulars should be granted where additional details of the charge are “necessary to the preparation of [the] defense, and to avoid prejudicial surprise at the trial.” </w:t>
      </w:r>
      <w:r>
        <w:rPr>
          <w:i/>
        </w:rPr>
        <w:t>United States v. Torres</w:t>
      </w:r>
      <w:r>
        <w:rPr/>
        <w:t>, 910 F.2d 205, 234 (2d Cir. 1990) (internal quotation marks omitted), </w:t>
      </w:r>
      <w:r>
        <w:rPr>
          <w:i/>
        </w:rPr>
        <w:t>abrogated on other grounds by United States v. Marcus</w:t>
      </w:r>
      <w:r>
        <w:rPr/>
        <w:t>, 628 F.3d 36 (2d Cir. 2010); </w:t>
      </w:r>
      <w:r>
        <w:rPr>
          <w:i/>
        </w:rPr>
        <w:t>see United </w:t>
      </w:r>
      <w:r>
        <w:rPr>
          <w:i/>
        </w:rPr>
        <w:t>States v. Bortnovsky</w:t>
      </w:r>
      <w:r>
        <w:rPr/>
        <w:t>, 820 F.2d 572, 574 (2d Cir. 1987) (“Rule 7(f) . . . permits a defendant to seek a bill of particulars in order to identify with sufficient particularity the nature of the charge pending against him, thereby enabling [the] defendant to prepare for trial, to prevent surprise, and to interpose a plea of double jeopardy should he be prosecuted a second time for the same offense.”). The decision to order the filing of a bill of particulars rests within the sound discretion of the district court. </w:t>
      </w:r>
      <w:r>
        <w:rPr>
          <w:i/>
        </w:rPr>
        <w:t>Bortnovsky</w:t>
      </w:r>
      <w:r>
        <w:rPr/>
        <w:t>, 820 F.2d at 574; </w:t>
      </w:r>
      <w:r>
        <w:rPr>
          <w:i/>
        </w:rPr>
        <w:t>United States v. Nachamie</w:t>
      </w:r>
      <w:r>
        <w:rPr/>
        <w:t>, 91 F. Supp. 2d 565, 570 (S.D.N.Y. 2000).</w:t>
      </w:r>
    </w:p>
    <w:p>
      <w:pPr>
        <w:pStyle w:val="BodyText"/>
        <w:spacing w:line="480" w:lineRule="auto"/>
        <w:ind w:left="860" w:right="742" w:firstLine="720"/>
        <w:rPr>
          <w:i/>
        </w:rPr>
      </w:pPr>
      <w:r>
        <w:rPr/>
        <w:t>For all the reasons discussed below, the indictment lacks the “particular facts” necessary for Mr. Ng to prepare his defense. By letter dated July 25, 2016, Mr. Ng asked the government to provide certain basic information that goes to the core of his defense. (</w:t>
      </w:r>
      <w:r>
        <w:rPr>
          <w:i/>
        </w:rPr>
        <w:t>See </w:t>
      </w:r>
      <w:r>
        <w:rPr/>
        <w:t>Shapiro Decl. Ex. F). By letter dated September 9, 2016, the government provided a very limited amount of additional information, but otherwise declined to provide Mr. Ng with a bill of particulars. (</w:t>
      </w:r>
      <w:r>
        <w:rPr>
          <w:i/>
        </w:rPr>
        <w:t>See</w:t>
      </w:r>
    </w:p>
    <w:p>
      <w:pPr>
        <w:spacing w:after="0" w:line="480" w:lineRule="auto"/>
        <w:sectPr>
          <w:headerReference w:type="default" r:id="rId49"/>
          <w:footerReference w:type="default" r:id="rId50"/>
          <w:pgSz w:w="12240" w:h="15840"/>
          <w:pgMar w:header="283" w:footer="1065" w:top="540" w:bottom="1260" w:left="580" w:right="820"/>
          <w:pgNumType w:start="46"/>
        </w:sectPr>
      </w:pPr>
    </w:p>
    <w:p>
      <w:pPr>
        <w:pStyle w:val="BodyText"/>
        <w:rPr>
          <w:i/>
          <w:sz w:val="20"/>
        </w:rPr>
      </w:pPr>
    </w:p>
    <w:p>
      <w:pPr>
        <w:pStyle w:val="BodyText"/>
        <w:rPr>
          <w:i/>
          <w:sz w:val="20"/>
        </w:rPr>
      </w:pPr>
    </w:p>
    <w:p>
      <w:pPr>
        <w:pStyle w:val="BodyText"/>
        <w:spacing w:before="2"/>
        <w:rPr>
          <w:i/>
          <w:sz w:val="29"/>
        </w:rPr>
      </w:pPr>
    </w:p>
    <w:p>
      <w:pPr>
        <w:pStyle w:val="BodyText"/>
        <w:spacing w:line="480" w:lineRule="auto" w:before="90"/>
        <w:ind w:left="860" w:right="934"/>
      </w:pPr>
      <w:r>
        <w:rPr/>
        <w:t>Shapiro Decl. Ex. G). As the following discussion makes clear, the government’s position is wrong.</w:t>
      </w:r>
      <w:r>
        <w:rPr>
          <w:vertAlign w:val="superscript"/>
        </w:rPr>
        <w:t>25</w:t>
      </w:r>
    </w:p>
    <w:p>
      <w:pPr>
        <w:pStyle w:val="Heading5"/>
        <w:numPr>
          <w:ilvl w:val="1"/>
          <w:numId w:val="9"/>
        </w:numPr>
        <w:tabs>
          <w:tab w:pos="2300" w:val="left" w:leader="none"/>
          <w:tab w:pos="2301" w:val="left" w:leader="none"/>
        </w:tabs>
        <w:spacing w:line="240" w:lineRule="auto" w:before="3" w:after="0"/>
        <w:ind w:left="2300" w:right="823" w:hanging="720"/>
        <w:jc w:val="left"/>
      </w:pPr>
      <w:bookmarkStart w:name="_TOC_250002" w:id="11"/>
      <w:r>
        <w:rPr/>
        <w:t>The Indictment Fails To Specify The Substance And Extent Of The Official Acts Alleged By The</w:t>
      </w:r>
      <w:r>
        <w:rPr>
          <w:spacing w:val="-6"/>
        </w:rPr>
        <w:t> </w:t>
      </w:r>
      <w:bookmarkEnd w:id="11"/>
      <w:r>
        <w:rPr/>
        <w:t>Government</w:t>
      </w:r>
    </w:p>
    <w:p>
      <w:pPr>
        <w:pStyle w:val="BodyText"/>
        <w:spacing w:before="9"/>
        <w:rPr>
          <w:b/>
          <w:sz w:val="23"/>
        </w:rPr>
      </w:pPr>
    </w:p>
    <w:p>
      <w:pPr>
        <w:pStyle w:val="BodyText"/>
        <w:spacing w:line="480" w:lineRule="auto"/>
        <w:ind w:left="860" w:right="660" w:firstLine="720"/>
      </w:pPr>
      <w:r>
        <w:rPr/>
        <w:t>As demonstrated in Part I.C </w:t>
      </w:r>
      <w:r>
        <w:rPr>
          <w:i/>
        </w:rPr>
        <w:t>supra</w:t>
      </w:r>
      <w:r>
        <w:rPr/>
        <w:t>, among the reasons for dismissing the indictment is its failure to allege any acts by Ambassador Ashe that qualify as “official acts” under governing law. Though some acts are mentioned in the Indictment (</w:t>
      </w:r>
      <w:r>
        <w:rPr>
          <w:i/>
        </w:rPr>
        <w:t>e.g.</w:t>
      </w:r>
      <w:r>
        <w:rPr/>
        <w:t>, “submitt[ing] an official UN document to the UN Secretary-General,” SI ¶ 6), others are described only vaguely (</w:t>
      </w:r>
      <w:r>
        <w:rPr>
          <w:i/>
        </w:rPr>
        <w:t>e.g.</w:t>
      </w:r>
      <w:r>
        <w:rPr/>
        <w:t>, “us[ing] his position to build UN support,” SI ¶ 6) if at all. In the event that the Court denies Mr. Ng’s motion to dismiss, it should at the very least order the government to provide a bill of particulars specifying all of the acts that it contends constitute “official</w:t>
      </w:r>
      <w:r>
        <w:rPr>
          <w:spacing w:val="-9"/>
        </w:rPr>
        <w:t> </w:t>
      </w:r>
      <w:r>
        <w:rPr/>
        <w:t>acts.”</w:t>
      </w:r>
    </w:p>
    <w:p>
      <w:pPr>
        <w:pStyle w:val="BodyText"/>
        <w:spacing w:line="480" w:lineRule="auto"/>
        <w:ind w:left="859" w:right="683" w:firstLine="720"/>
      </w:pPr>
      <w:r>
        <w:rPr/>
        <w:t>The indictment’s allegation of Mr. Ng’s purported official acts is impermissibly vague and ambiguous in at least three respects. First, paragraph 6 suggests potential official acts beyond those alleged in the indictment, stating that Ashe agreed “among other things to use his position to build UN support for the Macau Conference Center.” These “other things,” however, are left unstated and unspecified. To the extent that there are other alleged official acts that the Government intends to prove, it should specify them now in a bill of particulars. Second, paragraphs 11 and 14 allege that Mr. Ng agreed to pay Ashe in exchange for the taking of official action “as opportunities arose.” Again, however, the indictment provides no</w:t>
      </w:r>
      <w:r>
        <w:rPr>
          <w:spacing w:val="-8"/>
        </w:rPr>
        <w:t> </w:t>
      </w:r>
      <w:r>
        <w:rPr/>
        <w:t>details</w:t>
      </w:r>
    </w:p>
    <w:p>
      <w:pPr>
        <w:pStyle w:val="BodyText"/>
        <w:rPr>
          <w:sz w:val="20"/>
        </w:rPr>
      </w:pPr>
    </w:p>
    <w:p>
      <w:pPr>
        <w:pStyle w:val="BodyText"/>
        <w:rPr>
          <w:sz w:val="20"/>
        </w:rPr>
      </w:pPr>
    </w:p>
    <w:p>
      <w:pPr>
        <w:pStyle w:val="BodyText"/>
        <w:spacing w:before="8"/>
        <w:rPr>
          <w:sz w:val="17"/>
        </w:rPr>
      </w:pPr>
      <w:r>
        <w:rPr/>
        <w:pict>
          <v:line style="position:absolute;mso-position-horizontal-relative:page;mso-position-vertical-relative:paragraph;z-index:-64;mso-wrap-distance-left:0;mso-wrap-distance-right:0" from="72pt,12.425659pt" to="216pt,12.425659pt" stroked="true" strokeweight=".600010pt" strokecolor="#000000">
            <v:stroke dashstyle="solid"/>
            <w10:wrap type="topAndBottom"/>
          </v:line>
        </w:pict>
      </w:r>
    </w:p>
    <w:p>
      <w:pPr>
        <w:pStyle w:val="BodyText"/>
        <w:spacing w:before="38"/>
        <w:ind w:left="859" w:right="663"/>
      </w:pPr>
      <w:r>
        <w:rPr>
          <w:position w:val="11"/>
          <w:sz w:val="16"/>
        </w:rPr>
        <w:t>25 </w:t>
      </w:r>
      <w:r>
        <w:rPr/>
        <w:t>In presenting Mr. Ng’s argument, due to space limitations this Memorandum will not address individually each separate item requested in his request for a bill of particulars. Rather, this Memorandum will group Mr. Ng’s requests into pertinent categories, and set forth his arguments with respect to those categories. In so doing, however, Mr. Ng emphasizes that he continues to seek all of the items listed in his July 25 request, and respectfully refers the Court to that letter in further support of his argument.</w:t>
      </w:r>
    </w:p>
    <w:p>
      <w:pPr>
        <w:spacing w:after="0"/>
        <w:sectPr>
          <w:footerReference w:type="default" r:id="rId51"/>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683"/>
      </w:pPr>
      <w:r>
        <w:rPr/>
        <w:t>whatsoever about such actions or opportunities. These generic references leave Mr. Ng with no ability to prepare his defense.</w:t>
      </w:r>
    </w:p>
    <w:p>
      <w:pPr>
        <w:pStyle w:val="BodyText"/>
        <w:ind w:left="1580"/>
      </w:pPr>
      <w:r>
        <w:rPr/>
        <w:t>Third, certain of the official acts alleged by the government are hopelessly vague.</w:t>
      </w:r>
    </w:p>
    <w:p>
      <w:pPr>
        <w:pStyle w:val="BodyText"/>
      </w:pPr>
    </w:p>
    <w:p>
      <w:pPr>
        <w:pStyle w:val="BodyText"/>
        <w:spacing w:line="480" w:lineRule="auto"/>
        <w:ind w:left="860" w:right="683"/>
      </w:pPr>
      <w:r>
        <w:rPr/>
        <w:t>Paragraph 6 alleges that Ashe “agreed . . . to use his position to </w:t>
      </w:r>
      <w:r>
        <w:rPr>
          <w:i/>
        </w:rPr>
        <w:t>build UN support</w:t>
      </w:r>
      <w:r>
        <w:rPr/>
        <w:t>” (emphasis added) for the Macau Conference Center. Paragraph 9 similarly alleges that Ashe sought additional payments after he left the UN in order to provide “further support” for the Macau Conference Center. These ambiguous terms, however, shed no light on what Ashe actually agreed to do. Given the requirements of </w:t>
      </w:r>
      <w:r>
        <w:rPr>
          <w:i/>
        </w:rPr>
        <w:t>McDonnell</w:t>
      </w:r>
      <w:r>
        <w:rPr/>
        <w:t>, the government should state with exacting specificity the nature of the official actions it intends to prove at trial.</w:t>
      </w:r>
    </w:p>
    <w:p>
      <w:pPr>
        <w:pStyle w:val="BodyText"/>
        <w:spacing w:line="480" w:lineRule="auto" w:before="1"/>
        <w:ind w:left="859" w:right="765" w:firstLine="720"/>
      </w:pPr>
      <w:r>
        <w:rPr/>
        <w:t>As one court explained, “the basis of the government’s allegations that the defendant solicited and received things of value” in exchange for “official acts” is “necessary to avoid unfair surprise at trial and is needed for the defendant to prepare a defense.” </w:t>
      </w:r>
      <w:r>
        <w:rPr>
          <w:i/>
        </w:rPr>
        <w:t>United States v. </w:t>
      </w:r>
      <w:r>
        <w:rPr>
          <w:i/>
        </w:rPr>
        <w:t>Espy</w:t>
      </w:r>
      <w:r>
        <w:rPr/>
        <w:t>, 989 F. Supp. 17, 34 (D.D.C. 1997), </w:t>
      </w:r>
      <w:r>
        <w:rPr>
          <w:i/>
        </w:rPr>
        <w:t>rev’d on other grounds</w:t>
      </w:r>
      <w:r>
        <w:rPr/>
        <w:t>, 145 F.3d 1369 (D.C. Cir. 1998). Thus, the </w:t>
      </w:r>
      <w:r>
        <w:rPr>
          <w:i/>
        </w:rPr>
        <w:t>Espy </w:t>
      </w:r>
      <w:r>
        <w:rPr/>
        <w:t>court “grant[ed] the defendant’s motion for a bill of particulars [that sought] from the government the conduct, date, place and substance of each official act referred in the indictment.” </w:t>
      </w:r>
      <w:r>
        <w:rPr>
          <w:i/>
        </w:rPr>
        <w:t>Id</w:t>
      </w:r>
      <w:r>
        <w:rPr/>
        <w:t>. This Court should likewise demand that the Government provide the conduct, date, place, and—most importantly—the substance of all the official acts it intends to prove at trial.</w:t>
      </w:r>
    </w:p>
    <w:p>
      <w:pPr>
        <w:pStyle w:val="Heading5"/>
        <w:numPr>
          <w:ilvl w:val="1"/>
          <w:numId w:val="9"/>
        </w:numPr>
        <w:tabs>
          <w:tab w:pos="2300" w:val="left" w:leader="none"/>
          <w:tab w:pos="2301" w:val="left" w:leader="none"/>
        </w:tabs>
        <w:spacing w:line="240" w:lineRule="auto" w:before="1" w:after="0"/>
        <w:ind w:left="2300" w:right="0" w:hanging="720"/>
        <w:jc w:val="left"/>
      </w:pPr>
      <w:bookmarkStart w:name="_TOC_250001" w:id="12"/>
      <w:r>
        <w:rPr/>
        <w:t>The Indictment Fails To Identify Mr. Ng’s Alleged</w:t>
      </w:r>
      <w:r>
        <w:rPr>
          <w:spacing w:val="-14"/>
        </w:rPr>
        <w:t> </w:t>
      </w:r>
      <w:bookmarkEnd w:id="12"/>
      <w:r>
        <w:rPr/>
        <w:t>Co-Conspirators</w:t>
      </w:r>
    </w:p>
    <w:p>
      <w:pPr>
        <w:pStyle w:val="BodyText"/>
        <w:spacing w:before="9"/>
        <w:rPr>
          <w:b/>
          <w:sz w:val="23"/>
        </w:rPr>
      </w:pPr>
    </w:p>
    <w:p>
      <w:pPr>
        <w:pStyle w:val="BodyText"/>
        <w:spacing w:line="480" w:lineRule="auto"/>
        <w:ind w:left="979" w:right="683" w:firstLine="720"/>
      </w:pPr>
      <w:r>
        <w:rPr/>
        <w:t>The indictment charges two conspiracy counts, and in both the government alleges that Mr. Ng conspired with co-defendant Jeff Yin as well as “others known and unknown.” (SI ¶¶ 10, 16). Mr. Ng cannot effectively prepare his defense and avoid unfair surprise at trial if he does not know who the government believes were his co-conspirators. The Court should</w:t>
      </w:r>
    </w:p>
    <w:p>
      <w:pPr>
        <w:spacing w:after="0" w:line="480" w:lineRule="auto"/>
        <w:sectPr>
          <w:footerReference w:type="default" r:id="rId52"/>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before="90"/>
        <w:ind w:left="980"/>
      </w:pPr>
      <w:r>
        <w:rPr/>
        <w:t>therefore order the government to provide that information.</w:t>
      </w:r>
    </w:p>
    <w:p>
      <w:pPr>
        <w:pStyle w:val="BodyText"/>
        <w:spacing w:before="11"/>
      </w:pPr>
    </w:p>
    <w:p>
      <w:pPr>
        <w:pStyle w:val="BodyText"/>
        <w:spacing w:line="480" w:lineRule="auto"/>
        <w:ind w:left="975" w:right="807" w:firstLine="720"/>
      </w:pPr>
      <w:r>
        <w:rPr/>
        <w:t>Withholding this information will frustrate Mr. Ng’s ability to prepare for trial by leaving him in the dark regarding the nature and scope of the government’s conspiracy allegations. If Mr. Ng does not know who his alleged co-conspirators are, he cannot know precisely what conduct the government is alleging was criminal. Given the vagueness in the indictment, it is critical that Mr. Ng know who else the government thinks was involved. </w:t>
      </w:r>
      <w:r>
        <w:rPr>
          <w:i/>
        </w:rPr>
        <w:t>See, </w:t>
      </w:r>
      <w:r>
        <w:rPr>
          <w:i/>
        </w:rPr>
        <w:t>e.g.</w:t>
      </w:r>
      <w:r>
        <w:rPr/>
        <w:t>, </w:t>
      </w:r>
      <w:r>
        <w:rPr>
          <w:i/>
        </w:rPr>
        <w:t>United States v. Lino</w:t>
      </w:r>
      <w:r>
        <w:rPr/>
        <w:t>, No. 00 Cr. 632 (WHP), 2001 WL 8356, at *13 (S.D.N.Y. Jan. 2, 2001) (noting when an alleged conspiracy is broad, “a defendant is more likely to be surprised by the identity of other co-conspirators, whom he may never have met” and ordering the government to identify: (1) all co-conspirators and co-schemers who it would refer to at trial; and (2) everyone described as “others” in the indictment (citations omitted)); </w:t>
      </w:r>
      <w:r>
        <w:rPr>
          <w:i/>
        </w:rPr>
        <w:t>United States v. </w:t>
      </w:r>
      <w:r>
        <w:rPr>
          <w:i/>
        </w:rPr>
        <w:t>Bin Laden</w:t>
      </w:r>
      <w:r>
        <w:rPr/>
        <w:t>, 92 F. Supp. 2d 225, 241 (2000) (ordering government to disclose names of unindicted co-conspirators except where it would risk harm to that person or compromise an ongoing investigation); </w:t>
      </w:r>
      <w:r>
        <w:rPr>
          <w:i/>
        </w:rPr>
        <w:t>United States v. Falkowitz</w:t>
      </w:r>
      <w:r>
        <w:rPr/>
        <w:t>, 214 F. Supp. 2d 365, 391 (S.D.N.Y. 2002) (ordering the government to provide a bill of particulars identifying unidentified co- conspirators); </w:t>
      </w:r>
      <w:r>
        <w:rPr>
          <w:i/>
        </w:rPr>
        <w:t>see also United States v. Lonzo</w:t>
      </w:r>
      <w:r>
        <w:rPr/>
        <w:t>, 793 F. Supp. 57, 60 (N.D.N.Y.  1992) (granting “the request that the government disclose the names of unindicted</w:t>
      </w:r>
      <w:r>
        <w:rPr>
          <w:spacing w:val="-16"/>
        </w:rPr>
        <w:t> </w:t>
      </w:r>
      <w:r>
        <w:rPr/>
        <w:t>co-conspirators”); </w:t>
      </w:r>
      <w:r>
        <w:rPr>
          <w:i/>
        </w:rPr>
        <w:t>United States v. Holman</w:t>
      </w:r>
      <w:r>
        <w:rPr/>
        <w:t>, 490 F. Supp. 755, 762 (E.D. Pa. 1980) (directing the Government to disclose “the names of all co-conspirators or participants in the alleged offenses known to the Government”).</w:t>
      </w:r>
    </w:p>
    <w:p>
      <w:pPr>
        <w:pStyle w:val="BodyText"/>
        <w:spacing w:line="480" w:lineRule="auto" w:before="10"/>
        <w:ind w:left="980" w:right="683" w:firstLine="720"/>
      </w:pPr>
      <w:r>
        <w:rPr/>
        <w:t>The need for this information is particularly pronounced in this case, given the highly unusual nature of the conspiracy charged. In addition to the novel legal issues described above in Parts I-III, the case presents factual challenges. For example, while Mr. Ng is alleged to</w:t>
      </w:r>
    </w:p>
    <w:p>
      <w:pPr>
        <w:spacing w:after="0" w:line="480" w:lineRule="auto"/>
        <w:sectPr>
          <w:footerReference w:type="default" r:id="rId53"/>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980" w:right="863"/>
        <w:jc w:val="both"/>
      </w:pPr>
      <w:r>
        <w:rPr/>
        <w:t>have paid bribes to Ambassador Ashe, with one exception (an alleged meeting in Macau) the indictment alleges no actual contact or communication between the two of them. The alleged bribes, according to the government, were paid not directly to Ashe, but through third parties.</w:t>
      </w:r>
    </w:p>
    <w:p>
      <w:pPr>
        <w:pStyle w:val="BodyText"/>
        <w:spacing w:line="480" w:lineRule="auto" w:before="11"/>
        <w:ind w:left="980" w:right="875" w:firstLine="720"/>
      </w:pPr>
      <w:r>
        <w:rPr/>
        <w:t>Here again the government’s allegations are maddeningly vague. The indictment alleges that Mr. Ng transmitted money to “</w:t>
      </w:r>
      <w:r>
        <w:rPr>
          <w:i/>
        </w:rPr>
        <w:t>one or more </w:t>
      </w:r>
      <w:r>
        <w:rPr/>
        <w:t>of the PGA accounts” that were controlled by the Ambassador, and through “</w:t>
      </w:r>
      <w:r>
        <w:rPr>
          <w:i/>
        </w:rPr>
        <w:t>one or more </w:t>
      </w:r>
      <w:r>
        <w:rPr/>
        <w:t>non-governmental organizations in the United States that were purportedly established to promote the UN’s development goals.” (SI ¶ 8 (emphases added)). It also alleges that Mr. Ng “and others” paid bribes to Ashe, his wife, and to “other third-parties to cover the Ambassador’s personal expenses.” (</w:t>
      </w:r>
      <w:r>
        <w:rPr>
          <w:i/>
        </w:rPr>
        <w:t>Id. ¶ </w:t>
      </w:r>
      <w:r>
        <w:rPr/>
        <w:t>7).</w:t>
      </w:r>
    </w:p>
    <w:p>
      <w:pPr>
        <w:pStyle w:val="BodyText"/>
        <w:spacing w:line="480" w:lineRule="auto"/>
        <w:ind w:left="980" w:right="934"/>
      </w:pPr>
      <w:r>
        <w:rPr/>
        <w:t>These vague allegations present two problems. First, as discussed further below, the allegations are impermissibly vague in and of themselves. Second, because the allegations contend that bribes were paid through undefined third parties, </w:t>
      </w:r>
      <w:r>
        <w:rPr>
          <w:i/>
        </w:rPr>
        <w:t>i.e.</w:t>
      </w:r>
      <w:r>
        <w:rPr/>
        <w:t>, “one or more” NGOs, it stands to reason that other persons were involved. This raises multiple questions—who were such persons? what NGO did they work for? were they co-conspirators in the government’s mind?—none of which are answered by the indictment. In order to adequately prepare his defense, Mr. Ng must know the answers.</w:t>
      </w:r>
    </w:p>
    <w:p>
      <w:pPr>
        <w:pStyle w:val="BodyText"/>
        <w:spacing w:line="480" w:lineRule="auto" w:before="29"/>
        <w:ind w:left="980" w:right="693" w:firstLine="720"/>
      </w:pPr>
      <w:r>
        <w:rPr/>
        <w:t>The government’s voluminous discovery further clouds the picture. The government has provided more than 2 million pages of Bates stamped discovery (plus several terabytes of electronic data that does not contain Bates stamps) related to multiple individuals, entities, corporations, and NGOs. (Park Decl. ¶ 2). Review of the discovery index provided by the government shows that it has produced financial documents or banking statements for no </w:t>
      </w:r>
      <w:r>
        <w:rPr>
          <w:spacing w:val="-3"/>
        </w:rPr>
        <w:t>fewer </w:t>
      </w:r>
      <w:r>
        <w:rPr/>
        <w:t>than 30 individuals and 28 entities. This huge volume of data heightens the need for the government to identify both the identities of co-conspirators and, as discussed in section</w:t>
      </w:r>
      <w:r>
        <w:rPr>
          <w:spacing w:val="-16"/>
        </w:rPr>
        <w:t> </w:t>
      </w:r>
      <w:r>
        <w:rPr/>
        <w:t>C</w:t>
      </w:r>
    </w:p>
    <w:p>
      <w:pPr>
        <w:spacing w:after="0" w:line="480" w:lineRule="auto"/>
        <w:sectPr>
          <w:footerReference w:type="default" r:id="rId54"/>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before="90"/>
        <w:ind w:left="980"/>
      </w:pPr>
      <w:r>
        <w:rPr/>
        <w:t>below, basic information concerning the bribes that it contends were paid.</w:t>
      </w:r>
    </w:p>
    <w:p>
      <w:pPr>
        <w:pStyle w:val="BodyText"/>
        <w:spacing w:before="7"/>
        <w:rPr>
          <w:sz w:val="26"/>
        </w:rPr>
      </w:pPr>
    </w:p>
    <w:p>
      <w:pPr>
        <w:pStyle w:val="BodyText"/>
        <w:spacing w:line="480" w:lineRule="auto"/>
        <w:ind w:left="979" w:right="691" w:firstLine="720"/>
      </w:pPr>
      <w:r>
        <w:rPr/>
        <w:t>Disclosing the identities of alleged co-conspirators would not prejudice the Government or the alleged co-conspirators themselves (so long as disclosure is confidential). Unlike in many criminal cases, the confidential disclosure of alleged co-conspirators will not put anyone in danger or otherwise subvert legitimate law enforcement interests. As one court recently explained, “there is a common thread running through cases where courts have granted disclosure: the identities of unindicted co-conspirators have been disclosed primarily in cases in which violence was not alleged.” </w:t>
      </w:r>
      <w:r>
        <w:rPr>
          <w:i/>
        </w:rPr>
        <w:t>United States v. Barrera</w:t>
      </w:r>
      <w:r>
        <w:rPr/>
        <w:t>, 950 F. Supp. 2d 461, 477 (E.D.N.Y. 2013) (internal quotation marks omitted). This case shares that thread, and should reach the same</w:t>
      </w:r>
      <w:r>
        <w:rPr>
          <w:spacing w:val="-2"/>
        </w:rPr>
        <w:t> </w:t>
      </w:r>
      <w:r>
        <w:rPr/>
        <w:t>result.</w:t>
      </w:r>
    </w:p>
    <w:p>
      <w:pPr>
        <w:pStyle w:val="Heading5"/>
        <w:numPr>
          <w:ilvl w:val="1"/>
          <w:numId w:val="9"/>
        </w:numPr>
        <w:tabs>
          <w:tab w:pos="2300" w:val="left" w:leader="none"/>
          <w:tab w:pos="2301" w:val="left" w:leader="none"/>
        </w:tabs>
        <w:spacing w:line="240" w:lineRule="auto" w:before="2" w:after="0"/>
        <w:ind w:left="2300" w:right="930" w:hanging="720"/>
        <w:jc w:val="left"/>
      </w:pPr>
      <w:bookmarkStart w:name="_TOC_250000" w:id="13"/>
      <w:r>
        <w:rPr/>
        <w:t>The Indictment Fails To Specify Critical Aspects Of The Alleged Conduct, Including The Nature And Payment Of Alleged</w:t>
      </w:r>
      <w:r>
        <w:rPr>
          <w:spacing w:val="-8"/>
        </w:rPr>
        <w:t> </w:t>
      </w:r>
      <w:bookmarkEnd w:id="13"/>
      <w:r>
        <w:rPr/>
        <w:t>Bribes</w:t>
      </w:r>
    </w:p>
    <w:p>
      <w:pPr>
        <w:pStyle w:val="BodyText"/>
        <w:spacing w:line="480" w:lineRule="auto" w:before="217"/>
        <w:ind w:left="979" w:right="675" w:firstLine="720"/>
      </w:pPr>
      <w:r>
        <w:rPr/>
        <w:t>In addition to the identities of co-conspirators, the indictment fails to specify other</w:t>
      </w:r>
      <w:r>
        <w:rPr>
          <w:spacing w:val="-19"/>
        </w:rPr>
        <w:t> </w:t>
      </w:r>
      <w:r>
        <w:rPr/>
        <w:t>basic facts concerning the conduct of the alleged scheme. Specific failings are discussed below, but as a general matter the Indictment neglects to disclose: (a) exactly what payments the government contends were part of the alleged conspiracy, and with respect to each such payment; (b) how the payment was made; (c) when it was made; (d) to whom it was made;</w:t>
      </w:r>
      <w:r>
        <w:rPr>
          <w:spacing w:val="-19"/>
        </w:rPr>
        <w:t> </w:t>
      </w:r>
      <w:r>
        <w:rPr/>
        <w:t>and</w:t>
      </w:r>
    </w:p>
    <w:p>
      <w:pPr>
        <w:pStyle w:val="BodyText"/>
        <w:ind w:left="979"/>
      </w:pPr>
      <w:r>
        <w:rPr/>
        <w:t>(e) who made it.  Without these facts, particularly given the broad scope of the Indictment,</w:t>
      </w:r>
      <w:r>
        <w:rPr>
          <w:spacing w:val="-22"/>
        </w:rPr>
        <w:t> </w:t>
      </w:r>
      <w:r>
        <w:rPr/>
        <w:t>Mr.</w:t>
      </w:r>
    </w:p>
    <w:p>
      <w:pPr>
        <w:pStyle w:val="BodyText"/>
      </w:pPr>
    </w:p>
    <w:p>
      <w:pPr>
        <w:pStyle w:val="BodyText"/>
        <w:ind w:left="979"/>
      </w:pPr>
      <w:r>
        <w:rPr/>
        <w:t>Ng cannot effectively prepare his defense.</w:t>
      </w:r>
    </w:p>
    <w:p>
      <w:pPr>
        <w:pStyle w:val="BodyText"/>
      </w:pPr>
    </w:p>
    <w:p>
      <w:pPr>
        <w:pStyle w:val="BodyText"/>
        <w:spacing w:line="480" w:lineRule="auto"/>
        <w:ind w:left="979" w:right="747" w:firstLine="720"/>
      </w:pPr>
      <w:r>
        <w:rPr/>
        <w:t>For example, the indictment alleges that Mr. Ng paid bribes to the Ambassador in “various forms.” (SI ¶ 7).  It then provides a laundry list of methods—including “checks, wires, cash, payments to the Ambassador’s wife, and payments to other third-parties to cover the Ambassador’s personal expenses”—but fails to provide any details concerning such methods. The government’s September 9th Letter added little information, instead referring</w:t>
      </w:r>
      <w:r>
        <w:rPr>
          <w:spacing w:val="-11"/>
        </w:rPr>
        <w:t> </w:t>
      </w:r>
      <w:r>
        <w:rPr/>
        <w:t>us</w:t>
      </w:r>
    </w:p>
    <w:p>
      <w:pPr>
        <w:spacing w:after="0" w:line="480" w:lineRule="auto"/>
        <w:sectPr>
          <w:footerReference w:type="default" r:id="rId55"/>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980" w:right="675"/>
      </w:pPr>
      <w:r>
        <w:rPr/>
        <w:t>for the most part to thousands of pages of bank statements and other financial records for Ashe, his wife, and the PGA.</w:t>
      </w:r>
    </w:p>
    <w:p>
      <w:pPr>
        <w:pStyle w:val="BodyText"/>
        <w:spacing w:line="480" w:lineRule="auto" w:before="30"/>
        <w:ind w:left="980" w:right="683" w:firstLine="720"/>
      </w:pPr>
      <w:r>
        <w:rPr/>
        <w:t>As another example, regarding alleged payments to “third parties to cover the Ambassador’s personal expenses:” who were such third parties? what were the personal expenses? and what were the alleged payments? Regarding alleged payments to Ashe’s wife, the indictment lacks similar details. It is no answer for the government to say that defendant was involved in the charged conduct, and therefore is in a position to know the relevant information. The indictment contains no allegation that Mr. Ng himself made a direct payment to either Ashe or his wife. Rather, all of the payments alleged as overt acts (SI ¶ 12(a), (c), (g)) were purportedly made by an NGO. Without a bill of particulars, Mr. Ng cannot determine precisely what conduct the government is relying upon.</w:t>
      </w:r>
    </w:p>
    <w:p>
      <w:pPr>
        <w:pStyle w:val="BodyText"/>
        <w:spacing w:line="480" w:lineRule="auto" w:before="29"/>
        <w:ind w:left="980" w:right="849" w:firstLine="720"/>
      </w:pPr>
      <w:r>
        <w:rPr/>
        <w:t>Multiple other examples appear in the indictment. Paragraph 8 alleges that payments were made to “one or more non-governmental organizations in the United States,” but fails to specify the NGO, or even whether there was one “or more” of them. The government’s September 9th Letter, though it identified NGO-1, NGO-2, and NGO-3, has not clarified whether Mr. Ng is alleged to have transmitted funds to each of them or whether there are additional NGOs that are implicated in paragraph 8.</w:t>
      </w:r>
    </w:p>
    <w:p>
      <w:pPr>
        <w:pStyle w:val="BodyText"/>
        <w:spacing w:line="480" w:lineRule="auto" w:before="30"/>
        <w:ind w:left="980" w:right="735" w:firstLine="720"/>
      </w:pPr>
      <w:r>
        <w:rPr/>
        <w:t>Paragraph 9 alleges that Mr. Ng agreed to provide “benefits” to “one or more officials at the UN Development Programme in order to gain further support for the Macau Conference Center,” but fails to specify the officials, whether there was one “or more” of them, or what “benefits” were allegedly provided. The government’s September 9th Letter provides none of this information.</w:t>
      </w:r>
    </w:p>
    <w:p>
      <w:pPr>
        <w:pStyle w:val="BodyText"/>
        <w:spacing w:before="29"/>
        <w:ind w:left="1700"/>
      </w:pPr>
      <w:r>
        <w:rPr/>
        <w:t>Paragraphs 12 and 12(a) through 12(g) repeatedly allege that Mr. Ng “act[ed] through</w:t>
      </w:r>
    </w:p>
    <w:p>
      <w:pPr>
        <w:spacing w:after="0"/>
        <w:sectPr>
          <w:footerReference w:type="default" r:id="rId56"/>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980" w:right="695"/>
      </w:pPr>
      <w:r>
        <w:rPr/>
        <w:t>NGO-1” but does not identify how he acted through NGO-1 or identify any communications in which he purportedly authorized NGO-1 to act in this matter.</w:t>
      </w:r>
    </w:p>
    <w:p>
      <w:pPr>
        <w:pStyle w:val="BodyText"/>
        <w:spacing w:line="480" w:lineRule="auto" w:before="30"/>
        <w:ind w:left="980" w:right="1027" w:firstLine="720"/>
        <w:jc w:val="both"/>
      </w:pPr>
      <w:r>
        <w:rPr/>
        <w:t>Each of these allegations goes to a fundamental element of the conspiracy alleged— what were the alleged bribes, and how were they paid?—and yet the indictment provides no meaningful information. Without such detail, Mr. Ng cannot prepare his defense.</w:t>
      </w:r>
    </w:p>
    <w:p>
      <w:pPr>
        <w:pStyle w:val="BodyText"/>
        <w:spacing w:line="480" w:lineRule="auto"/>
        <w:ind w:left="860" w:right="686" w:firstLine="720"/>
      </w:pPr>
      <w:r>
        <w:rPr/>
        <w:t>Consistent with this failing, the indictment is also replete with the open-ended phrase— “among other things”—that places no limitation on the government’s theory and gives Mr. Ng no meaningful notice of the government’s case. The government alleges that Mr. Ng engaged in a scheme to pay hundreds of thousands of dollars to Ashe, “among other things” (SI ¶ 4); that he sought support for the Macau Conference Center “among other things” (</w:t>
      </w:r>
      <w:r>
        <w:rPr>
          <w:i/>
        </w:rPr>
        <w:t>id. ¶ </w:t>
      </w:r>
      <w:r>
        <w:rPr/>
        <w:t>5); and that Ashe agreed to use his position to build UN support for the Macau Conference Center “among other things” (</w:t>
      </w:r>
      <w:r>
        <w:rPr>
          <w:i/>
        </w:rPr>
        <w:t>id. </w:t>
      </w:r>
      <w:r>
        <w:rPr/>
        <w:t>¶ 6). Each of these “other things” must be specified in order for Mr. Ng to know the charges he faces.</w:t>
      </w:r>
    </w:p>
    <w:p>
      <w:pPr>
        <w:pStyle w:val="Heading5"/>
        <w:numPr>
          <w:ilvl w:val="1"/>
          <w:numId w:val="9"/>
        </w:numPr>
        <w:tabs>
          <w:tab w:pos="2300" w:val="left" w:leader="none"/>
          <w:tab w:pos="2301" w:val="left" w:leader="none"/>
        </w:tabs>
        <w:spacing w:line="240" w:lineRule="auto" w:before="2" w:after="0"/>
        <w:ind w:left="2300" w:right="1511" w:hanging="720"/>
        <w:jc w:val="left"/>
      </w:pPr>
      <w:r>
        <w:rPr/>
        <w:t>The Sheer Size Of The Government’s Document Production Further Warrants A Bill Of</w:t>
      </w:r>
      <w:r>
        <w:rPr>
          <w:spacing w:val="-5"/>
        </w:rPr>
        <w:t> </w:t>
      </w:r>
      <w:r>
        <w:rPr/>
        <w:t>Particulars</w:t>
      </w:r>
    </w:p>
    <w:p>
      <w:pPr>
        <w:pStyle w:val="BodyText"/>
        <w:spacing w:before="9"/>
        <w:rPr>
          <w:b/>
          <w:sz w:val="23"/>
        </w:rPr>
      </w:pPr>
    </w:p>
    <w:p>
      <w:pPr>
        <w:pStyle w:val="BodyText"/>
        <w:spacing w:line="480" w:lineRule="auto"/>
        <w:ind w:left="859" w:right="633" w:firstLine="720"/>
      </w:pPr>
      <w:r>
        <w:rPr/>
        <w:t>“Perhaps the most frequent case in which particulars are warranted is where discovery is overwhelmingly extensive and the government fails to designate which documents it intends to introduce and which documents are merely relevant to the defense.” </w:t>
      </w:r>
      <w:r>
        <w:rPr>
          <w:i/>
        </w:rPr>
        <w:t>United States v. Mahaffy</w:t>
      </w:r>
      <w:r>
        <w:rPr/>
        <w:t>, 446 F. Supp. 2d 115, 119 (E.D.N.Y. 2006) (emphasis omitted). As many courts have explained, the government does “not fulfill its obligation merely by providing mountains of documents to defense counsel who were left unguided.” </w:t>
      </w:r>
      <w:r>
        <w:rPr>
          <w:i/>
        </w:rPr>
        <w:t>Bortnovsky</w:t>
      </w:r>
      <w:r>
        <w:rPr/>
        <w:t>, 820 F.2d at 575; </w:t>
      </w:r>
      <w:r>
        <w:rPr>
          <w:i/>
        </w:rPr>
        <w:t>see also</w:t>
      </w:r>
      <w:r>
        <w:rPr/>
        <w:t>, </w:t>
      </w:r>
      <w:r>
        <w:rPr>
          <w:i/>
        </w:rPr>
        <w:t>e.g.</w:t>
      </w:r>
      <w:r>
        <w:rPr/>
        <w:t>, </w:t>
      </w:r>
      <w:r>
        <w:rPr>
          <w:i/>
        </w:rPr>
        <w:t>United </w:t>
      </w:r>
      <w:r>
        <w:rPr>
          <w:i/>
        </w:rPr>
        <w:t>States v. Ramirez</w:t>
      </w:r>
      <w:r>
        <w:rPr/>
        <w:t>, 609 F.3d 495, 503 (2d Cir.2010) (noting that the “district court made clear that it ordered a bill of particulars because so much discovery was produced to the defendants, not too little”); </w:t>
      </w:r>
      <w:r>
        <w:rPr>
          <w:i/>
        </w:rPr>
        <w:t>Mahaffy</w:t>
      </w:r>
      <w:r>
        <w:rPr/>
        <w:t>, 446 F. Supp. 2d at 120 (“[A] large volume of discovery warrants a bill</w:t>
      </w:r>
      <w:r>
        <w:rPr>
          <w:spacing w:val="-18"/>
        </w:rPr>
        <w:t> </w:t>
      </w:r>
      <w:r>
        <w:rPr/>
        <w:t>of</w:t>
      </w:r>
    </w:p>
    <w:p>
      <w:pPr>
        <w:spacing w:after="0" w:line="480" w:lineRule="auto"/>
        <w:sectPr>
          <w:footerReference w:type="default" r:id="rId57"/>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spacing w:line="480" w:lineRule="auto" w:before="90"/>
        <w:ind w:left="860" w:right="909"/>
      </w:pPr>
      <w:r>
        <w:rPr/>
        <w:t>particulars if it obfuscates the allegedly unlawful conduct and unfairly inhibits the defendant’s preparation for trial.”); </w:t>
      </w:r>
      <w:r>
        <w:rPr>
          <w:i/>
        </w:rPr>
        <w:t>Bin Laden</w:t>
      </w:r>
      <w:r>
        <w:rPr/>
        <w:t>, 92 F. Supp. 2d at 234 (“[S]ometimes, the large volume of material disclosed is precisely what necessitates a bill of particulars.”).</w:t>
      </w:r>
    </w:p>
    <w:p>
      <w:pPr>
        <w:pStyle w:val="BodyText"/>
        <w:spacing w:line="480" w:lineRule="auto"/>
        <w:ind w:left="860" w:right="625" w:firstLine="720"/>
      </w:pPr>
      <w:r>
        <w:rPr/>
        <w:t>In the alternative, of course, the Court could order the government to cure the vagueness in its indictment by identifying those documents within the millions it has produced that it believes actually substantiate the elements of the charged offenses. (Park Decl. ¶ 2).  Only a small subset of this massive production is likely to be relevant at trial—a subset that the government has presumably already identified—and it would be easy for the government to direct the defense to those key documents now. The government is not entitled, however, to </w:t>
      </w:r>
      <w:r>
        <w:rPr>
          <w:spacing w:val="-3"/>
        </w:rPr>
        <w:t>both </w:t>
      </w:r>
      <w:r>
        <w:rPr/>
        <w:t>refuse a bill of particulars and decline to do anything more than simply produce millions of documents to the defense. After all, “[i]t is no solution to rely solely on the quantity of information disclosed by the government; sometimes, the large volume of material disclosed is precisely what necessitates a bill of particulars.” </w:t>
      </w:r>
      <w:r>
        <w:rPr>
          <w:i/>
        </w:rPr>
        <w:t>Bin Laden</w:t>
      </w:r>
      <w:r>
        <w:rPr/>
        <w:t>, 92 F. Supp. 2d at 234; </w:t>
      </w:r>
      <w:r>
        <w:rPr>
          <w:i/>
        </w:rPr>
        <w:t>see also, e.g.</w:t>
      </w:r>
      <w:r>
        <w:rPr/>
        <w:t>, </w:t>
      </w:r>
      <w:r>
        <w:rPr>
          <w:i/>
        </w:rPr>
        <w:t>Nachamie</w:t>
      </w:r>
      <w:r>
        <w:rPr/>
        <w:t>, 91 F. Supp. 2d at 572 (“Because the  Government  has  declined  to  identify  which of the documents provided to the defense pursuant to Rule 16(a)(1)(C) it intends to use in its case-in-chief at trial, it must, instead, respond to an appropriate bill of particulars.”); </w:t>
      </w:r>
      <w:r>
        <w:rPr>
          <w:i/>
        </w:rPr>
        <w:t>United </w:t>
      </w:r>
      <w:r>
        <w:rPr>
          <w:i/>
        </w:rPr>
        <w:t>States v. Bonventre</w:t>
      </w:r>
      <w:r>
        <w:rPr/>
        <w:t>, No. 10-cr-228 (LTS), 2013 WL 2303716, at *7, 10 (S.D.N.Y. May 28, 2013) (ordering government to produce its exhibits and exhibits list no later than 60 days before trial in response to motion for bill of particulars, where there was voluminous discovery). For that reason too, a bill of particulars concerning the issues addressed above is</w:t>
      </w:r>
      <w:r>
        <w:rPr>
          <w:spacing w:val="-19"/>
        </w:rPr>
        <w:t> </w:t>
      </w:r>
      <w:r>
        <w:rPr/>
        <w:t>warranted.</w:t>
      </w:r>
    </w:p>
    <w:p>
      <w:pPr>
        <w:spacing w:after="0" w:line="480" w:lineRule="auto"/>
        <w:sectPr>
          <w:footerReference w:type="default" r:id="rId58"/>
          <w:pgSz w:w="12240" w:h="15840"/>
          <w:pgMar w:footer="1065" w:header="283" w:top="540" w:bottom="1260" w:left="580" w:right="820"/>
        </w:sectPr>
      </w:pPr>
    </w:p>
    <w:p>
      <w:pPr>
        <w:pStyle w:val="BodyText"/>
        <w:rPr>
          <w:sz w:val="20"/>
        </w:rPr>
      </w:pPr>
    </w:p>
    <w:p>
      <w:pPr>
        <w:pStyle w:val="BodyText"/>
        <w:rPr>
          <w:sz w:val="20"/>
        </w:rPr>
      </w:pPr>
    </w:p>
    <w:p>
      <w:pPr>
        <w:pStyle w:val="BodyText"/>
        <w:spacing w:before="2"/>
        <w:rPr>
          <w:sz w:val="29"/>
        </w:rPr>
      </w:pPr>
    </w:p>
    <w:p>
      <w:pPr>
        <w:pStyle w:val="BodyText"/>
        <w:tabs>
          <w:tab w:pos="2300" w:val="left" w:leader="none"/>
        </w:tabs>
        <w:spacing w:before="90"/>
        <w:ind w:left="2300" w:right="6406" w:hanging="1440"/>
      </w:pPr>
      <w:r>
        <w:rPr/>
        <w:t>Dated:</w:t>
        <w:tab/>
        <w:t>September 19, 2016 New York, New</w:t>
      </w:r>
      <w:r>
        <w:rPr>
          <w:spacing w:val="-12"/>
        </w:rPr>
        <w:t> </w:t>
      </w:r>
      <w:r>
        <w:rPr/>
        <w:t>York</w:t>
      </w:r>
    </w:p>
    <w:p>
      <w:pPr>
        <w:pStyle w:val="BodyText"/>
        <w:spacing w:before="2"/>
        <w:rPr>
          <w:sz w:val="16"/>
        </w:rPr>
      </w:pPr>
    </w:p>
    <w:p>
      <w:pPr>
        <w:pStyle w:val="BodyText"/>
        <w:spacing w:before="90"/>
        <w:ind w:left="6620"/>
      </w:pPr>
      <w:r>
        <w:rPr/>
        <w:t>Respectfully submitted,</w:t>
      </w:r>
    </w:p>
    <w:p>
      <w:pPr>
        <w:pStyle w:val="BodyText"/>
      </w:pPr>
    </w:p>
    <w:p>
      <w:pPr>
        <w:pStyle w:val="BodyText"/>
        <w:ind w:left="6620" w:right="1607"/>
      </w:pPr>
      <w:r>
        <w:rPr>
          <w:u w:val="single"/>
        </w:rPr>
        <w:t>/s/ Alexandra A.E. Shapiro</w:t>
      </w:r>
      <w:r>
        <w:rPr/>
        <w:t> Alexandra A.E. Shapiro Shapiro Arato LLP</w:t>
      </w:r>
    </w:p>
    <w:p>
      <w:pPr>
        <w:pStyle w:val="BodyText"/>
        <w:ind w:left="6620" w:right="1456"/>
        <w:jc w:val="both"/>
      </w:pPr>
      <w:r>
        <w:rPr/>
        <w:t>500 Fifth </w:t>
      </w:r>
      <w:r>
        <w:rPr>
          <w:spacing w:val="-3"/>
        </w:rPr>
        <w:t>Avenue, 40th</w:t>
      </w:r>
      <w:r>
        <w:rPr>
          <w:spacing w:val="-24"/>
        </w:rPr>
        <w:t> </w:t>
      </w:r>
      <w:r>
        <w:rPr>
          <w:spacing w:val="-3"/>
        </w:rPr>
        <w:t>Floor </w:t>
      </w:r>
      <w:r>
        <w:rPr/>
        <w:t>New </w:t>
      </w:r>
      <w:r>
        <w:rPr>
          <w:spacing w:val="-3"/>
        </w:rPr>
        <w:t>York, </w:t>
      </w:r>
      <w:r>
        <w:rPr/>
        <w:t>New </w:t>
      </w:r>
      <w:r>
        <w:rPr>
          <w:spacing w:val="-3"/>
        </w:rPr>
        <w:t>York 10110 (212)</w:t>
      </w:r>
      <w:r>
        <w:rPr>
          <w:spacing w:val="-4"/>
        </w:rPr>
        <w:t> </w:t>
      </w:r>
      <w:r>
        <w:rPr>
          <w:spacing w:val="-3"/>
        </w:rPr>
        <w:t>257-4880</w:t>
      </w:r>
    </w:p>
    <w:p>
      <w:pPr>
        <w:pStyle w:val="BodyText"/>
      </w:pPr>
    </w:p>
    <w:p>
      <w:pPr>
        <w:pStyle w:val="BodyText"/>
        <w:ind w:left="6620"/>
      </w:pPr>
      <w:r>
        <w:rPr/>
        <w:t>Hugh H. Mo</w:t>
      </w:r>
    </w:p>
    <w:p>
      <w:pPr>
        <w:pStyle w:val="BodyText"/>
        <w:ind w:left="6620" w:right="740"/>
      </w:pPr>
      <w:r>
        <w:rPr/>
        <w:t>The Law Firm of Hugh H. Mo, P.C. 225 Broadway, 27th Floor</w:t>
      </w:r>
    </w:p>
    <w:p>
      <w:pPr>
        <w:pStyle w:val="BodyText"/>
        <w:ind w:left="6620" w:right="1607"/>
      </w:pPr>
      <w:r>
        <w:rPr/>
        <w:t>New York, NY 10007 (212) 385-1500</w:t>
      </w:r>
    </w:p>
    <w:p>
      <w:pPr>
        <w:pStyle w:val="BodyText"/>
      </w:pPr>
    </w:p>
    <w:p>
      <w:pPr>
        <w:pStyle w:val="BodyText"/>
        <w:spacing w:before="1"/>
        <w:ind w:left="6620" w:right="2201"/>
      </w:pPr>
      <w:r>
        <w:rPr/>
        <w:t>Tai H. Park Christopher Greer</w:t>
      </w:r>
    </w:p>
    <w:p>
      <w:pPr>
        <w:pStyle w:val="BodyText"/>
        <w:ind w:left="6620" w:right="1707"/>
      </w:pPr>
      <w:r>
        <w:rPr/>
        <w:t>Park Jensen Bennett, LLP 40 Wall Street</w:t>
      </w:r>
    </w:p>
    <w:p>
      <w:pPr>
        <w:pStyle w:val="BodyText"/>
        <w:ind w:left="6620" w:right="1607"/>
      </w:pPr>
      <w:r>
        <w:rPr/>
        <w:t>New York, NY 10005 (646) 200-6300</w:t>
      </w:r>
    </w:p>
    <w:p>
      <w:pPr>
        <w:pStyle w:val="BodyText"/>
        <w:spacing w:before="2"/>
      </w:pPr>
    </w:p>
    <w:p>
      <w:pPr>
        <w:spacing w:before="0"/>
        <w:ind w:left="6620" w:right="0" w:firstLine="0"/>
        <w:jc w:val="left"/>
        <w:rPr>
          <w:i/>
          <w:sz w:val="24"/>
        </w:rPr>
      </w:pPr>
      <w:r>
        <w:rPr>
          <w:i/>
          <w:sz w:val="24"/>
        </w:rPr>
        <w:t>Attorneys for Defendant Ng Lap Seng</w:t>
      </w:r>
    </w:p>
    <w:p>
      <w:pPr>
        <w:spacing w:after="0"/>
        <w:jc w:val="left"/>
        <w:rPr>
          <w:sz w:val="24"/>
        </w:rPr>
        <w:sectPr>
          <w:footerReference w:type="default" r:id="rId59"/>
          <w:pgSz w:w="12240" w:h="15840"/>
          <w:pgMar w:footer="1065" w:header="283" w:top="540" w:bottom="1260" w:left="580" w:right="820"/>
        </w:sectPr>
      </w:pPr>
    </w:p>
    <w:p>
      <w:pPr>
        <w:pStyle w:val="BodyText"/>
        <w:spacing w:before="10"/>
        <w:rPr>
          <w:i/>
          <w:sz w:val="15"/>
        </w:rPr>
      </w:pPr>
      <w:r>
        <w:rPr/>
        <w:pict>
          <v:shape style="position:absolute;margin-left:64.900002pt;margin-top:0pt;width:3.6pt;height:792pt;mso-position-horizontal-relative:page;mso-position-vertical-relative:page;z-index:-133648"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3624" from="540pt,0pt" to="540pt,792pt" stroked="true" strokeweight=".75pt" strokecolor="#000000">
            <v:stroke dashstyle="solid"/>
            <w10:wrap type="none"/>
          </v:line>
        </w:pict>
      </w:r>
    </w:p>
    <w:p>
      <w:pPr>
        <w:pStyle w:val="BodyText"/>
        <w:spacing w:before="92"/>
        <w:ind w:left="721"/>
        <w:rPr>
          <w:rFonts w:ascii="Arial"/>
        </w:rPr>
      </w:pPr>
      <w:bookmarkStart w:name="031118805799" w:id="14"/>
      <w:bookmarkEnd w:id="14"/>
      <w:r>
        <w:rPr/>
      </w:r>
      <w:r>
        <w:rPr>
          <w:rFonts w:ascii="Arial"/>
          <w:color w:val="0000FF"/>
        </w:rPr>
        <w:t>Case 2:11-cr-00922-FMO Document 645 Filed 04/23/14 Page 1 of 36 Page ID #:5797</w:t>
      </w:r>
    </w:p>
    <w:p>
      <w:pPr>
        <w:pStyle w:val="BodyText"/>
        <w:rPr>
          <w:rFonts w:ascii="Arial"/>
          <w:sz w:val="20"/>
        </w:rPr>
      </w:pPr>
    </w:p>
    <w:p>
      <w:pPr>
        <w:pStyle w:val="BodyText"/>
        <w:rPr>
          <w:rFonts w:ascii="Arial"/>
          <w:sz w:val="20"/>
        </w:rPr>
      </w:pPr>
    </w:p>
    <w:p>
      <w:pPr>
        <w:pStyle w:val="BodyText"/>
        <w:spacing w:before="7"/>
        <w:rPr>
          <w:rFonts w:ascii="Arial"/>
          <w:sz w:val="29"/>
        </w:rPr>
      </w:pPr>
    </w:p>
    <w:p>
      <w:pPr>
        <w:spacing w:line="198" w:lineRule="exact" w:before="100"/>
        <w:ind w:left="456" w:right="0" w:firstLine="0"/>
        <w:jc w:val="left"/>
        <w:rPr>
          <w:rFonts w:ascii="Courier New"/>
          <w:sz w:val="20"/>
        </w:rPr>
      </w:pPr>
      <w:r>
        <w:rPr>
          <w:rFonts w:ascii="Courier New"/>
          <w:w w:val="99"/>
          <w:sz w:val="20"/>
        </w:rPr>
        <w:t>1</w:t>
      </w:r>
    </w:p>
    <w:p>
      <w:pPr>
        <w:pStyle w:val="Heading3"/>
        <w:spacing w:line="276" w:lineRule="exact" w:before="0"/>
        <w:ind w:firstLine="0"/>
      </w:pPr>
      <w:r>
        <w:rPr/>
        <w:t>MICHAEL D. NASATIR (SBN: 38121)</w:t>
      </w:r>
    </w:p>
    <w:p>
      <w:pPr>
        <w:pStyle w:val="ListParagraph"/>
        <w:numPr>
          <w:ilvl w:val="1"/>
          <w:numId w:val="1"/>
        </w:numPr>
        <w:tabs>
          <w:tab w:pos="1208" w:val="left" w:leader="none"/>
          <w:tab w:pos="1209" w:val="left" w:leader="none"/>
        </w:tabs>
        <w:spacing w:line="339" w:lineRule="exact" w:before="0" w:after="0"/>
        <w:ind w:left="1208" w:right="0" w:hanging="752"/>
        <w:jc w:val="left"/>
        <w:rPr>
          <w:sz w:val="28"/>
        </w:rPr>
      </w:pPr>
      <w:r>
        <w:rPr>
          <w:sz w:val="28"/>
        </w:rPr>
        <w:t>Email:</w:t>
      </w:r>
      <w:r>
        <w:rPr>
          <w:spacing w:val="69"/>
          <w:sz w:val="28"/>
        </w:rPr>
        <w:t> </w:t>
      </w:r>
      <w:hyperlink r:id="rId62">
        <w:r>
          <w:rPr>
            <w:sz w:val="28"/>
          </w:rPr>
          <w:t>mdnasatir@aol.com</w:t>
        </w:r>
      </w:hyperlink>
    </w:p>
    <w:p>
      <w:pPr>
        <w:pStyle w:val="ListParagraph"/>
        <w:numPr>
          <w:ilvl w:val="1"/>
          <w:numId w:val="1"/>
        </w:numPr>
        <w:tabs>
          <w:tab w:pos="860" w:val="left" w:leader="none"/>
          <w:tab w:pos="861" w:val="left" w:leader="none"/>
        </w:tabs>
        <w:spacing w:line="240" w:lineRule="auto" w:before="0" w:after="0"/>
        <w:ind w:left="1208" w:right="5270" w:hanging="752"/>
        <w:jc w:val="left"/>
        <w:rPr>
          <w:sz w:val="28"/>
        </w:rPr>
      </w:pPr>
      <w:r>
        <w:rPr>
          <w:sz w:val="28"/>
        </w:rPr>
        <w:t>VICKI I. PODBERESKY (SBN: 123220) Email:</w:t>
      </w:r>
      <w:r>
        <w:rPr>
          <w:spacing w:val="68"/>
          <w:sz w:val="28"/>
        </w:rPr>
        <w:t> </w:t>
      </w:r>
      <w:hyperlink r:id="rId63">
        <w:r>
          <w:rPr>
            <w:sz w:val="28"/>
          </w:rPr>
          <w:t>vpod@nhpklaw.com</w:t>
        </w:r>
      </w:hyperlink>
    </w:p>
    <w:p>
      <w:pPr>
        <w:pStyle w:val="ListParagraph"/>
        <w:numPr>
          <w:ilvl w:val="1"/>
          <w:numId w:val="1"/>
        </w:numPr>
        <w:tabs>
          <w:tab w:pos="860" w:val="left" w:leader="none"/>
          <w:tab w:pos="861" w:val="left" w:leader="none"/>
        </w:tabs>
        <w:spacing w:line="321" w:lineRule="exact" w:before="0" w:after="0"/>
        <w:ind w:left="860" w:right="0" w:hanging="404"/>
        <w:jc w:val="left"/>
        <w:rPr>
          <w:sz w:val="28"/>
        </w:rPr>
      </w:pPr>
      <w:r>
        <w:rPr>
          <w:sz w:val="28"/>
        </w:rPr>
        <w:t>NASATIR, HIRSCH, PODBERESKY &amp;</w:t>
      </w:r>
      <w:r>
        <w:rPr>
          <w:spacing w:val="-1"/>
          <w:sz w:val="28"/>
        </w:rPr>
        <w:t> </w:t>
      </w:r>
      <w:r>
        <w:rPr>
          <w:sz w:val="28"/>
        </w:rPr>
        <w:t>KHERO</w:t>
      </w:r>
    </w:p>
    <w:p>
      <w:pPr>
        <w:pStyle w:val="ListParagraph"/>
        <w:numPr>
          <w:ilvl w:val="1"/>
          <w:numId w:val="1"/>
        </w:numPr>
        <w:tabs>
          <w:tab w:pos="860" w:val="left" w:leader="none"/>
          <w:tab w:pos="861" w:val="left" w:leader="none"/>
        </w:tabs>
        <w:spacing w:line="240" w:lineRule="auto" w:before="0" w:after="0"/>
        <w:ind w:left="860" w:right="0" w:hanging="404"/>
        <w:jc w:val="left"/>
        <w:rPr>
          <w:sz w:val="28"/>
        </w:rPr>
      </w:pPr>
      <w:r>
        <w:rPr>
          <w:sz w:val="28"/>
        </w:rPr>
        <w:t>2115 Main</w:t>
      </w:r>
      <w:r>
        <w:rPr>
          <w:spacing w:val="1"/>
          <w:sz w:val="28"/>
        </w:rPr>
        <w:t> </w:t>
      </w:r>
      <w:r>
        <w:rPr>
          <w:sz w:val="28"/>
        </w:rPr>
        <w:t>Street</w:t>
      </w:r>
    </w:p>
    <w:p>
      <w:pPr>
        <w:pStyle w:val="ListParagraph"/>
        <w:numPr>
          <w:ilvl w:val="1"/>
          <w:numId w:val="1"/>
        </w:numPr>
        <w:tabs>
          <w:tab w:pos="860" w:val="left" w:leader="none"/>
          <w:tab w:pos="861" w:val="left" w:leader="none"/>
          <w:tab w:pos="4608" w:val="right" w:leader="none"/>
        </w:tabs>
        <w:spacing w:line="196" w:lineRule="auto" w:before="36" w:after="0"/>
        <w:ind w:left="860" w:right="6229" w:hanging="404"/>
        <w:jc w:val="left"/>
        <w:rPr>
          <w:sz w:val="28"/>
        </w:rPr>
      </w:pPr>
      <w:r>
        <w:rPr>
          <w:sz w:val="28"/>
        </w:rPr>
        <w:t>Santa Monica, CA 90405-2215 Telephone:</w:t>
        <w:tab/>
        <w:t>310-399-3259</w:t>
      </w:r>
    </w:p>
    <w:p>
      <w:pPr>
        <w:tabs>
          <w:tab w:pos="860" w:val="left" w:leader="none"/>
          <w:tab w:pos="4608" w:val="right" w:leader="none"/>
        </w:tabs>
        <w:spacing w:line="333" w:lineRule="exact" w:before="0"/>
        <w:ind w:left="456" w:right="0" w:firstLine="0"/>
        <w:jc w:val="left"/>
        <w:rPr>
          <w:sz w:val="28"/>
        </w:rPr>
      </w:pPr>
      <w:r>
        <w:rPr>
          <w:rFonts w:ascii="Courier New"/>
          <w:position w:val="12"/>
          <w:sz w:val="20"/>
        </w:rPr>
        <w:t>7</w:t>
        <w:tab/>
      </w:r>
      <w:r>
        <w:rPr>
          <w:sz w:val="28"/>
        </w:rPr>
        <w:t>Facsimile:</w:t>
        <w:tab/>
        <w:t>310-392-9029</w:t>
      </w:r>
    </w:p>
    <w:p>
      <w:pPr>
        <w:spacing w:line="222" w:lineRule="exact" w:before="104"/>
        <w:ind w:left="456" w:right="0" w:firstLine="0"/>
        <w:jc w:val="left"/>
        <w:rPr>
          <w:rFonts w:ascii="Courier New"/>
          <w:sz w:val="20"/>
        </w:rPr>
      </w:pPr>
      <w:r>
        <w:rPr>
          <w:rFonts w:ascii="Courier New"/>
          <w:w w:val="99"/>
          <w:sz w:val="20"/>
        </w:rPr>
        <w:t>8</w:t>
      </w:r>
    </w:p>
    <w:p>
      <w:pPr>
        <w:pStyle w:val="Heading3"/>
        <w:spacing w:line="277" w:lineRule="exact" w:before="0"/>
        <w:ind w:firstLine="0"/>
      </w:pPr>
      <w:r>
        <w:rPr/>
        <w:t>Attorneys for Defendant</w:t>
      </w:r>
    </w:p>
    <w:p>
      <w:pPr>
        <w:tabs>
          <w:tab w:pos="860" w:val="left" w:leader="none"/>
        </w:tabs>
        <w:spacing w:line="367" w:lineRule="exact" w:before="0"/>
        <w:ind w:left="456" w:right="0" w:firstLine="0"/>
        <w:jc w:val="left"/>
        <w:rPr>
          <w:b/>
          <w:sz w:val="28"/>
        </w:rPr>
      </w:pPr>
      <w:r>
        <w:rPr>
          <w:rFonts w:ascii="Courier New"/>
          <w:position w:val="18"/>
          <w:sz w:val="20"/>
        </w:rPr>
        <w:t>9</w:t>
        <w:tab/>
      </w:r>
      <w:r>
        <w:rPr>
          <w:b/>
          <w:sz w:val="28"/>
        </w:rPr>
        <w:t>THEODORE</w:t>
      </w:r>
      <w:r>
        <w:rPr>
          <w:b/>
          <w:spacing w:val="-1"/>
          <w:sz w:val="28"/>
        </w:rPr>
        <w:t> </w:t>
      </w:r>
      <w:r>
        <w:rPr>
          <w:b/>
          <w:sz w:val="28"/>
        </w:rPr>
        <w:t>YOON</w:t>
      </w:r>
    </w:p>
    <w:p>
      <w:pPr>
        <w:spacing w:before="42"/>
        <w:ind w:left="336" w:right="0" w:firstLine="0"/>
        <w:jc w:val="left"/>
        <w:rPr>
          <w:rFonts w:ascii="Courier New"/>
          <w:sz w:val="20"/>
        </w:rPr>
      </w:pPr>
      <w:r>
        <w:rPr>
          <w:rFonts w:ascii="Courier New"/>
          <w:sz w:val="20"/>
        </w:rPr>
        <w:t>10</w:t>
      </w:r>
    </w:p>
    <w:p>
      <w:pPr>
        <w:pStyle w:val="Heading3"/>
        <w:numPr>
          <w:ilvl w:val="0"/>
          <w:numId w:val="10"/>
        </w:numPr>
        <w:tabs>
          <w:tab w:pos="860" w:val="left" w:leader="none"/>
          <w:tab w:pos="861" w:val="left" w:leader="none"/>
        </w:tabs>
        <w:spacing w:line="362" w:lineRule="exact" w:before="50" w:after="0"/>
        <w:ind w:left="860" w:right="0" w:hanging="524"/>
        <w:jc w:val="left"/>
      </w:pPr>
      <w:r>
        <w:rPr/>
        <w:t>VICTOR SHERMAN (SBN:</w:t>
      </w:r>
      <w:r>
        <w:rPr>
          <w:spacing w:val="-1"/>
        </w:rPr>
        <w:t> </w:t>
      </w:r>
      <w:r>
        <w:rPr/>
        <w:t>38483)</w:t>
      </w:r>
    </w:p>
    <w:p>
      <w:pPr>
        <w:spacing w:line="274" w:lineRule="exact" w:before="0"/>
        <w:ind w:left="1208" w:right="0" w:firstLine="0"/>
        <w:jc w:val="left"/>
        <w:rPr>
          <w:sz w:val="28"/>
        </w:rPr>
      </w:pPr>
      <w:r>
        <w:rPr>
          <w:sz w:val="28"/>
        </w:rPr>
        <w:t>Email:</w:t>
      </w:r>
      <w:r>
        <w:rPr>
          <w:spacing w:val="69"/>
          <w:sz w:val="28"/>
        </w:rPr>
        <w:t> </w:t>
      </w:r>
      <w:hyperlink r:id="rId64">
        <w:r>
          <w:rPr>
            <w:sz w:val="28"/>
          </w:rPr>
          <w:t>vsherman@shermanshermanlaw.com</w:t>
        </w:r>
      </w:hyperlink>
    </w:p>
    <w:p>
      <w:pPr>
        <w:pStyle w:val="ListParagraph"/>
        <w:numPr>
          <w:ilvl w:val="0"/>
          <w:numId w:val="10"/>
        </w:numPr>
        <w:tabs>
          <w:tab w:pos="860" w:val="left" w:leader="none"/>
          <w:tab w:pos="861" w:val="left" w:leader="none"/>
        </w:tabs>
        <w:spacing w:line="329" w:lineRule="exact" w:before="0" w:after="0"/>
        <w:ind w:left="860" w:right="0" w:hanging="524"/>
        <w:jc w:val="left"/>
        <w:rPr>
          <w:sz w:val="28"/>
        </w:rPr>
      </w:pPr>
      <w:r>
        <w:rPr>
          <w:sz w:val="28"/>
        </w:rPr>
        <w:t>MARK BERNHEIM (SBN: 167289)</w:t>
      </w:r>
    </w:p>
    <w:p>
      <w:pPr>
        <w:pStyle w:val="ListParagraph"/>
        <w:numPr>
          <w:ilvl w:val="0"/>
          <w:numId w:val="10"/>
        </w:numPr>
        <w:tabs>
          <w:tab w:pos="1208" w:val="left" w:leader="none"/>
          <w:tab w:pos="1209" w:val="left" w:leader="none"/>
        </w:tabs>
        <w:spacing w:line="225" w:lineRule="auto" w:before="15" w:after="0"/>
        <w:ind w:left="860" w:right="6236" w:hanging="524"/>
        <w:jc w:val="left"/>
        <w:rPr>
          <w:sz w:val="28"/>
        </w:rPr>
      </w:pPr>
      <w:r>
        <w:rPr/>
        <w:tab/>
      </w:r>
      <w:r>
        <w:rPr>
          <w:sz w:val="28"/>
        </w:rPr>
        <w:t>Email: </w:t>
      </w:r>
      <w:hyperlink r:id="rId65">
        <w:r>
          <w:rPr>
            <w:sz w:val="28"/>
          </w:rPr>
          <w:t>markmb@lawyer.com</w:t>
        </w:r>
      </w:hyperlink>
      <w:r>
        <w:rPr>
          <w:sz w:val="28"/>
        </w:rPr>
        <w:t> SHERMAN &amp;</w:t>
      </w:r>
      <w:r>
        <w:rPr>
          <w:spacing w:val="-3"/>
          <w:sz w:val="28"/>
        </w:rPr>
        <w:t> </w:t>
      </w:r>
      <w:r>
        <w:rPr>
          <w:sz w:val="28"/>
        </w:rPr>
        <w:t>SHERMAN</w:t>
      </w:r>
    </w:p>
    <w:p>
      <w:pPr>
        <w:pStyle w:val="ListParagraph"/>
        <w:numPr>
          <w:ilvl w:val="0"/>
          <w:numId w:val="10"/>
        </w:numPr>
        <w:tabs>
          <w:tab w:pos="860" w:val="left" w:leader="none"/>
          <w:tab w:pos="861" w:val="left" w:leader="none"/>
        </w:tabs>
        <w:spacing w:line="326" w:lineRule="exact" w:before="0" w:after="0"/>
        <w:ind w:left="860" w:right="0" w:hanging="524"/>
        <w:jc w:val="left"/>
        <w:rPr>
          <w:sz w:val="28"/>
        </w:rPr>
      </w:pPr>
      <w:r>
        <w:rPr>
          <w:sz w:val="28"/>
        </w:rPr>
        <w:t>A Professional Law</w:t>
      </w:r>
      <w:r>
        <w:rPr>
          <w:spacing w:val="-2"/>
          <w:sz w:val="28"/>
        </w:rPr>
        <w:t> </w:t>
      </w:r>
      <w:r>
        <w:rPr>
          <w:sz w:val="28"/>
        </w:rPr>
        <w:t>Corporation</w:t>
      </w:r>
    </w:p>
    <w:p>
      <w:pPr>
        <w:pStyle w:val="ListParagraph"/>
        <w:numPr>
          <w:ilvl w:val="0"/>
          <w:numId w:val="10"/>
        </w:numPr>
        <w:tabs>
          <w:tab w:pos="860" w:val="left" w:leader="none"/>
          <w:tab w:pos="861" w:val="left" w:leader="none"/>
        </w:tabs>
        <w:spacing w:line="322" w:lineRule="exact" w:before="2" w:after="0"/>
        <w:ind w:left="860" w:right="0" w:hanging="524"/>
        <w:jc w:val="left"/>
        <w:rPr>
          <w:sz w:val="28"/>
        </w:rPr>
      </w:pPr>
      <w:r>
        <w:rPr>
          <w:sz w:val="28"/>
        </w:rPr>
        <w:t>2115 Main</w:t>
      </w:r>
      <w:r>
        <w:rPr>
          <w:spacing w:val="1"/>
          <w:sz w:val="28"/>
        </w:rPr>
        <w:t> </w:t>
      </w:r>
      <w:r>
        <w:rPr>
          <w:sz w:val="28"/>
        </w:rPr>
        <w:t>Street</w:t>
      </w:r>
    </w:p>
    <w:p>
      <w:pPr>
        <w:pStyle w:val="ListParagraph"/>
        <w:numPr>
          <w:ilvl w:val="0"/>
          <w:numId w:val="10"/>
        </w:numPr>
        <w:tabs>
          <w:tab w:pos="860" w:val="left" w:leader="none"/>
          <w:tab w:pos="861" w:val="left" w:leader="none"/>
          <w:tab w:pos="4608" w:val="right" w:leader="none"/>
        </w:tabs>
        <w:spacing w:line="187" w:lineRule="auto" w:before="37" w:after="0"/>
        <w:ind w:left="860" w:right="6229" w:hanging="524"/>
        <w:jc w:val="left"/>
        <w:rPr>
          <w:sz w:val="28"/>
        </w:rPr>
      </w:pPr>
      <w:r>
        <w:rPr>
          <w:sz w:val="28"/>
        </w:rPr>
        <w:t>Santa Monica, CA 90405 Telephone:</w:t>
        <w:tab/>
        <w:t>310-399-3259</w:t>
      </w:r>
    </w:p>
    <w:p>
      <w:pPr>
        <w:tabs>
          <w:tab w:pos="860" w:val="left" w:leader="none"/>
          <w:tab w:pos="4608" w:val="right" w:leader="none"/>
        </w:tabs>
        <w:spacing w:before="9"/>
        <w:ind w:left="336" w:right="0" w:firstLine="0"/>
        <w:jc w:val="left"/>
        <w:rPr>
          <w:sz w:val="28"/>
        </w:rPr>
      </w:pPr>
      <w:r>
        <w:rPr>
          <w:rFonts w:ascii="Courier New"/>
          <w:position w:val="10"/>
          <w:sz w:val="20"/>
        </w:rPr>
        <w:t>17</w:t>
        <w:tab/>
      </w:r>
      <w:r>
        <w:rPr>
          <w:sz w:val="28"/>
        </w:rPr>
        <w:t>Facsimile:</w:t>
        <w:tab/>
        <w:t>310-392-9029</w:t>
      </w:r>
    </w:p>
    <w:p>
      <w:pPr>
        <w:spacing w:line="210" w:lineRule="exact" w:before="129"/>
        <w:ind w:left="336" w:right="0" w:firstLine="0"/>
        <w:jc w:val="left"/>
        <w:rPr>
          <w:rFonts w:ascii="Courier New"/>
          <w:sz w:val="20"/>
        </w:rPr>
      </w:pPr>
      <w:r>
        <w:rPr>
          <w:rFonts w:ascii="Courier New"/>
          <w:sz w:val="20"/>
        </w:rPr>
        <w:t>18</w:t>
      </w:r>
    </w:p>
    <w:p>
      <w:pPr>
        <w:pStyle w:val="Heading3"/>
        <w:spacing w:line="273" w:lineRule="exact" w:before="0"/>
        <w:ind w:firstLine="0"/>
      </w:pPr>
      <w:r>
        <w:rPr/>
        <w:t>THOMAS A. MESEREAU, JR. (SBN: 91182)</w:t>
      </w:r>
    </w:p>
    <w:p>
      <w:pPr>
        <w:pStyle w:val="ListParagraph"/>
        <w:numPr>
          <w:ilvl w:val="0"/>
          <w:numId w:val="11"/>
        </w:numPr>
        <w:tabs>
          <w:tab w:pos="860" w:val="left" w:leader="none"/>
          <w:tab w:pos="861" w:val="left" w:leader="none"/>
        </w:tabs>
        <w:spacing w:line="354" w:lineRule="exact" w:before="0" w:after="0"/>
        <w:ind w:left="860" w:right="0" w:hanging="524"/>
        <w:jc w:val="left"/>
        <w:rPr>
          <w:sz w:val="28"/>
        </w:rPr>
      </w:pPr>
      <w:r>
        <w:rPr>
          <w:sz w:val="28"/>
        </w:rPr>
        <w:t>MESEREAU &amp; YU,</w:t>
      </w:r>
      <w:r>
        <w:rPr>
          <w:spacing w:val="-2"/>
          <w:sz w:val="28"/>
        </w:rPr>
        <w:t> </w:t>
      </w:r>
      <w:r>
        <w:rPr>
          <w:sz w:val="28"/>
        </w:rPr>
        <w:t>LLP</w:t>
      </w:r>
    </w:p>
    <w:p>
      <w:pPr>
        <w:pStyle w:val="ListParagraph"/>
        <w:numPr>
          <w:ilvl w:val="0"/>
          <w:numId w:val="11"/>
        </w:numPr>
        <w:tabs>
          <w:tab w:pos="860" w:val="left" w:leader="none"/>
          <w:tab w:pos="861" w:val="left" w:leader="none"/>
        </w:tabs>
        <w:spacing w:line="322" w:lineRule="exact" w:before="2" w:after="0"/>
        <w:ind w:left="860" w:right="0" w:hanging="524"/>
        <w:jc w:val="left"/>
        <w:rPr>
          <w:sz w:val="28"/>
        </w:rPr>
      </w:pPr>
      <w:r>
        <w:rPr>
          <w:sz w:val="28"/>
        </w:rPr>
        <w:t>10390 Santa Monica Blvd, Suite</w:t>
      </w:r>
      <w:r>
        <w:rPr>
          <w:spacing w:val="-4"/>
          <w:sz w:val="28"/>
        </w:rPr>
        <w:t> </w:t>
      </w:r>
      <w:r>
        <w:rPr>
          <w:sz w:val="28"/>
        </w:rPr>
        <w:t>220</w:t>
      </w:r>
    </w:p>
    <w:p>
      <w:pPr>
        <w:pStyle w:val="ListParagraph"/>
        <w:numPr>
          <w:ilvl w:val="0"/>
          <w:numId w:val="11"/>
        </w:numPr>
        <w:tabs>
          <w:tab w:pos="860" w:val="left" w:leader="none"/>
          <w:tab w:pos="861" w:val="left" w:leader="none"/>
          <w:tab w:pos="3020" w:val="left" w:leader="none"/>
        </w:tabs>
        <w:spacing w:line="180" w:lineRule="auto" w:before="37" w:after="0"/>
        <w:ind w:left="860" w:right="6229" w:hanging="524"/>
        <w:jc w:val="left"/>
        <w:rPr>
          <w:sz w:val="28"/>
        </w:rPr>
      </w:pPr>
      <w:r>
        <w:rPr>
          <w:sz w:val="28"/>
        </w:rPr>
        <w:t>Los Angeles, CA 90025 Telephone:</w:t>
        <w:tab/>
      </w:r>
      <w:r>
        <w:rPr>
          <w:spacing w:val="-1"/>
          <w:sz w:val="28"/>
        </w:rPr>
        <w:t>310-789-1177</w:t>
      </w:r>
    </w:p>
    <w:p>
      <w:pPr>
        <w:tabs>
          <w:tab w:pos="860" w:val="left" w:leader="none"/>
          <w:tab w:pos="3020" w:val="left" w:leader="none"/>
        </w:tabs>
        <w:spacing w:line="322" w:lineRule="exact" w:before="13"/>
        <w:ind w:left="336" w:right="0" w:firstLine="0"/>
        <w:jc w:val="left"/>
        <w:rPr>
          <w:sz w:val="28"/>
        </w:rPr>
      </w:pPr>
      <w:r>
        <w:rPr>
          <w:rFonts w:ascii="Courier New"/>
          <w:position w:val="9"/>
          <w:sz w:val="20"/>
        </w:rPr>
        <w:t>22</w:t>
        <w:tab/>
      </w:r>
      <w:r>
        <w:rPr>
          <w:sz w:val="28"/>
        </w:rPr>
        <w:t>Facsimile:</w:t>
        <w:tab/>
        <w:t>310-861-1007</w:t>
      </w:r>
    </w:p>
    <w:p>
      <w:pPr>
        <w:pStyle w:val="ListParagraph"/>
        <w:numPr>
          <w:ilvl w:val="0"/>
          <w:numId w:val="12"/>
        </w:numPr>
        <w:tabs>
          <w:tab w:pos="860" w:val="left" w:leader="none"/>
          <w:tab w:pos="861" w:val="left" w:leader="none"/>
          <w:tab w:pos="3020" w:val="left" w:leader="none"/>
        </w:tabs>
        <w:spacing w:line="240" w:lineRule="auto" w:before="0" w:after="0"/>
        <w:ind w:left="860" w:right="0" w:hanging="524"/>
        <w:jc w:val="left"/>
        <w:rPr>
          <w:sz w:val="28"/>
        </w:rPr>
      </w:pPr>
      <w:r>
        <w:rPr>
          <w:sz w:val="28"/>
        </w:rPr>
        <w:t>Email:</w:t>
        <w:tab/>
      </w:r>
      <w:hyperlink r:id="rId66">
        <w:r>
          <w:rPr>
            <w:sz w:val="28"/>
          </w:rPr>
          <w:t>mesereau@mesereauyu.com</w:t>
        </w:r>
      </w:hyperlink>
    </w:p>
    <w:p>
      <w:pPr>
        <w:pStyle w:val="ListParagraph"/>
        <w:numPr>
          <w:ilvl w:val="0"/>
          <w:numId w:val="12"/>
        </w:numPr>
        <w:tabs>
          <w:tab w:pos="860" w:val="left" w:leader="none"/>
          <w:tab w:pos="861" w:val="left" w:leader="none"/>
        </w:tabs>
        <w:spacing w:line="240" w:lineRule="auto" w:before="220" w:after="0"/>
        <w:ind w:left="860" w:right="0" w:hanging="524"/>
        <w:jc w:val="left"/>
        <w:rPr>
          <w:sz w:val="28"/>
        </w:rPr>
      </w:pPr>
      <w:r>
        <w:rPr>
          <w:sz w:val="28"/>
        </w:rPr>
        <w:t>Attorneys for Defendant</w:t>
      </w:r>
    </w:p>
    <w:p>
      <w:pPr>
        <w:pStyle w:val="ListParagraph"/>
        <w:numPr>
          <w:ilvl w:val="0"/>
          <w:numId w:val="12"/>
        </w:numPr>
        <w:tabs>
          <w:tab w:pos="860" w:val="left" w:leader="none"/>
          <w:tab w:pos="861" w:val="left" w:leader="none"/>
        </w:tabs>
        <w:spacing w:line="240" w:lineRule="auto" w:before="4" w:after="0"/>
        <w:ind w:left="860" w:right="0" w:hanging="524"/>
        <w:jc w:val="left"/>
        <w:rPr>
          <w:b/>
          <w:sz w:val="28"/>
        </w:rPr>
      </w:pPr>
      <w:r>
        <w:rPr>
          <w:b/>
          <w:sz w:val="28"/>
        </w:rPr>
        <w:t>PHIC “P.K.”</w:t>
      </w:r>
      <w:r>
        <w:rPr>
          <w:b/>
          <w:spacing w:val="-2"/>
          <w:sz w:val="28"/>
        </w:rPr>
        <w:t> </w:t>
      </w:r>
      <w:r>
        <w:rPr>
          <w:b/>
          <w:sz w:val="28"/>
        </w:rPr>
        <w:t>LIM</w:t>
      </w:r>
    </w:p>
    <w:p>
      <w:pPr>
        <w:spacing w:before="207"/>
        <w:ind w:left="336" w:right="0" w:firstLine="0"/>
        <w:jc w:val="left"/>
        <w:rPr>
          <w:rFonts w:ascii="Courier New"/>
          <w:sz w:val="20"/>
        </w:rPr>
      </w:pPr>
      <w:r>
        <w:rPr>
          <w:rFonts w:ascii="Courier New"/>
          <w:sz w:val="20"/>
        </w:rPr>
        <w:t>26</w:t>
      </w:r>
    </w:p>
    <w:p>
      <w:pPr>
        <w:pStyle w:val="BodyText"/>
        <w:spacing w:before="10"/>
        <w:rPr>
          <w:rFonts w:ascii="Courier New"/>
          <w:sz w:val="19"/>
        </w:rPr>
      </w:pPr>
    </w:p>
    <w:p>
      <w:pPr>
        <w:spacing w:before="0"/>
        <w:ind w:left="336" w:right="0" w:firstLine="0"/>
        <w:jc w:val="left"/>
        <w:rPr>
          <w:rFonts w:ascii="Courier New"/>
          <w:sz w:val="20"/>
        </w:rPr>
      </w:pPr>
      <w:r>
        <w:rPr>
          <w:rFonts w:ascii="Courier New"/>
          <w:sz w:val="20"/>
        </w:rPr>
        <w:t>27</w:t>
      </w:r>
    </w:p>
    <w:p>
      <w:pPr>
        <w:pStyle w:val="BodyText"/>
        <w:rPr>
          <w:rFonts w:ascii="Courier New"/>
          <w:sz w:val="20"/>
        </w:rPr>
      </w:pPr>
    </w:p>
    <w:p>
      <w:pPr>
        <w:spacing w:before="0"/>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60"/>
          <w:footerReference w:type="default" r:id="rId61"/>
          <w:pgSz w:w="12240" w:h="15840"/>
          <w:pgMar w:header="0" w:footer="1131" w:top="0" w:bottom="1320" w:left="580" w:right="820"/>
          <w:pgNumType w:start="1"/>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3600"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3576" from="540pt,0pt" to="540pt,792pt" stroked="true" strokeweight=".75pt" strokecolor="#000000">
            <v:stroke dashstyle="solid"/>
            <w10:wrap type="none"/>
          </v:line>
        </w:pict>
      </w:r>
    </w:p>
    <w:p>
      <w:pPr>
        <w:pStyle w:val="BodyText"/>
        <w:spacing w:before="92"/>
        <w:ind w:left="721"/>
        <w:rPr>
          <w:rFonts w:ascii="Arial"/>
        </w:rPr>
      </w:pPr>
      <w:r>
        <w:rPr>
          <w:rFonts w:ascii="Arial"/>
          <w:color w:val="0000FF"/>
        </w:rPr>
        <w:t>Case 2:11-cr-00922-FMO Document 645 Filed 04/23/14 Page 2 of 36 Page ID #:5798</w:t>
      </w:r>
    </w:p>
    <w:p>
      <w:pPr>
        <w:pStyle w:val="BodyText"/>
        <w:rPr>
          <w:rFonts w:ascii="Arial"/>
          <w:sz w:val="20"/>
        </w:rPr>
      </w:pPr>
    </w:p>
    <w:p>
      <w:pPr>
        <w:pStyle w:val="BodyText"/>
        <w:rPr>
          <w:rFonts w:ascii="Arial"/>
          <w:sz w:val="20"/>
        </w:rPr>
      </w:pPr>
    </w:p>
    <w:p>
      <w:pPr>
        <w:pStyle w:val="BodyText"/>
        <w:spacing w:before="8"/>
        <w:rPr>
          <w:rFonts w:ascii="Arial"/>
          <w:sz w:val="29"/>
        </w:rPr>
      </w:pPr>
    </w:p>
    <w:p>
      <w:pPr>
        <w:spacing w:line="200" w:lineRule="exact" w:before="99"/>
        <w:ind w:left="0" w:right="9804" w:firstLine="0"/>
        <w:jc w:val="center"/>
        <w:rPr>
          <w:rFonts w:ascii="Courier New"/>
          <w:sz w:val="20"/>
        </w:rPr>
      </w:pPr>
      <w:r>
        <w:rPr>
          <w:rFonts w:ascii="Courier New"/>
          <w:w w:val="99"/>
          <w:sz w:val="20"/>
        </w:rPr>
        <w:t>1</w:t>
      </w:r>
    </w:p>
    <w:p>
      <w:pPr>
        <w:pStyle w:val="Heading1"/>
        <w:spacing w:line="274" w:lineRule="exact" w:before="0"/>
        <w:ind w:left="2650" w:firstLine="0"/>
        <w:rPr>
          <w:u w:val="none"/>
        </w:rPr>
      </w:pPr>
      <w:r>
        <w:rPr>
          <w:u w:val="none"/>
        </w:rPr>
        <w:t>IN THE UNITED STATES DISTRICT COURT</w:t>
      </w:r>
    </w:p>
    <w:p>
      <w:pPr>
        <w:spacing w:line="204" w:lineRule="exact" w:before="0"/>
        <w:ind w:left="0" w:right="9804" w:firstLine="0"/>
        <w:jc w:val="center"/>
        <w:rPr>
          <w:rFonts w:ascii="Courier New"/>
          <w:sz w:val="20"/>
        </w:rPr>
      </w:pPr>
      <w:r>
        <w:rPr>
          <w:rFonts w:ascii="Courier New"/>
          <w:w w:val="99"/>
          <w:sz w:val="20"/>
        </w:rPr>
        <w:t>2</w:t>
      </w:r>
    </w:p>
    <w:p>
      <w:pPr>
        <w:pStyle w:val="Heading1"/>
        <w:tabs>
          <w:tab w:pos="2314" w:val="left" w:leader="none"/>
        </w:tabs>
        <w:spacing w:before="139"/>
        <w:ind w:left="456" w:firstLine="0"/>
        <w:rPr>
          <w:u w:val="none"/>
        </w:rPr>
      </w:pPr>
      <w:r>
        <w:rPr>
          <w:rFonts w:ascii="Courier New"/>
          <w:b w:val="0"/>
          <w:position w:val="1"/>
          <w:sz w:val="20"/>
          <w:u w:val="none"/>
        </w:rPr>
        <w:t>3</w:t>
        <w:tab/>
      </w:r>
      <w:r>
        <w:rPr>
          <w:u w:val="none"/>
        </w:rPr>
        <w:t>FOR THE CENTRAL DISTRICT OF</w:t>
      </w:r>
      <w:r>
        <w:rPr>
          <w:spacing w:val="-6"/>
          <w:u w:val="none"/>
        </w:rPr>
        <w:t> </w:t>
      </w:r>
      <w:r>
        <w:rPr>
          <w:u w:val="none"/>
        </w:rPr>
        <w:t>CALIFORNIA</w:t>
      </w:r>
    </w:p>
    <w:p>
      <w:pPr>
        <w:spacing w:before="220"/>
        <w:ind w:left="0" w:right="9804" w:firstLine="0"/>
        <w:jc w:val="center"/>
        <w:rPr>
          <w:rFonts w:ascii="Courier New"/>
          <w:sz w:val="20"/>
        </w:rPr>
      </w:pPr>
      <w:r>
        <w:rPr>
          <w:rFonts w:ascii="Courier New"/>
          <w:w w:val="99"/>
          <w:sz w:val="20"/>
        </w:rPr>
        <w:t>4</w:t>
      </w:r>
    </w:p>
    <w:p>
      <w:pPr>
        <w:pStyle w:val="BodyText"/>
        <w:rPr>
          <w:rFonts w:ascii="Courier New"/>
          <w:sz w:val="20"/>
        </w:rPr>
      </w:pPr>
    </w:p>
    <w:p>
      <w:pPr>
        <w:spacing w:before="0"/>
        <w:ind w:left="0" w:right="9804" w:firstLine="0"/>
        <w:jc w:val="center"/>
        <w:rPr>
          <w:rFonts w:ascii="Courier New"/>
          <w:sz w:val="20"/>
        </w:rPr>
      </w:pPr>
      <w:r>
        <w:rPr/>
        <w:pict>
          <v:shape style="position:absolute;margin-left:64.900002pt;margin-top:-4.906035pt;width:475.1pt;height:208.55pt;mso-position-horizontal-relative:page;mso-position-vertical-relative:paragraph;z-index:21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
                    <w:gridCol w:w="4605"/>
                    <w:gridCol w:w="194"/>
                    <w:gridCol w:w="4633"/>
                  </w:tblGrid>
                  <w:tr>
                    <w:trPr>
                      <w:trHeight w:val="4170" w:hRule="atLeast"/>
                    </w:trPr>
                    <w:tc>
                      <w:tcPr>
                        <w:tcW w:w="72" w:type="dxa"/>
                      </w:tcPr>
                      <w:p>
                        <w:pPr>
                          <w:pStyle w:val="TableParagraph"/>
                          <w:rPr>
                            <w:rFonts w:ascii="Times New Roman"/>
                            <w:sz w:val="26"/>
                          </w:rPr>
                        </w:pPr>
                      </w:p>
                    </w:tc>
                    <w:tc>
                      <w:tcPr>
                        <w:tcW w:w="4605" w:type="dxa"/>
                      </w:tcPr>
                      <w:p>
                        <w:pPr>
                          <w:pStyle w:val="TableParagraph"/>
                          <w:spacing w:before="171"/>
                          <w:ind w:left="70"/>
                          <w:rPr>
                            <w:rFonts w:ascii="Times New Roman"/>
                            <w:sz w:val="28"/>
                          </w:rPr>
                        </w:pPr>
                        <w:r>
                          <w:rPr>
                            <w:rFonts w:ascii="Times New Roman"/>
                            <w:sz w:val="28"/>
                          </w:rPr>
                          <w:t>UNITED STATES OF AMERICA,</w:t>
                        </w:r>
                      </w:p>
                      <w:p>
                        <w:pPr>
                          <w:pStyle w:val="TableParagraph"/>
                          <w:spacing w:before="132"/>
                          <w:ind w:left="2230"/>
                          <w:rPr>
                            <w:rFonts w:ascii="Times New Roman"/>
                            <w:sz w:val="28"/>
                          </w:rPr>
                        </w:pPr>
                        <w:r>
                          <w:rPr>
                            <w:rFonts w:ascii="Times New Roman"/>
                            <w:sz w:val="28"/>
                          </w:rPr>
                          <w:t>Plaintiff,</w:t>
                        </w:r>
                      </w:p>
                      <w:p>
                        <w:pPr>
                          <w:pStyle w:val="TableParagraph"/>
                          <w:spacing w:before="131"/>
                          <w:ind w:left="1678"/>
                          <w:rPr>
                            <w:rFonts w:ascii="Times New Roman"/>
                            <w:sz w:val="28"/>
                          </w:rPr>
                        </w:pPr>
                        <w:r>
                          <w:rPr>
                            <w:rFonts w:ascii="Times New Roman"/>
                            <w:sz w:val="28"/>
                          </w:rPr>
                          <w:t>v.</w:t>
                        </w:r>
                      </w:p>
                      <w:p>
                        <w:pPr>
                          <w:pStyle w:val="TableParagraph"/>
                          <w:spacing w:before="5"/>
                          <w:rPr>
                            <w:sz w:val="30"/>
                          </w:rPr>
                        </w:pPr>
                      </w:p>
                      <w:p>
                        <w:pPr>
                          <w:pStyle w:val="TableParagraph"/>
                          <w:spacing w:before="1"/>
                          <w:ind w:left="70" w:right="-12"/>
                          <w:rPr>
                            <w:rFonts w:ascii="Times New Roman" w:hAnsi="Times New Roman"/>
                            <w:sz w:val="28"/>
                          </w:rPr>
                        </w:pPr>
                        <w:r>
                          <w:rPr>
                            <w:rFonts w:ascii="Times New Roman" w:hAnsi="Times New Roman"/>
                            <w:sz w:val="28"/>
                          </w:rPr>
                          <w:t>THEODORE CHANGKI YOON, PHIC “P.K.” LIM, et al.,</w:t>
                        </w:r>
                      </w:p>
                      <w:p>
                        <w:pPr>
                          <w:pStyle w:val="TableParagraph"/>
                          <w:spacing w:before="4"/>
                          <w:rPr>
                            <w:sz w:val="28"/>
                          </w:rPr>
                        </w:pPr>
                      </w:p>
                      <w:p>
                        <w:pPr>
                          <w:pStyle w:val="TableParagraph"/>
                          <w:ind w:left="2230"/>
                          <w:rPr>
                            <w:rFonts w:ascii="Times New Roman"/>
                            <w:sz w:val="28"/>
                          </w:rPr>
                        </w:pPr>
                        <w:r>
                          <w:rPr>
                            <w:rFonts w:ascii="Times New Roman"/>
                            <w:sz w:val="28"/>
                          </w:rPr>
                          <w:t>Defendants.</w:t>
                        </w:r>
                      </w:p>
                      <w:p>
                        <w:pPr>
                          <w:pStyle w:val="TableParagraph"/>
                          <w:rPr>
                            <w:sz w:val="30"/>
                          </w:rPr>
                        </w:pPr>
                      </w:p>
                      <w:p>
                        <w:pPr>
                          <w:pStyle w:val="TableParagraph"/>
                          <w:rPr>
                            <w:sz w:val="42"/>
                          </w:rPr>
                        </w:pPr>
                      </w:p>
                      <w:p>
                        <w:pPr>
                          <w:pStyle w:val="TableParagraph"/>
                          <w:tabs>
                            <w:tab w:pos="4614" w:val="left" w:leader="none"/>
                          </w:tabs>
                          <w:spacing w:line="302" w:lineRule="exact"/>
                          <w:ind w:left="56" w:right="-15"/>
                          <w:rPr>
                            <w:rFonts w:ascii="Times New Roman"/>
                            <w:sz w:val="28"/>
                          </w:rPr>
                        </w:pPr>
                        <w:r>
                          <w:rPr>
                            <w:rFonts w:ascii="Times New Roman"/>
                            <w:w w:val="100"/>
                            <w:sz w:val="28"/>
                            <w:u w:val="single"/>
                          </w:rPr>
                          <w:t> </w:t>
                        </w:r>
                        <w:r>
                          <w:rPr>
                            <w:rFonts w:ascii="Times New Roman"/>
                            <w:sz w:val="28"/>
                            <w:u w:val="single"/>
                          </w:rPr>
                          <w:tab/>
                        </w:r>
                      </w:p>
                    </w:tc>
                    <w:tc>
                      <w:tcPr>
                        <w:tcW w:w="194" w:type="dxa"/>
                      </w:tcPr>
                      <w:p>
                        <w:pPr>
                          <w:pStyle w:val="TableParagraph"/>
                          <w:spacing w:line="264" w:lineRule="exact"/>
                          <w:ind w:left="9"/>
                          <w:rPr>
                            <w:rFonts w:ascii="Times New Roman"/>
                            <w:sz w:val="28"/>
                          </w:rPr>
                        </w:pPr>
                        <w:r>
                          <w:rPr>
                            <w:rFonts w:ascii="Times New Roman"/>
                            <w:w w:val="100"/>
                            <w:sz w:val="28"/>
                          </w:rPr>
                          <w:t>)</w:t>
                        </w:r>
                      </w:p>
                      <w:p>
                        <w:pPr>
                          <w:pStyle w:val="TableParagraph"/>
                          <w:spacing w:line="228" w:lineRule="exact"/>
                          <w:ind w:left="9"/>
                          <w:rPr>
                            <w:rFonts w:ascii="Times New Roman"/>
                            <w:sz w:val="28"/>
                          </w:rPr>
                        </w:pPr>
                        <w:r>
                          <w:rPr>
                            <w:rFonts w:ascii="Times New Roman"/>
                            <w:w w:val="100"/>
                            <w:sz w:val="28"/>
                          </w:rPr>
                          <w:t>)</w:t>
                        </w:r>
                      </w:p>
                      <w:p>
                        <w:pPr>
                          <w:pStyle w:val="TableParagraph"/>
                          <w:spacing w:line="227" w:lineRule="exact"/>
                          <w:ind w:left="9"/>
                          <w:rPr>
                            <w:rFonts w:ascii="Times New Roman"/>
                            <w:sz w:val="28"/>
                          </w:rPr>
                        </w:pPr>
                        <w:r>
                          <w:rPr>
                            <w:rFonts w:ascii="Times New Roman"/>
                            <w:w w:val="100"/>
                            <w:sz w:val="28"/>
                          </w:rPr>
                          <w:t>)</w:t>
                        </w:r>
                      </w:p>
                      <w:p>
                        <w:pPr>
                          <w:pStyle w:val="TableParagraph"/>
                          <w:spacing w:line="227" w:lineRule="exact"/>
                          <w:ind w:left="9"/>
                          <w:rPr>
                            <w:rFonts w:ascii="Times New Roman"/>
                            <w:sz w:val="28"/>
                          </w:rPr>
                        </w:pPr>
                        <w:r>
                          <w:rPr>
                            <w:rFonts w:ascii="Times New Roman"/>
                            <w:w w:val="100"/>
                            <w:sz w:val="28"/>
                          </w:rPr>
                          <w:t>)</w:t>
                        </w:r>
                      </w:p>
                      <w:p>
                        <w:pPr>
                          <w:pStyle w:val="TableParagraph"/>
                          <w:spacing w:line="227" w:lineRule="exact"/>
                          <w:ind w:left="9"/>
                          <w:rPr>
                            <w:rFonts w:ascii="Times New Roman"/>
                            <w:sz w:val="28"/>
                          </w:rPr>
                        </w:pPr>
                        <w:r>
                          <w:rPr>
                            <w:rFonts w:ascii="Times New Roman"/>
                            <w:w w:val="100"/>
                            <w:sz w:val="28"/>
                          </w:rPr>
                          <w:t>)</w:t>
                        </w:r>
                      </w:p>
                      <w:p>
                        <w:pPr>
                          <w:pStyle w:val="TableParagraph"/>
                          <w:spacing w:line="227" w:lineRule="exact"/>
                          <w:ind w:left="9"/>
                          <w:rPr>
                            <w:rFonts w:ascii="Times New Roman"/>
                            <w:sz w:val="28"/>
                          </w:rPr>
                        </w:pPr>
                        <w:r>
                          <w:rPr>
                            <w:rFonts w:ascii="Times New Roman"/>
                            <w:w w:val="100"/>
                            <w:sz w:val="28"/>
                          </w:rPr>
                          <w:t>)</w:t>
                        </w:r>
                      </w:p>
                      <w:p>
                        <w:pPr>
                          <w:pStyle w:val="TableParagraph"/>
                          <w:spacing w:line="227" w:lineRule="exact"/>
                          <w:ind w:left="9"/>
                          <w:rPr>
                            <w:rFonts w:ascii="Times New Roman"/>
                            <w:sz w:val="28"/>
                          </w:rPr>
                        </w:pPr>
                        <w:r>
                          <w:rPr>
                            <w:rFonts w:ascii="Times New Roman"/>
                            <w:w w:val="100"/>
                            <w:sz w:val="28"/>
                          </w:rPr>
                          <w:t>)</w:t>
                        </w:r>
                      </w:p>
                      <w:p>
                        <w:pPr>
                          <w:pStyle w:val="TableParagraph"/>
                          <w:spacing w:line="227" w:lineRule="exact"/>
                          <w:ind w:left="9"/>
                          <w:rPr>
                            <w:rFonts w:ascii="Times New Roman"/>
                            <w:sz w:val="28"/>
                          </w:rPr>
                        </w:pPr>
                        <w:r>
                          <w:rPr>
                            <w:rFonts w:ascii="Times New Roman"/>
                            <w:w w:val="100"/>
                            <w:sz w:val="28"/>
                          </w:rPr>
                          <w:t>)</w:t>
                        </w:r>
                      </w:p>
                      <w:p>
                        <w:pPr>
                          <w:pStyle w:val="TableParagraph"/>
                          <w:spacing w:line="228" w:lineRule="exact"/>
                          <w:ind w:left="9"/>
                          <w:rPr>
                            <w:rFonts w:ascii="Times New Roman"/>
                            <w:sz w:val="28"/>
                          </w:rPr>
                        </w:pPr>
                        <w:r>
                          <w:rPr>
                            <w:rFonts w:ascii="Times New Roman"/>
                            <w:w w:val="100"/>
                            <w:sz w:val="28"/>
                          </w:rPr>
                          <w:t>)</w:t>
                        </w:r>
                      </w:p>
                      <w:p>
                        <w:pPr>
                          <w:pStyle w:val="TableParagraph"/>
                          <w:spacing w:line="227" w:lineRule="exact"/>
                          <w:ind w:left="9"/>
                          <w:rPr>
                            <w:rFonts w:ascii="Times New Roman"/>
                            <w:sz w:val="28"/>
                          </w:rPr>
                        </w:pPr>
                        <w:r>
                          <w:rPr>
                            <w:rFonts w:ascii="Times New Roman"/>
                            <w:w w:val="100"/>
                            <w:sz w:val="28"/>
                          </w:rPr>
                          <w:t>)</w:t>
                        </w:r>
                      </w:p>
                      <w:p>
                        <w:pPr>
                          <w:pStyle w:val="TableParagraph"/>
                          <w:spacing w:line="227" w:lineRule="exact"/>
                          <w:ind w:left="9"/>
                          <w:rPr>
                            <w:rFonts w:ascii="Times New Roman"/>
                            <w:sz w:val="28"/>
                          </w:rPr>
                        </w:pPr>
                        <w:r>
                          <w:rPr>
                            <w:rFonts w:ascii="Times New Roman"/>
                            <w:w w:val="100"/>
                            <w:sz w:val="28"/>
                          </w:rPr>
                          <w:t>)</w:t>
                        </w:r>
                      </w:p>
                      <w:p>
                        <w:pPr>
                          <w:pStyle w:val="TableParagraph"/>
                          <w:spacing w:line="227" w:lineRule="exact"/>
                          <w:ind w:left="9"/>
                          <w:rPr>
                            <w:rFonts w:ascii="Times New Roman"/>
                            <w:sz w:val="28"/>
                          </w:rPr>
                        </w:pPr>
                        <w:r>
                          <w:rPr>
                            <w:rFonts w:ascii="Times New Roman"/>
                            <w:w w:val="100"/>
                            <w:sz w:val="28"/>
                          </w:rPr>
                          <w:t>)</w:t>
                        </w:r>
                      </w:p>
                      <w:p>
                        <w:pPr>
                          <w:pStyle w:val="TableParagraph"/>
                          <w:spacing w:line="227" w:lineRule="exact"/>
                          <w:ind w:left="9"/>
                          <w:rPr>
                            <w:rFonts w:ascii="Times New Roman"/>
                            <w:sz w:val="28"/>
                          </w:rPr>
                        </w:pPr>
                        <w:r>
                          <w:rPr>
                            <w:rFonts w:ascii="Times New Roman"/>
                            <w:w w:val="100"/>
                            <w:sz w:val="28"/>
                          </w:rPr>
                          <w:t>)</w:t>
                        </w:r>
                      </w:p>
                      <w:p>
                        <w:pPr>
                          <w:pStyle w:val="TableParagraph"/>
                          <w:spacing w:line="228" w:lineRule="exact"/>
                          <w:ind w:left="9"/>
                          <w:rPr>
                            <w:rFonts w:ascii="Times New Roman"/>
                            <w:sz w:val="28"/>
                          </w:rPr>
                        </w:pPr>
                        <w:r>
                          <w:rPr>
                            <w:rFonts w:ascii="Times New Roman"/>
                            <w:w w:val="100"/>
                            <w:sz w:val="28"/>
                          </w:rPr>
                          <w:t>)</w:t>
                        </w:r>
                      </w:p>
                      <w:p>
                        <w:pPr>
                          <w:pStyle w:val="TableParagraph"/>
                          <w:spacing w:line="227" w:lineRule="exact"/>
                          <w:ind w:left="9"/>
                          <w:rPr>
                            <w:rFonts w:ascii="Times New Roman"/>
                            <w:sz w:val="28"/>
                          </w:rPr>
                        </w:pPr>
                        <w:r>
                          <w:rPr>
                            <w:rFonts w:ascii="Times New Roman"/>
                            <w:w w:val="100"/>
                            <w:sz w:val="28"/>
                          </w:rPr>
                          <w:t>)</w:t>
                        </w:r>
                      </w:p>
                      <w:p>
                        <w:pPr>
                          <w:pStyle w:val="TableParagraph"/>
                          <w:spacing w:line="227" w:lineRule="exact"/>
                          <w:ind w:left="9"/>
                          <w:rPr>
                            <w:rFonts w:ascii="Times New Roman"/>
                            <w:sz w:val="28"/>
                          </w:rPr>
                        </w:pPr>
                        <w:r>
                          <w:rPr>
                            <w:rFonts w:ascii="Times New Roman"/>
                            <w:w w:val="100"/>
                            <w:sz w:val="28"/>
                          </w:rPr>
                          <w:t>)</w:t>
                        </w:r>
                      </w:p>
                      <w:p>
                        <w:pPr>
                          <w:pStyle w:val="TableParagraph"/>
                          <w:spacing w:line="227" w:lineRule="exact"/>
                          <w:ind w:left="9"/>
                          <w:rPr>
                            <w:rFonts w:ascii="Times New Roman"/>
                            <w:sz w:val="28"/>
                          </w:rPr>
                        </w:pPr>
                        <w:r>
                          <w:rPr>
                            <w:rFonts w:ascii="Times New Roman"/>
                            <w:w w:val="100"/>
                            <w:sz w:val="28"/>
                          </w:rPr>
                          <w:t>)</w:t>
                        </w:r>
                      </w:p>
                      <w:p>
                        <w:pPr>
                          <w:pStyle w:val="TableParagraph"/>
                          <w:spacing w:line="254" w:lineRule="exact"/>
                          <w:ind w:left="9"/>
                          <w:rPr>
                            <w:rFonts w:ascii="Times New Roman"/>
                            <w:sz w:val="28"/>
                          </w:rPr>
                        </w:pPr>
                        <w:r>
                          <w:rPr>
                            <w:rFonts w:ascii="Times New Roman"/>
                            <w:w w:val="100"/>
                            <w:sz w:val="28"/>
                          </w:rPr>
                          <w:t>)</w:t>
                        </w:r>
                      </w:p>
                    </w:tc>
                    <w:tc>
                      <w:tcPr>
                        <w:tcW w:w="4633" w:type="dxa"/>
                      </w:tcPr>
                      <w:p>
                        <w:pPr>
                          <w:pStyle w:val="TableParagraph"/>
                          <w:spacing w:before="63"/>
                          <w:ind w:left="88"/>
                          <w:rPr>
                            <w:rFonts w:ascii="Times New Roman"/>
                            <w:sz w:val="28"/>
                          </w:rPr>
                        </w:pPr>
                        <w:r>
                          <w:rPr>
                            <w:rFonts w:ascii="Times New Roman"/>
                            <w:sz w:val="28"/>
                          </w:rPr>
                          <w:t>Case No.: 11-922(A)-16-9-DDP</w:t>
                        </w:r>
                      </w:p>
                      <w:p>
                        <w:pPr>
                          <w:pStyle w:val="TableParagraph"/>
                          <w:spacing w:before="10"/>
                          <w:rPr>
                            <w:sz w:val="28"/>
                          </w:rPr>
                        </w:pPr>
                      </w:p>
                      <w:p>
                        <w:pPr>
                          <w:pStyle w:val="TableParagraph"/>
                          <w:spacing w:line="168" w:lineRule="auto"/>
                          <w:ind w:left="88" w:right="176"/>
                          <w:rPr>
                            <w:rFonts w:ascii="Times New Roman"/>
                            <w:b/>
                            <w:sz w:val="28"/>
                          </w:rPr>
                        </w:pPr>
                        <w:r>
                          <w:rPr>
                            <w:rFonts w:ascii="Times New Roman"/>
                            <w:b/>
                            <w:sz w:val="28"/>
                          </w:rPr>
                          <w:t>REDACTED VERSION OF NOTICE OF MOTION AND MOTION TO DISMISS CHARGES AGAINST DEFENDANTS YOON AND LIM;REQUEST FOR EVIDENTIARY HEARING;MEMORANDUM OF POINTS AND AUTHORITIES IN SUPPORT THEREOF;EXHIBITS</w:t>
                        </w:r>
                      </w:p>
                      <w:p>
                        <w:pPr>
                          <w:pStyle w:val="TableParagraph"/>
                          <w:spacing w:line="274" w:lineRule="exact" w:before="165"/>
                          <w:ind w:left="88"/>
                          <w:rPr>
                            <w:rFonts w:ascii="Times New Roman"/>
                            <w:b/>
                            <w:sz w:val="28"/>
                          </w:rPr>
                        </w:pPr>
                        <w:r>
                          <w:rPr>
                            <w:rFonts w:ascii="Times New Roman"/>
                            <w:b/>
                            <w:sz w:val="28"/>
                          </w:rPr>
                          <w:t>DATE: May 22, 2014</w:t>
                        </w:r>
                      </w:p>
                      <w:p>
                        <w:pPr>
                          <w:pStyle w:val="TableParagraph"/>
                          <w:tabs>
                            <w:tab w:pos="1140" w:val="left" w:leader="none"/>
                          </w:tabs>
                          <w:spacing w:line="170" w:lineRule="auto" w:before="27"/>
                          <w:ind w:left="88" w:right="776"/>
                          <w:rPr>
                            <w:rFonts w:ascii="Times New Roman"/>
                            <w:b/>
                            <w:sz w:val="28"/>
                          </w:rPr>
                        </w:pPr>
                        <w:r>
                          <w:rPr>
                            <w:rFonts w:ascii="Times New Roman"/>
                            <w:b/>
                            <w:sz w:val="28"/>
                          </w:rPr>
                          <w:t>TIME:</w:t>
                          <w:tab/>
                          <w:t>2:30 p.m. COURTROOM: Hon. Dean</w:t>
                        </w:r>
                        <w:r>
                          <w:rPr>
                            <w:rFonts w:ascii="Times New Roman"/>
                            <w:b/>
                            <w:spacing w:val="-7"/>
                            <w:sz w:val="28"/>
                          </w:rPr>
                          <w:t> </w:t>
                        </w:r>
                        <w:r>
                          <w:rPr>
                            <w:rFonts w:ascii="Times New Roman"/>
                            <w:b/>
                            <w:sz w:val="28"/>
                          </w:rPr>
                          <w:t>D.</w:t>
                        </w:r>
                      </w:p>
                      <w:p>
                        <w:pPr>
                          <w:pStyle w:val="TableParagraph"/>
                          <w:spacing w:line="243" w:lineRule="exact"/>
                          <w:ind w:left="88"/>
                          <w:rPr>
                            <w:rFonts w:ascii="Times New Roman"/>
                            <w:b/>
                            <w:sz w:val="28"/>
                          </w:rPr>
                        </w:pPr>
                        <w:r>
                          <w:rPr>
                            <w:rFonts w:ascii="Times New Roman"/>
                            <w:b/>
                            <w:sz w:val="28"/>
                          </w:rPr>
                          <w:t>Pregerson</w:t>
                        </w:r>
                      </w:p>
                    </w:tc>
                  </w:tr>
                </w:tbl>
                <w:p>
                  <w:pPr>
                    <w:pStyle w:val="BodyText"/>
                  </w:pPr>
                </w:p>
              </w:txbxContent>
            </v:textbox>
            <w10:wrap type="none"/>
          </v:shape>
        </w:pict>
      </w:r>
      <w:r>
        <w:rPr>
          <w:rFonts w:ascii="Courier New"/>
          <w:w w:val="99"/>
          <w:sz w:val="20"/>
        </w:rPr>
        <w:t>5</w:t>
      </w:r>
    </w:p>
    <w:p>
      <w:pPr>
        <w:pStyle w:val="BodyText"/>
        <w:spacing w:before="1"/>
        <w:rPr>
          <w:rFonts w:ascii="Courier New"/>
          <w:sz w:val="20"/>
        </w:rPr>
      </w:pPr>
    </w:p>
    <w:p>
      <w:pPr>
        <w:spacing w:before="0"/>
        <w:ind w:left="0" w:right="9804" w:firstLine="0"/>
        <w:jc w:val="center"/>
        <w:rPr>
          <w:rFonts w:ascii="Courier New"/>
          <w:sz w:val="20"/>
        </w:rPr>
      </w:pPr>
      <w:r>
        <w:rPr>
          <w:rFonts w:ascii="Courier New"/>
          <w:w w:val="99"/>
          <w:sz w:val="20"/>
        </w:rPr>
        <w:t>6</w:t>
      </w:r>
    </w:p>
    <w:p>
      <w:pPr>
        <w:pStyle w:val="BodyText"/>
        <w:spacing w:before="9"/>
        <w:rPr>
          <w:rFonts w:ascii="Courier New"/>
          <w:sz w:val="19"/>
        </w:rPr>
      </w:pPr>
    </w:p>
    <w:p>
      <w:pPr>
        <w:spacing w:before="0"/>
        <w:ind w:left="0" w:right="9804" w:firstLine="0"/>
        <w:jc w:val="center"/>
        <w:rPr>
          <w:rFonts w:ascii="Courier New"/>
          <w:sz w:val="20"/>
        </w:rPr>
      </w:pPr>
      <w:r>
        <w:rPr>
          <w:rFonts w:ascii="Courier New"/>
          <w:w w:val="99"/>
          <w:sz w:val="20"/>
        </w:rPr>
        <w:t>7</w:t>
      </w:r>
    </w:p>
    <w:p>
      <w:pPr>
        <w:pStyle w:val="BodyText"/>
        <w:rPr>
          <w:rFonts w:ascii="Courier New"/>
          <w:sz w:val="20"/>
        </w:rPr>
      </w:pPr>
    </w:p>
    <w:p>
      <w:pPr>
        <w:spacing w:before="1"/>
        <w:ind w:left="0" w:right="9804" w:firstLine="0"/>
        <w:jc w:val="center"/>
        <w:rPr>
          <w:rFonts w:ascii="Courier New"/>
          <w:sz w:val="20"/>
        </w:rPr>
      </w:pPr>
      <w:r>
        <w:rPr>
          <w:rFonts w:ascii="Courier New"/>
          <w:w w:val="99"/>
          <w:sz w:val="20"/>
        </w:rPr>
        <w:t>8</w:t>
      </w:r>
    </w:p>
    <w:p>
      <w:pPr>
        <w:pStyle w:val="BodyText"/>
        <w:spacing w:before="1"/>
        <w:rPr>
          <w:rFonts w:ascii="Courier New"/>
          <w:sz w:val="20"/>
        </w:rPr>
      </w:pPr>
    </w:p>
    <w:p>
      <w:pPr>
        <w:spacing w:before="0"/>
        <w:ind w:left="0" w:right="9804" w:firstLine="0"/>
        <w:jc w:val="center"/>
        <w:rPr>
          <w:rFonts w:ascii="Courier New"/>
          <w:sz w:val="20"/>
        </w:rPr>
      </w:pPr>
      <w:r>
        <w:rPr>
          <w:rFonts w:ascii="Courier New"/>
          <w:w w:val="99"/>
          <w:sz w:val="20"/>
        </w:rPr>
        <w:t>9</w:t>
      </w:r>
    </w:p>
    <w:p>
      <w:pPr>
        <w:pStyle w:val="BodyText"/>
        <w:rPr>
          <w:rFonts w:ascii="Courier New"/>
          <w:sz w:val="20"/>
        </w:rPr>
      </w:pPr>
    </w:p>
    <w:p>
      <w:pPr>
        <w:spacing w:before="0"/>
        <w:ind w:left="336" w:right="0" w:firstLine="0"/>
        <w:jc w:val="left"/>
        <w:rPr>
          <w:rFonts w:ascii="Courier New"/>
          <w:sz w:val="20"/>
        </w:rPr>
      </w:pPr>
      <w:r>
        <w:rPr>
          <w:rFonts w:ascii="Courier New"/>
          <w:sz w:val="20"/>
        </w:rPr>
        <w:t>10</w:t>
      </w:r>
    </w:p>
    <w:p>
      <w:pPr>
        <w:pStyle w:val="BodyText"/>
        <w:rPr>
          <w:rFonts w:ascii="Courier New"/>
          <w:sz w:val="20"/>
        </w:rPr>
      </w:pPr>
    </w:p>
    <w:p>
      <w:pPr>
        <w:spacing w:before="1"/>
        <w:ind w:left="336" w:right="0" w:firstLine="0"/>
        <w:jc w:val="left"/>
        <w:rPr>
          <w:rFonts w:ascii="Courier New"/>
          <w:sz w:val="20"/>
        </w:rPr>
      </w:pPr>
      <w:r>
        <w:rPr>
          <w:rFonts w:ascii="Courier New"/>
          <w:sz w:val="20"/>
        </w:rPr>
        <w:t>11</w:t>
      </w:r>
    </w:p>
    <w:p>
      <w:pPr>
        <w:pStyle w:val="BodyText"/>
        <w:spacing w:before="9"/>
        <w:rPr>
          <w:rFonts w:ascii="Courier New"/>
          <w:sz w:val="19"/>
        </w:rPr>
      </w:pPr>
    </w:p>
    <w:p>
      <w:pPr>
        <w:spacing w:before="0"/>
        <w:ind w:left="336" w:right="0" w:firstLine="0"/>
        <w:jc w:val="left"/>
        <w:rPr>
          <w:rFonts w:ascii="Courier New"/>
          <w:sz w:val="20"/>
        </w:rPr>
      </w:pPr>
      <w:r>
        <w:rPr>
          <w:rFonts w:ascii="Courier New"/>
          <w:sz w:val="20"/>
        </w:rPr>
        <w:t>12</w:t>
      </w:r>
    </w:p>
    <w:p>
      <w:pPr>
        <w:pStyle w:val="BodyText"/>
        <w:rPr>
          <w:rFonts w:ascii="Courier New"/>
          <w:sz w:val="20"/>
        </w:rPr>
      </w:pPr>
    </w:p>
    <w:p>
      <w:pPr>
        <w:spacing w:before="1"/>
        <w:ind w:left="336" w:right="0" w:firstLine="0"/>
        <w:jc w:val="left"/>
        <w:rPr>
          <w:rFonts w:ascii="Courier New"/>
          <w:sz w:val="20"/>
        </w:rPr>
      </w:pPr>
      <w:r>
        <w:rPr>
          <w:rFonts w:ascii="Courier New"/>
          <w:sz w:val="20"/>
        </w:rPr>
        <w:t>13</w:t>
      </w:r>
    </w:p>
    <w:p>
      <w:pPr>
        <w:pStyle w:val="BodyText"/>
        <w:rPr>
          <w:rFonts w:ascii="Courier New"/>
          <w:sz w:val="20"/>
        </w:rPr>
      </w:pPr>
    </w:p>
    <w:p>
      <w:pPr>
        <w:spacing w:before="0"/>
        <w:ind w:left="336" w:right="0" w:firstLine="0"/>
        <w:jc w:val="left"/>
        <w:rPr>
          <w:rFonts w:ascii="Courier New"/>
          <w:sz w:val="20"/>
        </w:rPr>
      </w:pPr>
      <w:r>
        <w:rPr>
          <w:rFonts w:ascii="Courier New"/>
          <w:sz w:val="20"/>
        </w:rPr>
        <w:t>14</w:t>
      </w:r>
    </w:p>
    <w:p>
      <w:pPr>
        <w:pStyle w:val="BodyText"/>
        <w:spacing w:before="9"/>
        <w:rPr>
          <w:rFonts w:ascii="Courier New"/>
          <w:sz w:val="19"/>
        </w:rPr>
      </w:pPr>
    </w:p>
    <w:p>
      <w:pPr>
        <w:pStyle w:val="Heading3"/>
        <w:numPr>
          <w:ilvl w:val="0"/>
          <w:numId w:val="13"/>
        </w:numPr>
        <w:tabs>
          <w:tab w:pos="1580" w:val="left" w:leader="none"/>
          <w:tab w:pos="1581" w:val="left" w:leader="none"/>
        </w:tabs>
        <w:spacing w:line="240" w:lineRule="auto" w:before="0" w:after="0"/>
        <w:ind w:left="1580" w:right="0" w:hanging="1244"/>
        <w:jc w:val="left"/>
      </w:pPr>
      <w:r>
        <w:rPr/>
        <w:t>TO THE CLERK OF THE ABOVE-ENTITLED COURT AND</w:t>
      </w:r>
      <w:r>
        <w:rPr>
          <w:spacing w:val="-16"/>
        </w:rPr>
        <w:t> </w:t>
      </w:r>
      <w:r>
        <w:rPr/>
        <w:t>TO</w:t>
      </w:r>
    </w:p>
    <w:p>
      <w:pPr>
        <w:pStyle w:val="ListParagraph"/>
        <w:numPr>
          <w:ilvl w:val="0"/>
          <w:numId w:val="13"/>
        </w:numPr>
        <w:tabs>
          <w:tab w:pos="860" w:val="left" w:leader="none"/>
          <w:tab w:pos="861" w:val="left" w:leader="none"/>
        </w:tabs>
        <w:spacing w:line="240" w:lineRule="auto" w:before="37" w:after="0"/>
        <w:ind w:left="860" w:right="0" w:hanging="524"/>
        <w:jc w:val="left"/>
        <w:rPr>
          <w:sz w:val="28"/>
        </w:rPr>
      </w:pPr>
      <w:r>
        <w:rPr>
          <w:sz w:val="28"/>
        </w:rPr>
        <w:t>PLAINTIFF, THE UNITED STATES OF AMERICA, AND ITS</w:t>
      </w:r>
      <w:r>
        <w:rPr>
          <w:spacing w:val="-24"/>
          <w:sz w:val="28"/>
        </w:rPr>
        <w:t> </w:t>
      </w:r>
      <w:r>
        <w:rPr>
          <w:sz w:val="28"/>
        </w:rPr>
        <w:t>ATTORNEYS</w:t>
      </w:r>
    </w:p>
    <w:p>
      <w:pPr>
        <w:pStyle w:val="ListParagraph"/>
        <w:numPr>
          <w:ilvl w:val="0"/>
          <w:numId w:val="13"/>
        </w:numPr>
        <w:tabs>
          <w:tab w:pos="860" w:val="left" w:leader="none"/>
          <w:tab w:pos="861" w:val="left" w:leader="none"/>
        </w:tabs>
        <w:spacing w:line="240" w:lineRule="auto" w:before="34" w:after="0"/>
        <w:ind w:left="860" w:right="0" w:hanging="524"/>
        <w:jc w:val="left"/>
        <w:rPr>
          <w:sz w:val="28"/>
        </w:rPr>
      </w:pPr>
      <w:r>
        <w:rPr>
          <w:sz w:val="28"/>
        </w:rPr>
        <w:t>OF</w:t>
      </w:r>
      <w:r>
        <w:rPr>
          <w:spacing w:val="-1"/>
          <w:sz w:val="28"/>
        </w:rPr>
        <w:t> </w:t>
      </w:r>
      <w:r>
        <w:rPr>
          <w:sz w:val="28"/>
        </w:rPr>
        <w:t>RECORD:</w:t>
      </w:r>
    </w:p>
    <w:p>
      <w:pPr>
        <w:pStyle w:val="ListParagraph"/>
        <w:numPr>
          <w:ilvl w:val="0"/>
          <w:numId w:val="13"/>
        </w:numPr>
        <w:tabs>
          <w:tab w:pos="1580" w:val="left" w:leader="none"/>
          <w:tab w:pos="1581" w:val="left" w:leader="none"/>
        </w:tabs>
        <w:spacing w:line="240" w:lineRule="auto" w:before="37" w:after="0"/>
        <w:ind w:left="1580" w:right="0" w:hanging="1244"/>
        <w:jc w:val="left"/>
        <w:rPr>
          <w:sz w:val="28"/>
        </w:rPr>
      </w:pPr>
      <w:r>
        <w:rPr>
          <w:sz w:val="28"/>
        </w:rPr>
        <w:t>PLEASE TAKE NOTICE that on May 22, 2014, at the hour of 2:30 p.m.,</w:t>
      </w:r>
      <w:r>
        <w:rPr>
          <w:spacing w:val="-18"/>
          <w:sz w:val="28"/>
        </w:rPr>
        <w:t> </w:t>
      </w:r>
      <w:r>
        <w:rPr>
          <w:sz w:val="28"/>
        </w:rPr>
        <w:t>or</w:t>
      </w:r>
    </w:p>
    <w:p>
      <w:pPr>
        <w:pStyle w:val="ListParagraph"/>
        <w:numPr>
          <w:ilvl w:val="0"/>
          <w:numId w:val="13"/>
        </w:numPr>
        <w:tabs>
          <w:tab w:pos="860" w:val="left" w:leader="none"/>
          <w:tab w:pos="861" w:val="left" w:leader="none"/>
        </w:tabs>
        <w:spacing w:line="240" w:lineRule="auto" w:before="36" w:after="0"/>
        <w:ind w:left="860" w:right="0" w:hanging="524"/>
        <w:jc w:val="left"/>
        <w:rPr>
          <w:sz w:val="28"/>
        </w:rPr>
      </w:pPr>
      <w:r>
        <w:rPr>
          <w:sz w:val="28"/>
        </w:rPr>
        <w:t>as soon thereafter as counsel may be heard, defendants Theodore Yoon and</w:t>
      </w:r>
      <w:r>
        <w:rPr>
          <w:spacing w:val="-14"/>
          <w:sz w:val="28"/>
        </w:rPr>
        <w:t> </w:t>
      </w:r>
      <w:r>
        <w:rPr>
          <w:sz w:val="28"/>
        </w:rPr>
        <w:t>P.K.</w:t>
      </w:r>
    </w:p>
    <w:p>
      <w:pPr>
        <w:pStyle w:val="ListParagraph"/>
        <w:numPr>
          <w:ilvl w:val="0"/>
          <w:numId w:val="13"/>
        </w:numPr>
        <w:tabs>
          <w:tab w:pos="860" w:val="left" w:leader="none"/>
          <w:tab w:pos="861" w:val="left" w:leader="none"/>
        </w:tabs>
        <w:spacing w:line="240" w:lineRule="auto" w:before="37" w:after="0"/>
        <w:ind w:left="860" w:right="0" w:hanging="524"/>
        <w:jc w:val="left"/>
        <w:rPr>
          <w:sz w:val="28"/>
        </w:rPr>
      </w:pPr>
      <w:r>
        <w:rPr>
          <w:sz w:val="28"/>
        </w:rPr>
        <w:t>Lim will and hereby do move this Court for an order dismissing the</w:t>
      </w:r>
      <w:r>
        <w:rPr>
          <w:spacing w:val="-8"/>
          <w:sz w:val="28"/>
        </w:rPr>
        <w:t> </w:t>
      </w:r>
      <w:r>
        <w:rPr>
          <w:sz w:val="28"/>
        </w:rPr>
        <w:t>charges</w:t>
      </w:r>
    </w:p>
    <w:p>
      <w:pPr>
        <w:pStyle w:val="ListParagraph"/>
        <w:numPr>
          <w:ilvl w:val="0"/>
          <w:numId w:val="13"/>
        </w:numPr>
        <w:tabs>
          <w:tab w:pos="860" w:val="left" w:leader="none"/>
          <w:tab w:pos="861" w:val="left" w:leader="none"/>
        </w:tabs>
        <w:spacing w:line="240" w:lineRule="auto" w:before="44" w:after="0"/>
        <w:ind w:left="860" w:right="0" w:hanging="524"/>
        <w:jc w:val="left"/>
        <w:rPr>
          <w:sz w:val="28"/>
        </w:rPr>
      </w:pPr>
      <w:r>
        <w:rPr>
          <w:sz w:val="28"/>
        </w:rPr>
        <w:t>against them.</w:t>
      </w:r>
    </w:p>
    <w:p>
      <w:pPr>
        <w:pStyle w:val="ListParagraph"/>
        <w:numPr>
          <w:ilvl w:val="0"/>
          <w:numId w:val="13"/>
        </w:numPr>
        <w:tabs>
          <w:tab w:pos="1580" w:val="left" w:leader="none"/>
          <w:tab w:pos="1581" w:val="left" w:leader="none"/>
        </w:tabs>
        <w:spacing w:line="240" w:lineRule="auto" w:before="36" w:after="0"/>
        <w:ind w:left="1580" w:right="0" w:hanging="1244"/>
        <w:jc w:val="left"/>
        <w:rPr>
          <w:sz w:val="28"/>
        </w:rPr>
      </w:pPr>
      <w:r>
        <w:rPr>
          <w:sz w:val="28"/>
        </w:rPr>
        <w:t>The grounds for this motion are that the government actions in this</w:t>
      </w:r>
      <w:r>
        <w:rPr>
          <w:spacing w:val="-10"/>
          <w:sz w:val="28"/>
        </w:rPr>
        <w:t> </w:t>
      </w:r>
      <w:r>
        <w:rPr>
          <w:sz w:val="28"/>
        </w:rPr>
        <w:t>case</w:t>
      </w:r>
    </w:p>
    <w:p>
      <w:pPr>
        <w:pStyle w:val="ListParagraph"/>
        <w:numPr>
          <w:ilvl w:val="0"/>
          <w:numId w:val="13"/>
        </w:numPr>
        <w:tabs>
          <w:tab w:pos="860" w:val="left" w:leader="none"/>
          <w:tab w:pos="861" w:val="left" w:leader="none"/>
        </w:tabs>
        <w:spacing w:line="240" w:lineRule="auto" w:before="37" w:after="0"/>
        <w:ind w:left="860" w:right="0" w:hanging="524"/>
        <w:jc w:val="left"/>
        <w:rPr>
          <w:sz w:val="28"/>
        </w:rPr>
      </w:pPr>
      <w:r>
        <w:rPr>
          <w:sz w:val="28"/>
        </w:rPr>
        <w:t>resulted in outrageous misconduct that violated the due process rights</w:t>
      </w:r>
      <w:r>
        <w:rPr>
          <w:spacing w:val="-11"/>
          <w:sz w:val="28"/>
        </w:rPr>
        <w:t> </w:t>
      </w:r>
      <w:r>
        <w:rPr>
          <w:sz w:val="28"/>
        </w:rPr>
        <w:t>of</w:t>
      </w:r>
    </w:p>
    <w:p>
      <w:pPr>
        <w:pStyle w:val="ListParagraph"/>
        <w:numPr>
          <w:ilvl w:val="0"/>
          <w:numId w:val="13"/>
        </w:numPr>
        <w:tabs>
          <w:tab w:pos="860" w:val="left" w:leader="none"/>
          <w:tab w:pos="861" w:val="left" w:leader="none"/>
        </w:tabs>
        <w:spacing w:line="240" w:lineRule="auto" w:before="37" w:after="0"/>
        <w:ind w:left="860" w:right="0" w:hanging="524"/>
        <w:jc w:val="left"/>
        <w:rPr>
          <w:sz w:val="28"/>
        </w:rPr>
      </w:pPr>
      <w:r>
        <w:rPr>
          <w:sz w:val="28"/>
        </w:rPr>
        <w:t>defendants Theodore Yoon and Phic </w:t>
      </w:r>
      <w:r>
        <w:rPr>
          <w:spacing w:val="-3"/>
          <w:sz w:val="28"/>
        </w:rPr>
        <w:t>Lim. </w:t>
      </w:r>
      <w:r>
        <w:rPr>
          <w:sz w:val="28"/>
        </w:rPr>
        <w:t>This motion is based on this Notice</w:t>
      </w:r>
      <w:r>
        <w:rPr>
          <w:spacing w:val="-10"/>
          <w:sz w:val="28"/>
        </w:rPr>
        <w:t> </w:t>
      </w:r>
      <w:r>
        <w:rPr>
          <w:sz w:val="28"/>
        </w:rPr>
        <w:t>of</w:t>
      </w:r>
    </w:p>
    <w:p>
      <w:pPr>
        <w:pStyle w:val="ListParagraph"/>
        <w:numPr>
          <w:ilvl w:val="0"/>
          <w:numId w:val="13"/>
        </w:numPr>
        <w:tabs>
          <w:tab w:pos="860" w:val="left" w:leader="none"/>
          <w:tab w:pos="861" w:val="left" w:leader="none"/>
        </w:tabs>
        <w:spacing w:line="240" w:lineRule="auto" w:before="44" w:after="0"/>
        <w:ind w:left="860" w:right="0" w:hanging="524"/>
        <w:jc w:val="left"/>
        <w:rPr>
          <w:sz w:val="28"/>
        </w:rPr>
      </w:pPr>
      <w:r>
        <w:rPr>
          <w:sz w:val="28"/>
        </w:rPr>
        <w:t>Motion, the attached Memorandum of Points and Authorities, the Due</w:t>
      </w:r>
      <w:r>
        <w:rPr>
          <w:spacing w:val="-16"/>
          <w:sz w:val="28"/>
        </w:rPr>
        <w:t> </w:t>
      </w:r>
      <w:r>
        <w:rPr>
          <w:sz w:val="28"/>
        </w:rPr>
        <w:t>Process</w:t>
      </w:r>
    </w:p>
    <w:p>
      <w:pPr>
        <w:pStyle w:val="ListParagraph"/>
        <w:numPr>
          <w:ilvl w:val="0"/>
          <w:numId w:val="13"/>
        </w:numPr>
        <w:tabs>
          <w:tab w:pos="860" w:val="left" w:leader="none"/>
          <w:tab w:pos="861" w:val="left" w:leader="none"/>
        </w:tabs>
        <w:spacing w:line="240" w:lineRule="auto" w:before="47" w:after="0"/>
        <w:ind w:left="860" w:right="0" w:hanging="524"/>
        <w:jc w:val="left"/>
        <w:rPr>
          <w:sz w:val="28"/>
        </w:rPr>
      </w:pPr>
      <w:r>
        <w:rPr>
          <w:sz w:val="28"/>
        </w:rPr>
        <w:t>Clause of the United States Constitution, all exhibits attached hereto,</w:t>
      </w:r>
      <w:r>
        <w:rPr>
          <w:spacing w:val="-9"/>
          <w:sz w:val="28"/>
        </w:rPr>
        <w:t> </w:t>
      </w:r>
      <w:r>
        <w:rPr>
          <w:sz w:val="28"/>
        </w:rPr>
        <w:t>this</w:t>
      </w:r>
    </w:p>
    <w:p>
      <w:pPr>
        <w:tabs>
          <w:tab w:pos="860" w:val="left" w:leader="none"/>
        </w:tabs>
        <w:spacing w:before="36"/>
        <w:ind w:left="336" w:right="0" w:firstLine="0"/>
        <w:jc w:val="left"/>
        <w:rPr>
          <w:sz w:val="28"/>
        </w:rPr>
      </w:pPr>
      <w:r>
        <w:rPr>
          <w:rFonts w:ascii="Courier New"/>
          <w:position w:val="19"/>
          <w:sz w:val="20"/>
        </w:rPr>
        <w:t>27</w:t>
        <w:tab/>
      </w:r>
      <w:r>
        <w:rPr>
          <w:sz w:val="28"/>
        </w:rPr>
        <w:t>///</w:t>
      </w:r>
    </w:p>
    <w:p>
      <w:pPr>
        <w:spacing w:before="39"/>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67"/>
          <w:footerReference w:type="default" r:id="rId68"/>
          <w:pgSz w:w="12240" w:h="15840"/>
          <w:pgMar w:header="0" w:footer="1131" w:top="0" w:bottom="1320" w:left="580" w:right="820"/>
          <w:pgNumType w:start="2"/>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3528"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3504" from="540pt,0pt" to="540pt,792pt" stroked="true" strokeweight=".75pt" strokecolor="#000000">
            <v:stroke dashstyle="solid"/>
            <w10:wrap type="none"/>
          </v:line>
        </w:pict>
      </w:r>
    </w:p>
    <w:p>
      <w:pPr>
        <w:pStyle w:val="BodyText"/>
        <w:spacing w:before="92"/>
        <w:ind w:left="721"/>
        <w:rPr>
          <w:rFonts w:ascii="Arial"/>
        </w:rPr>
      </w:pPr>
      <w:r>
        <w:rPr>
          <w:rFonts w:ascii="Arial"/>
          <w:color w:val="0000FF"/>
        </w:rPr>
        <w:t>Case 2:11-cr-00922-FMO Document 645 Filed 04/23/14 Page 3 of 36 Page ID #:5799</w:t>
      </w:r>
    </w:p>
    <w:p>
      <w:pPr>
        <w:pStyle w:val="BodyText"/>
        <w:rPr>
          <w:rFonts w:ascii="Arial"/>
          <w:sz w:val="20"/>
        </w:rPr>
      </w:pPr>
    </w:p>
    <w:p>
      <w:pPr>
        <w:pStyle w:val="BodyText"/>
        <w:rPr>
          <w:rFonts w:ascii="Arial"/>
          <w:sz w:val="20"/>
        </w:rPr>
      </w:pPr>
    </w:p>
    <w:p>
      <w:pPr>
        <w:pStyle w:val="BodyText"/>
        <w:spacing w:before="8"/>
        <w:rPr>
          <w:rFonts w:ascii="Arial"/>
          <w:sz w:val="29"/>
        </w:rPr>
      </w:pPr>
    </w:p>
    <w:p>
      <w:pPr>
        <w:spacing w:before="99"/>
        <w:ind w:left="0" w:right="9804" w:firstLine="0"/>
        <w:jc w:val="center"/>
        <w:rPr>
          <w:rFonts w:ascii="Courier New"/>
          <w:sz w:val="20"/>
        </w:rPr>
      </w:pPr>
      <w:r>
        <w:rPr>
          <w:rFonts w:ascii="Courier New"/>
          <w:w w:val="99"/>
          <w:sz w:val="20"/>
        </w:rPr>
        <w:t>1</w:t>
      </w:r>
    </w:p>
    <w:p>
      <w:pPr>
        <w:pStyle w:val="Heading3"/>
        <w:numPr>
          <w:ilvl w:val="0"/>
          <w:numId w:val="14"/>
        </w:numPr>
        <w:tabs>
          <w:tab w:pos="860" w:val="left" w:leader="none"/>
          <w:tab w:pos="861" w:val="left" w:leader="none"/>
        </w:tabs>
        <w:spacing w:line="240" w:lineRule="auto" w:before="51" w:after="0"/>
        <w:ind w:left="860" w:right="0" w:hanging="404"/>
        <w:jc w:val="left"/>
      </w:pPr>
      <w:r>
        <w:rPr/>
        <w:t>Court’s supervisory powers and upon any other oral and/or documentary</w:t>
      </w:r>
      <w:r>
        <w:rPr>
          <w:spacing w:val="-21"/>
        </w:rPr>
        <w:t> </w:t>
      </w:r>
      <w:r>
        <w:rPr/>
        <w:t>evidence</w:t>
      </w:r>
    </w:p>
    <w:p>
      <w:pPr>
        <w:pStyle w:val="ListParagraph"/>
        <w:numPr>
          <w:ilvl w:val="0"/>
          <w:numId w:val="14"/>
        </w:numPr>
        <w:tabs>
          <w:tab w:pos="860" w:val="left" w:leader="none"/>
          <w:tab w:pos="861" w:val="left" w:leader="none"/>
        </w:tabs>
        <w:spacing w:line="240" w:lineRule="auto" w:before="50" w:after="0"/>
        <w:ind w:left="860" w:right="0" w:hanging="404"/>
        <w:jc w:val="left"/>
        <w:rPr>
          <w:sz w:val="28"/>
        </w:rPr>
      </w:pPr>
      <w:r>
        <w:rPr>
          <w:sz w:val="28"/>
        </w:rPr>
        <w:t>that may adduced at a hearing on this</w:t>
      </w:r>
      <w:r>
        <w:rPr>
          <w:spacing w:val="-3"/>
          <w:sz w:val="28"/>
        </w:rPr>
        <w:t> </w:t>
      </w:r>
      <w:r>
        <w:rPr>
          <w:sz w:val="28"/>
        </w:rPr>
        <w:t>motion.</w:t>
      </w:r>
    </w:p>
    <w:p>
      <w:pPr>
        <w:pStyle w:val="ListParagraph"/>
        <w:numPr>
          <w:ilvl w:val="0"/>
          <w:numId w:val="14"/>
        </w:numPr>
        <w:tabs>
          <w:tab w:pos="860" w:val="left" w:leader="none"/>
          <w:tab w:pos="861" w:val="left" w:leader="none"/>
          <w:tab w:pos="4460" w:val="left" w:leader="none"/>
        </w:tabs>
        <w:spacing w:line="240" w:lineRule="auto" w:before="230" w:after="0"/>
        <w:ind w:left="860" w:right="0" w:hanging="404"/>
        <w:jc w:val="left"/>
        <w:rPr>
          <w:sz w:val="28"/>
        </w:rPr>
      </w:pPr>
      <w:r>
        <w:rPr>
          <w:sz w:val="28"/>
        </w:rPr>
        <w:t>Dated:  April</w:t>
      </w:r>
      <w:r>
        <w:rPr>
          <w:spacing w:val="-7"/>
          <w:sz w:val="28"/>
        </w:rPr>
        <w:t> </w:t>
      </w:r>
      <w:r>
        <w:rPr>
          <w:sz w:val="28"/>
        </w:rPr>
        <w:t>23,</w:t>
      </w:r>
      <w:r>
        <w:rPr>
          <w:spacing w:val="-2"/>
          <w:sz w:val="28"/>
        </w:rPr>
        <w:t> </w:t>
      </w:r>
      <w:r>
        <w:rPr>
          <w:sz w:val="28"/>
        </w:rPr>
        <w:t>14</w:t>
        <w:tab/>
        <w:t>Respectfully</w:t>
      </w:r>
      <w:r>
        <w:rPr>
          <w:spacing w:val="-4"/>
          <w:sz w:val="28"/>
        </w:rPr>
        <w:t> </w:t>
      </w:r>
      <w:r>
        <w:rPr>
          <w:sz w:val="28"/>
        </w:rPr>
        <w:t>submitted,</w:t>
      </w:r>
    </w:p>
    <w:p>
      <w:pPr>
        <w:spacing w:before="95"/>
        <w:ind w:left="0" w:right="9804" w:firstLine="0"/>
        <w:jc w:val="center"/>
        <w:rPr>
          <w:rFonts w:ascii="Courier New"/>
          <w:sz w:val="20"/>
        </w:rPr>
      </w:pPr>
      <w:r>
        <w:rPr>
          <w:rFonts w:ascii="Courier New"/>
          <w:w w:val="99"/>
          <w:sz w:val="20"/>
        </w:rPr>
        <w:t>5</w:t>
      </w:r>
    </w:p>
    <w:p>
      <w:pPr>
        <w:pStyle w:val="Heading3"/>
        <w:spacing w:line="273" w:lineRule="exact" w:before="3"/>
        <w:ind w:left="4461" w:firstLine="0"/>
      </w:pPr>
      <w:r>
        <w:rPr/>
        <w:t>NASATIR HIRSCH PODBERESKY &amp; KHERO</w:t>
      </w:r>
    </w:p>
    <w:p>
      <w:pPr>
        <w:spacing w:line="178" w:lineRule="exact" w:before="0"/>
        <w:ind w:left="0" w:right="9804" w:firstLine="0"/>
        <w:jc w:val="center"/>
        <w:rPr>
          <w:rFonts w:ascii="Courier New"/>
          <w:sz w:val="20"/>
        </w:rPr>
      </w:pPr>
      <w:r>
        <w:rPr>
          <w:rFonts w:ascii="Courier New"/>
          <w:w w:val="99"/>
          <w:sz w:val="20"/>
        </w:rPr>
        <w:t>6</w:t>
      </w:r>
    </w:p>
    <w:p>
      <w:pPr>
        <w:pStyle w:val="Heading3"/>
        <w:tabs>
          <w:tab w:pos="3810" w:val="left" w:leader="none"/>
          <w:tab w:pos="4460" w:val="left" w:leader="none"/>
          <w:tab w:pos="9501" w:val="left" w:leader="none"/>
        </w:tabs>
        <w:spacing w:line="322" w:lineRule="exact" w:before="192"/>
        <w:ind w:left="456" w:firstLine="0"/>
      </w:pPr>
      <w:r>
        <w:rPr>
          <w:rFonts w:ascii="Courier New"/>
          <w:position w:val="6"/>
          <w:sz w:val="20"/>
        </w:rPr>
        <w:t>7</w:t>
        <w:tab/>
      </w:r>
      <w:r>
        <w:rPr/>
        <w:t>By:</w:t>
        <w:tab/>
      </w:r>
      <w:r>
        <w:rPr>
          <w:u w:val="single"/>
        </w:rPr>
        <w:t> /s/</w:t>
        <w:tab/>
      </w:r>
    </w:p>
    <w:p>
      <w:pPr>
        <w:pStyle w:val="ListParagraph"/>
        <w:numPr>
          <w:ilvl w:val="0"/>
          <w:numId w:val="15"/>
        </w:numPr>
        <w:tabs>
          <w:tab w:pos="4460" w:val="left" w:leader="none"/>
          <w:tab w:pos="4461" w:val="left" w:leader="none"/>
        </w:tabs>
        <w:spacing w:line="356" w:lineRule="exact" w:before="0" w:after="0"/>
        <w:ind w:left="4461" w:right="0" w:hanging="4005"/>
        <w:jc w:val="left"/>
        <w:rPr>
          <w:sz w:val="28"/>
        </w:rPr>
      </w:pPr>
      <w:r>
        <w:rPr>
          <w:sz w:val="28"/>
        </w:rPr>
        <w:t>MICHAEL D.</w:t>
      </w:r>
      <w:r>
        <w:rPr>
          <w:spacing w:val="-1"/>
          <w:sz w:val="28"/>
        </w:rPr>
        <w:t> </w:t>
      </w:r>
      <w:r>
        <w:rPr>
          <w:sz w:val="28"/>
        </w:rPr>
        <w:t>NASATIR</w:t>
      </w:r>
    </w:p>
    <w:p>
      <w:pPr>
        <w:spacing w:line="275" w:lineRule="exact" w:before="0"/>
        <w:ind w:left="4461" w:right="0" w:firstLine="0"/>
        <w:jc w:val="left"/>
        <w:rPr>
          <w:sz w:val="28"/>
        </w:rPr>
      </w:pPr>
      <w:r>
        <w:rPr>
          <w:sz w:val="28"/>
        </w:rPr>
        <w:t>VICKI I. PODBERESKY</w:t>
      </w:r>
    </w:p>
    <w:p>
      <w:pPr>
        <w:pStyle w:val="ListParagraph"/>
        <w:numPr>
          <w:ilvl w:val="0"/>
          <w:numId w:val="15"/>
        </w:numPr>
        <w:tabs>
          <w:tab w:pos="4460" w:val="left" w:leader="none"/>
          <w:tab w:pos="4461" w:val="left" w:leader="none"/>
        </w:tabs>
        <w:spacing w:line="335" w:lineRule="exact" w:before="0" w:after="0"/>
        <w:ind w:left="4461" w:right="0" w:hanging="4005"/>
        <w:jc w:val="left"/>
        <w:rPr>
          <w:sz w:val="28"/>
        </w:rPr>
      </w:pPr>
      <w:r>
        <w:rPr>
          <w:sz w:val="28"/>
        </w:rPr>
        <w:t>Attorneys for</w:t>
      </w:r>
      <w:r>
        <w:rPr>
          <w:spacing w:val="-1"/>
          <w:sz w:val="28"/>
        </w:rPr>
        <w:t> </w:t>
      </w:r>
      <w:r>
        <w:rPr>
          <w:sz w:val="28"/>
        </w:rPr>
        <w:t>Defendant</w:t>
      </w:r>
    </w:p>
    <w:p>
      <w:pPr>
        <w:pStyle w:val="ListParagraph"/>
        <w:numPr>
          <w:ilvl w:val="0"/>
          <w:numId w:val="15"/>
        </w:numPr>
        <w:tabs>
          <w:tab w:pos="4460" w:val="left" w:leader="none"/>
          <w:tab w:pos="4461" w:val="left" w:leader="none"/>
        </w:tabs>
        <w:spacing w:line="240" w:lineRule="auto" w:before="1" w:after="0"/>
        <w:ind w:left="4461" w:right="0" w:hanging="4125"/>
        <w:jc w:val="left"/>
        <w:rPr>
          <w:sz w:val="28"/>
        </w:rPr>
      </w:pPr>
      <w:r>
        <w:rPr>
          <w:position w:val="1"/>
          <w:sz w:val="28"/>
        </w:rPr>
        <w:t>THEODORE CHANGKI</w:t>
      </w:r>
      <w:r>
        <w:rPr>
          <w:spacing w:val="-2"/>
          <w:position w:val="1"/>
          <w:sz w:val="28"/>
        </w:rPr>
        <w:t> </w:t>
      </w:r>
      <w:r>
        <w:rPr>
          <w:position w:val="1"/>
          <w:sz w:val="28"/>
        </w:rPr>
        <w:t>YOON</w:t>
      </w:r>
    </w:p>
    <w:p>
      <w:pPr>
        <w:pStyle w:val="ListParagraph"/>
        <w:numPr>
          <w:ilvl w:val="0"/>
          <w:numId w:val="15"/>
        </w:numPr>
        <w:tabs>
          <w:tab w:pos="4460" w:val="left" w:leader="none"/>
          <w:tab w:pos="4461" w:val="left" w:leader="none"/>
        </w:tabs>
        <w:spacing w:line="407" w:lineRule="exact" w:before="227" w:after="0"/>
        <w:ind w:left="4461" w:right="0" w:hanging="4125"/>
        <w:jc w:val="left"/>
        <w:rPr>
          <w:sz w:val="28"/>
        </w:rPr>
      </w:pPr>
      <w:r>
        <w:rPr>
          <w:sz w:val="28"/>
        </w:rPr>
        <w:t>SHERMAN &amp;</w:t>
      </w:r>
      <w:r>
        <w:rPr>
          <w:spacing w:val="-3"/>
          <w:sz w:val="28"/>
        </w:rPr>
        <w:t> </w:t>
      </w:r>
      <w:r>
        <w:rPr>
          <w:sz w:val="28"/>
        </w:rPr>
        <w:t>SHERMAN,</w:t>
      </w:r>
    </w:p>
    <w:p>
      <w:pPr>
        <w:pStyle w:val="ListParagraph"/>
        <w:numPr>
          <w:ilvl w:val="0"/>
          <w:numId w:val="15"/>
        </w:numPr>
        <w:tabs>
          <w:tab w:pos="4460" w:val="left" w:leader="none"/>
          <w:tab w:pos="4461" w:val="left" w:leader="none"/>
        </w:tabs>
        <w:spacing w:line="240" w:lineRule="auto" w:before="0" w:after="0"/>
        <w:ind w:left="4461" w:right="0" w:hanging="4125"/>
        <w:jc w:val="left"/>
        <w:rPr>
          <w:sz w:val="28"/>
        </w:rPr>
      </w:pPr>
      <w:r>
        <w:rPr>
          <w:sz w:val="28"/>
        </w:rPr>
        <w:t>A Professional</w:t>
      </w:r>
      <w:r>
        <w:rPr>
          <w:spacing w:val="-1"/>
          <w:sz w:val="28"/>
        </w:rPr>
        <w:t> </w:t>
      </w:r>
      <w:r>
        <w:rPr>
          <w:sz w:val="28"/>
        </w:rPr>
        <w:t>Corporation</w:t>
      </w:r>
    </w:p>
    <w:p>
      <w:pPr>
        <w:spacing w:line="186" w:lineRule="exact" w:before="176"/>
        <w:ind w:left="336" w:right="0" w:firstLine="0"/>
        <w:jc w:val="left"/>
        <w:rPr>
          <w:rFonts w:ascii="Courier New"/>
          <w:sz w:val="20"/>
        </w:rPr>
      </w:pPr>
      <w:r>
        <w:rPr>
          <w:rFonts w:ascii="Courier New"/>
          <w:sz w:val="20"/>
        </w:rPr>
        <w:t>13</w:t>
      </w:r>
    </w:p>
    <w:p>
      <w:pPr>
        <w:pStyle w:val="Heading3"/>
        <w:tabs>
          <w:tab w:pos="9501" w:val="left" w:leader="none"/>
        </w:tabs>
        <w:spacing w:line="274" w:lineRule="exact" w:before="0"/>
        <w:ind w:left="4089" w:firstLine="0"/>
      </w:pPr>
      <w:r>
        <w:rPr/>
        <w:t>By:</w:t>
      </w:r>
      <w:r>
        <w:rPr>
          <w:u w:val="single"/>
        </w:rPr>
        <w:t>/s/</w:t>
        <w:tab/>
      </w:r>
    </w:p>
    <w:p>
      <w:pPr>
        <w:tabs>
          <w:tab w:pos="4460" w:val="left" w:leader="none"/>
        </w:tabs>
        <w:spacing w:line="329" w:lineRule="exact" w:before="0"/>
        <w:ind w:left="336" w:right="0" w:firstLine="0"/>
        <w:jc w:val="left"/>
        <w:rPr>
          <w:sz w:val="28"/>
        </w:rPr>
      </w:pPr>
      <w:r>
        <w:rPr>
          <w:rFonts w:ascii="Courier New"/>
          <w:position w:val="11"/>
          <w:sz w:val="20"/>
        </w:rPr>
        <w:t>14</w:t>
        <w:tab/>
      </w:r>
      <w:r>
        <w:rPr>
          <w:sz w:val="28"/>
        </w:rPr>
        <w:t>VICTOR</w:t>
      </w:r>
      <w:r>
        <w:rPr>
          <w:spacing w:val="-1"/>
          <w:sz w:val="28"/>
        </w:rPr>
        <w:t> </w:t>
      </w:r>
      <w:r>
        <w:rPr>
          <w:sz w:val="28"/>
        </w:rPr>
        <w:t>SHERMAN</w:t>
      </w:r>
    </w:p>
    <w:p>
      <w:pPr>
        <w:spacing w:line="216" w:lineRule="exact" w:before="119"/>
        <w:ind w:left="336" w:right="0" w:firstLine="0"/>
        <w:jc w:val="left"/>
        <w:rPr>
          <w:rFonts w:ascii="Courier New"/>
          <w:sz w:val="20"/>
        </w:rPr>
      </w:pPr>
      <w:r>
        <w:rPr>
          <w:rFonts w:ascii="Courier New"/>
          <w:sz w:val="20"/>
        </w:rPr>
        <w:t>15</w:t>
      </w:r>
    </w:p>
    <w:p>
      <w:pPr>
        <w:pStyle w:val="Heading3"/>
        <w:spacing w:line="275" w:lineRule="exact" w:before="0"/>
        <w:ind w:left="4461" w:firstLine="0"/>
      </w:pPr>
      <w:r>
        <w:rPr/>
        <w:t>MESEREAU &amp; YU, LLP</w:t>
      </w:r>
    </w:p>
    <w:p>
      <w:pPr>
        <w:spacing w:line="190" w:lineRule="exact" w:before="0"/>
        <w:ind w:left="336" w:right="0" w:firstLine="0"/>
        <w:jc w:val="left"/>
        <w:rPr>
          <w:rFonts w:ascii="Courier New"/>
          <w:sz w:val="20"/>
        </w:rPr>
      </w:pPr>
      <w:r>
        <w:rPr>
          <w:rFonts w:ascii="Courier New"/>
          <w:sz w:val="20"/>
        </w:rPr>
        <w:t>16</w:t>
      </w:r>
    </w:p>
    <w:p>
      <w:pPr>
        <w:pStyle w:val="Heading3"/>
        <w:numPr>
          <w:ilvl w:val="0"/>
          <w:numId w:val="16"/>
        </w:numPr>
        <w:tabs>
          <w:tab w:pos="4088" w:val="left" w:leader="none"/>
          <w:tab w:pos="4089" w:val="left" w:leader="none"/>
          <w:tab w:pos="9501" w:val="left" w:leader="none"/>
        </w:tabs>
        <w:spacing w:line="322" w:lineRule="exact" w:before="168" w:after="0"/>
        <w:ind w:left="4089" w:right="0" w:hanging="3753"/>
        <w:jc w:val="left"/>
      </w:pPr>
      <w:r>
        <w:rPr/>
        <w:t>By:</w:t>
      </w:r>
      <w:r>
        <w:rPr>
          <w:u w:val="single"/>
        </w:rPr>
        <w:t>/s/</w:t>
        <w:tab/>
      </w:r>
    </w:p>
    <w:p>
      <w:pPr>
        <w:pStyle w:val="ListParagraph"/>
        <w:numPr>
          <w:ilvl w:val="0"/>
          <w:numId w:val="16"/>
        </w:numPr>
        <w:tabs>
          <w:tab w:pos="4460" w:val="left" w:leader="none"/>
          <w:tab w:pos="4461" w:val="left" w:leader="none"/>
        </w:tabs>
        <w:spacing w:line="240" w:lineRule="auto" w:before="0" w:after="0"/>
        <w:ind w:left="4461" w:right="0" w:hanging="4125"/>
        <w:jc w:val="left"/>
        <w:rPr>
          <w:sz w:val="28"/>
        </w:rPr>
      </w:pPr>
      <w:r>
        <w:rPr>
          <w:sz w:val="28"/>
        </w:rPr>
        <w:t>THOMAS A. MESEREAU,</w:t>
      </w:r>
      <w:r>
        <w:rPr>
          <w:spacing w:val="-3"/>
          <w:sz w:val="28"/>
        </w:rPr>
        <w:t> </w:t>
      </w:r>
      <w:r>
        <w:rPr>
          <w:sz w:val="28"/>
        </w:rPr>
        <w:t>JR.</w:t>
      </w:r>
    </w:p>
    <w:p>
      <w:pPr>
        <w:pStyle w:val="ListParagraph"/>
        <w:numPr>
          <w:ilvl w:val="0"/>
          <w:numId w:val="16"/>
        </w:numPr>
        <w:tabs>
          <w:tab w:pos="4460" w:val="left" w:leader="none"/>
          <w:tab w:pos="4461" w:val="left" w:leader="none"/>
        </w:tabs>
        <w:spacing w:line="327" w:lineRule="exact" w:before="229" w:after="0"/>
        <w:ind w:left="4461" w:right="0" w:hanging="4125"/>
        <w:jc w:val="left"/>
        <w:rPr>
          <w:sz w:val="28"/>
        </w:rPr>
      </w:pPr>
      <w:r>
        <w:rPr>
          <w:sz w:val="28"/>
        </w:rPr>
        <w:t>Attorneys for Defendant</w:t>
      </w:r>
    </w:p>
    <w:p>
      <w:pPr>
        <w:pStyle w:val="ListParagraph"/>
        <w:numPr>
          <w:ilvl w:val="0"/>
          <w:numId w:val="16"/>
        </w:numPr>
        <w:tabs>
          <w:tab w:pos="4460" w:val="left" w:leader="none"/>
          <w:tab w:pos="4461" w:val="left" w:leader="none"/>
        </w:tabs>
        <w:spacing w:line="240" w:lineRule="auto" w:before="0" w:after="0"/>
        <w:ind w:left="4461" w:right="0" w:hanging="4125"/>
        <w:jc w:val="left"/>
        <w:rPr>
          <w:sz w:val="28"/>
        </w:rPr>
      </w:pPr>
      <w:r>
        <w:rPr>
          <w:sz w:val="28"/>
        </w:rPr>
        <w:t>PHIC “P.K.”</w:t>
      </w:r>
      <w:r>
        <w:rPr>
          <w:spacing w:val="-1"/>
          <w:sz w:val="28"/>
        </w:rPr>
        <w:t> </w:t>
      </w:r>
      <w:r>
        <w:rPr>
          <w:sz w:val="28"/>
        </w:rPr>
        <w:t>LIM</w:t>
      </w:r>
    </w:p>
    <w:p>
      <w:pPr>
        <w:spacing w:before="231"/>
        <w:ind w:left="336" w:right="0" w:firstLine="0"/>
        <w:jc w:val="left"/>
        <w:rPr>
          <w:rFonts w:ascii="Courier New"/>
          <w:sz w:val="20"/>
        </w:rPr>
      </w:pPr>
      <w:r>
        <w:rPr>
          <w:rFonts w:ascii="Courier New"/>
          <w:sz w:val="20"/>
        </w:rPr>
        <w:t>21</w:t>
      </w:r>
    </w:p>
    <w:p>
      <w:pPr>
        <w:pStyle w:val="BodyText"/>
        <w:spacing w:before="9"/>
        <w:rPr>
          <w:rFonts w:ascii="Courier New"/>
          <w:sz w:val="19"/>
        </w:rPr>
      </w:pPr>
    </w:p>
    <w:p>
      <w:pPr>
        <w:spacing w:before="0"/>
        <w:ind w:left="336" w:right="0" w:firstLine="0"/>
        <w:jc w:val="left"/>
        <w:rPr>
          <w:rFonts w:ascii="Courier New"/>
          <w:sz w:val="20"/>
        </w:rPr>
      </w:pPr>
      <w:r>
        <w:rPr>
          <w:rFonts w:ascii="Courier New"/>
          <w:sz w:val="20"/>
        </w:rPr>
        <w:t>22</w:t>
      </w:r>
    </w:p>
    <w:p>
      <w:pPr>
        <w:pStyle w:val="BodyText"/>
        <w:rPr>
          <w:rFonts w:ascii="Courier New"/>
          <w:sz w:val="20"/>
        </w:rPr>
      </w:pPr>
    </w:p>
    <w:p>
      <w:pPr>
        <w:spacing w:before="0"/>
        <w:ind w:left="336" w:right="0" w:firstLine="0"/>
        <w:jc w:val="left"/>
        <w:rPr>
          <w:rFonts w:ascii="Courier New"/>
          <w:sz w:val="20"/>
        </w:rPr>
      </w:pPr>
      <w:r>
        <w:rPr>
          <w:rFonts w:ascii="Courier New"/>
          <w:sz w:val="20"/>
        </w:rPr>
        <w:t>23</w:t>
      </w:r>
    </w:p>
    <w:p>
      <w:pPr>
        <w:pStyle w:val="BodyText"/>
        <w:spacing w:before="1"/>
        <w:rPr>
          <w:rFonts w:ascii="Courier New"/>
          <w:sz w:val="20"/>
        </w:rPr>
      </w:pPr>
    </w:p>
    <w:p>
      <w:pPr>
        <w:spacing w:before="0"/>
        <w:ind w:left="336" w:right="0" w:firstLine="0"/>
        <w:jc w:val="left"/>
        <w:rPr>
          <w:rFonts w:ascii="Courier New"/>
          <w:sz w:val="20"/>
        </w:rPr>
      </w:pPr>
      <w:r>
        <w:rPr>
          <w:rFonts w:ascii="Courier New"/>
          <w:sz w:val="20"/>
        </w:rPr>
        <w:t>24</w:t>
      </w:r>
    </w:p>
    <w:p>
      <w:pPr>
        <w:pStyle w:val="BodyText"/>
        <w:spacing w:before="1"/>
        <w:rPr>
          <w:rFonts w:ascii="Courier New"/>
          <w:sz w:val="20"/>
        </w:rPr>
      </w:pPr>
    </w:p>
    <w:p>
      <w:pPr>
        <w:spacing w:before="0"/>
        <w:ind w:left="336" w:right="0" w:firstLine="0"/>
        <w:jc w:val="left"/>
        <w:rPr>
          <w:rFonts w:ascii="Courier New"/>
          <w:sz w:val="20"/>
        </w:rPr>
      </w:pPr>
      <w:r>
        <w:rPr>
          <w:rFonts w:ascii="Courier New"/>
          <w:sz w:val="20"/>
        </w:rPr>
        <w:t>25</w:t>
      </w:r>
    </w:p>
    <w:p>
      <w:pPr>
        <w:pStyle w:val="BodyText"/>
        <w:rPr>
          <w:rFonts w:ascii="Courier New"/>
          <w:sz w:val="20"/>
        </w:rPr>
      </w:pPr>
    </w:p>
    <w:p>
      <w:pPr>
        <w:spacing w:before="1"/>
        <w:ind w:left="336" w:right="0" w:firstLine="0"/>
        <w:jc w:val="left"/>
        <w:rPr>
          <w:rFonts w:ascii="Courier New"/>
          <w:sz w:val="20"/>
        </w:rPr>
      </w:pPr>
      <w:r>
        <w:rPr>
          <w:rFonts w:ascii="Courier New"/>
          <w:sz w:val="20"/>
        </w:rPr>
        <w:t>26</w:t>
      </w:r>
    </w:p>
    <w:p>
      <w:pPr>
        <w:pStyle w:val="BodyText"/>
        <w:spacing w:before="9"/>
        <w:rPr>
          <w:rFonts w:ascii="Courier New"/>
          <w:sz w:val="19"/>
        </w:rPr>
      </w:pPr>
    </w:p>
    <w:p>
      <w:pPr>
        <w:spacing w:before="0"/>
        <w:ind w:left="336" w:right="0" w:firstLine="0"/>
        <w:jc w:val="left"/>
        <w:rPr>
          <w:rFonts w:ascii="Courier New"/>
          <w:sz w:val="20"/>
        </w:rPr>
      </w:pPr>
      <w:r>
        <w:rPr>
          <w:rFonts w:ascii="Courier New"/>
          <w:sz w:val="20"/>
        </w:rPr>
        <w:t>27</w:t>
      </w:r>
    </w:p>
    <w:p>
      <w:pPr>
        <w:pStyle w:val="BodyText"/>
        <w:rPr>
          <w:rFonts w:ascii="Courier New"/>
          <w:sz w:val="20"/>
        </w:rPr>
      </w:pPr>
    </w:p>
    <w:p>
      <w:pPr>
        <w:spacing w:before="0"/>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69"/>
          <w:footerReference w:type="default" r:id="rId70"/>
          <w:pgSz w:w="12240" w:h="15840"/>
          <w:pgMar w:header="0" w:footer="1131" w:top="0" w:bottom="1320" w:left="580" w:right="820"/>
          <w:pgNumType w:start="3"/>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3480"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3456" from="540pt,0pt" to="540pt,792pt" stroked="true" strokeweight=".75pt" strokecolor="#000000">
            <v:stroke dashstyle="solid"/>
            <w10:wrap type="none"/>
          </v:line>
        </w:pict>
      </w:r>
    </w:p>
    <w:p>
      <w:pPr>
        <w:pStyle w:val="BodyText"/>
        <w:spacing w:before="92"/>
        <w:ind w:left="721"/>
        <w:rPr>
          <w:rFonts w:ascii="Arial"/>
        </w:rPr>
      </w:pPr>
      <w:r>
        <w:rPr>
          <w:rFonts w:ascii="Arial"/>
          <w:color w:val="0000FF"/>
        </w:rPr>
        <w:t>Case 2:11-cr-00922-FMO Document 645 Filed 04/23/14 Page 4 of 36 Page ID #:5800</w:t>
      </w:r>
    </w:p>
    <w:p>
      <w:pPr>
        <w:pStyle w:val="BodyText"/>
        <w:rPr>
          <w:rFonts w:ascii="Arial"/>
          <w:sz w:val="20"/>
        </w:rPr>
      </w:pPr>
    </w:p>
    <w:p>
      <w:pPr>
        <w:pStyle w:val="BodyText"/>
        <w:rPr>
          <w:rFonts w:ascii="Arial"/>
          <w:sz w:val="20"/>
        </w:rPr>
      </w:pPr>
    </w:p>
    <w:p>
      <w:pPr>
        <w:pStyle w:val="BodyText"/>
        <w:spacing w:before="8"/>
        <w:rPr>
          <w:rFonts w:ascii="Arial"/>
          <w:sz w:val="29"/>
        </w:rPr>
      </w:pPr>
    </w:p>
    <w:p>
      <w:pPr>
        <w:spacing w:line="200" w:lineRule="exact" w:before="99"/>
        <w:ind w:left="456" w:right="0" w:firstLine="0"/>
        <w:jc w:val="left"/>
        <w:rPr>
          <w:rFonts w:ascii="Courier New"/>
          <w:sz w:val="20"/>
        </w:rPr>
      </w:pPr>
      <w:r>
        <w:rPr>
          <w:rFonts w:ascii="Courier New"/>
          <w:w w:val="99"/>
          <w:sz w:val="20"/>
        </w:rPr>
        <w:t>1</w:t>
      </w:r>
    </w:p>
    <w:p>
      <w:pPr>
        <w:pStyle w:val="Heading1"/>
        <w:spacing w:line="274" w:lineRule="exact" w:before="0"/>
        <w:ind w:left="317" w:right="78" w:firstLine="0"/>
        <w:jc w:val="center"/>
        <w:rPr>
          <w:u w:val="none"/>
        </w:rPr>
      </w:pPr>
      <w:r>
        <w:rPr>
          <w:u w:val="none"/>
        </w:rPr>
        <w:t>TABLES OF CONTENTS</w:t>
      </w:r>
    </w:p>
    <w:p>
      <w:pPr>
        <w:spacing w:line="204" w:lineRule="exact" w:before="0"/>
        <w:ind w:left="456" w:right="0" w:firstLine="0"/>
        <w:jc w:val="left"/>
        <w:rPr>
          <w:rFonts w:ascii="Courier New"/>
          <w:sz w:val="20"/>
        </w:rPr>
      </w:pPr>
      <w:r>
        <w:rPr>
          <w:rFonts w:ascii="Courier New"/>
          <w:w w:val="99"/>
          <w:sz w:val="20"/>
        </w:rPr>
        <w:t>2</w:t>
      </w:r>
    </w:p>
    <w:p>
      <w:pPr>
        <w:pStyle w:val="Heading3"/>
        <w:numPr>
          <w:ilvl w:val="1"/>
          <w:numId w:val="16"/>
        </w:numPr>
        <w:tabs>
          <w:tab w:pos="860" w:val="left" w:leader="none"/>
          <w:tab w:pos="861" w:val="left" w:leader="none"/>
          <w:tab w:pos="10089" w:val="right" w:leader="dot"/>
        </w:tabs>
        <w:spacing w:line="240" w:lineRule="auto" w:before="228" w:after="0"/>
        <w:ind w:left="860" w:right="0" w:hanging="404"/>
        <w:jc w:val="left"/>
      </w:pPr>
      <w:r>
        <w:rPr/>
        <w:t>TABLE</w:t>
      </w:r>
      <w:r>
        <w:rPr>
          <w:spacing w:val="-2"/>
        </w:rPr>
        <w:t> </w:t>
      </w:r>
      <w:r>
        <w:rPr/>
        <w:t>OF</w:t>
      </w:r>
      <w:r>
        <w:rPr>
          <w:spacing w:val="1"/>
        </w:rPr>
        <w:t> </w:t>
      </w:r>
      <w:r>
        <w:rPr/>
        <w:t>AUTHORITIES.</w:t>
        <w:tab/>
        <w:t>iii</w:t>
      </w:r>
    </w:p>
    <w:p>
      <w:pPr>
        <w:pStyle w:val="Heading3"/>
        <w:numPr>
          <w:ilvl w:val="1"/>
          <w:numId w:val="16"/>
        </w:numPr>
        <w:tabs>
          <w:tab w:pos="860" w:val="left" w:leader="none"/>
          <w:tab w:pos="861" w:val="left" w:leader="none"/>
          <w:tab w:pos="10059" w:val="right" w:leader="dot"/>
        </w:tabs>
        <w:spacing w:line="240" w:lineRule="auto" w:before="116" w:after="0"/>
        <w:ind w:left="860" w:right="0" w:hanging="404"/>
        <w:jc w:val="left"/>
      </w:pPr>
      <w:r>
        <w:rPr/>
        <w:t>MEMORANDUM OF POINTS</w:t>
      </w:r>
      <w:r>
        <w:rPr>
          <w:spacing w:val="-3"/>
        </w:rPr>
        <w:t> </w:t>
      </w:r>
      <w:r>
        <w:rPr/>
        <w:t>AND</w:t>
      </w:r>
      <w:r>
        <w:rPr>
          <w:spacing w:val="1"/>
        </w:rPr>
        <w:t> </w:t>
      </w:r>
      <w:r>
        <w:rPr/>
        <w:t>AUTHORITIES.</w:t>
        <w:tab/>
        <w:t>1</w:t>
      </w:r>
    </w:p>
    <w:p>
      <w:pPr>
        <w:pStyle w:val="Heading3"/>
        <w:numPr>
          <w:ilvl w:val="1"/>
          <w:numId w:val="16"/>
        </w:numPr>
        <w:tabs>
          <w:tab w:pos="860" w:val="left" w:leader="none"/>
          <w:tab w:pos="861" w:val="left" w:leader="none"/>
          <w:tab w:pos="1580" w:val="left" w:leader="none"/>
          <w:tab w:pos="10040" w:val="right" w:leader="dot"/>
        </w:tabs>
        <w:spacing w:line="240" w:lineRule="auto" w:before="114" w:after="0"/>
        <w:ind w:left="860" w:right="0" w:hanging="404"/>
        <w:jc w:val="left"/>
      </w:pPr>
      <w:r>
        <w:rPr/>
        <w:t>I.</w:t>
        <w:tab/>
        <w:t>STATMENT</w:t>
      </w:r>
      <w:r>
        <w:rPr>
          <w:spacing w:val="-1"/>
        </w:rPr>
        <w:t> </w:t>
      </w:r>
      <w:r>
        <w:rPr/>
        <w:t>OF FACTS.</w:t>
        <w:tab/>
        <w:t>1</w:t>
      </w:r>
    </w:p>
    <w:p>
      <w:pPr>
        <w:pStyle w:val="Heading3"/>
        <w:numPr>
          <w:ilvl w:val="1"/>
          <w:numId w:val="16"/>
        </w:numPr>
        <w:tabs>
          <w:tab w:pos="1580" w:val="left" w:leader="none"/>
          <w:tab w:pos="1581" w:val="left" w:leader="none"/>
          <w:tab w:pos="2300" w:val="left" w:leader="none"/>
          <w:tab w:pos="10054" w:val="right" w:leader="dot"/>
        </w:tabs>
        <w:spacing w:line="240" w:lineRule="auto" w:before="117" w:after="0"/>
        <w:ind w:left="1580" w:right="0" w:hanging="1124"/>
        <w:jc w:val="left"/>
      </w:pPr>
      <w:r>
        <w:rPr/>
        <w:t>A.</w:t>
        <w:tab/>
        <w:t>Introduction</w:t>
        <w:tab/>
        <w:t>1</w:t>
      </w:r>
    </w:p>
    <w:p>
      <w:pPr>
        <w:pStyle w:val="Heading3"/>
        <w:numPr>
          <w:ilvl w:val="1"/>
          <w:numId w:val="16"/>
        </w:numPr>
        <w:tabs>
          <w:tab w:pos="1580" w:val="left" w:leader="none"/>
          <w:tab w:pos="1581" w:val="left" w:leader="none"/>
          <w:tab w:pos="2300" w:val="left" w:leader="none"/>
          <w:tab w:pos="10022" w:val="right" w:leader="dot"/>
        </w:tabs>
        <w:spacing w:line="240" w:lineRule="auto" w:before="116" w:after="0"/>
        <w:ind w:left="1580" w:right="0" w:hanging="1124"/>
        <w:jc w:val="left"/>
      </w:pPr>
      <w:r>
        <w:rPr/>
        <w:t>B.</w:t>
        <w:tab/>
        <w:t>Chronology</w:t>
      </w:r>
      <w:r>
        <w:rPr>
          <w:spacing w:val="-5"/>
        </w:rPr>
        <w:t> </w:t>
      </w:r>
      <w:r>
        <w:rPr/>
        <w:t>of Events</w:t>
        <w:tab/>
        <w:t>2</w:t>
      </w:r>
    </w:p>
    <w:p>
      <w:pPr>
        <w:pStyle w:val="Heading3"/>
        <w:numPr>
          <w:ilvl w:val="1"/>
          <w:numId w:val="16"/>
        </w:numPr>
        <w:tabs>
          <w:tab w:pos="1580" w:val="left" w:leader="none"/>
          <w:tab w:pos="1581" w:val="left" w:leader="none"/>
          <w:tab w:pos="2300" w:val="left" w:leader="none"/>
          <w:tab w:pos="10021" w:val="right" w:leader="dot"/>
        </w:tabs>
        <w:spacing w:line="240" w:lineRule="auto" w:before="117" w:after="0"/>
        <w:ind w:left="1580" w:right="0" w:hanging="1124"/>
        <w:jc w:val="left"/>
      </w:pPr>
      <w:r>
        <w:rPr/>
        <w:t>C.</w:t>
        <w:tab/>
        <w:t>The Nature of the Defendant’s Relationship</w:t>
      </w:r>
      <w:r>
        <w:rPr>
          <w:spacing w:val="-9"/>
        </w:rPr>
        <w:t> </w:t>
      </w:r>
      <w:r>
        <w:rPr/>
        <w:t>with McKesson</w:t>
        <w:tab/>
        <w:t>5</w:t>
      </w:r>
    </w:p>
    <w:p>
      <w:pPr>
        <w:pStyle w:val="Heading3"/>
        <w:numPr>
          <w:ilvl w:val="1"/>
          <w:numId w:val="16"/>
        </w:numPr>
        <w:tabs>
          <w:tab w:pos="1580" w:val="left" w:leader="none"/>
          <w:tab w:pos="1581" w:val="left" w:leader="none"/>
          <w:tab w:pos="2300" w:val="left" w:leader="none"/>
        </w:tabs>
        <w:spacing w:line="240" w:lineRule="auto" w:before="115" w:after="0"/>
        <w:ind w:left="1580" w:right="0" w:hanging="1124"/>
        <w:jc w:val="left"/>
      </w:pPr>
      <w:r>
        <w:rPr/>
        <w:t>D.</w:t>
        <w:tab/>
        <w:t>The Government’s Failure to See or Recognize the Extent</w:t>
      </w:r>
      <w:r>
        <w:rPr>
          <w:spacing w:val="-11"/>
        </w:rPr>
        <w:t> </w:t>
      </w:r>
      <w:r>
        <w:rPr/>
        <w:t>of</w:t>
      </w:r>
    </w:p>
    <w:p>
      <w:pPr>
        <w:pStyle w:val="Heading3"/>
        <w:numPr>
          <w:ilvl w:val="1"/>
          <w:numId w:val="16"/>
        </w:numPr>
        <w:tabs>
          <w:tab w:pos="2300" w:val="left" w:leader="none"/>
          <w:tab w:pos="2301" w:val="left" w:leader="none"/>
          <w:tab w:pos="10002" w:val="right" w:leader="dot"/>
        </w:tabs>
        <w:spacing w:line="240" w:lineRule="auto" w:before="116" w:after="0"/>
        <w:ind w:left="2300" w:right="0" w:hanging="1964"/>
        <w:jc w:val="left"/>
      </w:pPr>
      <w:r>
        <w:rPr/>
        <w:t>Its Culpability</w:t>
        <w:tab/>
        <w:t>9</w:t>
      </w:r>
    </w:p>
    <w:p>
      <w:pPr>
        <w:pStyle w:val="Heading3"/>
        <w:numPr>
          <w:ilvl w:val="1"/>
          <w:numId w:val="16"/>
        </w:numPr>
        <w:tabs>
          <w:tab w:pos="1580" w:val="left" w:leader="none"/>
          <w:tab w:pos="1581" w:val="left" w:leader="none"/>
          <w:tab w:pos="2300" w:val="left" w:leader="none"/>
        </w:tabs>
        <w:spacing w:line="240" w:lineRule="auto" w:before="117" w:after="0"/>
        <w:ind w:left="1580" w:right="0" w:hanging="1244"/>
        <w:jc w:val="left"/>
      </w:pPr>
      <w:r>
        <w:rPr/>
        <w:t>E.</w:t>
        <w:tab/>
        <w:t>The Government’s Outrageous Interference with</w:t>
      </w:r>
      <w:r>
        <w:rPr>
          <w:spacing w:val="1"/>
        </w:rPr>
        <w:t> </w:t>
      </w:r>
      <w:r>
        <w:rPr/>
        <w:t>the</w:t>
      </w:r>
    </w:p>
    <w:p>
      <w:pPr>
        <w:pStyle w:val="Heading3"/>
        <w:numPr>
          <w:ilvl w:val="1"/>
          <w:numId w:val="16"/>
        </w:numPr>
        <w:tabs>
          <w:tab w:pos="2300" w:val="left" w:leader="none"/>
          <w:tab w:pos="2301" w:val="left" w:leader="none"/>
        </w:tabs>
        <w:spacing w:line="240" w:lineRule="auto" w:before="116" w:after="0"/>
        <w:ind w:left="2300" w:right="0" w:hanging="1964"/>
        <w:jc w:val="left"/>
      </w:pPr>
      <w:r>
        <w:rPr/>
        <w:t>Ordinary Communications Between McKesson and</w:t>
      </w:r>
      <w:r>
        <w:rPr>
          <w:spacing w:val="-3"/>
        </w:rPr>
        <w:t> </w:t>
      </w:r>
      <w:r>
        <w:rPr/>
        <w:t>It’s</w:t>
      </w:r>
    </w:p>
    <w:p>
      <w:pPr>
        <w:pStyle w:val="Heading3"/>
        <w:numPr>
          <w:ilvl w:val="1"/>
          <w:numId w:val="16"/>
        </w:numPr>
        <w:tabs>
          <w:tab w:pos="2300" w:val="left" w:leader="none"/>
          <w:tab w:pos="2301" w:val="left" w:leader="none"/>
          <w:tab w:pos="10117" w:val="right" w:leader="dot"/>
        </w:tabs>
        <w:spacing w:line="240" w:lineRule="auto" w:before="114" w:after="0"/>
        <w:ind w:left="2300" w:right="0" w:hanging="1964"/>
        <w:jc w:val="left"/>
      </w:pPr>
      <w:r>
        <w:rPr/>
        <w:t>Valued Customers</w:t>
        <w:tab/>
        <w:t>11</w:t>
      </w:r>
    </w:p>
    <w:p>
      <w:pPr>
        <w:pStyle w:val="Heading3"/>
        <w:numPr>
          <w:ilvl w:val="1"/>
          <w:numId w:val="16"/>
        </w:numPr>
        <w:tabs>
          <w:tab w:pos="860" w:val="left" w:leader="none"/>
          <w:tab w:pos="861" w:val="left" w:leader="none"/>
          <w:tab w:pos="1580" w:val="left" w:leader="none"/>
          <w:tab w:pos="10064" w:val="right" w:leader="dot"/>
        </w:tabs>
        <w:spacing w:line="240" w:lineRule="auto" w:before="117" w:after="0"/>
        <w:ind w:left="860" w:right="0" w:hanging="524"/>
        <w:jc w:val="left"/>
      </w:pPr>
      <w:r>
        <w:rPr/>
        <w:t>II.</w:t>
        <w:tab/>
        <w:t>Argument</w:t>
        <w:tab/>
        <w:t>13</w:t>
      </w:r>
    </w:p>
    <w:p>
      <w:pPr>
        <w:pStyle w:val="Heading3"/>
        <w:numPr>
          <w:ilvl w:val="1"/>
          <w:numId w:val="16"/>
        </w:numPr>
        <w:tabs>
          <w:tab w:pos="1580" w:val="left" w:leader="none"/>
          <w:tab w:pos="1581" w:val="left" w:leader="none"/>
          <w:tab w:pos="2300" w:val="left" w:leader="none"/>
        </w:tabs>
        <w:spacing w:line="240" w:lineRule="auto" w:before="116" w:after="0"/>
        <w:ind w:left="1580" w:right="0" w:hanging="1244"/>
        <w:jc w:val="left"/>
      </w:pPr>
      <w:r>
        <w:rPr/>
        <w:t>A.</w:t>
        <w:tab/>
        <w:t>By Subverting an Established System of Diversion</w:t>
      </w:r>
      <w:r>
        <w:rPr>
          <w:spacing w:val="-11"/>
        </w:rPr>
        <w:t> </w:t>
      </w:r>
      <w:r>
        <w:rPr/>
        <w:t>Control,</w:t>
      </w:r>
    </w:p>
    <w:p>
      <w:pPr>
        <w:pStyle w:val="ListParagraph"/>
        <w:numPr>
          <w:ilvl w:val="1"/>
          <w:numId w:val="16"/>
        </w:numPr>
        <w:tabs>
          <w:tab w:pos="2300" w:val="left" w:leader="none"/>
          <w:tab w:pos="2301" w:val="left" w:leader="none"/>
        </w:tabs>
        <w:spacing w:line="240" w:lineRule="auto" w:before="117" w:after="0"/>
        <w:ind w:left="2300" w:right="0" w:hanging="1964"/>
        <w:jc w:val="left"/>
        <w:rPr>
          <w:sz w:val="28"/>
        </w:rPr>
      </w:pPr>
      <w:r>
        <w:rPr>
          <w:sz w:val="28"/>
        </w:rPr>
        <w:t>of which Defendants Were a Part, the Outrageous</w:t>
      </w:r>
      <w:r>
        <w:rPr>
          <w:spacing w:val="-9"/>
          <w:sz w:val="28"/>
        </w:rPr>
        <w:t> </w:t>
      </w:r>
      <w:r>
        <w:rPr>
          <w:sz w:val="28"/>
        </w:rPr>
        <w:t>Government</w:t>
      </w:r>
    </w:p>
    <w:p>
      <w:pPr>
        <w:pStyle w:val="ListParagraph"/>
        <w:numPr>
          <w:ilvl w:val="1"/>
          <w:numId w:val="16"/>
        </w:numPr>
        <w:tabs>
          <w:tab w:pos="2300" w:val="left" w:leader="none"/>
          <w:tab w:pos="2301" w:val="left" w:leader="none"/>
        </w:tabs>
        <w:spacing w:line="240" w:lineRule="auto" w:before="114" w:after="0"/>
        <w:ind w:left="2300" w:right="0" w:hanging="1964"/>
        <w:jc w:val="left"/>
        <w:rPr>
          <w:sz w:val="28"/>
        </w:rPr>
      </w:pPr>
      <w:r>
        <w:rPr>
          <w:sz w:val="28"/>
        </w:rPr>
        <w:t>Conduct in this Case Was Far More Egregious than in</w:t>
      </w:r>
      <w:r>
        <w:rPr>
          <w:spacing w:val="-4"/>
          <w:sz w:val="28"/>
        </w:rPr>
        <w:t> </w:t>
      </w:r>
      <w:r>
        <w:rPr>
          <w:sz w:val="28"/>
        </w:rPr>
        <w:t>any</w:t>
      </w:r>
    </w:p>
    <w:p>
      <w:pPr>
        <w:pStyle w:val="ListParagraph"/>
        <w:numPr>
          <w:ilvl w:val="1"/>
          <w:numId w:val="16"/>
        </w:numPr>
        <w:tabs>
          <w:tab w:pos="2300" w:val="left" w:leader="none"/>
          <w:tab w:pos="2301" w:val="left" w:leader="none"/>
          <w:tab w:pos="9758" w:val="left" w:leader="dot"/>
        </w:tabs>
        <w:spacing w:line="240" w:lineRule="auto" w:before="117" w:after="0"/>
        <w:ind w:left="2300" w:right="0" w:hanging="1964"/>
        <w:jc w:val="left"/>
        <w:rPr>
          <w:sz w:val="28"/>
        </w:rPr>
      </w:pPr>
      <w:r>
        <w:rPr>
          <w:sz w:val="28"/>
        </w:rPr>
        <w:t>Reported</w:t>
      </w:r>
      <w:r>
        <w:rPr>
          <w:spacing w:val="-2"/>
          <w:sz w:val="28"/>
        </w:rPr>
        <w:t> </w:t>
      </w:r>
      <w:r>
        <w:rPr>
          <w:sz w:val="28"/>
        </w:rPr>
        <w:t>Circuit</w:t>
      </w:r>
      <w:r>
        <w:rPr>
          <w:spacing w:val="-2"/>
          <w:sz w:val="28"/>
        </w:rPr>
        <w:t> </w:t>
      </w:r>
      <w:r>
        <w:rPr>
          <w:sz w:val="28"/>
        </w:rPr>
        <w:t>Case</w:t>
        <w:tab/>
        <w:t>13</w:t>
      </w:r>
    </w:p>
    <w:p>
      <w:pPr>
        <w:pStyle w:val="ListParagraph"/>
        <w:numPr>
          <w:ilvl w:val="1"/>
          <w:numId w:val="16"/>
        </w:numPr>
        <w:tabs>
          <w:tab w:pos="2300" w:val="left" w:leader="none"/>
          <w:tab w:pos="2301" w:val="left" w:leader="none"/>
          <w:tab w:pos="3020" w:val="left" w:leader="none"/>
        </w:tabs>
        <w:spacing w:line="240" w:lineRule="auto" w:before="116" w:after="0"/>
        <w:ind w:left="2300" w:right="0" w:hanging="1964"/>
        <w:jc w:val="left"/>
        <w:rPr>
          <w:sz w:val="28"/>
        </w:rPr>
      </w:pPr>
      <w:r>
        <w:rPr>
          <w:sz w:val="28"/>
        </w:rPr>
        <w:t>1.</w:t>
        <w:tab/>
        <w:t>This Was a Patent Case of Outrageous</w:t>
      </w:r>
      <w:r>
        <w:rPr>
          <w:spacing w:val="-1"/>
          <w:sz w:val="28"/>
        </w:rPr>
        <w:t> </w:t>
      </w:r>
      <w:r>
        <w:rPr>
          <w:sz w:val="28"/>
        </w:rPr>
        <w:t>Government</w:t>
      </w:r>
    </w:p>
    <w:p>
      <w:pPr>
        <w:pStyle w:val="ListParagraph"/>
        <w:numPr>
          <w:ilvl w:val="1"/>
          <w:numId w:val="16"/>
        </w:numPr>
        <w:tabs>
          <w:tab w:pos="3020" w:val="left" w:leader="none"/>
          <w:tab w:pos="3021" w:val="left" w:leader="none"/>
          <w:tab w:pos="9732" w:val="left" w:leader="dot"/>
        </w:tabs>
        <w:spacing w:line="240" w:lineRule="auto" w:before="117" w:after="0"/>
        <w:ind w:left="3020" w:right="0" w:hanging="2684"/>
        <w:jc w:val="left"/>
        <w:rPr>
          <w:sz w:val="28"/>
        </w:rPr>
      </w:pPr>
      <w:r>
        <w:rPr>
          <w:sz w:val="28"/>
        </w:rPr>
        <w:t>Misconduct</w:t>
        <w:tab/>
        <w:t>17</w:t>
      </w:r>
    </w:p>
    <w:p>
      <w:pPr>
        <w:pStyle w:val="ListParagraph"/>
        <w:numPr>
          <w:ilvl w:val="1"/>
          <w:numId w:val="16"/>
        </w:numPr>
        <w:tabs>
          <w:tab w:pos="3020" w:val="left" w:leader="none"/>
          <w:tab w:pos="3021" w:val="left" w:leader="none"/>
        </w:tabs>
        <w:spacing w:line="240" w:lineRule="auto" w:before="114" w:after="0"/>
        <w:ind w:left="3020" w:right="0" w:hanging="2684"/>
        <w:jc w:val="left"/>
        <w:rPr>
          <w:i/>
          <w:sz w:val="28"/>
        </w:rPr>
      </w:pPr>
      <w:r>
        <w:rPr>
          <w:i/>
          <w:sz w:val="28"/>
        </w:rPr>
        <w:t>a) The Known Criminal Characteristics of the</w:t>
      </w:r>
      <w:r>
        <w:rPr>
          <w:i/>
          <w:spacing w:val="-24"/>
          <w:sz w:val="28"/>
        </w:rPr>
        <w:t> </w:t>
      </w:r>
      <w:r>
        <w:rPr>
          <w:i/>
          <w:sz w:val="28"/>
        </w:rPr>
        <w:t>Defendants</w:t>
      </w:r>
    </w:p>
    <w:p>
      <w:pPr>
        <w:pStyle w:val="ListParagraph"/>
        <w:numPr>
          <w:ilvl w:val="1"/>
          <w:numId w:val="16"/>
        </w:numPr>
        <w:tabs>
          <w:tab w:pos="3380" w:val="left" w:leader="none"/>
          <w:tab w:pos="3381" w:val="left" w:leader="none"/>
          <w:tab w:pos="9727" w:val="left" w:leader="dot"/>
        </w:tabs>
        <w:spacing w:line="240" w:lineRule="auto" w:before="117" w:after="0"/>
        <w:ind w:left="3380" w:right="0" w:hanging="3044"/>
        <w:jc w:val="left"/>
        <w:rPr>
          <w:sz w:val="28"/>
        </w:rPr>
      </w:pPr>
      <w:r>
        <w:rPr>
          <w:i/>
          <w:sz w:val="28"/>
        </w:rPr>
        <w:t>and Individualized Suspicion of</w:t>
      </w:r>
      <w:r>
        <w:rPr>
          <w:i/>
          <w:spacing w:val="-17"/>
          <w:sz w:val="28"/>
        </w:rPr>
        <w:t> </w:t>
      </w:r>
      <w:r>
        <w:rPr>
          <w:i/>
          <w:sz w:val="28"/>
        </w:rPr>
        <w:t>the</w:t>
      </w:r>
      <w:r>
        <w:rPr>
          <w:i/>
          <w:spacing w:val="-4"/>
          <w:sz w:val="28"/>
        </w:rPr>
        <w:t> </w:t>
      </w:r>
      <w:r>
        <w:rPr>
          <w:i/>
          <w:sz w:val="28"/>
        </w:rPr>
        <w:t>Defendants</w:t>
        <w:tab/>
      </w:r>
      <w:r>
        <w:rPr>
          <w:sz w:val="28"/>
        </w:rPr>
        <w:t>18</w:t>
      </w:r>
    </w:p>
    <w:p>
      <w:pPr>
        <w:pStyle w:val="ListParagraph"/>
        <w:numPr>
          <w:ilvl w:val="1"/>
          <w:numId w:val="16"/>
        </w:numPr>
        <w:tabs>
          <w:tab w:pos="3020" w:val="left" w:leader="none"/>
          <w:tab w:pos="3021" w:val="left" w:leader="none"/>
          <w:tab w:pos="3464" w:val="left" w:leader="none"/>
        </w:tabs>
        <w:spacing w:line="240" w:lineRule="auto" w:before="116" w:after="0"/>
        <w:ind w:left="3020" w:right="0" w:hanging="2684"/>
        <w:jc w:val="left"/>
        <w:rPr>
          <w:i/>
          <w:sz w:val="28"/>
        </w:rPr>
      </w:pPr>
      <w:r>
        <w:rPr>
          <w:i/>
          <w:sz w:val="28"/>
        </w:rPr>
        <w:t>b)</w:t>
        <w:tab/>
        <w:t>The Government’s Role in Creating the</w:t>
      </w:r>
      <w:r>
        <w:rPr>
          <w:i/>
          <w:spacing w:val="-2"/>
          <w:sz w:val="28"/>
        </w:rPr>
        <w:t> </w:t>
      </w:r>
      <w:r>
        <w:rPr>
          <w:i/>
          <w:sz w:val="28"/>
        </w:rPr>
        <w:t>Crime</w:t>
      </w:r>
    </w:p>
    <w:p>
      <w:pPr>
        <w:pStyle w:val="ListParagraph"/>
        <w:numPr>
          <w:ilvl w:val="1"/>
          <w:numId w:val="16"/>
        </w:numPr>
        <w:tabs>
          <w:tab w:pos="3380" w:val="left" w:leader="none"/>
          <w:tab w:pos="3381" w:val="left" w:leader="none"/>
          <w:tab w:pos="9720" w:val="left" w:leader="dot"/>
        </w:tabs>
        <w:spacing w:line="240" w:lineRule="auto" w:before="117" w:after="0"/>
        <w:ind w:left="3380" w:right="0" w:hanging="3044"/>
        <w:jc w:val="left"/>
        <w:rPr>
          <w:sz w:val="28"/>
        </w:rPr>
      </w:pPr>
      <w:r>
        <w:rPr>
          <w:i/>
          <w:sz w:val="28"/>
        </w:rPr>
        <w:t>Of</w:t>
      </w:r>
      <w:r>
        <w:rPr>
          <w:i/>
          <w:spacing w:val="-1"/>
          <w:sz w:val="28"/>
        </w:rPr>
        <w:t> </w:t>
      </w:r>
      <w:r>
        <w:rPr>
          <w:i/>
          <w:sz w:val="28"/>
        </w:rPr>
        <w:t>Conviction</w:t>
        <w:tab/>
      </w:r>
      <w:r>
        <w:rPr>
          <w:sz w:val="28"/>
        </w:rPr>
        <w:t>18</w:t>
      </w:r>
    </w:p>
    <w:p>
      <w:pPr>
        <w:pStyle w:val="ListParagraph"/>
        <w:numPr>
          <w:ilvl w:val="1"/>
          <w:numId w:val="16"/>
        </w:numPr>
        <w:tabs>
          <w:tab w:pos="3020" w:val="left" w:leader="none"/>
          <w:tab w:pos="3021" w:val="left" w:leader="none"/>
        </w:tabs>
        <w:spacing w:line="240" w:lineRule="auto" w:before="114" w:after="0"/>
        <w:ind w:left="3020" w:right="0" w:hanging="2684"/>
        <w:jc w:val="left"/>
        <w:rPr>
          <w:i/>
          <w:sz w:val="28"/>
        </w:rPr>
      </w:pPr>
      <w:r>
        <w:rPr>
          <w:i/>
          <w:sz w:val="28"/>
        </w:rPr>
        <w:t>c) The Government’s Encouragement of the Defendants</w:t>
      </w:r>
      <w:r>
        <w:rPr>
          <w:i/>
          <w:spacing w:val="-8"/>
          <w:sz w:val="28"/>
        </w:rPr>
        <w:t> </w:t>
      </w:r>
      <w:r>
        <w:rPr>
          <w:i/>
          <w:sz w:val="28"/>
        </w:rPr>
        <w:t>to</w:t>
      </w:r>
    </w:p>
    <w:p>
      <w:pPr>
        <w:pStyle w:val="ListParagraph"/>
        <w:numPr>
          <w:ilvl w:val="1"/>
          <w:numId w:val="16"/>
        </w:numPr>
        <w:tabs>
          <w:tab w:pos="3380" w:val="left" w:leader="none"/>
          <w:tab w:pos="3381" w:val="left" w:leader="none"/>
        </w:tabs>
        <w:spacing w:line="240" w:lineRule="auto" w:before="117" w:after="0"/>
        <w:ind w:left="3380" w:right="0" w:hanging="3044"/>
        <w:jc w:val="left"/>
        <w:rPr>
          <w:i/>
          <w:sz w:val="28"/>
        </w:rPr>
      </w:pPr>
      <w:r>
        <w:rPr>
          <w:i/>
          <w:sz w:val="28"/>
        </w:rPr>
        <w:t>Commit the Offense Conduct and the Nature of</w:t>
      </w:r>
      <w:r>
        <w:rPr>
          <w:i/>
          <w:spacing w:val="-14"/>
          <w:sz w:val="28"/>
        </w:rPr>
        <w:t> </w:t>
      </w:r>
      <w:r>
        <w:rPr>
          <w:i/>
          <w:sz w:val="28"/>
        </w:rPr>
        <w:t>the</w:t>
      </w:r>
    </w:p>
    <w:p>
      <w:pPr>
        <w:pStyle w:val="ListParagraph"/>
        <w:numPr>
          <w:ilvl w:val="1"/>
          <w:numId w:val="16"/>
        </w:numPr>
        <w:tabs>
          <w:tab w:pos="3380" w:val="left" w:leader="none"/>
          <w:tab w:pos="3381" w:val="left" w:leader="none"/>
          <w:tab w:pos="9734" w:val="left" w:leader="dot"/>
        </w:tabs>
        <w:spacing w:line="240" w:lineRule="auto" w:before="116" w:after="0"/>
        <w:ind w:left="3380" w:right="0" w:hanging="3044"/>
        <w:jc w:val="left"/>
        <w:rPr>
          <w:sz w:val="28"/>
        </w:rPr>
      </w:pPr>
      <w:r>
        <w:rPr>
          <w:i/>
          <w:sz w:val="28"/>
        </w:rPr>
        <w:t>Government’s Participation in the</w:t>
      </w:r>
      <w:r>
        <w:rPr>
          <w:i/>
          <w:spacing w:val="-15"/>
          <w:sz w:val="28"/>
        </w:rPr>
        <w:t> </w:t>
      </w:r>
      <w:r>
        <w:rPr>
          <w:i/>
          <w:sz w:val="28"/>
        </w:rPr>
        <w:t>Offense</w:t>
      </w:r>
      <w:r>
        <w:rPr>
          <w:i/>
          <w:spacing w:val="-5"/>
          <w:sz w:val="28"/>
        </w:rPr>
        <w:t> </w:t>
      </w:r>
      <w:r>
        <w:rPr>
          <w:i/>
          <w:sz w:val="28"/>
        </w:rPr>
        <w:t>Conduct</w:t>
        <w:tab/>
      </w:r>
      <w:r>
        <w:rPr>
          <w:sz w:val="28"/>
        </w:rPr>
        <w:t>22</w:t>
      </w:r>
    </w:p>
    <w:p>
      <w:pPr>
        <w:spacing w:before="119"/>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71"/>
          <w:footerReference w:type="default" r:id="rId72"/>
          <w:pgSz w:w="12240" w:h="15840"/>
          <w:pgMar w:header="0" w:footer="1131" w:top="0" w:bottom="1320" w:left="580" w:right="820"/>
          <w:pgNumType w:start="1"/>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3432"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3408" from="540pt,0pt" to="540pt,792pt" stroked="true" strokeweight=".75pt" strokecolor="#000000">
            <v:stroke dashstyle="solid"/>
            <w10:wrap type="none"/>
          </v:line>
        </w:pict>
      </w:r>
    </w:p>
    <w:p>
      <w:pPr>
        <w:pStyle w:val="BodyText"/>
        <w:spacing w:before="92"/>
        <w:ind w:left="721"/>
        <w:rPr>
          <w:rFonts w:ascii="Arial"/>
        </w:rPr>
      </w:pPr>
      <w:r>
        <w:rPr>
          <w:rFonts w:ascii="Arial"/>
          <w:color w:val="0000FF"/>
        </w:rPr>
        <w:t>Case 2:11-cr-00922-FMO Document 645 Filed 04/23/14 Page 5 of 36 Page ID #:5801</w:t>
      </w:r>
    </w:p>
    <w:p>
      <w:pPr>
        <w:pStyle w:val="BodyText"/>
        <w:rPr>
          <w:rFonts w:ascii="Arial"/>
          <w:sz w:val="20"/>
        </w:rPr>
      </w:pPr>
    </w:p>
    <w:p>
      <w:pPr>
        <w:pStyle w:val="BodyText"/>
        <w:rPr>
          <w:rFonts w:ascii="Arial"/>
          <w:sz w:val="20"/>
        </w:rPr>
      </w:pPr>
    </w:p>
    <w:p>
      <w:pPr>
        <w:pStyle w:val="BodyText"/>
        <w:spacing w:before="8"/>
        <w:rPr>
          <w:rFonts w:ascii="Arial"/>
          <w:sz w:val="29"/>
        </w:rPr>
      </w:pPr>
    </w:p>
    <w:p>
      <w:pPr>
        <w:spacing w:before="99"/>
        <w:ind w:left="0" w:right="9804" w:firstLine="0"/>
        <w:jc w:val="center"/>
        <w:rPr>
          <w:rFonts w:ascii="Courier New"/>
          <w:sz w:val="20"/>
        </w:rPr>
      </w:pPr>
      <w:r>
        <w:rPr>
          <w:rFonts w:ascii="Courier New"/>
          <w:w w:val="99"/>
          <w:sz w:val="20"/>
        </w:rPr>
        <w:t>1</w:t>
      </w:r>
    </w:p>
    <w:p>
      <w:pPr>
        <w:pStyle w:val="ListParagraph"/>
        <w:numPr>
          <w:ilvl w:val="2"/>
          <w:numId w:val="16"/>
        </w:numPr>
        <w:tabs>
          <w:tab w:pos="3020" w:val="left" w:leader="none"/>
          <w:tab w:pos="3021" w:val="left" w:leader="none"/>
        </w:tabs>
        <w:spacing w:line="240" w:lineRule="auto" w:before="51" w:after="0"/>
        <w:ind w:left="3020" w:right="0" w:hanging="2564"/>
        <w:jc w:val="left"/>
        <w:rPr>
          <w:i/>
          <w:sz w:val="28"/>
        </w:rPr>
      </w:pPr>
      <w:r>
        <w:rPr>
          <w:sz w:val="28"/>
        </w:rPr>
        <w:t>d)  </w:t>
      </w:r>
      <w:r>
        <w:rPr>
          <w:i/>
          <w:sz w:val="28"/>
        </w:rPr>
        <w:t>The Nature of the Crime Being Pursued and Necessity</w:t>
      </w:r>
      <w:r>
        <w:rPr>
          <w:i/>
          <w:spacing w:val="-42"/>
          <w:sz w:val="28"/>
        </w:rPr>
        <w:t> </w:t>
      </w:r>
      <w:r>
        <w:rPr>
          <w:i/>
          <w:sz w:val="28"/>
        </w:rPr>
        <w:t>for</w:t>
      </w:r>
    </w:p>
    <w:p>
      <w:pPr>
        <w:pStyle w:val="ListParagraph"/>
        <w:numPr>
          <w:ilvl w:val="2"/>
          <w:numId w:val="16"/>
        </w:numPr>
        <w:tabs>
          <w:tab w:pos="3380" w:val="left" w:leader="none"/>
          <w:tab w:pos="3381" w:val="left" w:leader="none"/>
        </w:tabs>
        <w:spacing w:line="240" w:lineRule="auto" w:before="50" w:after="0"/>
        <w:ind w:left="3380" w:right="0" w:hanging="2924"/>
        <w:jc w:val="left"/>
        <w:rPr>
          <w:i/>
          <w:sz w:val="28"/>
        </w:rPr>
      </w:pPr>
      <w:r>
        <w:rPr>
          <w:i/>
          <w:sz w:val="28"/>
        </w:rPr>
        <w:t>the Actions Taken in Light of the Nature of the</w:t>
      </w:r>
      <w:r>
        <w:rPr>
          <w:i/>
          <w:spacing w:val="-32"/>
          <w:sz w:val="28"/>
        </w:rPr>
        <w:t> </w:t>
      </w:r>
      <w:r>
        <w:rPr>
          <w:i/>
          <w:sz w:val="28"/>
        </w:rPr>
        <w:t>Criminal</w:t>
      </w:r>
    </w:p>
    <w:p>
      <w:pPr>
        <w:pStyle w:val="ListParagraph"/>
        <w:numPr>
          <w:ilvl w:val="2"/>
          <w:numId w:val="16"/>
        </w:numPr>
        <w:tabs>
          <w:tab w:pos="3380" w:val="left" w:leader="none"/>
          <w:tab w:pos="3381" w:val="left" w:leader="none"/>
          <w:tab w:pos="10115" w:val="right" w:leader="dot"/>
        </w:tabs>
        <w:spacing w:line="240" w:lineRule="auto" w:before="52" w:after="0"/>
        <w:ind w:left="3380" w:right="0" w:hanging="2924"/>
        <w:jc w:val="left"/>
        <w:rPr>
          <w:sz w:val="28"/>
        </w:rPr>
      </w:pPr>
      <w:r>
        <w:rPr>
          <w:i/>
          <w:sz w:val="28"/>
        </w:rPr>
        <w:t>Enterprise</w:t>
      </w:r>
      <w:r>
        <w:rPr>
          <w:i/>
          <w:spacing w:val="-4"/>
          <w:sz w:val="28"/>
        </w:rPr>
        <w:t> </w:t>
      </w:r>
      <w:r>
        <w:rPr>
          <w:i/>
          <w:sz w:val="28"/>
        </w:rPr>
        <w:t>at</w:t>
      </w:r>
      <w:r>
        <w:rPr>
          <w:i/>
          <w:spacing w:val="1"/>
          <w:sz w:val="28"/>
        </w:rPr>
        <w:t> </w:t>
      </w:r>
      <w:r>
        <w:rPr>
          <w:i/>
          <w:sz w:val="28"/>
        </w:rPr>
        <w:t>Issue</w:t>
        <w:tab/>
      </w:r>
      <w:r>
        <w:rPr>
          <w:sz w:val="28"/>
        </w:rPr>
        <w:t>25</w:t>
      </w:r>
    </w:p>
    <w:p>
      <w:pPr>
        <w:pStyle w:val="Heading3"/>
        <w:numPr>
          <w:ilvl w:val="2"/>
          <w:numId w:val="16"/>
        </w:numPr>
        <w:tabs>
          <w:tab w:pos="2300" w:val="left" w:leader="none"/>
          <w:tab w:pos="2301" w:val="left" w:leader="none"/>
          <w:tab w:pos="3020" w:val="left" w:leader="none"/>
        </w:tabs>
        <w:spacing w:line="240" w:lineRule="auto" w:before="52" w:after="0"/>
        <w:ind w:left="2300" w:right="0" w:hanging="1844"/>
        <w:jc w:val="left"/>
      </w:pPr>
      <w:r>
        <w:rPr/>
        <w:t>2.</w:t>
        <w:tab/>
        <w:t>The Government’s Endangerment of Public Safety and</w:t>
      </w:r>
      <w:r>
        <w:rPr>
          <w:spacing w:val="-8"/>
        </w:rPr>
        <w:t> </w:t>
      </w:r>
      <w:r>
        <w:rPr/>
        <w:t>Its</w:t>
      </w:r>
    </w:p>
    <w:p>
      <w:pPr>
        <w:pStyle w:val="Heading3"/>
        <w:numPr>
          <w:ilvl w:val="2"/>
          <w:numId w:val="16"/>
        </w:numPr>
        <w:tabs>
          <w:tab w:pos="3020" w:val="left" w:leader="none"/>
          <w:tab w:pos="3021" w:val="left" w:leader="none"/>
          <w:tab w:pos="10123" w:val="right" w:leader="dot"/>
        </w:tabs>
        <w:spacing w:line="240" w:lineRule="auto" w:before="52" w:after="0"/>
        <w:ind w:left="3020" w:right="0" w:hanging="2564"/>
        <w:jc w:val="left"/>
      </w:pPr>
      <w:r>
        <w:rPr/>
        <w:t>Disregard for Defendant’s</w:t>
      </w:r>
      <w:r>
        <w:rPr>
          <w:spacing w:val="1"/>
        </w:rPr>
        <w:t> </w:t>
      </w:r>
      <w:r>
        <w:rPr/>
        <w:t>Rights</w:t>
        <w:tab/>
        <w:t>26</w:t>
      </w:r>
    </w:p>
    <w:p>
      <w:pPr>
        <w:pStyle w:val="Heading3"/>
        <w:numPr>
          <w:ilvl w:val="2"/>
          <w:numId w:val="16"/>
        </w:numPr>
        <w:tabs>
          <w:tab w:pos="1580" w:val="left" w:leader="none"/>
          <w:tab w:pos="1581" w:val="left" w:leader="none"/>
          <w:tab w:pos="2300" w:val="left" w:leader="none"/>
        </w:tabs>
        <w:spacing w:line="240" w:lineRule="auto" w:before="50" w:after="0"/>
        <w:ind w:left="1580" w:right="0" w:hanging="1124"/>
        <w:jc w:val="left"/>
      </w:pPr>
      <w:r>
        <w:rPr/>
        <w:t>B.</w:t>
        <w:tab/>
        <w:t>An Evidentiary Hearing Will Establish the Full Facts</w:t>
      </w:r>
      <w:r>
        <w:rPr>
          <w:spacing w:val="-11"/>
        </w:rPr>
        <w:t> </w:t>
      </w:r>
      <w:r>
        <w:rPr/>
        <w:t>Underlying</w:t>
      </w:r>
    </w:p>
    <w:p>
      <w:pPr>
        <w:pStyle w:val="Heading3"/>
        <w:numPr>
          <w:ilvl w:val="2"/>
          <w:numId w:val="16"/>
        </w:numPr>
        <w:tabs>
          <w:tab w:pos="2300" w:val="left" w:leader="none"/>
          <w:tab w:pos="2301" w:val="left" w:leader="none"/>
          <w:tab w:pos="10135" w:val="right" w:leader="dot"/>
        </w:tabs>
        <w:spacing w:line="240" w:lineRule="auto" w:before="52" w:after="0"/>
        <w:ind w:left="2300" w:right="0" w:hanging="1844"/>
        <w:jc w:val="left"/>
      </w:pPr>
      <w:r>
        <w:rPr/>
        <w:t>Defendants’</w:t>
      </w:r>
      <w:r>
        <w:rPr>
          <w:spacing w:val="-4"/>
        </w:rPr>
        <w:t> </w:t>
      </w:r>
      <w:r>
        <w:rPr/>
        <w:t>Claims</w:t>
        <w:tab/>
        <w:t>29</w:t>
      </w:r>
    </w:p>
    <w:p>
      <w:pPr>
        <w:pStyle w:val="Heading3"/>
        <w:numPr>
          <w:ilvl w:val="2"/>
          <w:numId w:val="16"/>
        </w:numPr>
        <w:tabs>
          <w:tab w:pos="860" w:val="left" w:leader="none"/>
          <w:tab w:pos="861" w:val="left" w:leader="none"/>
          <w:tab w:pos="1580" w:val="left" w:leader="none"/>
          <w:tab w:pos="10106" w:val="right" w:leader="dot"/>
        </w:tabs>
        <w:spacing w:line="240" w:lineRule="auto" w:before="52" w:after="0"/>
        <w:ind w:left="860" w:right="0" w:hanging="404"/>
        <w:jc w:val="left"/>
      </w:pPr>
      <w:r>
        <w:rPr/>
        <w:t>III.</w:t>
        <w:tab/>
        <w:t>CONCLUSION</w:t>
        <w:tab/>
        <w:t>30</w:t>
      </w:r>
    </w:p>
    <w:p>
      <w:pPr>
        <w:spacing w:before="229"/>
        <w:ind w:left="317" w:right="10241" w:firstLine="0"/>
        <w:jc w:val="center"/>
        <w:rPr>
          <w:rFonts w:ascii="Courier New"/>
          <w:sz w:val="20"/>
        </w:rPr>
      </w:pPr>
      <w:r>
        <w:rPr>
          <w:rFonts w:ascii="Courier New"/>
          <w:sz w:val="20"/>
        </w:rPr>
        <w:t>10</w:t>
      </w:r>
    </w:p>
    <w:p>
      <w:pPr>
        <w:pStyle w:val="BodyText"/>
        <w:spacing w:before="1"/>
        <w:rPr>
          <w:rFonts w:ascii="Courier New"/>
          <w:sz w:val="20"/>
        </w:rPr>
      </w:pPr>
    </w:p>
    <w:p>
      <w:pPr>
        <w:spacing w:before="0"/>
        <w:ind w:left="317" w:right="10241" w:firstLine="0"/>
        <w:jc w:val="center"/>
        <w:rPr>
          <w:rFonts w:ascii="Courier New"/>
          <w:sz w:val="20"/>
        </w:rPr>
      </w:pPr>
      <w:r>
        <w:rPr>
          <w:rFonts w:ascii="Courier New"/>
          <w:sz w:val="20"/>
        </w:rPr>
        <w:t>11</w:t>
      </w:r>
    </w:p>
    <w:p>
      <w:pPr>
        <w:pStyle w:val="BodyText"/>
        <w:spacing w:before="9"/>
        <w:rPr>
          <w:rFonts w:ascii="Courier New"/>
          <w:sz w:val="19"/>
        </w:rPr>
      </w:pPr>
    </w:p>
    <w:p>
      <w:pPr>
        <w:spacing w:before="0"/>
        <w:ind w:left="317" w:right="10241" w:firstLine="0"/>
        <w:jc w:val="center"/>
        <w:rPr>
          <w:rFonts w:ascii="Courier New"/>
          <w:sz w:val="20"/>
        </w:rPr>
      </w:pPr>
      <w:r>
        <w:rPr>
          <w:rFonts w:ascii="Courier New"/>
          <w:sz w:val="20"/>
        </w:rPr>
        <w:t>12</w:t>
      </w:r>
    </w:p>
    <w:p>
      <w:pPr>
        <w:pStyle w:val="BodyText"/>
        <w:spacing w:before="1"/>
        <w:rPr>
          <w:rFonts w:ascii="Courier New"/>
          <w:sz w:val="20"/>
        </w:rPr>
      </w:pPr>
    </w:p>
    <w:p>
      <w:pPr>
        <w:spacing w:before="0"/>
        <w:ind w:left="317" w:right="10241" w:firstLine="0"/>
        <w:jc w:val="center"/>
        <w:rPr>
          <w:rFonts w:ascii="Courier New"/>
          <w:sz w:val="20"/>
        </w:rPr>
      </w:pPr>
      <w:r>
        <w:rPr>
          <w:rFonts w:ascii="Courier New"/>
          <w:sz w:val="20"/>
        </w:rPr>
        <w:t>13</w:t>
      </w:r>
    </w:p>
    <w:p>
      <w:pPr>
        <w:pStyle w:val="BodyText"/>
        <w:rPr>
          <w:rFonts w:ascii="Courier New"/>
          <w:sz w:val="20"/>
        </w:rPr>
      </w:pPr>
    </w:p>
    <w:p>
      <w:pPr>
        <w:spacing w:before="0"/>
        <w:ind w:left="317" w:right="10241" w:firstLine="0"/>
        <w:jc w:val="center"/>
        <w:rPr>
          <w:rFonts w:ascii="Courier New"/>
          <w:sz w:val="20"/>
        </w:rPr>
      </w:pPr>
      <w:r>
        <w:rPr>
          <w:rFonts w:ascii="Courier New"/>
          <w:sz w:val="20"/>
        </w:rPr>
        <w:t>14</w:t>
      </w:r>
    </w:p>
    <w:p>
      <w:pPr>
        <w:pStyle w:val="BodyText"/>
        <w:spacing w:before="1"/>
        <w:rPr>
          <w:rFonts w:ascii="Courier New"/>
          <w:sz w:val="20"/>
        </w:rPr>
      </w:pPr>
    </w:p>
    <w:p>
      <w:pPr>
        <w:spacing w:before="0"/>
        <w:ind w:left="317" w:right="10241" w:firstLine="0"/>
        <w:jc w:val="center"/>
        <w:rPr>
          <w:rFonts w:ascii="Courier New"/>
          <w:sz w:val="20"/>
        </w:rPr>
      </w:pPr>
      <w:r>
        <w:rPr>
          <w:rFonts w:ascii="Courier New"/>
          <w:sz w:val="20"/>
        </w:rPr>
        <w:t>15</w:t>
      </w:r>
    </w:p>
    <w:p>
      <w:pPr>
        <w:pStyle w:val="BodyText"/>
        <w:rPr>
          <w:rFonts w:ascii="Courier New"/>
          <w:sz w:val="20"/>
        </w:rPr>
      </w:pPr>
    </w:p>
    <w:p>
      <w:pPr>
        <w:spacing w:before="0"/>
        <w:ind w:left="317" w:right="10241" w:firstLine="0"/>
        <w:jc w:val="center"/>
        <w:rPr>
          <w:rFonts w:ascii="Courier New"/>
          <w:sz w:val="20"/>
        </w:rPr>
      </w:pPr>
      <w:r>
        <w:rPr>
          <w:rFonts w:ascii="Courier New"/>
          <w:sz w:val="20"/>
        </w:rPr>
        <w:t>16</w:t>
      </w:r>
    </w:p>
    <w:p>
      <w:pPr>
        <w:pStyle w:val="BodyText"/>
        <w:spacing w:before="10"/>
        <w:rPr>
          <w:rFonts w:ascii="Courier New"/>
          <w:sz w:val="19"/>
        </w:rPr>
      </w:pPr>
    </w:p>
    <w:p>
      <w:pPr>
        <w:spacing w:before="0"/>
        <w:ind w:left="317" w:right="10241" w:firstLine="0"/>
        <w:jc w:val="center"/>
        <w:rPr>
          <w:rFonts w:ascii="Courier New"/>
          <w:sz w:val="20"/>
        </w:rPr>
      </w:pPr>
      <w:r>
        <w:rPr>
          <w:rFonts w:ascii="Courier New"/>
          <w:sz w:val="20"/>
        </w:rPr>
        <w:t>17</w:t>
      </w:r>
    </w:p>
    <w:p>
      <w:pPr>
        <w:pStyle w:val="BodyText"/>
        <w:rPr>
          <w:rFonts w:ascii="Courier New"/>
          <w:sz w:val="20"/>
        </w:rPr>
      </w:pPr>
    </w:p>
    <w:p>
      <w:pPr>
        <w:spacing w:before="1"/>
        <w:ind w:left="317" w:right="10241" w:firstLine="0"/>
        <w:jc w:val="center"/>
        <w:rPr>
          <w:rFonts w:ascii="Courier New"/>
          <w:sz w:val="20"/>
        </w:rPr>
      </w:pPr>
      <w:r>
        <w:rPr>
          <w:rFonts w:ascii="Courier New"/>
          <w:sz w:val="20"/>
        </w:rPr>
        <w:t>18</w:t>
      </w:r>
    </w:p>
    <w:p>
      <w:pPr>
        <w:pStyle w:val="BodyText"/>
        <w:rPr>
          <w:rFonts w:ascii="Courier New"/>
          <w:sz w:val="20"/>
        </w:rPr>
      </w:pPr>
    </w:p>
    <w:p>
      <w:pPr>
        <w:spacing w:before="0"/>
        <w:ind w:left="317" w:right="10241" w:firstLine="0"/>
        <w:jc w:val="center"/>
        <w:rPr>
          <w:rFonts w:ascii="Courier New"/>
          <w:sz w:val="20"/>
        </w:rPr>
      </w:pPr>
      <w:r>
        <w:rPr>
          <w:rFonts w:ascii="Courier New"/>
          <w:sz w:val="20"/>
        </w:rPr>
        <w:t>19</w:t>
      </w:r>
    </w:p>
    <w:p>
      <w:pPr>
        <w:pStyle w:val="BodyText"/>
        <w:rPr>
          <w:rFonts w:ascii="Courier New"/>
          <w:sz w:val="20"/>
        </w:rPr>
      </w:pPr>
    </w:p>
    <w:p>
      <w:pPr>
        <w:spacing w:before="0"/>
        <w:ind w:left="317" w:right="10241" w:firstLine="0"/>
        <w:jc w:val="center"/>
        <w:rPr>
          <w:rFonts w:ascii="Courier New"/>
          <w:sz w:val="20"/>
        </w:rPr>
      </w:pPr>
      <w:r>
        <w:rPr>
          <w:rFonts w:ascii="Courier New"/>
          <w:sz w:val="20"/>
        </w:rPr>
        <w:t>20</w:t>
      </w:r>
    </w:p>
    <w:p>
      <w:pPr>
        <w:pStyle w:val="BodyText"/>
        <w:spacing w:before="1"/>
        <w:rPr>
          <w:rFonts w:ascii="Courier New"/>
          <w:sz w:val="20"/>
        </w:rPr>
      </w:pPr>
    </w:p>
    <w:p>
      <w:pPr>
        <w:spacing w:before="0"/>
        <w:ind w:left="317" w:right="10241" w:firstLine="0"/>
        <w:jc w:val="center"/>
        <w:rPr>
          <w:rFonts w:ascii="Courier New"/>
          <w:sz w:val="20"/>
        </w:rPr>
      </w:pPr>
      <w:r>
        <w:rPr>
          <w:rFonts w:ascii="Courier New"/>
          <w:sz w:val="20"/>
        </w:rPr>
        <w:t>21</w:t>
      </w:r>
    </w:p>
    <w:p>
      <w:pPr>
        <w:pStyle w:val="BodyText"/>
        <w:spacing w:before="9"/>
        <w:rPr>
          <w:rFonts w:ascii="Courier New"/>
          <w:sz w:val="19"/>
        </w:rPr>
      </w:pPr>
    </w:p>
    <w:p>
      <w:pPr>
        <w:spacing w:before="0"/>
        <w:ind w:left="317" w:right="10241" w:firstLine="0"/>
        <w:jc w:val="center"/>
        <w:rPr>
          <w:rFonts w:ascii="Courier New"/>
          <w:sz w:val="20"/>
        </w:rPr>
      </w:pPr>
      <w:r>
        <w:rPr>
          <w:rFonts w:ascii="Courier New"/>
          <w:sz w:val="20"/>
        </w:rPr>
        <w:t>22</w:t>
      </w:r>
    </w:p>
    <w:p>
      <w:pPr>
        <w:pStyle w:val="BodyText"/>
        <w:spacing w:before="1"/>
        <w:rPr>
          <w:rFonts w:ascii="Courier New"/>
          <w:sz w:val="20"/>
        </w:rPr>
      </w:pPr>
    </w:p>
    <w:p>
      <w:pPr>
        <w:spacing w:before="0"/>
        <w:ind w:left="317" w:right="10241" w:firstLine="0"/>
        <w:jc w:val="center"/>
        <w:rPr>
          <w:rFonts w:ascii="Courier New"/>
          <w:sz w:val="20"/>
        </w:rPr>
      </w:pPr>
      <w:r>
        <w:rPr>
          <w:rFonts w:ascii="Courier New"/>
          <w:sz w:val="20"/>
        </w:rPr>
        <w:t>23</w:t>
      </w:r>
    </w:p>
    <w:p>
      <w:pPr>
        <w:pStyle w:val="BodyText"/>
        <w:rPr>
          <w:rFonts w:ascii="Courier New"/>
          <w:sz w:val="20"/>
        </w:rPr>
      </w:pPr>
    </w:p>
    <w:p>
      <w:pPr>
        <w:spacing w:before="0"/>
        <w:ind w:left="317" w:right="10241" w:firstLine="0"/>
        <w:jc w:val="center"/>
        <w:rPr>
          <w:rFonts w:ascii="Courier New"/>
          <w:sz w:val="20"/>
        </w:rPr>
      </w:pPr>
      <w:r>
        <w:rPr>
          <w:rFonts w:ascii="Courier New"/>
          <w:sz w:val="20"/>
        </w:rPr>
        <w:t>24</w:t>
      </w:r>
    </w:p>
    <w:p>
      <w:pPr>
        <w:pStyle w:val="BodyText"/>
        <w:spacing w:before="1"/>
        <w:rPr>
          <w:rFonts w:ascii="Courier New"/>
          <w:sz w:val="20"/>
        </w:rPr>
      </w:pPr>
    </w:p>
    <w:p>
      <w:pPr>
        <w:spacing w:before="0"/>
        <w:ind w:left="317" w:right="10241" w:firstLine="0"/>
        <w:jc w:val="center"/>
        <w:rPr>
          <w:rFonts w:ascii="Courier New"/>
          <w:sz w:val="20"/>
        </w:rPr>
      </w:pPr>
      <w:r>
        <w:rPr>
          <w:rFonts w:ascii="Courier New"/>
          <w:sz w:val="20"/>
        </w:rPr>
        <w:t>25</w:t>
      </w:r>
    </w:p>
    <w:p>
      <w:pPr>
        <w:pStyle w:val="BodyText"/>
        <w:spacing w:before="1"/>
        <w:rPr>
          <w:rFonts w:ascii="Courier New"/>
          <w:sz w:val="20"/>
        </w:rPr>
      </w:pPr>
    </w:p>
    <w:p>
      <w:pPr>
        <w:spacing w:before="0"/>
        <w:ind w:left="317" w:right="10241" w:firstLine="0"/>
        <w:jc w:val="center"/>
        <w:rPr>
          <w:rFonts w:ascii="Courier New"/>
          <w:sz w:val="20"/>
        </w:rPr>
      </w:pPr>
      <w:r>
        <w:rPr>
          <w:rFonts w:ascii="Courier New"/>
          <w:sz w:val="20"/>
        </w:rPr>
        <w:t>26</w:t>
      </w:r>
    </w:p>
    <w:p>
      <w:pPr>
        <w:pStyle w:val="BodyText"/>
        <w:spacing w:before="9"/>
        <w:rPr>
          <w:rFonts w:ascii="Courier New"/>
          <w:sz w:val="19"/>
        </w:rPr>
      </w:pPr>
    </w:p>
    <w:p>
      <w:pPr>
        <w:spacing w:before="0"/>
        <w:ind w:left="317" w:right="10241" w:firstLine="0"/>
        <w:jc w:val="center"/>
        <w:rPr>
          <w:rFonts w:ascii="Courier New"/>
          <w:sz w:val="20"/>
        </w:rPr>
      </w:pPr>
      <w:r>
        <w:rPr>
          <w:rFonts w:ascii="Courier New"/>
          <w:sz w:val="20"/>
        </w:rPr>
        <w:t>27</w:t>
      </w:r>
    </w:p>
    <w:p>
      <w:pPr>
        <w:pStyle w:val="BodyText"/>
        <w:rPr>
          <w:rFonts w:ascii="Courier New"/>
          <w:sz w:val="20"/>
        </w:rPr>
      </w:pPr>
    </w:p>
    <w:p>
      <w:pPr>
        <w:spacing w:before="1"/>
        <w:ind w:left="317" w:right="10241" w:firstLine="0"/>
        <w:jc w:val="center"/>
        <w:rPr>
          <w:rFonts w:ascii="Courier New"/>
          <w:sz w:val="20"/>
        </w:rPr>
      </w:pPr>
      <w:r>
        <w:rPr>
          <w:rFonts w:ascii="Courier New"/>
          <w:sz w:val="20"/>
        </w:rPr>
        <w:t>28</w:t>
      </w:r>
    </w:p>
    <w:p>
      <w:pPr>
        <w:spacing w:after="0"/>
        <w:jc w:val="center"/>
        <w:rPr>
          <w:rFonts w:ascii="Courier New"/>
          <w:sz w:val="20"/>
        </w:rPr>
        <w:sectPr>
          <w:headerReference w:type="default" r:id="rId73"/>
          <w:footerReference w:type="default" r:id="rId74"/>
          <w:pgSz w:w="12240" w:h="15840"/>
          <w:pgMar w:header="0" w:footer="1131" w:top="0" w:bottom="1320" w:left="580" w:right="820"/>
          <w:pgNumType w:start="2"/>
        </w:sectPr>
      </w:pPr>
    </w:p>
    <w:p>
      <w:pPr>
        <w:pStyle w:val="BodyText"/>
        <w:spacing w:before="1"/>
        <w:rPr>
          <w:rFonts w:ascii="Courier New"/>
          <w:sz w:val="16"/>
        </w:rPr>
      </w:pPr>
    </w:p>
    <w:p>
      <w:pPr>
        <w:pStyle w:val="BodyText"/>
        <w:spacing w:before="92"/>
        <w:ind w:left="721"/>
        <w:rPr>
          <w:rFonts w:ascii="Arial"/>
        </w:rPr>
      </w:pPr>
      <w:r>
        <w:rPr>
          <w:rFonts w:ascii="Arial"/>
          <w:color w:val="0000FF"/>
        </w:rPr>
        <w:t>Case 2:11-cr-00922-FMO Document 645 Filed 04/23/14 Page 6 of 36 Page ID #:5802</w:t>
      </w:r>
    </w:p>
    <w:p>
      <w:pPr>
        <w:pStyle w:val="BodyText"/>
        <w:rPr>
          <w:rFonts w:ascii="Arial"/>
          <w:sz w:val="20"/>
        </w:rPr>
      </w:pPr>
    </w:p>
    <w:p>
      <w:pPr>
        <w:pStyle w:val="BodyText"/>
        <w:rPr>
          <w:rFonts w:ascii="Arial"/>
          <w:sz w:val="20"/>
        </w:rPr>
      </w:pPr>
    </w:p>
    <w:p>
      <w:pPr>
        <w:pStyle w:val="BodyText"/>
        <w:spacing w:before="8"/>
        <w:rPr>
          <w:rFonts w:ascii="Arial"/>
          <w:sz w:val="29"/>
        </w:rPr>
      </w:pPr>
    </w:p>
    <w:p>
      <w:pPr>
        <w:spacing w:after="0"/>
        <w:rPr>
          <w:rFonts w:ascii="Arial"/>
          <w:sz w:val="29"/>
        </w:rPr>
        <w:sectPr>
          <w:headerReference w:type="default" r:id="rId75"/>
          <w:footerReference w:type="default" r:id="rId76"/>
          <w:pgSz w:w="12240" w:h="15840"/>
          <w:pgMar w:header="0" w:footer="1131" w:top="0" w:bottom="1320" w:left="580" w:right="820"/>
          <w:pgNumType w:start="3"/>
        </w:sectPr>
      </w:pPr>
    </w:p>
    <w:p>
      <w:pPr>
        <w:spacing w:before="99"/>
        <w:ind w:left="456" w:right="0" w:firstLine="0"/>
        <w:jc w:val="left"/>
        <w:rPr>
          <w:rFonts w:ascii="Courier New"/>
          <w:sz w:val="20"/>
        </w:rPr>
      </w:pPr>
      <w:r>
        <w:rPr>
          <w:rFonts w:ascii="Courier New"/>
          <w:w w:val="99"/>
          <w:sz w:val="20"/>
        </w:rPr>
        <w:t>1</w:t>
      </w:r>
    </w:p>
    <w:p>
      <w:pPr>
        <w:pStyle w:val="BodyText"/>
        <w:spacing w:before="10"/>
        <w:rPr>
          <w:rFonts w:ascii="Courier New"/>
          <w:sz w:val="19"/>
        </w:rPr>
      </w:pPr>
    </w:p>
    <w:p>
      <w:pPr>
        <w:spacing w:before="0"/>
        <w:ind w:left="456" w:right="0" w:firstLine="0"/>
        <w:jc w:val="left"/>
        <w:rPr>
          <w:rFonts w:ascii="Courier New"/>
          <w:sz w:val="20"/>
        </w:rPr>
      </w:pPr>
      <w:r>
        <w:rPr>
          <w:rFonts w:ascii="Courier New"/>
          <w:w w:val="99"/>
          <w:sz w:val="20"/>
        </w:rPr>
        <w:t>2</w:t>
      </w:r>
    </w:p>
    <w:p>
      <w:pPr>
        <w:pStyle w:val="Heading1"/>
        <w:numPr>
          <w:ilvl w:val="0"/>
          <w:numId w:val="17"/>
        </w:numPr>
        <w:tabs>
          <w:tab w:pos="1580" w:val="left" w:leader="none"/>
          <w:tab w:pos="1581" w:val="left" w:leader="none"/>
        </w:tabs>
        <w:spacing w:line="240" w:lineRule="auto" w:before="50" w:after="0"/>
        <w:ind w:left="1580" w:right="0" w:hanging="1124"/>
        <w:jc w:val="left"/>
        <w:rPr>
          <w:u w:val="none"/>
        </w:rPr>
      </w:pPr>
      <w:r>
        <w:rPr>
          <w:u w:val="none"/>
        </w:rPr>
        <w:t>Cases</w:t>
      </w:r>
    </w:p>
    <w:p>
      <w:pPr>
        <w:pStyle w:val="ListParagraph"/>
        <w:numPr>
          <w:ilvl w:val="0"/>
          <w:numId w:val="17"/>
        </w:numPr>
        <w:tabs>
          <w:tab w:pos="860" w:val="left" w:leader="none"/>
          <w:tab w:pos="861" w:val="left" w:leader="none"/>
        </w:tabs>
        <w:spacing w:line="240" w:lineRule="auto" w:before="53" w:after="0"/>
        <w:ind w:left="860" w:right="0" w:hanging="404"/>
        <w:jc w:val="left"/>
        <w:rPr>
          <w:i/>
          <w:sz w:val="28"/>
        </w:rPr>
      </w:pPr>
      <w:r>
        <w:rPr>
          <w:i/>
          <w:sz w:val="28"/>
        </w:rPr>
        <w:t>Greene v. United</w:t>
      </w:r>
      <w:r>
        <w:rPr>
          <w:i/>
          <w:spacing w:val="1"/>
          <w:sz w:val="28"/>
        </w:rPr>
        <w:t> </w:t>
      </w:r>
      <w:r>
        <w:rPr>
          <w:i/>
          <w:spacing w:val="-3"/>
          <w:sz w:val="28"/>
        </w:rPr>
        <w:t>States,</w:t>
      </w:r>
    </w:p>
    <w:p>
      <w:pPr>
        <w:pStyle w:val="BodyText"/>
        <w:spacing w:before="8"/>
        <w:rPr>
          <w:i/>
          <w:sz w:val="32"/>
        </w:rPr>
      </w:pPr>
      <w:r>
        <w:rPr/>
        <w:br w:type="column"/>
      </w:r>
      <w:r>
        <w:rPr>
          <w:i/>
          <w:sz w:val="32"/>
        </w:rPr>
      </w:r>
    </w:p>
    <w:p>
      <w:pPr>
        <w:spacing w:before="1"/>
        <w:ind w:left="181" w:right="0" w:firstLine="0"/>
        <w:jc w:val="left"/>
        <w:rPr>
          <w:b/>
          <w:sz w:val="28"/>
        </w:rPr>
      </w:pPr>
      <w:r>
        <w:rPr>
          <w:b/>
          <w:sz w:val="28"/>
        </w:rPr>
        <w:t>TABLE OF AUTHORITIES</w:t>
      </w:r>
    </w:p>
    <w:p>
      <w:pPr>
        <w:spacing w:after="0"/>
        <w:jc w:val="left"/>
        <w:rPr>
          <w:sz w:val="28"/>
        </w:rPr>
        <w:sectPr>
          <w:type w:val="continuous"/>
          <w:pgSz w:w="12240" w:h="15840"/>
          <w:pgMar w:top="880" w:bottom="600" w:left="580" w:right="820"/>
          <w:cols w:num="2" w:equalWidth="0">
            <w:col w:w="3592" w:space="40"/>
            <w:col w:w="7208"/>
          </w:cols>
        </w:sectPr>
      </w:pPr>
    </w:p>
    <w:p>
      <w:pPr>
        <w:tabs>
          <w:tab w:pos="1123" w:val="left" w:leader="none"/>
          <w:tab w:pos="9045" w:val="left" w:leader="dot"/>
        </w:tabs>
        <w:spacing w:before="52"/>
        <w:ind w:left="0" w:right="177" w:firstLine="0"/>
        <w:jc w:val="center"/>
        <w:rPr>
          <w:sz w:val="28"/>
        </w:rPr>
      </w:pPr>
      <w:r>
        <w:rPr/>
        <w:pict>
          <v:shape style="position:absolute;margin-left:64.900002pt;margin-top:0pt;width:3.6pt;height:792pt;mso-position-horizontal-relative:page;mso-position-vertical-relative:page;z-index:-133384"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3360" from="540pt,0pt" to="540pt,792pt" stroked="true" strokeweight=".75pt" strokecolor="#000000">
            <v:stroke dashstyle="solid"/>
            <w10:wrap type="none"/>
          </v:line>
        </w:pict>
      </w:r>
      <w:r>
        <w:rPr>
          <w:rFonts w:ascii="Courier New"/>
          <w:position w:val="-7"/>
          <w:sz w:val="20"/>
        </w:rPr>
        <w:t>5</w:t>
        <w:tab/>
      </w:r>
      <w:r>
        <w:rPr>
          <w:sz w:val="28"/>
        </w:rPr>
        <w:t>454 F.2d 783</w:t>
      </w:r>
      <w:r>
        <w:rPr>
          <w:spacing w:val="-6"/>
          <w:sz w:val="28"/>
        </w:rPr>
        <w:t> </w:t>
      </w:r>
      <w:r>
        <w:rPr>
          <w:sz w:val="28"/>
        </w:rPr>
        <w:t>(9th Cir.1971)</w:t>
        <w:tab/>
        <w:t>26,</w:t>
      </w:r>
      <w:r>
        <w:rPr>
          <w:spacing w:val="-3"/>
          <w:sz w:val="28"/>
        </w:rPr>
        <w:t> </w:t>
      </w:r>
      <w:r>
        <w:rPr>
          <w:sz w:val="28"/>
        </w:rPr>
        <w:t>27</w:t>
      </w:r>
    </w:p>
    <w:p>
      <w:pPr>
        <w:tabs>
          <w:tab w:pos="860" w:val="left" w:leader="none"/>
        </w:tabs>
        <w:spacing w:before="52"/>
        <w:ind w:left="456" w:right="0" w:firstLine="0"/>
        <w:jc w:val="left"/>
        <w:rPr>
          <w:i/>
          <w:sz w:val="28"/>
        </w:rPr>
      </w:pPr>
      <w:r>
        <w:rPr>
          <w:rFonts w:ascii="Courier New"/>
          <w:position w:val="-7"/>
          <w:sz w:val="20"/>
        </w:rPr>
        <w:t>6</w:t>
        <w:tab/>
      </w:r>
      <w:r>
        <w:rPr>
          <w:i/>
          <w:sz w:val="28"/>
        </w:rPr>
        <w:t>Hampton v. United States,</w:t>
      </w:r>
    </w:p>
    <w:p>
      <w:pPr>
        <w:pStyle w:val="Heading3"/>
        <w:tabs>
          <w:tab w:pos="1123" w:val="left" w:leader="none"/>
          <w:tab w:pos="9436" w:val="left" w:leader="dot"/>
        </w:tabs>
        <w:spacing w:before="50"/>
        <w:ind w:left="0" w:right="204" w:firstLine="0"/>
        <w:jc w:val="center"/>
      </w:pPr>
      <w:r>
        <w:rPr>
          <w:rFonts w:ascii="Courier New"/>
          <w:position w:val="-7"/>
          <w:sz w:val="20"/>
        </w:rPr>
        <w:t>7</w:t>
        <w:tab/>
      </w:r>
      <w:r>
        <w:rPr/>
        <w:t>425 U.S.</w:t>
      </w:r>
      <w:r>
        <w:rPr>
          <w:spacing w:val="-3"/>
        </w:rPr>
        <w:t> </w:t>
      </w:r>
      <w:r>
        <w:rPr/>
        <w:t>484</w:t>
      </w:r>
      <w:r>
        <w:rPr>
          <w:spacing w:val="-1"/>
        </w:rPr>
        <w:t> </w:t>
      </w:r>
      <w:r>
        <w:rPr/>
        <w:t>(1975)</w:t>
        <w:tab/>
        <w:t>14</w:t>
      </w:r>
    </w:p>
    <w:p>
      <w:pPr>
        <w:tabs>
          <w:tab w:pos="860" w:val="left" w:leader="none"/>
        </w:tabs>
        <w:spacing w:before="52"/>
        <w:ind w:left="456" w:right="0" w:firstLine="0"/>
        <w:jc w:val="left"/>
        <w:rPr>
          <w:i/>
          <w:sz w:val="28"/>
        </w:rPr>
      </w:pPr>
      <w:r>
        <w:rPr>
          <w:rFonts w:ascii="Courier New"/>
          <w:position w:val="-7"/>
          <w:sz w:val="20"/>
        </w:rPr>
        <w:t>8</w:t>
        <w:tab/>
      </w:r>
      <w:r>
        <w:rPr>
          <w:i/>
          <w:sz w:val="28"/>
        </w:rPr>
        <w:t>United States v.</w:t>
      </w:r>
      <w:r>
        <w:rPr>
          <w:i/>
          <w:spacing w:val="-3"/>
          <w:sz w:val="28"/>
        </w:rPr>
        <w:t> </w:t>
      </w:r>
      <w:r>
        <w:rPr>
          <w:i/>
          <w:sz w:val="28"/>
        </w:rPr>
        <w:t>Black,</w:t>
      </w:r>
    </w:p>
    <w:p>
      <w:pPr>
        <w:pStyle w:val="Heading3"/>
        <w:tabs>
          <w:tab w:pos="1123" w:val="left" w:leader="none"/>
          <w:tab w:pos="8968" w:val="left" w:leader="dot"/>
        </w:tabs>
        <w:spacing w:before="52"/>
        <w:ind w:left="0" w:right="172" w:firstLine="0"/>
        <w:jc w:val="center"/>
      </w:pPr>
      <w:r>
        <w:rPr>
          <w:rFonts w:ascii="Courier New"/>
          <w:position w:val="-7"/>
          <w:sz w:val="20"/>
        </w:rPr>
        <w:t>9</w:t>
        <w:tab/>
      </w:r>
      <w:r>
        <w:rPr/>
        <w:t>733 F.3d 294 (9th</w:t>
      </w:r>
      <w:r>
        <w:rPr>
          <w:spacing w:val="-6"/>
        </w:rPr>
        <w:t> </w:t>
      </w:r>
      <w:r>
        <w:rPr/>
        <w:t>Cir.</w:t>
      </w:r>
      <w:r>
        <w:rPr>
          <w:spacing w:val="-3"/>
        </w:rPr>
        <w:t> </w:t>
      </w:r>
      <w:r>
        <w:rPr/>
        <w:t>2013)</w:t>
        <w:tab/>
        <w:t>passim</w:t>
      </w:r>
    </w:p>
    <w:p>
      <w:pPr>
        <w:tabs>
          <w:tab w:pos="860" w:val="left" w:leader="none"/>
        </w:tabs>
        <w:spacing w:before="53"/>
        <w:ind w:left="336" w:right="0" w:firstLine="0"/>
        <w:jc w:val="left"/>
        <w:rPr>
          <w:i/>
          <w:sz w:val="28"/>
        </w:rPr>
      </w:pPr>
      <w:r>
        <w:rPr>
          <w:rFonts w:ascii="Courier New"/>
          <w:position w:val="-7"/>
          <w:sz w:val="20"/>
        </w:rPr>
        <w:t>10</w:t>
        <w:tab/>
      </w:r>
      <w:r>
        <w:rPr>
          <w:i/>
          <w:sz w:val="28"/>
        </w:rPr>
        <w:t>United States v.</w:t>
      </w:r>
      <w:r>
        <w:rPr>
          <w:i/>
          <w:spacing w:val="-3"/>
          <w:sz w:val="28"/>
        </w:rPr>
        <w:t> </w:t>
      </w:r>
      <w:r>
        <w:rPr>
          <w:i/>
          <w:sz w:val="28"/>
        </w:rPr>
        <w:t>Citro,</w:t>
      </w:r>
    </w:p>
    <w:p>
      <w:pPr>
        <w:pStyle w:val="Heading3"/>
        <w:tabs>
          <w:tab w:pos="1580" w:val="left" w:leader="none"/>
          <w:tab w:pos="9919" w:val="left" w:leader="dot"/>
        </w:tabs>
        <w:spacing w:before="49"/>
        <w:ind w:left="336" w:firstLine="0"/>
      </w:pPr>
      <w:r>
        <w:rPr>
          <w:rFonts w:ascii="Courier New"/>
          <w:position w:val="-7"/>
          <w:sz w:val="20"/>
        </w:rPr>
        <w:t>11</w:t>
        <w:tab/>
      </w:r>
      <w:r>
        <w:rPr/>
        <w:t>842 F.2d 1149 (9th</w:t>
      </w:r>
      <w:r>
        <w:rPr>
          <w:spacing w:val="-6"/>
        </w:rPr>
        <w:t> </w:t>
      </w:r>
      <w:r>
        <w:rPr/>
        <w:t>Cir.</w:t>
      </w:r>
      <w:r>
        <w:rPr>
          <w:spacing w:val="-2"/>
        </w:rPr>
        <w:t> </w:t>
      </w:r>
      <w:r>
        <w:rPr/>
        <w:t>1988).</w:t>
        <w:tab/>
        <w:t>28</w:t>
      </w:r>
    </w:p>
    <w:p>
      <w:pPr>
        <w:tabs>
          <w:tab w:pos="860" w:val="left" w:leader="none"/>
        </w:tabs>
        <w:spacing w:before="52"/>
        <w:ind w:left="336" w:right="0" w:firstLine="0"/>
        <w:jc w:val="left"/>
        <w:rPr>
          <w:i/>
          <w:sz w:val="28"/>
        </w:rPr>
      </w:pPr>
      <w:r>
        <w:rPr>
          <w:rFonts w:ascii="Courier New"/>
          <w:position w:val="-7"/>
          <w:sz w:val="20"/>
        </w:rPr>
        <w:t>12</w:t>
        <w:tab/>
      </w:r>
      <w:r>
        <w:rPr>
          <w:i/>
          <w:sz w:val="28"/>
        </w:rPr>
        <w:t>United States v.</w:t>
      </w:r>
      <w:r>
        <w:rPr>
          <w:i/>
          <w:spacing w:val="-3"/>
          <w:sz w:val="28"/>
        </w:rPr>
        <w:t> </w:t>
      </w:r>
      <w:r>
        <w:rPr>
          <w:i/>
          <w:sz w:val="28"/>
        </w:rPr>
        <w:t>Restrepo,</w:t>
      </w:r>
    </w:p>
    <w:p>
      <w:pPr>
        <w:pStyle w:val="Heading3"/>
        <w:tabs>
          <w:tab w:pos="1580" w:val="left" w:leader="none"/>
          <w:tab w:pos="9917" w:val="left" w:leader="dot"/>
        </w:tabs>
        <w:spacing w:before="53"/>
        <w:ind w:left="336" w:firstLine="0"/>
      </w:pPr>
      <w:r>
        <w:rPr>
          <w:rFonts w:ascii="Courier New"/>
          <w:position w:val="-7"/>
          <w:sz w:val="20"/>
        </w:rPr>
        <w:t>13</w:t>
        <w:tab/>
      </w:r>
      <w:r>
        <w:rPr/>
        <w:t>930 F.2d 705 (9th</w:t>
      </w:r>
      <w:r>
        <w:rPr>
          <w:spacing w:val="-6"/>
        </w:rPr>
        <w:t> </w:t>
      </w:r>
      <w:r>
        <w:rPr/>
        <w:t>Cir.</w:t>
      </w:r>
      <w:r>
        <w:rPr>
          <w:spacing w:val="-3"/>
        </w:rPr>
        <w:t> </w:t>
      </w:r>
      <w:r>
        <w:rPr/>
        <w:t>1991)</w:t>
        <w:tab/>
        <w:t>13</w:t>
      </w:r>
    </w:p>
    <w:p>
      <w:pPr>
        <w:tabs>
          <w:tab w:pos="860" w:val="left" w:leader="none"/>
        </w:tabs>
        <w:spacing w:before="52"/>
        <w:ind w:left="336" w:right="0" w:firstLine="0"/>
        <w:jc w:val="left"/>
        <w:rPr>
          <w:i/>
          <w:sz w:val="28"/>
        </w:rPr>
      </w:pPr>
      <w:r>
        <w:rPr>
          <w:rFonts w:ascii="Courier New"/>
          <w:position w:val="-7"/>
          <w:sz w:val="20"/>
        </w:rPr>
        <w:t>14</w:t>
        <w:tab/>
      </w:r>
      <w:r>
        <w:rPr>
          <w:i/>
          <w:sz w:val="28"/>
        </w:rPr>
        <w:t>United States v.</w:t>
      </w:r>
      <w:r>
        <w:rPr>
          <w:i/>
          <w:spacing w:val="-3"/>
          <w:sz w:val="28"/>
        </w:rPr>
        <w:t> </w:t>
      </w:r>
      <w:r>
        <w:rPr>
          <w:i/>
          <w:sz w:val="28"/>
        </w:rPr>
        <w:t>Russell,</w:t>
      </w:r>
    </w:p>
    <w:p>
      <w:pPr>
        <w:pStyle w:val="Heading3"/>
        <w:tabs>
          <w:tab w:pos="1580" w:val="left" w:leader="none"/>
          <w:tab w:pos="9893" w:val="left" w:leader="dot"/>
        </w:tabs>
        <w:spacing w:before="49"/>
        <w:ind w:left="336" w:firstLine="0"/>
      </w:pPr>
      <w:r>
        <w:rPr>
          <w:rFonts w:ascii="Courier New"/>
          <w:position w:val="-7"/>
          <w:sz w:val="20"/>
        </w:rPr>
        <w:t>15</w:t>
        <w:tab/>
      </w:r>
      <w:r>
        <w:rPr/>
        <w:t>411 U.S.</w:t>
      </w:r>
      <w:r>
        <w:rPr>
          <w:spacing w:val="-3"/>
        </w:rPr>
        <w:t> </w:t>
      </w:r>
      <w:r>
        <w:rPr/>
        <w:t>423</w:t>
      </w:r>
      <w:r>
        <w:rPr>
          <w:spacing w:val="-1"/>
        </w:rPr>
        <w:t> </w:t>
      </w:r>
      <w:r>
        <w:rPr/>
        <w:t>(1973)</w:t>
        <w:tab/>
        <w:t>14</w:t>
      </w:r>
    </w:p>
    <w:p>
      <w:pPr>
        <w:tabs>
          <w:tab w:pos="860" w:val="left" w:leader="none"/>
        </w:tabs>
        <w:spacing w:before="53"/>
        <w:ind w:left="336" w:right="0" w:firstLine="0"/>
        <w:jc w:val="left"/>
        <w:rPr>
          <w:i/>
          <w:sz w:val="28"/>
        </w:rPr>
      </w:pPr>
      <w:r>
        <w:rPr>
          <w:rFonts w:ascii="Courier New"/>
          <w:position w:val="-7"/>
          <w:sz w:val="20"/>
        </w:rPr>
        <w:t>16</w:t>
        <w:tab/>
      </w:r>
      <w:r>
        <w:rPr>
          <w:i/>
          <w:sz w:val="28"/>
        </w:rPr>
        <w:t>United States v.</w:t>
      </w:r>
      <w:r>
        <w:rPr>
          <w:i/>
          <w:spacing w:val="-3"/>
          <w:sz w:val="28"/>
        </w:rPr>
        <w:t> </w:t>
      </w:r>
      <w:r>
        <w:rPr>
          <w:i/>
          <w:sz w:val="28"/>
        </w:rPr>
        <w:t>Simpson,</w:t>
      </w:r>
    </w:p>
    <w:p>
      <w:pPr>
        <w:pStyle w:val="Heading3"/>
        <w:tabs>
          <w:tab w:pos="1580" w:val="left" w:leader="none"/>
          <w:tab w:pos="9912" w:val="left" w:leader="dot"/>
        </w:tabs>
        <w:spacing w:before="52"/>
        <w:ind w:left="336" w:firstLine="0"/>
      </w:pPr>
      <w:r>
        <w:rPr>
          <w:rFonts w:ascii="Courier New"/>
          <w:position w:val="-7"/>
          <w:sz w:val="20"/>
        </w:rPr>
        <w:t>17</w:t>
        <w:tab/>
      </w:r>
      <w:r>
        <w:rPr/>
        <w:t>813 F.2d at 1465 (9th</w:t>
      </w:r>
      <w:r>
        <w:rPr>
          <w:spacing w:val="-5"/>
        </w:rPr>
        <w:t> </w:t>
      </w:r>
      <w:r>
        <w:rPr/>
        <w:t>Cir.</w:t>
      </w:r>
      <w:r>
        <w:rPr>
          <w:spacing w:val="-1"/>
        </w:rPr>
        <w:t> </w:t>
      </w:r>
      <w:r>
        <w:rPr/>
        <w:t>1987)</w:t>
        <w:tab/>
        <w:t>14</w:t>
      </w:r>
    </w:p>
    <w:p>
      <w:pPr>
        <w:tabs>
          <w:tab w:pos="860" w:val="left" w:leader="none"/>
        </w:tabs>
        <w:spacing w:before="52"/>
        <w:ind w:left="336" w:right="0" w:firstLine="0"/>
        <w:jc w:val="left"/>
        <w:rPr>
          <w:i/>
          <w:sz w:val="28"/>
        </w:rPr>
      </w:pPr>
      <w:r>
        <w:rPr>
          <w:rFonts w:ascii="Courier New"/>
          <w:position w:val="-7"/>
          <w:sz w:val="20"/>
        </w:rPr>
        <w:t>18</w:t>
        <w:tab/>
      </w:r>
      <w:r>
        <w:rPr>
          <w:i/>
          <w:sz w:val="28"/>
        </w:rPr>
        <w:t>United States v.</w:t>
      </w:r>
      <w:r>
        <w:rPr>
          <w:i/>
          <w:spacing w:val="-3"/>
          <w:sz w:val="28"/>
        </w:rPr>
        <w:t> </w:t>
      </w:r>
      <w:r>
        <w:rPr>
          <w:i/>
          <w:sz w:val="28"/>
        </w:rPr>
        <w:t>Smith,</w:t>
      </w:r>
    </w:p>
    <w:p>
      <w:pPr>
        <w:pStyle w:val="Heading3"/>
        <w:tabs>
          <w:tab w:pos="1580" w:val="left" w:leader="none"/>
          <w:tab w:pos="9917" w:val="left" w:leader="dot"/>
        </w:tabs>
        <w:spacing w:before="50"/>
        <w:ind w:left="336" w:firstLine="0"/>
      </w:pPr>
      <w:r>
        <w:rPr>
          <w:rFonts w:ascii="Courier New"/>
          <w:position w:val="-7"/>
          <w:sz w:val="20"/>
        </w:rPr>
        <w:t>19</w:t>
        <w:tab/>
      </w:r>
      <w:r>
        <w:rPr/>
        <w:t>924 F.2d 889 (9th</w:t>
      </w:r>
      <w:r>
        <w:rPr>
          <w:spacing w:val="-6"/>
        </w:rPr>
        <w:t> </w:t>
      </w:r>
      <w:r>
        <w:rPr/>
        <w:t>Cir.</w:t>
      </w:r>
      <w:r>
        <w:rPr>
          <w:spacing w:val="-3"/>
        </w:rPr>
        <w:t> </w:t>
      </w:r>
      <w:r>
        <w:rPr/>
        <w:t>1991)</w:t>
        <w:tab/>
        <w:t>26</w:t>
      </w:r>
    </w:p>
    <w:p>
      <w:pPr>
        <w:tabs>
          <w:tab w:pos="860" w:val="left" w:leader="none"/>
        </w:tabs>
        <w:spacing w:before="52"/>
        <w:ind w:left="336" w:right="0" w:firstLine="0"/>
        <w:jc w:val="left"/>
        <w:rPr>
          <w:sz w:val="28"/>
        </w:rPr>
      </w:pPr>
      <w:r>
        <w:rPr>
          <w:rFonts w:ascii="Courier New"/>
          <w:position w:val="-7"/>
          <w:sz w:val="20"/>
        </w:rPr>
        <w:t>20</w:t>
        <w:tab/>
      </w:r>
      <w:r>
        <w:rPr>
          <w:i/>
          <w:sz w:val="28"/>
        </w:rPr>
        <w:t>United States v.</w:t>
      </w:r>
      <w:r>
        <w:rPr>
          <w:i/>
          <w:spacing w:val="-3"/>
          <w:sz w:val="28"/>
        </w:rPr>
        <w:t> </w:t>
      </w:r>
      <w:r>
        <w:rPr>
          <w:i/>
          <w:sz w:val="28"/>
        </w:rPr>
        <w:t>Twigg</w:t>
      </w:r>
      <w:r>
        <w:rPr>
          <w:sz w:val="28"/>
        </w:rPr>
        <w:t>,</w:t>
      </w:r>
    </w:p>
    <w:p>
      <w:pPr>
        <w:pStyle w:val="Heading3"/>
        <w:tabs>
          <w:tab w:pos="1580" w:val="left" w:leader="none"/>
          <w:tab w:pos="9489" w:val="left" w:leader="dot"/>
        </w:tabs>
        <w:spacing w:before="52"/>
        <w:ind w:left="336" w:firstLine="0"/>
      </w:pPr>
      <w:r>
        <w:rPr>
          <w:rFonts w:ascii="Courier New"/>
          <w:position w:val="-7"/>
          <w:sz w:val="20"/>
        </w:rPr>
        <w:t>21</w:t>
        <w:tab/>
      </w:r>
      <w:r>
        <w:rPr/>
        <w:t>588 F.2d 373</w:t>
      </w:r>
      <w:r>
        <w:rPr>
          <w:spacing w:val="-7"/>
        </w:rPr>
        <w:t> </w:t>
      </w:r>
      <w:r>
        <w:rPr/>
        <w:t>(3d</w:t>
      </w:r>
      <w:r>
        <w:rPr>
          <w:spacing w:val="-2"/>
        </w:rPr>
        <w:t> </w:t>
      </w:r>
      <w:r>
        <w:rPr/>
        <w:t>Cir.1978)</w:t>
        <w:tab/>
        <w:t>26,</w:t>
      </w:r>
      <w:r>
        <w:rPr>
          <w:spacing w:val="-1"/>
        </w:rPr>
        <w:t> </w:t>
      </w:r>
      <w:r>
        <w:rPr/>
        <w:t>27</w:t>
      </w:r>
    </w:p>
    <w:p>
      <w:pPr>
        <w:pStyle w:val="Heading1"/>
        <w:numPr>
          <w:ilvl w:val="0"/>
          <w:numId w:val="18"/>
        </w:numPr>
        <w:tabs>
          <w:tab w:pos="1580" w:val="left" w:leader="none"/>
          <w:tab w:pos="1581" w:val="left" w:leader="none"/>
        </w:tabs>
        <w:spacing w:line="240" w:lineRule="auto" w:before="52" w:after="0"/>
        <w:ind w:left="1580" w:right="0" w:hanging="1244"/>
        <w:jc w:val="left"/>
        <w:rPr>
          <w:u w:val="none"/>
        </w:rPr>
      </w:pPr>
      <w:r>
        <w:rPr>
          <w:u w:val="none"/>
        </w:rPr>
        <w:t>Statutes</w:t>
      </w:r>
    </w:p>
    <w:p>
      <w:pPr>
        <w:pStyle w:val="Heading3"/>
        <w:numPr>
          <w:ilvl w:val="0"/>
          <w:numId w:val="18"/>
        </w:numPr>
        <w:tabs>
          <w:tab w:pos="860" w:val="left" w:leader="none"/>
          <w:tab w:pos="861" w:val="left" w:leader="none"/>
          <w:tab w:pos="9890" w:val="left" w:leader="dot"/>
        </w:tabs>
        <w:spacing w:line="240" w:lineRule="auto" w:before="50" w:after="0"/>
        <w:ind w:left="860" w:right="0" w:hanging="524"/>
        <w:jc w:val="left"/>
      </w:pPr>
      <w:r>
        <w:rPr/>
        <w:t>U.S. Const.</w:t>
      </w:r>
      <w:r>
        <w:rPr>
          <w:spacing w:val="-4"/>
        </w:rPr>
        <w:t> </w:t>
      </w:r>
      <w:r>
        <w:rPr/>
        <w:t>amend.</w:t>
      </w:r>
      <w:r>
        <w:rPr>
          <w:spacing w:val="-1"/>
        </w:rPr>
        <w:t> </w:t>
      </w:r>
      <w:r>
        <w:rPr/>
        <w:t>V</w:t>
        <w:tab/>
        <w:t>29</w:t>
      </w:r>
    </w:p>
    <w:p>
      <w:pPr>
        <w:spacing w:before="231"/>
        <w:ind w:left="336" w:right="0" w:firstLine="0"/>
        <w:jc w:val="left"/>
        <w:rPr>
          <w:rFonts w:ascii="Courier New"/>
          <w:sz w:val="20"/>
        </w:rPr>
      </w:pPr>
      <w:r>
        <w:rPr>
          <w:rFonts w:ascii="Courier New"/>
          <w:sz w:val="20"/>
        </w:rPr>
        <w:t>24</w:t>
      </w:r>
    </w:p>
    <w:p>
      <w:pPr>
        <w:pStyle w:val="BodyText"/>
        <w:spacing w:before="1"/>
        <w:rPr>
          <w:rFonts w:ascii="Courier New"/>
          <w:sz w:val="20"/>
        </w:rPr>
      </w:pPr>
    </w:p>
    <w:p>
      <w:pPr>
        <w:spacing w:before="0"/>
        <w:ind w:left="336" w:right="0" w:firstLine="0"/>
        <w:jc w:val="left"/>
        <w:rPr>
          <w:rFonts w:ascii="Courier New"/>
          <w:sz w:val="20"/>
        </w:rPr>
      </w:pPr>
      <w:r>
        <w:rPr>
          <w:rFonts w:ascii="Courier New"/>
          <w:sz w:val="20"/>
        </w:rPr>
        <w:t>25</w:t>
      </w:r>
    </w:p>
    <w:p>
      <w:pPr>
        <w:pStyle w:val="BodyText"/>
        <w:spacing w:before="1"/>
        <w:rPr>
          <w:rFonts w:ascii="Courier New"/>
          <w:sz w:val="20"/>
        </w:rPr>
      </w:pPr>
    </w:p>
    <w:p>
      <w:pPr>
        <w:spacing w:before="0"/>
        <w:ind w:left="336" w:right="0" w:firstLine="0"/>
        <w:jc w:val="left"/>
        <w:rPr>
          <w:rFonts w:ascii="Courier New"/>
          <w:sz w:val="20"/>
        </w:rPr>
      </w:pPr>
      <w:r>
        <w:rPr>
          <w:rFonts w:ascii="Courier New"/>
          <w:sz w:val="20"/>
        </w:rPr>
        <w:t>26</w:t>
      </w:r>
    </w:p>
    <w:p>
      <w:pPr>
        <w:pStyle w:val="BodyText"/>
        <w:spacing w:before="9"/>
        <w:rPr>
          <w:rFonts w:ascii="Courier New"/>
          <w:sz w:val="19"/>
        </w:rPr>
      </w:pPr>
    </w:p>
    <w:p>
      <w:pPr>
        <w:spacing w:before="0"/>
        <w:ind w:left="336" w:right="0" w:firstLine="0"/>
        <w:jc w:val="left"/>
        <w:rPr>
          <w:rFonts w:ascii="Courier New"/>
          <w:sz w:val="20"/>
        </w:rPr>
      </w:pPr>
      <w:r>
        <w:rPr>
          <w:rFonts w:ascii="Courier New"/>
          <w:sz w:val="20"/>
        </w:rPr>
        <w:t>27</w:t>
      </w:r>
    </w:p>
    <w:p>
      <w:pPr>
        <w:pStyle w:val="BodyText"/>
        <w:rPr>
          <w:rFonts w:ascii="Courier New"/>
          <w:sz w:val="20"/>
        </w:rPr>
      </w:pPr>
    </w:p>
    <w:p>
      <w:pPr>
        <w:spacing w:before="1"/>
        <w:ind w:left="336" w:right="0" w:firstLine="0"/>
        <w:jc w:val="left"/>
        <w:rPr>
          <w:rFonts w:ascii="Courier New"/>
          <w:sz w:val="20"/>
        </w:rPr>
      </w:pPr>
      <w:r>
        <w:rPr>
          <w:rFonts w:ascii="Courier New"/>
          <w:sz w:val="20"/>
        </w:rPr>
        <w:t>28</w:t>
      </w:r>
    </w:p>
    <w:p>
      <w:pPr>
        <w:spacing w:after="0"/>
        <w:jc w:val="left"/>
        <w:rPr>
          <w:rFonts w:ascii="Courier New"/>
          <w:sz w:val="20"/>
        </w:rPr>
        <w:sectPr>
          <w:type w:val="continuous"/>
          <w:pgSz w:w="12240" w:h="15840"/>
          <w:pgMar w:top="880" w:bottom="600" w:left="580" w:right="820"/>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3336"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3312" from="540pt,0pt" to="540pt,792pt" stroked="true" strokeweight=".75pt" strokecolor="#000000">
            <v:stroke dashstyle="solid"/>
            <w10:wrap type="none"/>
          </v:line>
        </w:pict>
      </w:r>
    </w:p>
    <w:p>
      <w:pPr>
        <w:pStyle w:val="BodyText"/>
        <w:spacing w:before="92"/>
        <w:ind w:left="721"/>
        <w:rPr>
          <w:rFonts w:ascii="Arial"/>
        </w:rPr>
      </w:pPr>
      <w:r>
        <w:rPr>
          <w:rFonts w:ascii="Arial"/>
          <w:color w:val="0000FF"/>
        </w:rPr>
        <w:t>Case 2:11-cr-00922-FMO Document 645 Filed 04/23/14 Page 7 of 36 Page ID #:5803</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1"/>
        <w:numPr>
          <w:ilvl w:val="1"/>
          <w:numId w:val="18"/>
        </w:numPr>
        <w:tabs>
          <w:tab w:pos="2288" w:val="left" w:leader="none"/>
          <w:tab w:pos="2289" w:val="left" w:leader="none"/>
        </w:tabs>
        <w:spacing w:line="240" w:lineRule="auto" w:before="97" w:after="0"/>
        <w:ind w:left="2288" w:right="0" w:hanging="1832"/>
        <w:jc w:val="left"/>
        <w:rPr>
          <w:u w:val="none"/>
        </w:rPr>
      </w:pPr>
      <w:r>
        <w:rPr>
          <w:u w:val="thick"/>
        </w:rPr>
        <w:t>MEMORANDUM OF POINTS AND</w:t>
      </w:r>
      <w:r>
        <w:rPr>
          <w:spacing w:val="-5"/>
          <w:u w:val="thick"/>
        </w:rPr>
        <w:t> </w:t>
      </w:r>
      <w:r>
        <w:rPr>
          <w:u w:val="thick"/>
        </w:rPr>
        <w:t>AUTHORITIES</w:t>
      </w:r>
    </w:p>
    <w:p>
      <w:pPr>
        <w:pStyle w:val="ListParagraph"/>
        <w:numPr>
          <w:ilvl w:val="1"/>
          <w:numId w:val="18"/>
        </w:numPr>
        <w:tabs>
          <w:tab w:pos="5449" w:val="left" w:leader="none"/>
          <w:tab w:pos="5450" w:val="left" w:leader="none"/>
        </w:tabs>
        <w:spacing w:line="240" w:lineRule="auto" w:before="94" w:after="0"/>
        <w:ind w:left="5449" w:right="0" w:hanging="4993"/>
        <w:jc w:val="left"/>
        <w:rPr>
          <w:b/>
          <w:sz w:val="28"/>
        </w:rPr>
      </w:pPr>
      <w:r>
        <w:rPr>
          <w:b/>
          <w:sz w:val="28"/>
        </w:rPr>
        <w:t>I.</w:t>
      </w:r>
    </w:p>
    <w:p>
      <w:pPr>
        <w:pStyle w:val="ListParagraph"/>
        <w:numPr>
          <w:ilvl w:val="1"/>
          <w:numId w:val="18"/>
        </w:numPr>
        <w:tabs>
          <w:tab w:pos="3937" w:val="left" w:leader="none"/>
          <w:tab w:pos="3938" w:val="left" w:leader="none"/>
        </w:tabs>
        <w:spacing w:line="240" w:lineRule="auto" w:before="96" w:after="0"/>
        <w:ind w:left="3937" w:right="0" w:hanging="3481"/>
        <w:jc w:val="left"/>
        <w:rPr>
          <w:b/>
          <w:sz w:val="28"/>
        </w:rPr>
      </w:pPr>
      <w:r>
        <w:rPr>
          <w:b/>
          <w:sz w:val="28"/>
        </w:rPr>
        <w:t>STATEMENT OF</w:t>
      </w:r>
      <w:r>
        <w:rPr>
          <w:b/>
          <w:spacing w:val="-3"/>
          <w:sz w:val="28"/>
        </w:rPr>
        <w:t> </w:t>
      </w:r>
      <w:r>
        <w:rPr>
          <w:b/>
          <w:sz w:val="28"/>
        </w:rPr>
        <w:t>FACTS</w:t>
      </w:r>
    </w:p>
    <w:p>
      <w:pPr>
        <w:pStyle w:val="ListParagraph"/>
        <w:numPr>
          <w:ilvl w:val="1"/>
          <w:numId w:val="18"/>
        </w:numPr>
        <w:tabs>
          <w:tab w:pos="860" w:val="left" w:leader="none"/>
          <w:tab w:pos="861" w:val="left" w:leader="none"/>
          <w:tab w:pos="1580" w:val="left" w:leader="none"/>
        </w:tabs>
        <w:spacing w:line="240" w:lineRule="auto" w:before="97" w:after="0"/>
        <w:ind w:left="860" w:right="0" w:hanging="404"/>
        <w:jc w:val="left"/>
        <w:rPr>
          <w:b/>
          <w:sz w:val="28"/>
        </w:rPr>
      </w:pPr>
      <w:r>
        <w:rPr>
          <w:b/>
          <w:sz w:val="28"/>
        </w:rPr>
        <w:t>A.</w:t>
        <w:tab/>
      </w:r>
      <w:r>
        <w:rPr>
          <w:b/>
          <w:sz w:val="28"/>
          <w:u w:val="thick"/>
        </w:rPr>
        <w:t>Introduction</w:t>
      </w:r>
    </w:p>
    <w:p>
      <w:pPr>
        <w:pStyle w:val="Heading3"/>
        <w:numPr>
          <w:ilvl w:val="1"/>
          <w:numId w:val="18"/>
        </w:numPr>
        <w:tabs>
          <w:tab w:pos="1580" w:val="left" w:leader="none"/>
          <w:tab w:pos="1581" w:val="left" w:leader="none"/>
        </w:tabs>
        <w:spacing w:line="240" w:lineRule="auto" w:before="96" w:after="0"/>
        <w:ind w:left="1580" w:right="0" w:hanging="1124"/>
        <w:jc w:val="left"/>
      </w:pPr>
      <w:r>
        <w:rPr/>
        <w:t>This case presents the issue of whether the government’s knowing</w:t>
      </w:r>
      <w:r>
        <w:rPr>
          <w:spacing w:val="-18"/>
        </w:rPr>
        <w:t> </w:t>
      </w:r>
      <w:r>
        <w:rPr/>
        <w:t>and</w:t>
      </w:r>
    </w:p>
    <w:p>
      <w:pPr>
        <w:pStyle w:val="ListParagraph"/>
        <w:numPr>
          <w:ilvl w:val="1"/>
          <w:numId w:val="18"/>
        </w:numPr>
        <w:tabs>
          <w:tab w:pos="860" w:val="left" w:leader="none"/>
          <w:tab w:pos="861" w:val="left" w:leader="none"/>
        </w:tabs>
        <w:spacing w:line="240" w:lineRule="auto" w:before="105" w:after="0"/>
        <w:ind w:left="860" w:right="0" w:hanging="404"/>
        <w:jc w:val="left"/>
        <w:rPr>
          <w:sz w:val="28"/>
        </w:rPr>
      </w:pPr>
      <w:r>
        <w:rPr>
          <w:sz w:val="28"/>
        </w:rPr>
        <w:t>intentional interference with the relationship between defendants, Theodore</w:t>
      </w:r>
      <w:r>
        <w:rPr>
          <w:spacing w:val="-18"/>
          <w:sz w:val="28"/>
        </w:rPr>
        <w:t> </w:t>
      </w:r>
      <w:r>
        <w:rPr>
          <w:sz w:val="28"/>
        </w:rPr>
        <w:t>Yoon</w:t>
      </w:r>
    </w:p>
    <w:p>
      <w:pPr>
        <w:pStyle w:val="ListParagraph"/>
        <w:numPr>
          <w:ilvl w:val="1"/>
          <w:numId w:val="18"/>
        </w:numPr>
        <w:tabs>
          <w:tab w:pos="860" w:val="left" w:leader="none"/>
          <w:tab w:pos="861" w:val="left" w:leader="none"/>
        </w:tabs>
        <w:spacing w:line="240" w:lineRule="auto" w:before="96" w:after="0"/>
        <w:ind w:left="860" w:right="0" w:hanging="404"/>
        <w:jc w:val="left"/>
        <w:rPr>
          <w:sz w:val="28"/>
        </w:rPr>
      </w:pPr>
      <w:r>
        <w:rPr>
          <w:sz w:val="28"/>
        </w:rPr>
        <w:t>and Phic Lim, and their OxyContin distributor, McKesson Pharmaceuticals,</w:t>
      </w:r>
      <w:r>
        <w:rPr>
          <w:spacing w:val="-19"/>
          <w:sz w:val="28"/>
        </w:rPr>
        <w:t> </w:t>
      </w:r>
      <w:r>
        <w:rPr>
          <w:sz w:val="28"/>
        </w:rPr>
        <w:t>misled</w:t>
      </w:r>
    </w:p>
    <w:p>
      <w:pPr>
        <w:pStyle w:val="ListParagraph"/>
        <w:numPr>
          <w:ilvl w:val="1"/>
          <w:numId w:val="18"/>
        </w:numPr>
        <w:tabs>
          <w:tab w:pos="860" w:val="left" w:leader="none"/>
          <w:tab w:pos="861" w:val="left" w:leader="none"/>
        </w:tabs>
        <w:spacing w:line="240" w:lineRule="auto" w:before="97" w:after="0"/>
        <w:ind w:left="860" w:right="0" w:hanging="404"/>
        <w:jc w:val="left"/>
        <w:rPr>
          <w:sz w:val="28"/>
        </w:rPr>
      </w:pPr>
      <w:r>
        <w:rPr>
          <w:sz w:val="28"/>
        </w:rPr>
        <w:t>the defendants and deprived them of vital information that would have</w:t>
      </w:r>
      <w:r>
        <w:rPr>
          <w:spacing w:val="-23"/>
          <w:sz w:val="28"/>
        </w:rPr>
        <w:t> </w:t>
      </w:r>
      <w:r>
        <w:rPr>
          <w:sz w:val="28"/>
        </w:rPr>
        <w:t>otherwise</w:t>
      </w:r>
    </w:p>
    <w:p>
      <w:pPr>
        <w:pStyle w:val="ListParagraph"/>
        <w:numPr>
          <w:ilvl w:val="1"/>
          <w:numId w:val="18"/>
        </w:numPr>
        <w:tabs>
          <w:tab w:pos="860" w:val="left" w:leader="none"/>
          <w:tab w:pos="861" w:val="left" w:leader="none"/>
        </w:tabs>
        <w:spacing w:line="240" w:lineRule="auto" w:before="97" w:after="0"/>
        <w:ind w:left="860" w:right="0" w:hanging="404"/>
        <w:jc w:val="left"/>
        <w:rPr>
          <w:sz w:val="28"/>
        </w:rPr>
      </w:pPr>
      <w:r>
        <w:rPr>
          <w:sz w:val="28"/>
        </w:rPr>
        <w:t>prevented them from unwittingly participating in the diversion of hundreds</w:t>
      </w:r>
      <w:r>
        <w:rPr>
          <w:spacing w:val="-22"/>
          <w:sz w:val="28"/>
        </w:rPr>
        <w:t> </w:t>
      </w:r>
      <w:r>
        <w:rPr>
          <w:sz w:val="28"/>
        </w:rPr>
        <w:t>of</w:t>
      </w:r>
    </w:p>
    <w:p>
      <w:pPr>
        <w:pStyle w:val="ListParagraph"/>
        <w:numPr>
          <w:ilvl w:val="1"/>
          <w:numId w:val="18"/>
        </w:numPr>
        <w:tabs>
          <w:tab w:pos="860" w:val="left" w:leader="none"/>
          <w:tab w:pos="861" w:val="left" w:leader="none"/>
        </w:tabs>
        <w:spacing w:line="240" w:lineRule="auto" w:before="104" w:after="0"/>
        <w:ind w:left="860" w:right="0" w:hanging="524"/>
        <w:jc w:val="left"/>
        <w:rPr>
          <w:sz w:val="28"/>
        </w:rPr>
      </w:pPr>
      <w:r>
        <w:rPr>
          <w:sz w:val="28"/>
        </w:rPr>
        <w:t>thousands of OxyContin pills onto the streets of Los Angeles. </w:t>
      </w:r>
      <w:r>
        <w:rPr>
          <w:spacing w:val="3"/>
          <w:sz w:val="28"/>
        </w:rPr>
        <w:t>In </w:t>
      </w:r>
      <w:r>
        <w:rPr>
          <w:sz w:val="28"/>
        </w:rPr>
        <w:t>a strategic</w:t>
      </w:r>
      <w:r>
        <w:rPr>
          <w:spacing w:val="-29"/>
          <w:sz w:val="28"/>
        </w:rPr>
        <w:t> </w:t>
      </w:r>
      <w:r>
        <w:rPr>
          <w:sz w:val="28"/>
        </w:rPr>
        <w:t>effort</w:t>
      </w:r>
    </w:p>
    <w:p>
      <w:pPr>
        <w:pStyle w:val="ListParagraph"/>
        <w:numPr>
          <w:ilvl w:val="1"/>
          <w:numId w:val="18"/>
        </w:numPr>
        <w:tabs>
          <w:tab w:pos="860" w:val="left" w:leader="none"/>
          <w:tab w:pos="861" w:val="left" w:leader="none"/>
        </w:tabs>
        <w:spacing w:line="240" w:lineRule="auto" w:before="106" w:after="0"/>
        <w:ind w:left="860" w:right="0" w:hanging="524"/>
        <w:jc w:val="left"/>
        <w:rPr>
          <w:sz w:val="28"/>
        </w:rPr>
      </w:pPr>
      <w:r>
        <w:rPr>
          <w:sz w:val="28"/>
        </w:rPr>
        <w:t>to create a case of grand proportions against the Lake Medical defendants,</w:t>
      </w:r>
      <w:r>
        <w:rPr>
          <w:spacing w:val="-21"/>
          <w:sz w:val="28"/>
        </w:rPr>
        <w:t> </w:t>
      </w:r>
      <w:r>
        <w:rPr>
          <w:sz w:val="28"/>
        </w:rPr>
        <w:t>the</w:t>
      </w:r>
    </w:p>
    <w:p>
      <w:pPr>
        <w:pStyle w:val="ListParagraph"/>
        <w:numPr>
          <w:ilvl w:val="1"/>
          <w:numId w:val="18"/>
        </w:numPr>
        <w:tabs>
          <w:tab w:pos="860" w:val="left" w:leader="none"/>
          <w:tab w:pos="861" w:val="left" w:leader="none"/>
        </w:tabs>
        <w:spacing w:line="240" w:lineRule="auto" w:before="97" w:after="0"/>
        <w:ind w:left="860" w:right="0" w:hanging="524"/>
        <w:jc w:val="left"/>
        <w:rPr>
          <w:sz w:val="28"/>
        </w:rPr>
      </w:pPr>
      <w:r>
        <w:rPr>
          <w:sz w:val="28"/>
        </w:rPr>
        <w:t>government, as the evidence in this case unquestionably demonstrates, used</w:t>
      </w:r>
      <w:r>
        <w:rPr>
          <w:spacing w:val="-28"/>
          <w:sz w:val="28"/>
        </w:rPr>
        <w:t> </w:t>
      </w:r>
      <w:r>
        <w:rPr>
          <w:sz w:val="28"/>
        </w:rPr>
        <w:t>Mr.</w:t>
      </w:r>
    </w:p>
    <w:p>
      <w:pPr>
        <w:pStyle w:val="ListParagraph"/>
        <w:numPr>
          <w:ilvl w:val="1"/>
          <w:numId w:val="18"/>
        </w:numPr>
        <w:tabs>
          <w:tab w:pos="860" w:val="left" w:leader="none"/>
          <w:tab w:pos="861" w:val="left" w:leader="none"/>
        </w:tabs>
        <w:spacing w:line="240" w:lineRule="auto" w:before="96" w:after="0"/>
        <w:ind w:left="860" w:right="0" w:hanging="524"/>
        <w:jc w:val="left"/>
        <w:rPr>
          <w:sz w:val="28"/>
        </w:rPr>
      </w:pPr>
      <w:r>
        <w:rPr>
          <w:sz w:val="28"/>
        </w:rPr>
        <w:t>Yoon and Mr. Lim, who were not targets of the investigation, to ratchet up</w:t>
      </w:r>
      <w:r>
        <w:rPr>
          <w:spacing w:val="-21"/>
          <w:sz w:val="28"/>
        </w:rPr>
        <w:t> </w:t>
      </w:r>
      <w:r>
        <w:rPr>
          <w:spacing w:val="2"/>
          <w:sz w:val="28"/>
        </w:rPr>
        <w:t>the</w:t>
      </w:r>
    </w:p>
    <w:p>
      <w:pPr>
        <w:pStyle w:val="ListParagraph"/>
        <w:numPr>
          <w:ilvl w:val="1"/>
          <w:numId w:val="18"/>
        </w:numPr>
        <w:tabs>
          <w:tab w:pos="860" w:val="left" w:leader="none"/>
          <w:tab w:pos="861" w:val="left" w:leader="none"/>
        </w:tabs>
        <w:spacing w:line="240" w:lineRule="auto" w:before="105" w:after="0"/>
        <w:ind w:left="860" w:right="0" w:hanging="524"/>
        <w:jc w:val="left"/>
        <w:rPr>
          <w:sz w:val="28"/>
        </w:rPr>
      </w:pPr>
      <w:r>
        <w:rPr>
          <w:sz w:val="28"/>
        </w:rPr>
        <w:t>amount of diverted OxyContin that forms the basis of this</w:t>
      </w:r>
      <w:r>
        <w:rPr>
          <w:spacing w:val="-14"/>
          <w:sz w:val="28"/>
        </w:rPr>
        <w:t> </w:t>
      </w:r>
      <w:r>
        <w:rPr>
          <w:sz w:val="28"/>
        </w:rPr>
        <w:t>prosecution.</w:t>
      </w:r>
    </w:p>
    <w:p>
      <w:pPr>
        <w:pStyle w:val="ListParagraph"/>
        <w:numPr>
          <w:ilvl w:val="1"/>
          <w:numId w:val="18"/>
        </w:numPr>
        <w:tabs>
          <w:tab w:pos="1580" w:val="left" w:leader="none"/>
          <w:tab w:pos="1581" w:val="left" w:leader="none"/>
        </w:tabs>
        <w:spacing w:line="240" w:lineRule="auto" w:before="106" w:after="0"/>
        <w:ind w:left="1580" w:right="0" w:hanging="1244"/>
        <w:jc w:val="left"/>
        <w:rPr>
          <w:sz w:val="28"/>
        </w:rPr>
      </w:pPr>
      <w:r>
        <w:rPr>
          <w:sz w:val="28"/>
        </w:rPr>
        <w:t>The government did so by intentionally cutting off one of the most</w:t>
      </w:r>
      <w:r>
        <w:rPr>
          <w:spacing w:val="-34"/>
          <w:sz w:val="28"/>
        </w:rPr>
        <w:t> </w:t>
      </w:r>
      <w:r>
        <w:rPr>
          <w:sz w:val="28"/>
        </w:rPr>
        <w:t>vital</w:t>
      </w:r>
    </w:p>
    <w:p>
      <w:pPr>
        <w:pStyle w:val="ListParagraph"/>
        <w:numPr>
          <w:ilvl w:val="1"/>
          <w:numId w:val="18"/>
        </w:numPr>
        <w:tabs>
          <w:tab w:pos="860" w:val="left" w:leader="none"/>
          <w:tab w:pos="861" w:val="left" w:leader="none"/>
        </w:tabs>
        <w:spacing w:line="240" w:lineRule="auto" w:before="107" w:after="0"/>
        <w:ind w:left="860" w:right="0" w:hanging="524"/>
        <w:jc w:val="left"/>
        <w:rPr>
          <w:sz w:val="28"/>
        </w:rPr>
      </w:pPr>
      <w:r>
        <w:rPr>
          <w:sz w:val="28"/>
        </w:rPr>
        <w:t>pieces of information the pharmacy defendants had in thwarting illegal</w:t>
      </w:r>
      <w:r>
        <w:rPr>
          <w:spacing w:val="-39"/>
          <w:sz w:val="28"/>
        </w:rPr>
        <w:t> </w:t>
      </w:r>
      <w:r>
        <w:rPr>
          <w:sz w:val="28"/>
        </w:rPr>
        <w:t>OxyContin</w:t>
      </w:r>
    </w:p>
    <w:p>
      <w:pPr>
        <w:pStyle w:val="ListParagraph"/>
        <w:numPr>
          <w:ilvl w:val="1"/>
          <w:numId w:val="18"/>
        </w:numPr>
        <w:tabs>
          <w:tab w:pos="860" w:val="left" w:leader="none"/>
          <w:tab w:pos="861" w:val="left" w:leader="none"/>
        </w:tabs>
        <w:spacing w:line="240" w:lineRule="auto" w:before="97" w:after="0"/>
        <w:ind w:left="860" w:right="0" w:hanging="524"/>
        <w:jc w:val="left"/>
        <w:rPr>
          <w:sz w:val="28"/>
        </w:rPr>
      </w:pPr>
      <w:r>
        <w:rPr>
          <w:sz w:val="28"/>
        </w:rPr>
        <w:t>diversion -- the open exchange of information with their supplier and distributor</w:t>
      </w:r>
      <w:r>
        <w:rPr>
          <w:spacing w:val="-33"/>
          <w:sz w:val="28"/>
        </w:rPr>
        <w:t> </w:t>
      </w:r>
      <w:r>
        <w:rPr>
          <w:sz w:val="28"/>
        </w:rPr>
        <w:t>of</w:t>
      </w:r>
    </w:p>
    <w:p>
      <w:pPr>
        <w:pStyle w:val="ListParagraph"/>
        <w:numPr>
          <w:ilvl w:val="1"/>
          <w:numId w:val="18"/>
        </w:numPr>
        <w:tabs>
          <w:tab w:pos="860" w:val="left" w:leader="none"/>
          <w:tab w:pos="861" w:val="left" w:leader="none"/>
        </w:tabs>
        <w:spacing w:line="240" w:lineRule="auto" w:before="104" w:after="0"/>
        <w:ind w:left="860" w:right="0" w:hanging="524"/>
        <w:jc w:val="left"/>
        <w:rPr>
          <w:sz w:val="28"/>
        </w:rPr>
      </w:pPr>
      <w:r>
        <w:rPr>
          <w:sz w:val="28"/>
        </w:rPr>
        <w:t>OxyContin, McKesson Pharmaceuticals.  The evidence shows that these</w:t>
      </w:r>
      <w:r>
        <w:rPr>
          <w:spacing w:val="-37"/>
          <w:sz w:val="28"/>
        </w:rPr>
        <w:t> </w:t>
      </w:r>
      <w:r>
        <w:rPr>
          <w:sz w:val="28"/>
        </w:rPr>
        <w:t>pharmacy</w:t>
      </w:r>
    </w:p>
    <w:p>
      <w:pPr>
        <w:pStyle w:val="ListParagraph"/>
        <w:numPr>
          <w:ilvl w:val="1"/>
          <w:numId w:val="18"/>
        </w:numPr>
        <w:tabs>
          <w:tab w:pos="860" w:val="left" w:leader="none"/>
          <w:tab w:pos="861" w:val="left" w:leader="none"/>
        </w:tabs>
        <w:spacing w:line="240" w:lineRule="auto" w:before="106" w:after="0"/>
        <w:ind w:left="860" w:right="0" w:hanging="524"/>
        <w:jc w:val="left"/>
        <w:rPr>
          <w:sz w:val="28"/>
        </w:rPr>
      </w:pPr>
      <w:r>
        <w:rPr>
          <w:sz w:val="28"/>
        </w:rPr>
        <w:t>defendants and McKesson openly exchanged information over the years</w:t>
      </w:r>
      <w:r>
        <w:rPr>
          <w:spacing w:val="-34"/>
          <w:sz w:val="28"/>
        </w:rPr>
        <w:t> </w:t>
      </w:r>
      <w:r>
        <w:rPr>
          <w:sz w:val="28"/>
        </w:rPr>
        <w:t>regarding</w:t>
      </w:r>
    </w:p>
    <w:p>
      <w:pPr>
        <w:pStyle w:val="ListParagraph"/>
        <w:numPr>
          <w:ilvl w:val="1"/>
          <w:numId w:val="18"/>
        </w:numPr>
        <w:tabs>
          <w:tab w:pos="860" w:val="left" w:leader="none"/>
          <w:tab w:pos="861" w:val="left" w:leader="none"/>
        </w:tabs>
        <w:spacing w:line="240" w:lineRule="auto" w:before="107" w:after="0"/>
        <w:ind w:left="860" w:right="0" w:hanging="524"/>
        <w:jc w:val="left"/>
        <w:rPr>
          <w:sz w:val="28"/>
        </w:rPr>
      </w:pPr>
      <w:r>
        <w:rPr>
          <w:sz w:val="28"/>
        </w:rPr>
        <w:t>suspicious activities by doctors engaged in the prescribing of Schedule II</w:t>
      </w:r>
      <w:r>
        <w:rPr>
          <w:spacing w:val="-19"/>
          <w:sz w:val="28"/>
        </w:rPr>
        <w:t> </w:t>
      </w:r>
      <w:r>
        <w:rPr>
          <w:sz w:val="28"/>
        </w:rPr>
        <w:t>narcotics</w:t>
      </w:r>
    </w:p>
    <w:p>
      <w:pPr>
        <w:pStyle w:val="ListParagraph"/>
        <w:numPr>
          <w:ilvl w:val="1"/>
          <w:numId w:val="18"/>
        </w:numPr>
        <w:tabs>
          <w:tab w:pos="860" w:val="left" w:leader="none"/>
          <w:tab w:pos="861" w:val="left" w:leader="none"/>
        </w:tabs>
        <w:spacing w:line="240" w:lineRule="auto" w:before="106" w:after="0"/>
        <w:ind w:left="860" w:right="0" w:hanging="524"/>
        <w:jc w:val="left"/>
        <w:rPr>
          <w:sz w:val="28"/>
        </w:rPr>
      </w:pPr>
      <w:r>
        <w:rPr>
          <w:sz w:val="28"/>
        </w:rPr>
        <w:t>in an effort to stem the flow of illegal diversion. The conduct by the</w:t>
      </w:r>
      <w:r>
        <w:rPr>
          <w:spacing w:val="-28"/>
          <w:sz w:val="28"/>
        </w:rPr>
        <w:t> </w:t>
      </w:r>
      <w:r>
        <w:rPr>
          <w:sz w:val="28"/>
        </w:rPr>
        <w:t>government</w:t>
      </w:r>
    </w:p>
    <w:p>
      <w:pPr>
        <w:pStyle w:val="ListParagraph"/>
        <w:numPr>
          <w:ilvl w:val="1"/>
          <w:numId w:val="18"/>
        </w:numPr>
        <w:tabs>
          <w:tab w:pos="860" w:val="left" w:leader="none"/>
          <w:tab w:pos="861" w:val="left" w:leader="none"/>
        </w:tabs>
        <w:spacing w:line="240" w:lineRule="auto" w:before="104" w:after="0"/>
        <w:ind w:left="860" w:right="0" w:hanging="524"/>
        <w:jc w:val="left"/>
        <w:rPr>
          <w:sz w:val="28"/>
        </w:rPr>
      </w:pPr>
      <w:r>
        <w:rPr>
          <w:sz w:val="28"/>
        </w:rPr>
        <w:t>in this case, as to these defendants, is nothing less than outrageous, for by acting</w:t>
      </w:r>
      <w:r>
        <w:rPr>
          <w:spacing w:val="-38"/>
          <w:sz w:val="28"/>
        </w:rPr>
        <w:t> </w:t>
      </w:r>
      <w:r>
        <w:rPr>
          <w:sz w:val="28"/>
        </w:rPr>
        <w:t>in</w:t>
      </w:r>
    </w:p>
    <w:p>
      <w:pPr>
        <w:pStyle w:val="ListParagraph"/>
        <w:numPr>
          <w:ilvl w:val="1"/>
          <w:numId w:val="18"/>
        </w:numPr>
        <w:tabs>
          <w:tab w:pos="860" w:val="left" w:leader="none"/>
          <w:tab w:pos="861" w:val="left" w:leader="none"/>
        </w:tabs>
        <w:spacing w:line="240" w:lineRule="auto" w:before="107" w:after="0"/>
        <w:ind w:left="860" w:right="0" w:hanging="524"/>
        <w:jc w:val="left"/>
        <w:rPr>
          <w:sz w:val="28"/>
        </w:rPr>
      </w:pPr>
      <w:r>
        <w:rPr>
          <w:sz w:val="28"/>
        </w:rPr>
        <w:t>the manner in which it did, the government ensnared and then prosecuted</w:t>
      </w:r>
      <w:r>
        <w:rPr>
          <w:spacing w:val="-16"/>
          <w:sz w:val="28"/>
        </w:rPr>
        <w:t> </w:t>
      </w:r>
      <w:r>
        <w:rPr>
          <w:sz w:val="28"/>
        </w:rPr>
        <w:t>two</w:t>
      </w:r>
    </w:p>
    <w:p>
      <w:pPr>
        <w:pStyle w:val="ListParagraph"/>
        <w:numPr>
          <w:ilvl w:val="1"/>
          <w:numId w:val="18"/>
        </w:numPr>
        <w:tabs>
          <w:tab w:pos="860" w:val="left" w:leader="none"/>
          <w:tab w:pos="861" w:val="left" w:leader="none"/>
        </w:tabs>
        <w:spacing w:line="240" w:lineRule="auto" w:before="97" w:after="0"/>
        <w:ind w:left="860" w:right="0" w:hanging="524"/>
        <w:jc w:val="left"/>
        <w:rPr>
          <w:sz w:val="28"/>
        </w:rPr>
      </w:pPr>
      <w:r>
        <w:rPr>
          <w:sz w:val="28"/>
        </w:rPr>
        <w:t>pharmacists who were using their best efforts to ensure that the prescriptions</w:t>
      </w:r>
      <w:r>
        <w:rPr>
          <w:spacing w:val="-27"/>
          <w:sz w:val="28"/>
        </w:rPr>
        <w:t> </w:t>
      </w:r>
      <w:r>
        <w:rPr>
          <w:sz w:val="28"/>
        </w:rPr>
        <w:t>they</w:t>
      </w:r>
    </w:p>
    <w:p>
      <w:pPr>
        <w:pStyle w:val="ListParagraph"/>
        <w:numPr>
          <w:ilvl w:val="1"/>
          <w:numId w:val="18"/>
        </w:numPr>
        <w:tabs>
          <w:tab w:pos="860" w:val="left" w:leader="none"/>
          <w:tab w:pos="861" w:val="left" w:leader="none"/>
        </w:tabs>
        <w:spacing w:line="240" w:lineRule="auto" w:before="107" w:after="0"/>
        <w:ind w:left="860" w:right="0" w:hanging="524"/>
        <w:jc w:val="left"/>
        <w:rPr>
          <w:sz w:val="28"/>
        </w:rPr>
      </w:pPr>
      <w:r>
        <w:rPr>
          <w:sz w:val="28"/>
        </w:rPr>
        <w:t>were filling were for a legitimate medical</w:t>
      </w:r>
      <w:r>
        <w:rPr>
          <w:spacing w:val="-5"/>
          <w:sz w:val="28"/>
        </w:rPr>
        <w:t> </w:t>
      </w:r>
      <w:r>
        <w:rPr>
          <w:sz w:val="28"/>
        </w:rPr>
        <w:t>purpose.</w:t>
      </w:r>
    </w:p>
    <w:p>
      <w:pPr>
        <w:tabs>
          <w:tab w:pos="860" w:val="left" w:leader="none"/>
        </w:tabs>
        <w:spacing w:before="104"/>
        <w:ind w:left="336" w:right="0" w:firstLine="0"/>
        <w:jc w:val="left"/>
        <w:rPr>
          <w:sz w:val="28"/>
        </w:rPr>
      </w:pPr>
      <w:r>
        <w:rPr>
          <w:rFonts w:ascii="Courier New"/>
          <w:position w:val="12"/>
          <w:sz w:val="20"/>
        </w:rPr>
        <w:t>26</w:t>
        <w:tab/>
      </w:r>
      <w:r>
        <w:rPr>
          <w:sz w:val="28"/>
        </w:rPr>
        <w:t>///</w:t>
      </w:r>
    </w:p>
    <w:p>
      <w:pPr>
        <w:tabs>
          <w:tab w:pos="860" w:val="left" w:leader="none"/>
        </w:tabs>
        <w:spacing w:before="106"/>
        <w:ind w:left="336" w:right="0" w:firstLine="0"/>
        <w:jc w:val="left"/>
        <w:rPr>
          <w:sz w:val="28"/>
        </w:rPr>
      </w:pPr>
      <w:r>
        <w:rPr>
          <w:rFonts w:ascii="Courier New"/>
          <w:position w:val="12"/>
          <w:sz w:val="20"/>
        </w:rPr>
        <w:t>27</w:t>
        <w:tab/>
      </w:r>
      <w:r>
        <w:rPr>
          <w:sz w:val="28"/>
        </w:rPr>
        <w:t>///</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77"/>
          <w:footerReference w:type="default" r:id="rId78"/>
          <w:pgSz w:w="12240" w:h="15840"/>
          <w:pgMar w:header="0" w:footer="1131" w:top="0" w:bottom="1320" w:left="580" w:right="820"/>
          <w:pgNumType w:start="1"/>
        </w:sectPr>
      </w:pPr>
    </w:p>
    <w:p>
      <w:pPr>
        <w:pStyle w:val="BodyText"/>
        <w:spacing w:before="1"/>
        <w:rPr>
          <w:rFonts w:ascii="Courier New"/>
          <w:sz w:val="16"/>
        </w:rPr>
      </w:pPr>
      <w:r>
        <w:rPr/>
        <w:pict>
          <v:group style="position:absolute;margin-left:64.525002pt;margin-top:0pt;width:78.7pt;height:792pt;mso-position-horizontal-relative:page;mso-position-vertical-relative:page;z-index:-133288" coordorigin="1291,0" coordsize="1574,15840">
            <v:shape style="position:absolute;left:1298;top:0;width:72;height:15840" coordorigin="1298,0" coordsize="72,15840" path="m1370,0l1370,15840m1298,0l1298,15840e" filled="false" stroked="true" strokeweight=".75pt" strokecolor="#000000">
              <v:path arrowok="t"/>
              <v:stroke dashstyle="solid"/>
            </v:shape>
            <v:shape style="position:absolute;left:1440;top:8177;width:1424;height:1813" coordorigin="1440,8178" coordsize="1424,1813" path="m2144,8178l1440,8178,1440,8631,2144,8631,2144,8178m2864,9537l2160,9537,2160,9990,2864,9990,2864,9537e" filled="true" fillcolor="#000000" stroked="false">
              <v:path arrowok="t"/>
              <v:fill type="solid"/>
            </v:shape>
            <w10:wrap type="none"/>
          </v:group>
        </w:pict>
      </w:r>
      <w:r>
        <w:rPr/>
        <w:pict>
          <v:line style="position:absolute;mso-position-horizontal-relative:page;mso-position-vertical-relative:page;z-index:-133264" from="540pt,0pt" to="540pt,792pt" stroked="true" strokeweight=".75pt" strokecolor="#000000">
            <v:stroke dashstyle="solid"/>
            <w10:wrap type="none"/>
          </v:line>
        </w:pict>
      </w:r>
    </w:p>
    <w:p>
      <w:pPr>
        <w:pStyle w:val="BodyText"/>
        <w:spacing w:before="92"/>
        <w:ind w:left="721"/>
        <w:rPr>
          <w:rFonts w:ascii="Arial"/>
        </w:rPr>
      </w:pPr>
      <w:r>
        <w:rPr>
          <w:rFonts w:ascii="Arial"/>
          <w:color w:val="0000FF"/>
        </w:rPr>
        <w:t>Case 2:11-cr-00922-FMO Document 645 Filed 04/23/14 Page 8 of 36 Page ID #:5804</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3"/>
        <w:numPr>
          <w:ilvl w:val="2"/>
          <w:numId w:val="18"/>
        </w:numPr>
        <w:tabs>
          <w:tab w:pos="1580" w:val="left" w:leader="none"/>
          <w:tab w:pos="1581" w:val="left" w:leader="none"/>
        </w:tabs>
        <w:spacing w:line="240" w:lineRule="auto" w:before="97" w:after="0"/>
        <w:ind w:left="1580" w:right="0" w:hanging="1124"/>
        <w:jc w:val="left"/>
      </w:pPr>
      <w:r>
        <w:rPr/>
        <w:t>As a byproduct of this outrageous misconduct, the government</w:t>
      </w:r>
      <w:r>
        <w:rPr>
          <w:spacing w:val="-11"/>
        </w:rPr>
        <w:t> </w:t>
      </w:r>
      <w:r>
        <w:rPr/>
        <w:t>caused</w:t>
      </w:r>
    </w:p>
    <w:p>
      <w:pPr>
        <w:pStyle w:val="ListParagraph"/>
        <w:numPr>
          <w:ilvl w:val="2"/>
          <w:numId w:val="18"/>
        </w:numPr>
        <w:tabs>
          <w:tab w:pos="860" w:val="left" w:leader="none"/>
          <w:tab w:pos="861" w:val="left" w:leader="none"/>
        </w:tabs>
        <w:spacing w:line="240" w:lineRule="auto" w:before="94" w:after="0"/>
        <w:ind w:left="860" w:right="0" w:hanging="404"/>
        <w:jc w:val="left"/>
        <w:rPr>
          <w:sz w:val="28"/>
        </w:rPr>
      </w:pPr>
      <w:r>
        <w:rPr>
          <w:sz w:val="28"/>
        </w:rPr>
        <w:t>hundreds of thousands of OxyContin pills to be supplied to Lake Medical</w:t>
      </w:r>
      <w:r>
        <w:rPr>
          <w:spacing w:val="-29"/>
          <w:sz w:val="28"/>
        </w:rPr>
        <w:t> </w:t>
      </w:r>
      <w:r>
        <w:rPr>
          <w:sz w:val="28"/>
        </w:rPr>
        <w:t>patients,</w:t>
      </w:r>
    </w:p>
    <w:p>
      <w:pPr>
        <w:pStyle w:val="ListParagraph"/>
        <w:numPr>
          <w:ilvl w:val="2"/>
          <w:numId w:val="18"/>
        </w:numPr>
        <w:tabs>
          <w:tab w:pos="860" w:val="left" w:leader="none"/>
          <w:tab w:pos="861" w:val="left" w:leader="none"/>
        </w:tabs>
        <w:spacing w:line="240" w:lineRule="auto" w:before="96" w:after="0"/>
        <w:ind w:left="860" w:right="0" w:hanging="404"/>
        <w:jc w:val="left"/>
        <w:rPr>
          <w:sz w:val="28"/>
        </w:rPr>
      </w:pPr>
      <w:r>
        <w:rPr>
          <w:sz w:val="28"/>
        </w:rPr>
        <w:t>knowing that they would end up on the streets and in the hands of</w:t>
      </w:r>
      <w:r>
        <w:rPr>
          <w:spacing w:val="-16"/>
          <w:sz w:val="28"/>
        </w:rPr>
        <w:t> </w:t>
      </w:r>
      <w:r>
        <w:rPr>
          <w:sz w:val="28"/>
        </w:rPr>
        <w:t>addicts.</w:t>
      </w:r>
    </w:p>
    <w:p>
      <w:pPr>
        <w:pStyle w:val="ListParagraph"/>
        <w:numPr>
          <w:ilvl w:val="2"/>
          <w:numId w:val="18"/>
        </w:numPr>
        <w:tabs>
          <w:tab w:pos="860" w:val="left" w:leader="none"/>
          <w:tab w:pos="861" w:val="left" w:leader="none"/>
        </w:tabs>
        <w:spacing w:line="240" w:lineRule="auto" w:before="97" w:after="0"/>
        <w:ind w:left="860" w:right="0" w:hanging="404"/>
        <w:jc w:val="left"/>
        <w:rPr>
          <w:sz w:val="28"/>
        </w:rPr>
      </w:pPr>
      <w:r>
        <w:rPr>
          <w:sz w:val="28"/>
        </w:rPr>
        <w:t>Between them, these two pharmacists have more than 60 years of</w:t>
      </w:r>
      <w:r>
        <w:rPr>
          <w:spacing w:val="-13"/>
          <w:sz w:val="28"/>
        </w:rPr>
        <w:t> </w:t>
      </w:r>
      <w:r>
        <w:rPr>
          <w:sz w:val="28"/>
        </w:rPr>
        <w:t>untarnished</w:t>
      </w:r>
    </w:p>
    <w:p>
      <w:pPr>
        <w:pStyle w:val="ListParagraph"/>
        <w:numPr>
          <w:ilvl w:val="2"/>
          <w:numId w:val="18"/>
        </w:numPr>
        <w:tabs>
          <w:tab w:pos="860" w:val="left" w:leader="none"/>
          <w:tab w:pos="861" w:val="left" w:leader="none"/>
        </w:tabs>
        <w:spacing w:line="240" w:lineRule="auto" w:before="96" w:after="0"/>
        <w:ind w:left="860" w:right="0" w:hanging="404"/>
        <w:jc w:val="left"/>
        <w:rPr>
          <w:sz w:val="28"/>
        </w:rPr>
      </w:pPr>
      <w:r>
        <w:rPr>
          <w:sz w:val="28"/>
        </w:rPr>
        <w:t>service to the community. In total disregard for these defendants’ reputation</w:t>
      </w:r>
      <w:r>
        <w:rPr>
          <w:spacing w:val="-21"/>
          <w:sz w:val="28"/>
        </w:rPr>
        <w:t> </w:t>
      </w:r>
      <w:r>
        <w:rPr>
          <w:sz w:val="28"/>
        </w:rPr>
        <w:t>and</w:t>
      </w:r>
    </w:p>
    <w:p>
      <w:pPr>
        <w:pStyle w:val="ListParagraph"/>
        <w:numPr>
          <w:ilvl w:val="2"/>
          <w:numId w:val="18"/>
        </w:numPr>
        <w:tabs>
          <w:tab w:pos="860" w:val="left" w:leader="none"/>
          <w:tab w:pos="861" w:val="left" w:leader="none"/>
        </w:tabs>
        <w:spacing w:line="240" w:lineRule="auto" w:before="105" w:after="0"/>
        <w:ind w:left="860" w:right="0" w:hanging="404"/>
        <w:jc w:val="left"/>
        <w:rPr>
          <w:sz w:val="28"/>
        </w:rPr>
      </w:pPr>
      <w:r>
        <w:rPr>
          <w:sz w:val="28"/>
        </w:rPr>
        <w:t>character, the government blithely and publicly labels them as “drug</w:t>
      </w:r>
      <w:r>
        <w:rPr>
          <w:spacing w:val="-25"/>
          <w:sz w:val="28"/>
        </w:rPr>
        <w:t> </w:t>
      </w:r>
      <w:r>
        <w:rPr>
          <w:sz w:val="28"/>
        </w:rPr>
        <w:t>dealers,”</w:t>
      </w:r>
    </w:p>
    <w:p>
      <w:pPr>
        <w:pStyle w:val="ListParagraph"/>
        <w:numPr>
          <w:ilvl w:val="2"/>
          <w:numId w:val="18"/>
        </w:numPr>
        <w:tabs>
          <w:tab w:pos="860" w:val="left" w:leader="none"/>
          <w:tab w:pos="861" w:val="left" w:leader="none"/>
        </w:tabs>
        <w:spacing w:line="240" w:lineRule="auto" w:before="96" w:after="0"/>
        <w:ind w:left="860" w:right="0" w:hanging="404"/>
        <w:jc w:val="left"/>
        <w:rPr>
          <w:sz w:val="28"/>
        </w:rPr>
      </w:pPr>
      <w:r>
        <w:rPr>
          <w:sz w:val="28"/>
        </w:rPr>
        <w:t>while it is the government itself that has mainlined these drugs into</w:t>
      </w:r>
      <w:r>
        <w:rPr>
          <w:spacing w:val="-12"/>
          <w:sz w:val="28"/>
        </w:rPr>
        <w:t> </w:t>
      </w:r>
      <w:r>
        <w:rPr>
          <w:sz w:val="28"/>
        </w:rPr>
        <w:t>our</w:t>
      </w:r>
    </w:p>
    <w:p>
      <w:pPr>
        <w:pStyle w:val="ListParagraph"/>
        <w:numPr>
          <w:ilvl w:val="2"/>
          <w:numId w:val="18"/>
        </w:numPr>
        <w:tabs>
          <w:tab w:pos="860" w:val="left" w:leader="none"/>
          <w:tab w:pos="861" w:val="left" w:leader="none"/>
        </w:tabs>
        <w:spacing w:line="240" w:lineRule="auto" w:before="97" w:after="0"/>
        <w:ind w:left="860" w:right="0" w:hanging="404"/>
        <w:jc w:val="left"/>
        <w:rPr>
          <w:sz w:val="28"/>
        </w:rPr>
      </w:pPr>
      <w:r>
        <w:rPr>
          <w:sz w:val="28"/>
        </w:rPr>
        <w:t>community. In short, this case is the DEA version of the infamous “Fast</w:t>
      </w:r>
      <w:r>
        <w:rPr>
          <w:spacing w:val="-20"/>
          <w:sz w:val="28"/>
        </w:rPr>
        <w:t> </w:t>
      </w:r>
      <w:r>
        <w:rPr>
          <w:sz w:val="28"/>
        </w:rPr>
        <w:t>and</w:t>
      </w:r>
    </w:p>
    <w:p>
      <w:pPr>
        <w:pStyle w:val="ListParagraph"/>
        <w:numPr>
          <w:ilvl w:val="2"/>
          <w:numId w:val="18"/>
        </w:numPr>
        <w:tabs>
          <w:tab w:pos="860" w:val="left" w:leader="none"/>
          <w:tab w:pos="861" w:val="left" w:leader="none"/>
        </w:tabs>
        <w:spacing w:line="240" w:lineRule="auto" w:before="97" w:after="0"/>
        <w:ind w:left="860" w:right="0" w:hanging="404"/>
        <w:jc w:val="left"/>
        <w:rPr>
          <w:sz w:val="28"/>
        </w:rPr>
      </w:pPr>
      <w:r>
        <w:rPr>
          <w:sz w:val="28"/>
        </w:rPr>
        <w:t>Furious”</w:t>
      </w:r>
      <w:r>
        <w:rPr>
          <w:spacing w:val="-1"/>
          <w:sz w:val="28"/>
        </w:rPr>
        <w:t> </w:t>
      </w:r>
      <w:r>
        <w:rPr>
          <w:sz w:val="28"/>
        </w:rPr>
        <w:t>scandal.</w:t>
      </w:r>
    </w:p>
    <w:p>
      <w:pPr>
        <w:pStyle w:val="ListParagraph"/>
        <w:numPr>
          <w:ilvl w:val="2"/>
          <w:numId w:val="18"/>
        </w:numPr>
        <w:tabs>
          <w:tab w:pos="860" w:val="left" w:leader="none"/>
          <w:tab w:pos="861" w:val="left" w:leader="none"/>
          <w:tab w:pos="1580" w:val="left" w:leader="none"/>
        </w:tabs>
        <w:spacing w:line="240" w:lineRule="auto" w:before="104" w:after="0"/>
        <w:ind w:left="860" w:right="0" w:hanging="524"/>
        <w:jc w:val="left"/>
        <w:rPr>
          <w:sz w:val="28"/>
        </w:rPr>
      </w:pPr>
      <w:r>
        <w:rPr>
          <w:b/>
          <w:sz w:val="28"/>
        </w:rPr>
        <w:t>B.</w:t>
        <w:tab/>
      </w:r>
      <w:r>
        <w:rPr>
          <w:b/>
          <w:sz w:val="28"/>
          <w:u w:val="thick"/>
        </w:rPr>
        <w:t>Chronology of</w:t>
      </w:r>
      <w:r>
        <w:rPr>
          <w:b/>
          <w:spacing w:val="-3"/>
          <w:sz w:val="28"/>
          <w:u w:val="thick"/>
        </w:rPr>
        <w:t> </w:t>
      </w:r>
      <w:r>
        <w:rPr>
          <w:b/>
          <w:sz w:val="28"/>
          <w:u w:val="thick"/>
        </w:rPr>
        <w:t>Events</w:t>
      </w:r>
      <w:r>
        <w:rPr>
          <w:sz w:val="28"/>
        </w:rPr>
        <w:t>.</w:t>
      </w:r>
    </w:p>
    <w:p>
      <w:pPr>
        <w:pStyle w:val="ListParagraph"/>
        <w:numPr>
          <w:ilvl w:val="2"/>
          <w:numId w:val="18"/>
        </w:numPr>
        <w:tabs>
          <w:tab w:pos="1580" w:val="left" w:leader="none"/>
          <w:tab w:pos="1581" w:val="left" w:leader="none"/>
        </w:tabs>
        <w:spacing w:line="240" w:lineRule="auto" w:before="106" w:after="0"/>
        <w:ind w:left="1580" w:right="0" w:hanging="1244"/>
        <w:jc w:val="left"/>
        <w:rPr>
          <w:sz w:val="28"/>
        </w:rPr>
      </w:pPr>
      <w:r>
        <w:rPr>
          <w:sz w:val="28"/>
        </w:rPr>
        <w:t>On May15, 2009, at a time prior to defendant Yoon and Lim ‘s</w:t>
      </w:r>
      <w:r>
        <w:rPr>
          <w:spacing w:val="-21"/>
          <w:sz w:val="28"/>
        </w:rPr>
        <w:t> </w:t>
      </w:r>
      <w:r>
        <w:rPr>
          <w:sz w:val="28"/>
        </w:rPr>
        <w:t>involvement,</w:t>
      </w:r>
    </w:p>
    <w:p>
      <w:pPr>
        <w:pStyle w:val="ListParagraph"/>
        <w:numPr>
          <w:ilvl w:val="2"/>
          <w:numId w:val="18"/>
        </w:numPr>
        <w:tabs>
          <w:tab w:pos="860" w:val="left" w:leader="none"/>
          <w:tab w:pos="861" w:val="left" w:leader="none"/>
        </w:tabs>
        <w:spacing w:line="240" w:lineRule="auto" w:before="97" w:after="0"/>
        <w:ind w:left="860" w:right="0" w:hanging="524"/>
        <w:jc w:val="left"/>
        <w:rPr>
          <w:sz w:val="28"/>
        </w:rPr>
      </w:pPr>
      <w:r>
        <w:rPr/>
        <w:pict>
          <v:rect style="position:absolute;margin-left:390.790009pt;margin-top:24.235191pt;width:83.664pt;height:22.56pt;mso-position-horizontal-relative:page;mso-position-vertical-relative:paragraph;z-index:-133240" filled="true" fillcolor="#000000" stroked="false">
            <v:fill type="solid"/>
            <w10:wrap type="none"/>
          </v:rect>
        </w:pict>
      </w:r>
      <w:r>
        <w:rPr>
          <w:sz w:val="28"/>
        </w:rPr>
        <w:t>the prosecutor in this case, along with two FBI agents, Special Agents</w:t>
      </w:r>
      <w:r>
        <w:rPr>
          <w:spacing w:val="-20"/>
          <w:sz w:val="28"/>
        </w:rPr>
        <w:t> </w:t>
      </w:r>
      <w:r>
        <w:rPr>
          <w:sz w:val="28"/>
        </w:rPr>
        <w:t>Tammy</w:t>
      </w:r>
    </w:p>
    <w:p>
      <w:pPr>
        <w:pStyle w:val="ListParagraph"/>
        <w:numPr>
          <w:ilvl w:val="2"/>
          <w:numId w:val="18"/>
        </w:numPr>
        <w:tabs>
          <w:tab w:pos="860" w:val="left" w:leader="none"/>
          <w:tab w:pos="861" w:val="left" w:leader="none"/>
          <w:tab w:pos="8909" w:val="left" w:leader="none"/>
        </w:tabs>
        <w:spacing w:line="240" w:lineRule="auto" w:before="96" w:after="0"/>
        <w:ind w:left="860" w:right="0" w:hanging="524"/>
        <w:jc w:val="left"/>
        <w:rPr>
          <w:sz w:val="28"/>
        </w:rPr>
      </w:pPr>
      <w:r>
        <w:rPr/>
        <w:pict>
          <v:rect style="position:absolute;margin-left:327.769989pt;margin-top:24.065199pt;width:35.184pt;height:22.68pt;mso-position-horizontal-relative:page;mso-position-vertical-relative:paragraph;z-index:-133216" filled="true" fillcolor="#000000" stroked="false">
            <v:fill type="solid"/>
            <w10:wrap type="none"/>
          </v:rect>
        </w:pict>
      </w:r>
      <w:r>
        <w:rPr>
          <w:sz w:val="28"/>
        </w:rPr>
        <w:t>Wiser and Theresa Papuyo, debriefed a</w:t>
      </w:r>
      <w:r>
        <w:rPr>
          <w:spacing w:val="-12"/>
          <w:sz w:val="28"/>
        </w:rPr>
        <w:t> </w:t>
      </w:r>
      <w:r>
        <w:rPr>
          <w:sz w:val="28"/>
        </w:rPr>
        <w:t>federal</w:t>
      </w:r>
      <w:r>
        <w:rPr>
          <w:spacing w:val="-4"/>
          <w:sz w:val="28"/>
        </w:rPr>
        <w:t> </w:t>
      </w:r>
      <w:r>
        <w:rPr>
          <w:sz w:val="28"/>
        </w:rPr>
        <w:t>prisoner,</w:t>
        <w:tab/>
        <w:t>, who</w:t>
      </w:r>
      <w:r>
        <w:rPr>
          <w:spacing w:val="-1"/>
          <w:sz w:val="28"/>
        </w:rPr>
        <w:t> </w:t>
      </w:r>
      <w:r>
        <w:rPr>
          <w:sz w:val="28"/>
        </w:rPr>
        <w:t>had</w:t>
      </w:r>
    </w:p>
    <w:p>
      <w:pPr>
        <w:pStyle w:val="ListParagraph"/>
        <w:numPr>
          <w:ilvl w:val="2"/>
          <w:numId w:val="18"/>
        </w:numPr>
        <w:tabs>
          <w:tab w:pos="860" w:val="left" w:leader="none"/>
          <w:tab w:pos="861" w:val="left" w:leader="none"/>
          <w:tab w:pos="6748" w:val="left" w:leader="none"/>
        </w:tabs>
        <w:spacing w:line="240" w:lineRule="auto" w:before="105" w:after="0"/>
        <w:ind w:left="860" w:right="0" w:hanging="524"/>
        <w:jc w:val="left"/>
        <w:rPr>
          <w:sz w:val="28"/>
        </w:rPr>
      </w:pPr>
      <w:r>
        <w:rPr>
          <w:sz w:val="28"/>
        </w:rPr>
        <w:t>been arrested for bank robbery.  How</w:t>
      </w:r>
      <w:r>
        <w:rPr>
          <w:spacing w:val="-10"/>
          <w:sz w:val="28"/>
        </w:rPr>
        <w:t> </w:t>
      </w:r>
      <w:r>
        <w:rPr>
          <w:sz w:val="28"/>
        </w:rPr>
        <w:t>or</w:t>
      </w:r>
      <w:r>
        <w:rPr>
          <w:spacing w:val="-1"/>
          <w:sz w:val="28"/>
        </w:rPr>
        <w:t> </w:t>
      </w:r>
      <w:r>
        <w:rPr>
          <w:sz w:val="28"/>
        </w:rPr>
        <w:t>why</w:t>
        <w:tab/>
        <w:t>came to the attention of</w:t>
      </w:r>
      <w:r>
        <w:rPr>
          <w:spacing w:val="-6"/>
          <w:sz w:val="28"/>
        </w:rPr>
        <w:t> </w:t>
      </w:r>
      <w:r>
        <w:rPr>
          <w:sz w:val="28"/>
        </w:rPr>
        <w:t>the</w:t>
      </w:r>
    </w:p>
    <w:p>
      <w:pPr>
        <w:pStyle w:val="ListParagraph"/>
        <w:numPr>
          <w:ilvl w:val="2"/>
          <w:numId w:val="18"/>
        </w:numPr>
        <w:tabs>
          <w:tab w:pos="860" w:val="left" w:leader="none"/>
          <w:tab w:pos="861" w:val="left" w:leader="none"/>
        </w:tabs>
        <w:spacing w:line="240" w:lineRule="auto" w:before="106" w:after="0"/>
        <w:ind w:left="860" w:right="0" w:hanging="524"/>
        <w:jc w:val="left"/>
        <w:rPr>
          <w:sz w:val="28"/>
        </w:rPr>
      </w:pPr>
      <w:r>
        <w:rPr>
          <w:sz w:val="28"/>
        </w:rPr>
        <w:t>government with respect to information on Lake Medical is unclear, but it</w:t>
      </w:r>
      <w:r>
        <w:rPr>
          <w:spacing w:val="-20"/>
          <w:sz w:val="28"/>
        </w:rPr>
        <w:t> </w:t>
      </w:r>
      <w:r>
        <w:rPr>
          <w:sz w:val="28"/>
        </w:rPr>
        <w:t>was</w:t>
      </w:r>
    </w:p>
    <w:p>
      <w:pPr>
        <w:pStyle w:val="ListParagraph"/>
        <w:numPr>
          <w:ilvl w:val="2"/>
          <w:numId w:val="18"/>
        </w:numPr>
        <w:tabs>
          <w:tab w:pos="1633" w:val="left" w:leader="none"/>
          <w:tab w:pos="1634" w:val="left" w:leader="none"/>
        </w:tabs>
        <w:spacing w:line="240" w:lineRule="auto" w:before="107" w:after="0"/>
        <w:ind w:left="1633" w:right="0" w:hanging="1297"/>
        <w:jc w:val="left"/>
        <w:rPr>
          <w:sz w:val="28"/>
        </w:rPr>
      </w:pPr>
      <w:r>
        <w:rPr>
          <w:sz w:val="28"/>
        </w:rPr>
        <w:t>who proffered that he was recruited as a patient by Lake Medical and</w:t>
      </w:r>
      <w:r>
        <w:rPr>
          <w:spacing w:val="-22"/>
          <w:sz w:val="28"/>
        </w:rPr>
        <w:t> </w:t>
      </w:r>
      <w:r>
        <w:rPr>
          <w:sz w:val="28"/>
        </w:rPr>
        <w:t>was</w:t>
      </w:r>
    </w:p>
    <w:p>
      <w:pPr>
        <w:pStyle w:val="ListParagraph"/>
        <w:numPr>
          <w:ilvl w:val="2"/>
          <w:numId w:val="18"/>
        </w:numPr>
        <w:tabs>
          <w:tab w:pos="860" w:val="left" w:leader="none"/>
          <w:tab w:pos="861" w:val="left" w:leader="none"/>
        </w:tabs>
        <w:spacing w:line="240" w:lineRule="auto" w:before="97" w:after="0"/>
        <w:ind w:left="860" w:right="0" w:hanging="524"/>
        <w:jc w:val="left"/>
        <w:rPr>
          <w:sz w:val="28"/>
        </w:rPr>
      </w:pPr>
      <w:r>
        <w:rPr/>
        <w:pict>
          <v:rect style="position:absolute;margin-left:219.529999pt;margin-top:24.115204pt;width:35.04pt;height:22.68pt;mso-position-horizontal-relative:page;mso-position-vertical-relative:paragraph;z-index:-133192" filled="true" fillcolor="#000000" stroked="false">
            <v:fill type="solid"/>
            <w10:wrap type="none"/>
          </v:rect>
        </w:pict>
      </w:r>
      <w:r>
        <w:rPr>
          <w:sz w:val="28"/>
        </w:rPr>
        <w:t>taken to pharmacies to fill prescriptions for OxyContin that were ultimately</w:t>
      </w:r>
      <w:r>
        <w:rPr>
          <w:spacing w:val="-17"/>
          <w:sz w:val="28"/>
        </w:rPr>
        <w:t> </w:t>
      </w:r>
      <w:r>
        <w:rPr>
          <w:sz w:val="28"/>
        </w:rPr>
        <w:t>given</w:t>
      </w:r>
    </w:p>
    <w:p>
      <w:pPr>
        <w:pStyle w:val="ListParagraph"/>
        <w:numPr>
          <w:ilvl w:val="2"/>
          <w:numId w:val="18"/>
        </w:numPr>
        <w:tabs>
          <w:tab w:pos="860" w:val="left" w:leader="none"/>
          <w:tab w:pos="861" w:val="left" w:leader="none"/>
          <w:tab w:pos="4580" w:val="left" w:leader="none"/>
        </w:tabs>
        <w:spacing w:line="240" w:lineRule="auto" w:before="104" w:after="0"/>
        <w:ind w:left="860" w:right="0" w:hanging="524"/>
        <w:jc w:val="left"/>
        <w:rPr>
          <w:sz w:val="28"/>
        </w:rPr>
      </w:pPr>
      <w:r>
        <w:rPr>
          <w:sz w:val="28"/>
        </w:rPr>
        <w:t>to an individual</w:t>
      </w:r>
      <w:r>
        <w:rPr>
          <w:spacing w:val="-5"/>
          <w:sz w:val="28"/>
        </w:rPr>
        <w:t> </w:t>
      </w:r>
      <w:r>
        <w:rPr>
          <w:sz w:val="28"/>
        </w:rPr>
        <w:t>known</w:t>
      </w:r>
      <w:r>
        <w:rPr>
          <w:spacing w:val="1"/>
          <w:sz w:val="28"/>
        </w:rPr>
        <w:t> </w:t>
      </w:r>
      <w:r>
        <w:rPr>
          <w:sz w:val="28"/>
        </w:rPr>
        <w:t>to</w:t>
        <w:tab/>
        <w:t>as “Big Mike.” (aka Mike Mikaelian). Exhibit</w:t>
      </w:r>
      <w:r>
        <w:rPr>
          <w:spacing w:val="-8"/>
          <w:sz w:val="28"/>
        </w:rPr>
        <w:t> </w:t>
      </w:r>
      <w:r>
        <w:rPr>
          <w:sz w:val="28"/>
        </w:rPr>
        <w:t>A.</w:t>
      </w:r>
    </w:p>
    <w:p>
      <w:pPr>
        <w:pStyle w:val="ListParagraph"/>
        <w:numPr>
          <w:ilvl w:val="2"/>
          <w:numId w:val="18"/>
        </w:numPr>
        <w:tabs>
          <w:tab w:pos="2353" w:val="left" w:leader="none"/>
          <w:tab w:pos="2354" w:val="left" w:leader="none"/>
        </w:tabs>
        <w:spacing w:line="240" w:lineRule="auto" w:before="106" w:after="0"/>
        <w:ind w:left="2353" w:right="0" w:hanging="2017"/>
        <w:jc w:val="left"/>
        <w:rPr>
          <w:sz w:val="28"/>
        </w:rPr>
      </w:pPr>
      <w:r>
        <w:rPr>
          <w:sz w:val="28"/>
        </w:rPr>
        <w:t>also identified another clinic employee, Dr. Eleanor Santiago.</w:t>
      </w:r>
      <w:r>
        <w:rPr>
          <w:spacing w:val="51"/>
          <w:sz w:val="28"/>
        </w:rPr>
        <w:t> </w:t>
      </w:r>
      <w:r>
        <w:rPr>
          <w:sz w:val="28"/>
        </w:rPr>
        <w:t>Thus,</w:t>
      </w:r>
    </w:p>
    <w:p>
      <w:pPr>
        <w:pStyle w:val="ListParagraph"/>
        <w:numPr>
          <w:ilvl w:val="2"/>
          <w:numId w:val="18"/>
        </w:numPr>
        <w:tabs>
          <w:tab w:pos="860" w:val="left" w:leader="none"/>
          <w:tab w:pos="861" w:val="left" w:leader="none"/>
        </w:tabs>
        <w:spacing w:line="240" w:lineRule="auto" w:before="107" w:after="0"/>
        <w:ind w:left="860" w:right="0" w:hanging="524"/>
        <w:jc w:val="left"/>
        <w:rPr>
          <w:sz w:val="28"/>
        </w:rPr>
      </w:pPr>
      <w:r>
        <w:rPr>
          <w:sz w:val="28"/>
        </w:rPr>
        <w:t>by May 2009, the government, including the United States Attorney’s Office,</w:t>
      </w:r>
      <w:r>
        <w:rPr>
          <w:spacing w:val="-23"/>
          <w:sz w:val="28"/>
        </w:rPr>
        <w:t> </w:t>
      </w:r>
      <w:r>
        <w:rPr>
          <w:sz w:val="28"/>
        </w:rPr>
        <w:t>was</w:t>
      </w:r>
    </w:p>
    <w:p>
      <w:pPr>
        <w:pStyle w:val="ListParagraph"/>
        <w:numPr>
          <w:ilvl w:val="2"/>
          <w:numId w:val="18"/>
        </w:numPr>
        <w:tabs>
          <w:tab w:pos="860" w:val="left" w:leader="none"/>
          <w:tab w:pos="861" w:val="left" w:leader="none"/>
        </w:tabs>
        <w:spacing w:line="240" w:lineRule="auto" w:before="106" w:after="0"/>
        <w:ind w:left="860" w:right="0" w:hanging="524"/>
        <w:jc w:val="left"/>
        <w:rPr>
          <w:sz w:val="28"/>
        </w:rPr>
      </w:pPr>
      <w:r>
        <w:rPr>
          <w:sz w:val="28"/>
        </w:rPr>
        <w:t>aware of Dr. Eleanor Santiago and her involvement in the diversion of</w:t>
      </w:r>
      <w:r>
        <w:rPr>
          <w:spacing w:val="-21"/>
          <w:sz w:val="28"/>
        </w:rPr>
        <w:t> </w:t>
      </w:r>
      <w:r>
        <w:rPr>
          <w:sz w:val="28"/>
        </w:rPr>
        <w:t>narcotics</w:t>
      </w:r>
    </w:p>
    <w:p>
      <w:pPr>
        <w:pStyle w:val="ListParagraph"/>
        <w:numPr>
          <w:ilvl w:val="2"/>
          <w:numId w:val="18"/>
        </w:numPr>
        <w:tabs>
          <w:tab w:pos="860" w:val="left" w:leader="none"/>
          <w:tab w:pos="861" w:val="left" w:leader="none"/>
        </w:tabs>
        <w:spacing w:line="240" w:lineRule="auto" w:before="104" w:after="0"/>
        <w:ind w:left="860" w:right="0" w:hanging="524"/>
        <w:jc w:val="left"/>
        <w:rPr>
          <w:sz w:val="28"/>
        </w:rPr>
      </w:pPr>
      <w:r>
        <w:rPr>
          <w:sz w:val="28"/>
        </w:rPr>
        <w:t>through Lake Medical.</w:t>
      </w:r>
    </w:p>
    <w:p>
      <w:pPr>
        <w:pStyle w:val="ListParagraph"/>
        <w:numPr>
          <w:ilvl w:val="2"/>
          <w:numId w:val="18"/>
        </w:numPr>
        <w:tabs>
          <w:tab w:pos="1580" w:val="left" w:leader="none"/>
          <w:tab w:pos="1581" w:val="left" w:leader="none"/>
        </w:tabs>
        <w:spacing w:line="240" w:lineRule="auto" w:before="107" w:after="0"/>
        <w:ind w:left="1580" w:right="0" w:hanging="1244"/>
        <w:jc w:val="left"/>
        <w:rPr>
          <w:sz w:val="28"/>
        </w:rPr>
      </w:pPr>
      <w:r>
        <w:rPr>
          <w:sz w:val="28"/>
        </w:rPr>
        <w:t>On June 17, 2009, DEA Agent Dennis John, the lead agent in this</w:t>
      </w:r>
      <w:r>
        <w:rPr>
          <w:spacing w:val="-17"/>
          <w:sz w:val="28"/>
        </w:rPr>
        <w:t> </w:t>
      </w:r>
      <w:r>
        <w:rPr>
          <w:sz w:val="28"/>
        </w:rPr>
        <w:t>case,</w:t>
      </w:r>
    </w:p>
    <w:p>
      <w:pPr>
        <w:pStyle w:val="ListParagraph"/>
        <w:numPr>
          <w:ilvl w:val="2"/>
          <w:numId w:val="18"/>
        </w:numPr>
        <w:tabs>
          <w:tab w:pos="860" w:val="left" w:leader="none"/>
          <w:tab w:pos="861" w:val="left" w:leader="none"/>
        </w:tabs>
        <w:spacing w:line="240" w:lineRule="auto" w:before="97" w:after="0"/>
        <w:ind w:left="860" w:right="0" w:hanging="524"/>
        <w:jc w:val="left"/>
        <w:rPr>
          <w:sz w:val="28"/>
        </w:rPr>
      </w:pPr>
      <w:r>
        <w:rPr/>
        <w:pict>
          <v:rect style="position:absolute;margin-left:327.890015pt;margin-top:24.235201pt;width:83.664pt;height:22.56pt;mso-position-horizontal-relative:page;mso-position-vertical-relative:paragraph;z-index:-133168" filled="true" fillcolor="#000000" stroked="false">
            <v:fill type="solid"/>
            <w10:wrap type="none"/>
          </v:rect>
        </w:pict>
      </w:r>
      <w:r>
        <w:rPr>
          <w:sz w:val="28"/>
        </w:rPr>
        <w:t>prepared a case initiation report and began investigating Lake Medical. Exhibit</w:t>
      </w:r>
      <w:r>
        <w:rPr>
          <w:spacing w:val="-19"/>
          <w:sz w:val="28"/>
        </w:rPr>
        <w:t> </w:t>
      </w:r>
      <w:r>
        <w:rPr>
          <w:sz w:val="28"/>
        </w:rPr>
        <w:t>B.</w:t>
      </w:r>
    </w:p>
    <w:p>
      <w:pPr>
        <w:pStyle w:val="ListParagraph"/>
        <w:numPr>
          <w:ilvl w:val="2"/>
          <w:numId w:val="18"/>
        </w:numPr>
        <w:tabs>
          <w:tab w:pos="860" w:val="left" w:leader="none"/>
          <w:tab w:pos="861" w:val="left" w:leader="none"/>
          <w:tab w:pos="7720" w:val="left" w:leader="none"/>
        </w:tabs>
        <w:spacing w:line="240" w:lineRule="auto" w:before="107" w:after="0"/>
        <w:ind w:left="860" w:right="0" w:hanging="524"/>
        <w:jc w:val="left"/>
        <w:rPr>
          <w:sz w:val="28"/>
        </w:rPr>
      </w:pPr>
      <w:r>
        <w:rPr>
          <w:sz w:val="28"/>
        </w:rPr>
        <w:t>A subsequent interview with</w:t>
      </w:r>
      <w:r>
        <w:rPr>
          <w:spacing w:val="-12"/>
          <w:sz w:val="28"/>
        </w:rPr>
        <w:t> </w:t>
      </w:r>
      <w:r>
        <w:rPr>
          <w:sz w:val="28"/>
        </w:rPr>
        <w:t>federal</w:t>
      </w:r>
      <w:r>
        <w:rPr>
          <w:spacing w:val="-6"/>
          <w:sz w:val="28"/>
        </w:rPr>
        <w:t> </w:t>
      </w:r>
      <w:r>
        <w:rPr>
          <w:sz w:val="28"/>
        </w:rPr>
        <w:t>prisoner</w:t>
        <w:tab/>
        <w:t>was conducted</w:t>
      </w:r>
      <w:r>
        <w:rPr>
          <w:spacing w:val="1"/>
          <w:sz w:val="28"/>
        </w:rPr>
        <w:t> </w:t>
      </w:r>
      <w:r>
        <w:rPr>
          <w:sz w:val="28"/>
        </w:rPr>
        <w:t>on</w:t>
      </w:r>
    </w:p>
    <w:p>
      <w:pPr>
        <w:tabs>
          <w:tab w:pos="860" w:val="left" w:leader="none"/>
        </w:tabs>
        <w:spacing w:before="104"/>
        <w:ind w:left="336" w:right="0" w:firstLine="0"/>
        <w:jc w:val="left"/>
        <w:rPr>
          <w:sz w:val="28"/>
        </w:rPr>
      </w:pPr>
      <w:r>
        <w:rPr>
          <w:rFonts w:ascii="Courier New"/>
          <w:position w:val="12"/>
          <w:sz w:val="20"/>
        </w:rPr>
        <w:t>26</w:t>
        <w:tab/>
      </w:r>
      <w:r>
        <w:rPr>
          <w:sz w:val="28"/>
        </w:rPr>
        <w:t>September 17, 2009. Present at that interview were AUSA Lana</w:t>
      </w:r>
      <w:r>
        <w:rPr>
          <w:spacing w:val="-15"/>
          <w:sz w:val="28"/>
        </w:rPr>
        <w:t> </w:t>
      </w:r>
      <w:r>
        <w:rPr>
          <w:sz w:val="28"/>
        </w:rPr>
        <w:t>Morton-Owens,</w:t>
      </w:r>
    </w:p>
    <w:p>
      <w:pPr>
        <w:tabs>
          <w:tab w:pos="860" w:val="left" w:leader="none"/>
        </w:tabs>
        <w:spacing w:before="106"/>
        <w:ind w:left="336" w:right="0" w:firstLine="0"/>
        <w:jc w:val="left"/>
        <w:rPr>
          <w:sz w:val="28"/>
        </w:rPr>
      </w:pPr>
      <w:r>
        <w:rPr>
          <w:rFonts w:ascii="Courier New"/>
          <w:position w:val="12"/>
          <w:sz w:val="20"/>
        </w:rPr>
        <w:t>27</w:t>
        <w:tab/>
      </w:r>
      <w:r>
        <w:rPr>
          <w:sz w:val="28"/>
        </w:rPr>
        <w:t>DEA Agent John, and Special Agent Larry Hyatt of the California Bureau</w:t>
      </w:r>
      <w:r>
        <w:rPr>
          <w:spacing w:val="-7"/>
          <w:sz w:val="28"/>
        </w:rPr>
        <w:t> </w:t>
      </w:r>
      <w:r>
        <w:rPr>
          <w:sz w:val="28"/>
        </w:rPr>
        <w:t>of</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79"/>
          <w:footerReference w:type="default" r:id="rId80"/>
          <w:pgSz w:w="12240" w:h="15840"/>
          <w:pgMar w:header="0" w:footer="1131" w:top="0" w:bottom="1320" w:left="580" w:right="820"/>
          <w:pgNumType w:start="2"/>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3144"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3120" from="540pt,0pt" to="540pt,792pt" stroked="true" strokeweight=".75pt" strokecolor="#000000">
            <v:stroke dashstyle="solid"/>
            <w10:wrap type="none"/>
          </v:line>
        </w:pict>
      </w:r>
    </w:p>
    <w:p>
      <w:pPr>
        <w:pStyle w:val="BodyText"/>
        <w:spacing w:before="92"/>
        <w:ind w:left="721"/>
        <w:rPr>
          <w:rFonts w:ascii="Arial"/>
        </w:rPr>
      </w:pPr>
      <w:r>
        <w:rPr>
          <w:rFonts w:ascii="Arial"/>
          <w:color w:val="0000FF"/>
        </w:rPr>
        <w:t>Case 2:11-cr-00922-FMO Document 645 Filed 04/23/14 Page 9 of 36 Page ID #:5805</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3"/>
        <w:numPr>
          <w:ilvl w:val="0"/>
          <w:numId w:val="19"/>
        </w:numPr>
        <w:tabs>
          <w:tab w:pos="860" w:val="left" w:leader="none"/>
          <w:tab w:pos="861" w:val="left" w:leader="none"/>
          <w:tab w:pos="5572" w:val="left" w:leader="none"/>
        </w:tabs>
        <w:spacing w:line="240" w:lineRule="auto" w:before="97" w:after="0"/>
        <w:ind w:left="860" w:right="0" w:hanging="404"/>
        <w:jc w:val="left"/>
      </w:pPr>
      <w:r>
        <w:rPr/>
        <w:pict>
          <v:rect style="position:absolute;margin-left:269.209991pt;margin-top:1.531186pt;width:35.04pt;height:22.584pt;mso-position-horizontal-relative:page;mso-position-vertical-relative:paragraph;z-index:-133096" filled="true" fillcolor="#000000" stroked="false">
            <v:fill type="solid"/>
            <w10:wrap type="none"/>
          </v:rect>
        </w:pict>
      </w:r>
      <w:r>
        <w:rPr/>
        <w:t>Medi-Cal Fraud and</w:t>
      </w:r>
      <w:r>
        <w:rPr>
          <w:spacing w:val="-7"/>
        </w:rPr>
        <w:t> </w:t>
      </w:r>
      <w:r>
        <w:rPr/>
        <w:t>Elder</w:t>
      </w:r>
      <w:r>
        <w:rPr>
          <w:spacing w:val="-1"/>
        </w:rPr>
        <w:t> </w:t>
      </w:r>
      <w:r>
        <w:rPr/>
        <w:t>Abuse.</w:t>
        <w:tab/>
        <w:t>again reiterated his involvement</w:t>
      </w:r>
      <w:r>
        <w:rPr>
          <w:spacing w:val="-3"/>
        </w:rPr>
        <w:t> </w:t>
      </w:r>
      <w:r>
        <w:rPr/>
        <w:t>with</w:t>
      </w:r>
    </w:p>
    <w:p>
      <w:pPr>
        <w:pStyle w:val="ListParagraph"/>
        <w:numPr>
          <w:ilvl w:val="0"/>
          <w:numId w:val="19"/>
        </w:numPr>
        <w:tabs>
          <w:tab w:pos="860" w:val="left" w:leader="none"/>
          <w:tab w:pos="861" w:val="left" w:leader="none"/>
        </w:tabs>
        <w:spacing w:line="240" w:lineRule="auto" w:before="94" w:after="0"/>
        <w:ind w:left="860" w:right="0" w:hanging="404"/>
        <w:jc w:val="left"/>
        <w:rPr>
          <w:sz w:val="28"/>
        </w:rPr>
      </w:pPr>
      <w:r>
        <w:rPr>
          <w:sz w:val="28"/>
        </w:rPr>
        <w:t>Lake Medical, which began in December 2008, and the entire scheme to</w:t>
      </w:r>
      <w:r>
        <w:rPr>
          <w:spacing w:val="-16"/>
          <w:sz w:val="28"/>
        </w:rPr>
        <w:t> </w:t>
      </w:r>
      <w:r>
        <w:rPr>
          <w:sz w:val="28"/>
        </w:rPr>
        <w:t>divert</w:t>
      </w:r>
    </w:p>
    <w:p>
      <w:pPr>
        <w:pStyle w:val="ListParagraph"/>
        <w:numPr>
          <w:ilvl w:val="0"/>
          <w:numId w:val="19"/>
        </w:numPr>
        <w:tabs>
          <w:tab w:pos="860" w:val="left" w:leader="none"/>
          <w:tab w:pos="861" w:val="left" w:leader="none"/>
        </w:tabs>
        <w:spacing w:line="240" w:lineRule="auto" w:before="96" w:after="0"/>
        <w:ind w:left="860" w:right="0" w:hanging="404"/>
        <w:jc w:val="left"/>
        <w:rPr>
          <w:sz w:val="28"/>
        </w:rPr>
      </w:pPr>
      <w:r>
        <w:rPr>
          <w:sz w:val="28"/>
        </w:rPr>
        <w:t>OxyContin and defraud Medicare being carried out by the Lake</w:t>
      </w:r>
      <w:r>
        <w:rPr>
          <w:spacing w:val="-9"/>
          <w:sz w:val="28"/>
        </w:rPr>
        <w:t> </w:t>
      </w:r>
      <w:r>
        <w:rPr>
          <w:sz w:val="28"/>
        </w:rPr>
        <w:t>Medical</w:t>
      </w:r>
    </w:p>
    <w:p>
      <w:pPr>
        <w:pStyle w:val="ListParagraph"/>
        <w:numPr>
          <w:ilvl w:val="0"/>
          <w:numId w:val="19"/>
        </w:numPr>
        <w:tabs>
          <w:tab w:pos="860" w:val="left" w:leader="none"/>
          <w:tab w:pos="861" w:val="left" w:leader="none"/>
        </w:tabs>
        <w:spacing w:line="240" w:lineRule="auto" w:before="97" w:after="0"/>
        <w:ind w:left="860" w:right="0" w:hanging="404"/>
        <w:jc w:val="left"/>
        <w:rPr>
          <w:sz w:val="28"/>
        </w:rPr>
      </w:pPr>
      <w:r>
        <w:rPr>
          <w:sz w:val="28"/>
        </w:rPr>
        <w:t>defendants. Exhibit C, at</w:t>
      </w:r>
      <w:r>
        <w:rPr>
          <w:spacing w:val="-1"/>
          <w:sz w:val="28"/>
        </w:rPr>
        <w:t> </w:t>
      </w:r>
      <w:r>
        <w:rPr>
          <w:sz w:val="28"/>
        </w:rPr>
        <w:t>1.</w:t>
      </w:r>
    </w:p>
    <w:p>
      <w:pPr>
        <w:pStyle w:val="ListParagraph"/>
        <w:numPr>
          <w:ilvl w:val="0"/>
          <w:numId w:val="19"/>
        </w:numPr>
        <w:tabs>
          <w:tab w:pos="1580" w:val="left" w:leader="none"/>
          <w:tab w:pos="1581" w:val="left" w:leader="none"/>
        </w:tabs>
        <w:spacing w:line="240" w:lineRule="auto" w:before="96" w:after="0"/>
        <w:ind w:left="1580" w:right="0" w:hanging="1124"/>
        <w:jc w:val="left"/>
        <w:rPr>
          <w:sz w:val="28"/>
        </w:rPr>
      </w:pPr>
      <w:r>
        <w:rPr>
          <w:sz w:val="28"/>
        </w:rPr>
        <w:t>Lake Medical patients first walked into defendants’ pharmacies in or</w:t>
      </w:r>
      <w:r>
        <w:rPr>
          <w:spacing w:val="-18"/>
          <w:sz w:val="28"/>
        </w:rPr>
        <w:t> </w:t>
      </w:r>
      <w:r>
        <w:rPr>
          <w:sz w:val="28"/>
        </w:rPr>
        <w:t>about</w:t>
      </w:r>
    </w:p>
    <w:p>
      <w:pPr>
        <w:tabs>
          <w:tab w:pos="860" w:val="left" w:leader="none"/>
        </w:tabs>
        <w:spacing w:before="105"/>
        <w:ind w:left="456" w:right="0" w:firstLine="0"/>
        <w:jc w:val="left"/>
        <w:rPr>
          <w:sz w:val="28"/>
        </w:rPr>
      </w:pPr>
      <w:r>
        <w:rPr>
          <w:rFonts w:ascii="Courier New"/>
          <w:position w:val="12"/>
          <w:sz w:val="20"/>
        </w:rPr>
        <w:t>6</w:t>
        <w:tab/>
      </w:r>
      <w:r>
        <w:rPr>
          <w:sz w:val="28"/>
        </w:rPr>
        <w:t>June 2009. At that time, Mr. Yoon, Mr. Lim and their partner Matthew</w:t>
      </w:r>
      <w:r>
        <w:rPr>
          <w:spacing w:val="-23"/>
          <w:sz w:val="28"/>
        </w:rPr>
        <w:t> </w:t>
      </w:r>
      <w:r>
        <w:rPr>
          <w:sz w:val="28"/>
        </w:rPr>
        <w:t>Cho,</w:t>
      </w:r>
    </w:p>
    <w:p>
      <w:pPr>
        <w:pStyle w:val="ListParagraph"/>
        <w:numPr>
          <w:ilvl w:val="0"/>
          <w:numId w:val="20"/>
        </w:numPr>
        <w:tabs>
          <w:tab w:pos="860" w:val="left" w:leader="none"/>
          <w:tab w:pos="861" w:val="left" w:leader="none"/>
        </w:tabs>
        <w:spacing w:line="240" w:lineRule="auto" w:before="96" w:after="0"/>
        <w:ind w:left="860" w:right="0" w:hanging="404"/>
        <w:jc w:val="left"/>
        <w:rPr>
          <w:sz w:val="28"/>
        </w:rPr>
      </w:pPr>
      <w:r>
        <w:rPr>
          <w:sz w:val="28"/>
        </w:rPr>
        <w:t>conducted their own due diligence by going to Lake Medical Clinic and</w:t>
      </w:r>
      <w:r>
        <w:rPr>
          <w:spacing w:val="-23"/>
          <w:sz w:val="28"/>
        </w:rPr>
        <w:t> </w:t>
      </w:r>
      <w:r>
        <w:rPr>
          <w:sz w:val="28"/>
        </w:rPr>
        <w:t>observing</w:t>
      </w:r>
    </w:p>
    <w:p>
      <w:pPr>
        <w:pStyle w:val="ListParagraph"/>
        <w:numPr>
          <w:ilvl w:val="0"/>
          <w:numId w:val="20"/>
        </w:numPr>
        <w:tabs>
          <w:tab w:pos="860" w:val="left" w:leader="none"/>
          <w:tab w:pos="861" w:val="left" w:leader="none"/>
        </w:tabs>
        <w:spacing w:line="240" w:lineRule="auto" w:before="97" w:after="0"/>
        <w:ind w:left="860" w:right="0" w:hanging="404"/>
        <w:jc w:val="left"/>
        <w:rPr>
          <w:sz w:val="28"/>
        </w:rPr>
      </w:pPr>
      <w:r>
        <w:rPr>
          <w:sz w:val="28"/>
        </w:rPr>
        <w:t>firsthand the patients, the doctors and medical staff. Exhibit D</w:t>
      </w:r>
      <w:r>
        <w:rPr>
          <w:b/>
          <w:sz w:val="28"/>
        </w:rPr>
        <w:t>. </w:t>
      </w:r>
      <w:r>
        <w:rPr>
          <w:sz w:val="28"/>
        </w:rPr>
        <w:t>Between</w:t>
      </w:r>
      <w:r>
        <w:rPr>
          <w:spacing w:val="-17"/>
          <w:sz w:val="28"/>
        </w:rPr>
        <w:t> </w:t>
      </w:r>
      <w:r>
        <w:rPr>
          <w:sz w:val="28"/>
        </w:rPr>
        <w:t>June</w:t>
      </w:r>
    </w:p>
    <w:p>
      <w:pPr>
        <w:pStyle w:val="ListParagraph"/>
        <w:numPr>
          <w:ilvl w:val="0"/>
          <w:numId w:val="20"/>
        </w:numPr>
        <w:tabs>
          <w:tab w:pos="860" w:val="left" w:leader="none"/>
          <w:tab w:pos="861" w:val="left" w:leader="none"/>
        </w:tabs>
        <w:spacing w:line="240" w:lineRule="auto" w:before="97" w:after="0"/>
        <w:ind w:left="860" w:right="0" w:hanging="404"/>
        <w:jc w:val="left"/>
        <w:rPr>
          <w:sz w:val="28"/>
        </w:rPr>
      </w:pPr>
      <w:r>
        <w:rPr>
          <w:sz w:val="28"/>
        </w:rPr>
        <w:t>2009 and September 2009, Mr. Yoon and Mr. Lim took additional steps to</w:t>
      </w:r>
      <w:r>
        <w:rPr>
          <w:spacing w:val="-21"/>
          <w:sz w:val="28"/>
        </w:rPr>
        <w:t> </w:t>
      </w:r>
      <w:r>
        <w:rPr>
          <w:sz w:val="28"/>
        </w:rPr>
        <w:t>ensure</w:t>
      </w:r>
    </w:p>
    <w:p>
      <w:pPr>
        <w:pStyle w:val="ListParagraph"/>
        <w:numPr>
          <w:ilvl w:val="0"/>
          <w:numId w:val="20"/>
        </w:numPr>
        <w:tabs>
          <w:tab w:pos="860" w:val="left" w:leader="none"/>
          <w:tab w:pos="861" w:val="left" w:leader="none"/>
        </w:tabs>
        <w:spacing w:line="240" w:lineRule="auto" w:before="104" w:after="0"/>
        <w:ind w:left="860" w:right="0" w:hanging="524"/>
        <w:jc w:val="left"/>
        <w:rPr>
          <w:sz w:val="28"/>
        </w:rPr>
      </w:pPr>
      <w:r>
        <w:rPr>
          <w:sz w:val="28"/>
        </w:rPr>
        <w:t>that Lake Medical patients’ OxyContin prescriptions had been issued for</w:t>
      </w:r>
      <w:r>
        <w:rPr>
          <w:spacing w:val="-13"/>
          <w:sz w:val="28"/>
        </w:rPr>
        <w:t> </w:t>
      </w:r>
      <w:r>
        <w:rPr>
          <w:sz w:val="28"/>
        </w:rPr>
        <w:t>a</w:t>
      </w:r>
    </w:p>
    <w:p>
      <w:pPr>
        <w:pStyle w:val="ListParagraph"/>
        <w:numPr>
          <w:ilvl w:val="0"/>
          <w:numId w:val="20"/>
        </w:numPr>
        <w:tabs>
          <w:tab w:pos="860" w:val="left" w:leader="none"/>
          <w:tab w:pos="861" w:val="left" w:leader="none"/>
        </w:tabs>
        <w:spacing w:line="240" w:lineRule="auto" w:before="106" w:after="0"/>
        <w:ind w:left="860" w:right="0" w:hanging="524"/>
        <w:jc w:val="left"/>
        <w:rPr>
          <w:sz w:val="28"/>
        </w:rPr>
      </w:pPr>
      <w:r>
        <w:rPr>
          <w:sz w:val="28"/>
        </w:rPr>
        <w:t>legitimate medical purpose. As part of this effort, the defendants</w:t>
      </w:r>
      <w:r>
        <w:rPr>
          <w:spacing w:val="-17"/>
          <w:sz w:val="28"/>
        </w:rPr>
        <w:t> </w:t>
      </w:r>
      <w:r>
        <w:rPr>
          <w:sz w:val="28"/>
        </w:rPr>
        <w:t>established</w:t>
      </w:r>
    </w:p>
    <w:p>
      <w:pPr>
        <w:pStyle w:val="ListParagraph"/>
        <w:numPr>
          <w:ilvl w:val="0"/>
          <w:numId w:val="20"/>
        </w:numPr>
        <w:tabs>
          <w:tab w:pos="860" w:val="left" w:leader="none"/>
          <w:tab w:pos="861" w:val="left" w:leader="none"/>
        </w:tabs>
        <w:spacing w:line="240" w:lineRule="auto" w:before="97" w:after="0"/>
        <w:ind w:left="860" w:right="0" w:hanging="524"/>
        <w:jc w:val="left"/>
        <w:rPr>
          <w:sz w:val="28"/>
        </w:rPr>
      </w:pPr>
      <w:r>
        <w:rPr>
          <w:sz w:val="28"/>
        </w:rPr>
        <w:t>protocols for filling prescriptions for Schedule II narcotics for Lake</w:t>
      </w:r>
      <w:r>
        <w:rPr>
          <w:spacing w:val="-15"/>
          <w:sz w:val="28"/>
        </w:rPr>
        <w:t> </w:t>
      </w:r>
      <w:r>
        <w:rPr>
          <w:sz w:val="28"/>
        </w:rPr>
        <w:t>Medical</w:t>
      </w:r>
    </w:p>
    <w:p>
      <w:pPr>
        <w:pStyle w:val="ListParagraph"/>
        <w:numPr>
          <w:ilvl w:val="0"/>
          <w:numId w:val="20"/>
        </w:numPr>
        <w:tabs>
          <w:tab w:pos="860" w:val="left" w:leader="none"/>
          <w:tab w:pos="861" w:val="left" w:leader="none"/>
        </w:tabs>
        <w:spacing w:line="240" w:lineRule="auto" w:before="96" w:after="0"/>
        <w:ind w:left="860" w:right="0" w:hanging="524"/>
        <w:jc w:val="left"/>
        <w:rPr>
          <w:sz w:val="28"/>
        </w:rPr>
      </w:pPr>
      <w:r>
        <w:rPr>
          <w:sz w:val="28"/>
        </w:rPr>
        <w:t>patients. These protocols were not dissimilar to other protocols and procedures</w:t>
      </w:r>
      <w:r>
        <w:rPr>
          <w:spacing w:val="-27"/>
          <w:sz w:val="28"/>
        </w:rPr>
        <w:t> </w:t>
      </w:r>
      <w:r>
        <w:rPr>
          <w:sz w:val="28"/>
        </w:rPr>
        <w:t>that</w:t>
      </w:r>
    </w:p>
    <w:p>
      <w:pPr>
        <w:pStyle w:val="ListParagraph"/>
        <w:numPr>
          <w:ilvl w:val="0"/>
          <w:numId w:val="20"/>
        </w:numPr>
        <w:tabs>
          <w:tab w:pos="860" w:val="left" w:leader="none"/>
          <w:tab w:pos="861" w:val="left" w:leader="none"/>
        </w:tabs>
        <w:spacing w:line="240" w:lineRule="auto" w:before="105" w:after="0"/>
        <w:ind w:left="860" w:right="0" w:hanging="524"/>
        <w:jc w:val="left"/>
        <w:rPr>
          <w:sz w:val="28"/>
        </w:rPr>
      </w:pPr>
      <w:r>
        <w:rPr>
          <w:sz w:val="28"/>
        </w:rPr>
        <w:t>the defendants had previously developed with other pain management</w:t>
      </w:r>
      <w:r>
        <w:rPr>
          <w:spacing w:val="-19"/>
          <w:sz w:val="28"/>
        </w:rPr>
        <w:t> </w:t>
      </w:r>
      <w:r>
        <w:rPr>
          <w:sz w:val="28"/>
        </w:rPr>
        <w:t>physicians</w:t>
      </w:r>
    </w:p>
    <w:p>
      <w:pPr>
        <w:pStyle w:val="ListParagraph"/>
        <w:numPr>
          <w:ilvl w:val="0"/>
          <w:numId w:val="20"/>
        </w:numPr>
        <w:tabs>
          <w:tab w:pos="860" w:val="left" w:leader="none"/>
          <w:tab w:pos="861" w:val="left" w:leader="none"/>
        </w:tabs>
        <w:spacing w:line="240" w:lineRule="auto" w:before="106" w:after="0"/>
        <w:ind w:left="860" w:right="0" w:hanging="524"/>
        <w:jc w:val="left"/>
        <w:rPr>
          <w:sz w:val="28"/>
        </w:rPr>
      </w:pPr>
      <w:r>
        <w:rPr>
          <w:sz w:val="28"/>
        </w:rPr>
        <w:t>outside Lake Medical. Exhibit E. As their business with Lake Medical began</w:t>
      </w:r>
      <w:r>
        <w:rPr>
          <w:spacing w:val="-16"/>
          <w:sz w:val="28"/>
        </w:rPr>
        <w:t> </w:t>
      </w:r>
      <w:r>
        <w:rPr>
          <w:sz w:val="28"/>
        </w:rPr>
        <w:t>to</w:t>
      </w:r>
    </w:p>
    <w:p>
      <w:pPr>
        <w:pStyle w:val="ListParagraph"/>
        <w:numPr>
          <w:ilvl w:val="0"/>
          <w:numId w:val="20"/>
        </w:numPr>
        <w:tabs>
          <w:tab w:pos="860" w:val="left" w:leader="none"/>
          <w:tab w:pos="861" w:val="left" w:leader="none"/>
        </w:tabs>
        <w:spacing w:line="240" w:lineRule="auto" w:before="107" w:after="0"/>
        <w:ind w:left="860" w:right="0" w:hanging="524"/>
        <w:jc w:val="left"/>
        <w:rPr>
          <w:sz w:val="28"/>
        </w:rPr>
      </w:pPr>
      <w:r>
        <w:rPr>
          <w:sz w:val="28"/>
        </w:rPr>
        <w:t>grow, Mr. Yoon and Mr. Lim requested additional supplies of OxyContin</w:t>
      </w:r>
      <w:r>
        <w:rPr>
          <w:spacing w:val="-15"/>
          <w:sz w:val="28"/>
        </w:rPr>
        <w:t> </w:t>
      </w:r>
      <w:r>
        <w:rPr>
          <w:sz w:val="28"/>
        </w:rPr>
        <w:t>from</w:t>
      </w:r>
    </w:p>
    <w:p>
      <w:pPr>
        <w:pStyle w:val="ListParagraph"/>
        <w:numPr>
          <w:ilvl w:val="0"/>
          <w:numId w:val="20"/>
        </w:numPr>
        <w:tabs>
          <w:tab w:pos="860" w:val="left" w:leader="none"/>
          <w:tab w:pos="861" w:val="left" w:leader="none"/>
        </w:tabs>
        <w:spacing w:line="240" w:lineRule="auto" w:before="97" w:after="0"/>
        <w:ind w:left="860" w:right="0" w:hanging="524"/>
        <w:jc w:val="left"/>
        <w:rPr>
          <w:sz w:val="28"/>
        </w:rPr>
      </w:pPr>
      <w:r>
        <w:rPr>
          <w:sz w:val="28"/>
        </w:rPr>
        <w:t>their distributor, McKesson Pharmaceuticals. In order to obtain the</w:t>
      </w:r>
      <w:r>
        <w:rPr>
          <w:spacing w:val="-17"/>
          <w:sz w:val="28"/>
        </w:rPr>
        <w:t> </w:t>
      </w:r>
      <w:r>
        <w:rPr>
          <w:sz w:val="28"/>
        </w:rPr>
        <w:t>additional</w:t>
      </w:r>
    </w:p>
    <w:p>
      <w:pPr>
        <w:pStyle w:val="ListParagraph"/>
        <w:numPr>
          <w:ilvl w:val="0"/>
          <w:numId w:val="20"/>
        </w:numPr>
        <w:tabs>
          <w:tab w:pos="860" w:val="left" w:leader="none"/>
          <w:tab w:pos="861" w:val="left" w:leader="none"/>
        </w:tabs>
        <w:spacing w:line="240" w:lineRule="auto" w:before="104" w:after="0"/>
        <w:ind w:left="860" w:right="0" w:hanging="524"/>
        <w:jc w:val="left"/>
        <w:rPr>
          <w:sz w:val="28"/>
        </w:rPr>
      </w:pPr>
      <w:r>
        <w:rPr>
          <w:sz w:val="28"/>
        </w:rPr>
        <w:t>OxyContin, the defendants disclosed to McKesson, the physicians they</w:t>
      </w:r>
      <w:r>
        <w:rPr>
          <w:spacing w:val="-21"/>
          <w:sz w:val="28"/>
        </w:rPr>
        <w:t> </w:t>
      </w:r>
      <w:r>
        <w:rPr>
          <w:sz w:val="28"/>
        </w:rPr>
        <w:t>were</w:t>
      </w:r>
    </w:p>
    <w:p>
      <w:pPr>
        <w:pStyle w:val="ListParagraph"/>
        <w:numPr>
          <w:ilvl w:val="0"/>
          <w:numId w:val="20"/>
        </w:numPr>
        <w:tabs>
          <w:tab w:pos="860" w:val="left" w:leader="none"/>
          <w:tab w:pos="861" w:val="left" w:leader="none"/>
        </w:tabs>
        <w:spacing w:line="240" w:lineRule="auto" w:before="106" w:after="0"/>
        <w:ind w:left="860" w:right="0" w:hanging="524"/>
        <w:jc w:val="left"/>
        <w:rPr>
          <w:sz w:val="28"/>
        </w:rPr>
      </w:pPr>
      <w:r>
        <w:rPr>
          <w:sz w:val="28"/>
        </w:rPr>
        <w:t>dispensing for, the nature of the prescriptions, 90 80mg. pills of OxyContin</w:t>
      </w:r>
      <w:r>
        <w:rPr>
          <w:spacing w:val="-18"/>
          <w:sz w:val="28"/>
        </w:rPr>
        <w:t> </w:t>
      </w:r>
      <w:r>
        <w:rPr>
          <w:sz w:val="28"/>
        </w:rPr>
        <w:t>per</w:t>
      </w:r>
    </w:p>
    <w:p>
      <w:pPr>
        <w:pStyle w:val="ListParagraph"/>
        <w:numPr>
          <w:ilvl w:val="0"/>
          <w:numId w:val="20"/>
        </w:numPr>
        <w:tabs>
          <w:tab w:pos="860" w:val="left" w:leader="none"/>
          <w:tab w:pos="861" w:val="left" w:leader="none"/>
        </w:tabs>
        <w:spacing w:line="240" w:lineRule="auto" w:before="107" w:after="0"/>
        <w:ind w:left="860" w:right="0" w:hanging="524"/>
        <w:jc w:val="left"/>
        <w:rPr>
          <w:b/>
          <w:sz w:val="28"/>
        </w:rPr>
      </w:pPr>
      <w:r>
        <w:rPr>
          <w:sz w:val="28"/>
        </w:rPr>
        <w:t>prescription, and the method of payment, cash. Exhibit</w:t>
      </w:r>
      <w:r>
        <w:rPr>
          <w:spacing w:val="-6"/>
          <w:sz w:val="28"/>
        </w:rPr>
        <w:t> </w:t>
      </w:r>
      <w:r>
        <w:rPr>
          <w:sz w:val="28"/>
        </w:rPr>
        <w:t>F</w:t>
      </w:r>
      <w:r>
        <w:rPr>
          <w:b/>
          <w:sz w:val="28"/>
        </w:rPr>
        <w:t>.</w:t>
      </w:r>
    </w:p>
    <w:p>
      <w:pPr>
        <w:pStyle w:val="ListParagraph"/>
        <w:numPr>
          <w:ilvl w:val="0"/>
          <w:numId w:val="20"/>
        </w:numPr>
        <w:tabs>
          <w:tab w:pos="1580" w:val="left" w:leader="none"/>
          <w:tab w:pos="1581" w:val="left" w:leader="none"/>
        </w:tabs>
        <w:spacing w:line="240" w:lineRule="auto" w:before="106" w:after="0"/>
        <w:ind w:left="1580" w:right="0" w:hanging="1244"/>
        <w:jc w:val="left"/>
        <w:rPr>
          <w:sz w:val="28"/>
        </w:rPr>
      </w:pPr>
      <w:r>
        <w:rPr>
          <w:sz w:val="28"/>
        </w:rPr>
        <w:t>This type of information exchange with McKesson was common</w:t>
      </w:r>
      <w:r>
        <w:rPr>
          <w:spacing w:val="-10"/>
          <w:sz w:val="28"/>
        </w:rPr>
        <w:t> </w:t>
      </w:r>
      <w:r>
        <w:rPr>
          <w:sz w:val="28"/>
        </w:rPr>
        <w:t>practice,</w:t>
      </w:r>
    </w:p>
    <w:p>
      <w:pPr>
        <w:pStyle w:val="ListParagraph"/>
        <w:numPr>
          <w:ilvl w:val="0"/>
          <w:numId w:val="20"/>
        </w:numPr>
        <w:tabs>
          <w:tab w:pos="860" w:val="left" w:leader="none"/>
          <w:tab w:pos="861" w:val="left" w:leader="none"/>
        </w:tabs>
        <w:spacing w:line="240" w:lineRule="auto" w:before="104" w:after="0"/>
        <w:ind w:left="860" w:right="0" w:hanging="524"/>
        <w:jc w:val="left"/>
        <w:rPr>
          <w:sz w:val="28"/>
        </w:rPr>
      </w:pPr>
      <w:r>
        <w:rPr>
          <w:sz w:val="28"/>
        </w:rPr>
        <w:t>and was done as a way to detect potential drug diversion. Exhibit G, at ¶ 57.</w:t>
      </w:r>
      <w:r>
        <w:rPr>
          <w:spacing w:val="53"/>
          <w:sz w:val="28"/>
        </w:rPr>
        <w:t> </w:t>
      </w:r>
      <w:r>
        <w:rPr>
          <w:sz w:val="28"/>
        </w:rPr>
        <w:t>The</w:t>
      </w:r>
    </w:p>
    <w:p>
      <w:pPr>
        <w:pStyle w:val="ListParagraph"/>
        <w:numPr>
          <w:ilvl w:val="0"/>
          <w:numId w:val="20"/>
        </w:numPr>
        <w:tabs>
          <w:tab w:pos="860" w:val="left" w:leader="none"/>
          <w:tab w:pos="861" w:val="left" w:leader="none"/>
        </w:tabs>
        <w:spacing w:line="240" w:lineRule="auto" w:before="107" w:after="0"/>
        <w:ind w:left="860" w:right="0" w:hanging="524"/>
        <w:jc w:val="left"/>
        <w:rPr>
          <w:sz w:val="28"/>
        </w:rPr>
      </w:pPr>
      <w:r>
        <w:rPr>
          <w:sz w:val="28"/>
        </w:rPr>
        <w:t>defendants were also aware that the industry at large, both manufacturers</w:t>
      </w:r>
      <w:r>
        <w:rPr>
          <w:spacing w:val="-11"/>
          <w:sz w:val="28"/>
        </w:rPr>
        <w:t> </w:t>
      </w:r>
      <w:r>
        <w:rPr>
          <w:sz w:val="28"/>
        </w:rPr>
        <w:t>and</w:t>
      </w:r>
    </w:p>
    <w:p>
      <w:pPr>
        <w:pStyle w:val="ListParagraph"/>
        <w:numPr>
          <w:ilvl w:val="0"/>
          <w:numId w:val="20"/>
        </w:numPr>
        <w:tabs>
          <w:tab w:pos="860" w:val="left" w:leader="none"/>
          <w:tab w:pos="861" w:val="left" w:leader="none"/>
        </w:tabs>
        <w:spacing w:line="240" w:lineRule="auto" w:before="97" w:after="0"/>
        <w:ind w:left="860" w:right="0" w:hanging="524"/>
        <w:jc w:val="left"/>
        <w:rPr>
          <w:sz w:val="28"/>
        </w:rPr>
      </w:pPr>
      <w:r>
        <w:rPr>
          <w:sz w:val="28"/>
        </w:rPr>
        <w:t>distributors, was obligated to perform their own due diligence regarding</w:t>
      </w:r>
      <w:r>
        <w:rPr>
          <w:spacing w:val="-29"/>
          <w:sz w:val="28"/>
        </w:rPr>
        <w:t> </w:t>
      </w:r>
      <w:r>
        <w:rPr>
          <w:sz w:val="28"/>
        </w:rPr>
        <w:t>suspicious</w:t>
      </w:r>
    </w:p>
    <w:p>
      <w:pPr>
        <w:pStyle w:val="ListParagraph"/>
        <w:numPr>
          <w:ilvl w:val="0"/>
          <w:numId w:val="20"/>
        </w:numPr>
        <w:tabs>
          <w:tab w:pos="860" w:val="left" w:leader="none"/>
          <w:tab w:pos="861" w:val="left" w:leader="none"/>
        </w:tabs>
        <w:spacing w:line="240" w:lineRule="auto" w:before="107" w:after="0"/>
        <w:ind w:left="860" w:right="0" w:hanging="524"/>
        <w:jc w:val="left"/>
        <w:rPr>
          <w:sz w:val="28"/>
        </w:rPr>
      </w:pPr>
      <w:r>
        <w:rPr>
          <w:sz w:val="28"/>
        </w:rPr>
        <w:t>activity. Exhibit H; Exhibit</w:t>
      </w:r>
      <w:r>
        <w:rPr>
          <w:spacing w:val="-2"/>
          <w:sz w:val="28"/>
        </w:rPr>
        <w:t> </w:t>
      </w:r>
      <w:r>
        <w:rPr>
          <w:sz w:val="28"/>
        </w:rPr>
        <w:t>I.</w:t>
      </w:r>
    </w:p>
    <w:p>
      <w:pPr>
        <w:pStyle w:val="ListParagraph"/>
        <w:numPr>
          <w:ilvl w:val="0"/>
          <w:numId w:val="20"/>
        </w:numPr>
        <w:tabs>
          <w:tab w:pos="1580" w:val="left" w:leader="none"/>
          <w:tab w:pos="1581" w:val="left" w:leader="none"/>
        </w:tabs>
        <w:spacing w:line="240" w:lineRule="auto" w:before="104" w:after="0"/>
        <w:ind w:left="1580" w:right="0" w:hanging="1244"/>
        <w:jc w:val="left"/>
        <w:rPr>
          <w:sz w:val="28"/>
        </w:rPr>
      </w:pPr>
      <w:r>
        <w:rPr>
          <w:sz w:val="28"/>
        </w:rPr>
        <w:t>As part of the industry effort to detect diversion, Tom McDonald,</w:t>
      </w:r>
      <w:r>
        <w:rPr>
          <w:spacing w:val="-21"/>
          <w:sz w:val="28"/>
        </w:rPr>
        <w:t> </w:t>
      </w:r>
      <w:r>
        <w:rPr>
          <w:sz w:val="28"/>
        </w:rPr>
        <w:t>Director</w:t>
      </w:r>
    </w:p>
    <w:p>
      <w:pPr>
        <w:pStyle w:val="ListParagraph"/>
        <w:numPr>
          <w:ilvl w:val="0"/>
          <w:numId w:val="20"/>
        </w:numPr>
        <w:tabs>
          <w:tab w:pos="860" w:val="left" w:leader="none"/>
          <w:tab w:pos="861" w:val="left" w:leader="none"/>
        </w:tabs>
        <w:spacing w:line="240" w:lineRule="auto" w:before="106" w:after="0"/>
        <w:ind w:left="860" w:right="0" w:hanging="524"/>
        <w:jc w:val="left"/>
        <w:rPr>
          <w:sz w:val="28"/>
        </w:rPr>
      </w:pPr>
      <w:r>
        <w:rPr>
          <w:sz w:val="28"/>
        </w:rPr>
        <w:t>of Regulatory Affairs for McKesson contacted DEA Diversion Agent Mike</w:t>
      </w:r>
      <w:r>
        <w:rPr>
          <w:spacing w:val="-17"/>
          <w:sz w:val="28"/>
        </w:rPr>
        <w:t> </w:t>
      </w:r>
      <w:r>
        <w:rPr>
          <w:sz w:val="28"/>
        </w:rPr>
        <w:t>Lewis</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81"/>
          <w:footerReference w:type="default" r:id="rId82"/>
          <w:pgSz w:w="12240" w:h="15840"/>
          <w:pgMar w:header="0" w:footer="1131" w:top="0" w:bottom="1320" w:left="580" w:right="820"/>
          <w:pgNumType w:start="3"/>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3072"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3048"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10 of 36 Page ID #:5806</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3"/>
        <w:numPr>
          <w:ilvl w:val="0"/>
          <w:numId w:val="21"/>
        </w:numPr>
        <w:tabs>
          <w:tab w:pos="860" w:val="left" w:leader="none"/>
          <w:tab w:pos="861" w:val="left" w:leader="none"/>
        </w:tabs>
        <w:spacing w:line="240" w:lineRule="auto" w:before="97" w:after="0"/>
        <w:ind w:left="860" w:right="0" w:hanging="404"/>
        <w:jc w:val="left"/>
      </w:pPr>
      <w:r>
        <w:rPr/>
        <w:t>on October 2, 2009, regarding Lake Medical Clinic, “as he had done many</w:t>
      </w:r>
      <w:r>
        <w:rPr>
          <w:spacing w:val="-22"/>
        </w:rPr>
        <w:t> </w:t>
      </w:r>
      <w:r>
        <w:rPr/>
        <w:t>times</w:t>
      </w:r>
    </w:p>
    <w:p>
      <w:pPr>
        <w:pStyle w:val="ListParagraph"/>
        <w:numPr>
          <w:ilvl w:val="0"/>
          <w:numId w:val="21"/>
        </w:numPr>
        <w:tabs>
          <w:tab w:pos="860" w:val="left" w:leader="none"/>
          <w:tab w:pos="861" w:val="left" w:leader="none"/>
        </w:tabs>
        <w:spacing w:line="240" w:lineRule="auto" w:before="94" w:after="0"/>
        <w:ind w:left="860" w:right="0" w:hanging="404"/>
        <w:jc w:val="left"/>
        <w:rPr>
          <w:sz w:val="28"/>
        </w:rPr>
      </w:pPr>
      <w:r>
        <w:rPr>
          <w:sz w:val="28"/>
        </w:rPr>
        <w:t>before.” Exhibit G, at ¶ 38. McDonald informed Agent Lewis that Lake</w:t>
      </w:r>
      <w:r>
        <w:rPr>
          <w:spacing w:val="-24"/>
          <w:sz w:val="28"/>
        </w:rPr>
        <w:t> </w:t>
      </w:r>
      <w:r>
        <w:rPr>
          <w:sz w:val="28"/>
        </w:rPr>
        <w:t>Medical</w:t>
      </w:r>
    </w:p>
    <w:p>
      <w:pPr>
        <w:pStyle w:val="ListParagraph"/>
        <w:numPr>
          <w:ilvl w:val="0"/>
          <w:numId w:val="21"/>
        </w:numPr>
        <w:tabs>
          <w:tab w:pos="860" w:val="left" w:leader="none"/>
          <w:tab w:pos="861" w:val="left" w:leader="none"/>
        </w:tabs>
        <w:spacing w:line="240" w:lineRule="auto" w:before="96" w:after="0"/>
        <w:ind w:left="860" w:right="0" w:hanging="404"/>
        <w:jc w:val="left"/>
        <w:rPr>
          <w:sz w:val="28"/>
        </w:rPr>
      </w:pPr>
      <w:r>
        <w:rPr>
          <w:sz w:val="28"/>
        </w:rPr>
        <w:t>and two doctors, Dr. Santiago and Dr. Halfon, “had popped up,” (Exhibit G, at</w:t>
      </w:r>
      <w:r>
        <w:rPr>
          <w:spacing w:val="-17"/>
          <w:sz w:val="28"/>
        </w:rPr>
        <w:t> </w:t>
      </w:r>
      <w:r>
        <w:rPr>
          <w:sz w:val="28"/>
        </w:rPr>
        <w:t>¶</w:t>
      </w:r>
    </w:p>
    <w:p>
      <w:pPr>
        <w:pStyle w:val="ListParagraph"/>
        <w:numPr>
          <w:ilvl w:val="0"/>
          <w:numId w:val="21"/>
        </w:numPr>
        <w:tabs>
          <w:tab w:pos="860" w:val="left" w:leader="none"/>
          <w:tab w:pos="861" w:val="left" w:leader="none"/>
        </w:tabs>
        <w:spacing w:line="240" w:lineRule="auto" w:before="97" w:after="0"/>
        <w:ind w:left="860" w:right="0" w:hanging="404"/>
        <w:jc w:val="left"/>
        <w:rPr>
          <w:sz w:val="28"/>
        </w:rPr>
      </w:pPr>
      <w:r>
        <w:rPr>
          <w:sz w:val="28"/>
        </w:rPr>
        <w:t>39) and that he was going to the clinic. McDonald was immediately put in</w:t>
      </w:r>
      <w:r>
        <w:rPr>
          <w:spacing w:val="-15"/>
          <w:sz w:val="28"/>
        </w:rPr>
        <w:t> </w:t>
      </w:r>
      <w:r>
        <w:rPr>
          <w:sz w:val="28"/>
        </w:rPr>
        <w:t>touch</w:t>
      </w:r>
    </w:p>
    <w:p>
      <w:pPr>
        <w:pStyle w:val="ListParagraph"/>
        <w:numPr>
          <w:ilvl w:val="0"/>
          <w:numId w:val="21"/>
        </w:numPr>
        <w:tabs>
          <w:tab w:pos="860" w:val="left" w:leader="none"/>
          <w:tab w:pos="861" w:val="left" w:leader="none"/>
        </w:tabs>
        <w:spacing w:line="240" w:lineRule="auto" w:before="96" w:after="0"/>
        <w:ind w:left="860" w:right="0" w:hanging="404"/>
        <w:jc w:val="left"/>
        <w:rPr>
          <w:sz w:val="28"/>
        </w:rPr>
      </w:pPr>
      <w:r>
        <w:rPr>
          <w:sz w:val="28"/>
        </w:rPr>
        <w:t>with DEA case agent Dennis John. McDonald informed Agent John that he</w:t>
      </w:r>
      <w:r>
        <w:rPr>
          <w:spacing w:val="-25"/>
          <w:sz w:val="28"/>
        </w:rPr>
        <w:t> </w:t>
      </w:r>
      <w:r>
        <w:rPr>
          <w:sz w:val="28"/>
        </w:rPr>
        <w:t>had</w:t>
      </w:r>
    </w:p>
    <w:p>
      <w:pPr>
        <w:pStyle w:val="ListParagraph"/>
        <w:numPr>
          <w:ilvl w:val="0"/>
          <w:numId w:val="21"/>
        </w:numPr>
        <w:tabs>
          <w:tab w:pos="860" w:val="left" w:leader="none"/>
          <w:tab w:pos="861" w:val="left" w:leader="none"/>
        </w:tabs>
        <w:spacing w:line="240" w:lineRule="auto" w:before="105" w:after="0"/>
        <w:ind w:left="860" w:right="0" w:hanging="404"/>
        <w:jc w:val="left"/>
        <w:rPr>
          <w:sz w:val="28"/>
        </w:rPr>
      </w:pPr>
      <w:r>
        <w:rPr>
          <w:sz w:val="28"/>
        </w:rPr>
        <w:t>questions regarding the clinic and that he was going to visit to the clinic.</w:t>
      </w:r>
      <w:r>
        <w:rPr>
          <w:spacing w:val="58"/>
          <w:sz w:val="28"/>
        </w:rPr>
        <w:t> </w:t>
      </w:r>
      <w:r>
        <w:rPr>
          <w:sz w:val="28"/>
        </w:rPr>
        <w:t>Agent</w:t>
      </w:r>
    </w:p>
    <w:p>
      <w:pPr>
        <w:pStyle w:val="ListParagraph"/>
        <w:numPr>
          <w:ilvl w:val="0"/>
          <w:numId w:val="21"/>
        </w:numPr>
        <w:tabs>
          <w:tab w:pos="860" w:val="left" w:leader="none"/>
          <w:tab w:pos="861" w:val="left" w:leader="none"/>
        </w:tabs>
        <w:spacing w:line="240" w:lineRule="auto" w:before="96" w:after="0"/>
        <w:ind w:left="860" w:right="0" w:hanging="404"/>
        <w:jc w:val="left"/>
        <w:rPr>
          <w:sz w:val="28"/>
        </w:rPr>
      </w:pPr>
      <w:r>
        <w:rPr>
          <w:sz w:val="28"/>
        </w:rPr>
        <w:t>John told him to “not do that,” and informed McDonald that the clinic was</w:t>
      </w:r>
      <w:r>
        <w:rPr>
          <w:spacing w:val="-36"/>
          <w:sz w:val="28"/>
        </w:rPr>
        <w:t> </w:t>
      </w:r>
      <w:r>
        <w:rPr>
          <w:sz w:val="28"/>
        </w:rPr>
        <w:t>under</w:t>
      </w:r>
    </w:p>
    <w:p>
      <w:pPr>
        <w:pStyle w:val="ListParagraph"/>
        <w:numPr>
          <w:ilvl w:val="0"/>
          <w:numId w:val="21"/>
        </w:numPr>
        <w:tabs>
          <w:tab w:pos="860" w:val="left" w:leader="none"/>
          <w:tab w:pos="861" w:val="left" w:leader="none"/>
        </w:tabs>
        <w:spacing w:line="240" w:lineRule="auto" w:before="97" w:after="0"/>
        <w:ind w:left="860" w:right="0" w:hanging="404"/>
        <w:jc w:val="left"/>
        <w:rPr>
          <w:sz w:val="28"/>
        </w:rPr>
      </w:pPr>
      <w:r>
        <w:rPr>
          <w:sz w:val="28"/>
        </w:rPr>
        <w:t>investigation.  Exhibit G, at ¶ 40.  When McDonald indicated that he was</w:t>
      </w:r>
      <w:r>
        <w:rPr>
          <w:spacing w:val="-42"/>
          <w:sz w:val="28"/>
        </w:rPr>
        <w:t> </w:t>
      </w:r>
      <w:r>
        <w:rPr>
          <w:sz w:val="28"/>
        </w:rPr>
        <w:t>cutting</w:t>
      </w:r>
    </w:p>
    <w:p>
      <w:pPr>
        <w:pStyle w:val="ListParagraph"/>
        <w:numPr>
          <w:ilvl w:val="0"/>
          <w:numId w:val="21"/>
        </w:numPr>
        <w:tabs>
          <w:tab w:pos="860" w:val="left" w:leader="none"/>
          <w:tab w:pos="861" w:val="left" w:leader="none"/>
        </w:tabs>
        <w:spacing w:line="240" w:lineRule="auto" w:before="97" w:after="0"/>
        <w:ind w:left="860" w:right="0" w:hanging="404"/>
        <w:jc w:val="left"/>
        <w:rPr>
          <w:sz w:val="28"/>
        </w:rPr>
      </w:pPr>
      <w:r>
        <w:rPr>
          <w:sz w:val="28"/>
        </w:rPr>
        <w:t>off customers that were filling prescriptions for the clinic, Agent John</w:t>
      </w:r>
      <w:r>
        <w:rPr>
          <w:spacing w:val="-10"/>
          <w:sz w:val="28"/>
        </w:rPr>
        <w:t> </w:t>
      </w:r>
      <w:r>
        <w:rPr>
          <w:sz w:val="28"/>
        </w:rPr>
        <w:t>replied,</w:t>
      </w:r>
    </w:p>
    <w:p>
      <w:pPr>
        <w:pStyle w:val="ListParagraph"/>
        <w:numPr>
          <w:ilvl w:val="0"/>
          <w:numId w:val="21"/>
        </w:numPr>
        <w:tabs>
          <w:tab w:pos="860" w:val="left" w:leader="none"/>
          <w:tab w:pos="861" w:val="left" w:leader="none"/>
        </w:tabs>
        <w:spacing w:line="240" w:lineRule="auto" w:before="104" w:after="0"/>
        <w:ind w:left="860" w:right="0" w:hanging="524"/>
        <w:jc w:val="left"/>
        <w:rPr>
          <w:sz w:val="28"/>
        </w:rPr>
      </w:pPr>
      <w:r>
        <w:rPr>
          <w:sz w:val="28"/>
        </w:rPr>
        <w:t>“appreciate if you don’t do that … don’t want to effect the supply line right</w:t>
      </w:r>
      <w:r>
        <w:rPr>
          <w:spacing w:val="-15"/>
          <w:sz w:val="28"/>
        </w:rPr>
        <w:t> </w:t>
      </w:r>
      <w:r>
        <w:rPr>
          <w:sz w:val="28"/>
        </w:rPr>
        <w:t>now</w:t>
      </w:r>
    </w:p>
    <w:p>
      <w:pPr>
        <w:pStyle w:val="ListParagraph"/>
        <w:numPr>
          <w:ilvl w:val="0"/>
          <w:numId w:val="21"/>
        </w:numPr>
        <w:tabs>
          <w:tab w:pos="860" w:val="left" w:leader="none"/>
          <w:tab w:pos="861" w:val="left" w:leader="none"/>
        </w:tabs>
        <w:spacing w:line="240" w:lineRule="auto" w:before="106" w:after="0"/>
        <w:ind w:left="860" w:right="0" w:hanging="524"/>
        <w:jc w:val="left"/>
        <w:rPr>
          <w:sz w:val="28"/>
        </w:rPr>
      </w:pPr>
      <w:r>
        <w:rPr>
          <w:sz w:val="28"/>
        </w:rPr>
        <w:t>since they (the clinic) are being investigated right now.”</w:t>
      </w:r>
      <w:r>
        <w:rPr>
          <w:spacing w:val="60"/>
          <w:sz w:val="28"/>
        </w:rPr>
        <w:t> </w:t>
      </w:r>
      <w:r>
        <w:rPr>
          <w:i/>
          <w:sz w:val="28"/>
        </w:rPr>
        <w:t>Id</w:t>
      </w:r>
      <w:r>
        <w:rPr>
          <w:sz w:val="28"/>
        </w:rPr>
        <w:t>.</w:t>
      </w:r>
    </w:p>
    <w:p>
      <w:pPr>
        <w:pStyle w:val="ListParagraph"/>
        <w:numPr>
          <w:ilvl w:val="0"/>
          <w:numId w:val="21"/>
        </w:numPr>
        <w:tabs>
          <w:tab w:pos="1580" w:val="left" w:leader="none"/>
          <w:tab w:pos="1581" w:val="left" w:leader="none"/>
        </w:tabs>
        <w:spacing w:line="240" w:lineRule="auto" w:before="97" w:after="0"/>
        <w:ind w:left="1580" w:right="0" w:hanging="1244"/>
        <w:jc w:val="left"/>
        <w:rPr>
          <w:sz w:val="28"/>
        </w:rPr>
      </w:pPr>
      <w:r>
        <w:rPr>
          <w:sz w:val="28"/>
        </w:rPr>
        <w:t>After speaking to Agent John, McDonald confirmed their conversation in</w:t>
      </w:r>
      <w:r>
        <w:rPr>
          <w:spacing w:val="-14"/>
          <w:sz w:val="28"/>
        </w:rPr>
        <w:t> </w:t>
      </w:r>
      <w:r>
        <w:rPr>
          <w:sz w:val="28"/>
        </w:rPr>
        <w:t>an</w:t>
      </w:r>
    </w:p>
    <w:p>
      <w:pPr>
        <w:pStyle w:val="ListParagraph"/>
        <w:numPr>
          <w:ilvl w:val="0"/>
          <w:numId w:val="21"/>
        </w:numPr>
        <w:tabs>
          <w:tab w:pos="860" w:val="left" w:leader="none"/>
          <w:tab w:pos="861" w:val="left" w:leader="none"/>
        </w:tabs>
        <w:spacing w:line="240" w:lineRule="auto" w:before="96" w:after="0"/>
        <w:ind w:left="860" w:right="0" w:hanging="524"/>
        <w:jc w:val="left"/>
        <w:rPr>
          <w:sz w:val="28"/>
        </w:rPr>
      </w:pPr>
      <w:r>
        <w:rPr>
          <w:sz w:val="28"/>
        </w:rPr>
        <w:t>email and “stood down,” neither informing Mr. Yoon nor Mr. Lim of what he</w:t>
      </w:r>
      <w:r>
        <w:rPr>
          <w:spacing w:val="-23"/>
          <w:sz w:val="28"/>
        </w:rPr>
        <w:t> </w:t>
      </w:r>
      <w:r>
        <w:rPr>
          <w:sz w:val="28"/>
        </w:rPr>
        <w:t>had</w:t>
      </w:r>
    </w:p>
    <w:p>
      <w:pPr>
        <w:pStyle w:val="ListParagraph"/>
        <w:numPr>
          <w:ilvl w:val="0"/>
          <w:numId w:val="21"/>
        </w:numPr>
        <w:tabs>
          <w:tab w:pos="860" w:val="left" w:leader="none"/>
          <w:tab w:pos="861" w:val="left" w:leader="none"/>
        </w:tabs>
        <w:spacing w:line="240" w:lineRule="auto" w:before="105" w:after="0"/>
        <w:ind w:left="860" w:right="0" w:hanging="524"/>
        <w:jc w:val="left"/>
        <w:rPr>
          <w:sz w:val="28"/>
        </w:rPr>
      </w:pPr>
      <w:r>
        <w:rPr>
          <w:sz w:val="28"/>
        </w:rPr>
        <w:t>learned and what he had been directed to do. Exhibit G, at ¶ 40; Exhibit J.</w:t>
      </w:r>
      <w:r>
        <w:rPr>
          <w:spacing w:val="48"/>
          <w:sz w:val="28"/>
        </w:rPr>
        <w:t> </w:t>
      </w:r>
      <w:r>
        <w:rPr>
          <w:sz w:val="28"/>
        </w:rPr>
        <w:t>Three</w:t>
      </w:r>
    </w:p>
    <w:p>
      <w:pPr>
        <w:pStyle w:val="ListParagraph"/>
        <w:numPr>
          <w:ilvl w:val="0"/>
          <w:numId w:val="21"/>
        </w:numPr>
        <w:tabs>
          <w:tab w:pos="860" w:val="left" w:leader="none"/>
          <w:tab w:pos="861" w:val="left" w:leader="none"/>
        </w:tabs>
        <w:spacing w:line="240" w:lineRule="auto" w:before="106" w:after="0"/>
        <w:ind w:left="860" w:right="0" w:hanging="524"/>
        <w:jc w:val="left"/>
        <w:rPr>
          <w:sz w:val="28"/>
        </w:rPr>
      </w:pPr>
      <w:r>
        <w:rPr>
          <w:sz w:val="28"/>
        </w:rPr>
        <w:t>days later, Agent John forwarded the McDonald email to California State</w:t>
      </w:r>
      <w:r>
        <w:rPr>
          <w:spacing w:val="-13"/>
          <w:sz w:val="28"/>
        </w:rPr>
        <w:t> </w:t>
      </w:r>
      <w:r>
        <w:rPr>
          <w:sz w:val="28"/>
        </w:rPr>
        <w:t>Agent</w:t>
      </w:r>
    </w:p>
    <w:p>
      <w:pPr>
        <w:pStyle w:val="ListParagraph"/>
        <w:numPr>
          <w:ilvl w:val="0"/>
          <w:numId w:val="21"/>
        </w:numPr>
        <w:tabs>
          <w:tab w:pos="860" w:val="left" w:leader="none"/>
          <w:tab w:pos="861" w:val="left" w:leader="none"/>
        </w:tabs>
        <w:spacing w:line="240" w:lineRule="auto" w:before="107" w:after="0"/>
        <w:ind w:left="860" w:right="0" w:hanging="524"/>
        <w:jc w:val="left"/>
        <w:rPr>
          <w:sz w:val="28"/>
        </w:rPr>
      </w:pPr>
      <w:r>
        <w:rPr>
          <w:sz w:val="28"/>
        </w:rPr>
        <w:t>Larry Hyatt and then responded to McDonald by saying “thanks.” </w:t>
      </w:r>
      <w:r>
        <w:rPr>
          <w:i/>
          <w:sz w:val="28"/>
        </w:rPr>
        <w:t>Id</w:t>
      </w:r>
      <w:r>
        <w:rPr>
          <w:sz w:val="28"/>
        </w:rPr>
        <w:t>. Thus</w:t>
      </w:r>
      <w:r>
        <w:rPr>
          <w:b/>
          <w:sz w:val="28"/>
        </w:rPr>
        <w:t>, </w:t>
      </w:r>
      <w:r>
        <w:rPr>
          <w:sz w:val="28"/>
        </w:rPr>
        <w:t>it</w:t>
      </w:r>
      <w:r>
        <w:rPr>
          <w:spacing w:val="-23"/>
          <w:sz w:val="28"/>
        </w:rPr>
        <w:t> </w:t>
      </w:r>
      <w:r>
        <w:rPr>
          <w:sz w:val="28"/>
        </w:rPr>
        <w:t>was</w:t>
      </w:r>
    </w:p>
    <w:p>
      <w:pPr>
        <w:pStyle w:val="ListParagraph"/>
        <w:numPr>
          <w:ilvl w:val="0"/>
          <w:numId w:val="21"/>
        </w:numPr>
        <w:tabs>
          <w:tab w:pos="860" w:val="left" w:leader="none"/>
          <w:tab w:pos="861" w:val="left" w:leader="none"/>
        </w:tabs>
        <w:spacing w:line="240" w:lineRule="auto" w:before="97" w:after="0"/>
        <w:ind w:left="860" w:right="0" w:hanging="524"/>
        <w:jc w:val="left"/>
        <w:rPr>
          <w:sz w:val="28"/>
        </w:rPr>
      </w:pPr>
      <w:r>
        <w:rPr>
          <w:sz w:val="28"/>
        </w:rPr>
        <w:t>not only the individuals and physicians at Lake Medical who were misleading</w:t>
      </w:r>
      <w:r>
        <w:rPr>
          <w:spacing w:val="-20"/>
          <w:sz w:val="28"/>
        </w:rPr>
        <w:t> </w:t>
      </w:r>
      <w:r>
        <w:rPr>
          <w:sz w:val="28"/>
        </w:rPr>
        <w:t>the</w:t>
      </w:r>
    </w:p>
    <w:p>
      <w:pPr>
        <w:pStyle w:val="ListParagraph"/>
        <w:numPr>
          <w:ilvl w:val="0"/>
          <w:numId w:val="21"/>
        </w:numPr>
        <w:tabs>
          <w:tab w:pos="860" w:val="left" w:leader="none"/>
          <w:tab w:pos="861" w:val="left" w:leader="none"/>
        </w:tabs>
        <w:spacing w:line="240" w:lineRule="auto" w:before="104" w:after="0"/>
        <w:ind w:left="860" w:right="0" w:hanging="524"/>
        <w:jc w:val="left"/>
        <w:rPr>
          <w:sz w:val="28"/>
        </w:rPr>
      </w:pPr>
      <w:r>
        <w:rPr>
          <w:sz w:val="28"/>
        </w:rPr>
        <w:t>pharmacies, it was also the government, which deliberately maintained the</w:t>
      </w:r>
      <w:r>
        <w:rPr>
          <w:spacing w:val="-22"/>
          <w:sz w:val="28"/>
        </w:rPr>
        <w:t> </w:t>
      </w:r>
      <w:r>
        <w:rPr>
          <w:sz w:val="28"/>
        </w:rPr>
        <w:t>“supply</w:t>
      </w:r>
    </w:p>
    <w:p>
      <w:pPr>
        <w:pStyle w:val="ListParagraph"/>
        <w:numPr>
          <w:ilvl w:val="0"/>
          <w:numId w:val="21"/>
        </w:numPr>
        <w:tabs>
          <w:tab w:pos="860" w:val="left" w:leader="none"/>
          <w:tab w:pos="861" w:val="left" w:leader="none"/>
        </w:tabs>
        <w:spacing w:line="240" w:lineRule="auto" w:before="106" w:after="0"/>
        <w:ind w:left="860" w:right="0" w:hanging="524"/>
        <w:jc w:val="left"/>
        <w:rPr>
          <w:sz w:val="28"/>
        </w:rPr>
      </w:pPr>
      <w:r>
        <w:rPr>
          <w:sz w:val="28"/>
        </w:rPr>
        <w:t>line” by which the pharmacist defendants filled facially valid prescriptions</w:t>
      </w:r>
      <w:r>
        <w:rPr>
          <w:spacing w:val="-25"/>
          <w:sz w:val="28"/>
        </w:rPr>
        <w:t> </w:t>
      </w:r>
      <w:r>
        <w:rPr>
          <w:sz w:val="28"/>
        </w:rPr>
        <w:t>with</w:t>
      </w:r>
    </w:p>
    <w:p>
      <w:pPr>
        <w:pStyle w:val="ListParagraph"/>
        <w:numPr>
          <w:ilvl w:val="0"/>
          <w:numId w:val="21"/>
        </w:numPr>
        <w:tabs>
          <w:tab w:pos="860" w:val="left" w:leader="none"/>
          <w:tab w:pos="861" w:val="left" w:leader="none"/>
        </w:tabs>
        <w:spacing w:line="240" w:lineRule="auto" w:before="107" w:after="0"/>
        <w:ind w:left="860" w:right="0" w:hanging="524"/>
        <w:jc w:val="left"/>
        <w:rPr>
          <w:sz w:val="28"/>
        </w:rPr>
      </w:pPr>
      <w:r>
        <w:rPr>
          <w:sz w:val="28"/>
        </w:rPr>
        <w:t>lawfully obtained OxyContin that unbeknownst to them, ended up being</w:t>
      </w:r>
      <w:r>
        <w:rPr>
          <w:spacing w:val="-13"/>
          <w:sz w:val="28"/>
        </w:rPr>
        <w:t> </w:t>
      </w:r>
      <w:r>
        <w:rPr>
          <w:sz w:val="28"/>
        </w:rPr>
        <w:t>diverted</w:t>
      </w:r>
    </w:p>
    <w:p>
      <w:pPr>
        <w:pStyle w:val="ListParagraph"/>
        <w:numPr>
          <w:ilvl w:val="0"/>
          <w:numId w:val="21"/>
        </w:numPr>
        <w:tabs>
          <w:tab w:pos="860" w:val="left" w:leader="none"/>
          <w:tab w:pos="861" w:val="left" w:leader="none"/>
        </w:tabs>
        <w:spacing w:line="240" w:lineRule="auto" w:before="106" w:after="0"/>
        <w:ind w:left="860" w:right="0" w:hanging="524"/>
        <w:jc w:val="left"/>
        <w:rPr>
          <w:sz w:val="28"/>
        </w:rPr>
      </w:pPr>
      <w:r>
        <w:rPr>
          <w:sz w:val="28"/>
        </w:rPr>
        <w:t>from the patients that they believed were being treated. Exhibit D, at ¶</w:t>
      </w:r>
      <w:r>
        <w:rPr>
          <w:spacing w:val="-16"/>
          <w:sz w:val="28"/>
        </w:rPr>
        <w:t> </w:t>
      </w:r>
      <w:r>
        <w:rPr>
          <w:sz w:val="28"/>
        </w:rPr>
        <w:t>40.</w:t>
      </w:r>
    </w:p>
    <w:p>
      <w:pPr>
        <w:pStyle w:val="ListParagraph"/>
        <w:numPr>
          <w:ilvl w:val="0"/>
          <w:numId w:val="21"/>
        </w:numPr>
        <w:tabs>
          <w:tab w:pos="1580" w:val="left" w:leader="none"/>
          <w:tab w:pos="1581" w:val="left" w:leader="none"/>
        </w:tabs>
        <w:spacing w:line="240" w:lineRule="auto" w:before="104" w:after="0"/>
        <w:ind w:left="1580" w:right="0" w:hanging="1244"/>
        <w:jc w:val="left"/>
        <w:rPr>
          <w:sz w:val="28"/>
        </w:rPr>
      </w:pPr>
      <w:r>
        <w:rPr>
          <w:sz w:val="28"/>
        </w:rPr>
        <w:t>This was accomplished when DEA Agent Dennis John essentially</w:t>
      </w:r>
      <w:r>
        <w:rPr>
          <w:spacing w:val="-13"/>
          <w:sz w:val="28"/>
        </w:rPr>
        <w:t> </w:t>
      </w:r>
      <w:r>
        <w:rPr>
          <w:sz w:val="28"/>
        </w:rPr>
        <w:t>told</w:t>
      </w:r>
    </w:p>
    <w:p>
      <w:pPr>
        <w:pStyle w:val="ListParagraph"/>
        <w:numPr>
          <w:ilvl w:val="0"/>
          <w:numId w:val="21"/>
        </w:numPr>
        <w:tabs>
          <w:tab w:pos="860" w:val="left" w:leader="none"/>
          <w:tab w:pos="861" w:val="left" w:leader="none"/>
        </w:tabs>
        <w:spacing w:line="240" w:lineRule="auto" w:before="107" w:after="0"/>
        <w:ind w:left="860" w:right="0" w:hanging="524"/>
        <w:jc w:val="left"/>
        <w:rPr>
          <w:sz w:val="28"/>
        </w:rPr>
      </w:pPr>
      <w:r>
        <w:rPr>
          <w:sz w:val="28"/>
        </w:rPr>
        <w:t>McKesson, to not look any further into Lake Medical and to keep increasing</w:t>
      </w:r>
      <w:r>
        <w:rPr>
          <w:spacing w:val="-13"/>
          <w:sz w:val="28"/>
        </w:rPr>
        <w:t> </w:t>
      </w:r>
      <w:r>
        <w:rPr>
          <w:sz w:val="28"/>
        </w:rPr>
        <w:t>the</w:t>
      </w:r>
    </w:p>
    <w:p>
      <w:pPr>
        <w:pStyle w:val="ListParagraph"/>
        <w:numPr>
          <w:ilvl w:val="0"/>
          <w:numId w:val="21"/>
        </w:numPr>
        <w:tabs>
          <w:tab w:pos="860" w:val="left" w:leader="none"/>
          <w:tab w:pos="861" w:val="left" w:leader="none"/>
        </w:tabs>
        <w:spacing w:line="240" w:lineRule="auto" w:before="97" w:after="0"/>
        <w:ind w:left="860" w:right="0" w:hanging="524"/>
        <w:jc w:val="left"/>
        <w:rPr>
          <w:sz w:val="28"/>
        </w:rPr>
      </w:pPr>
      <w:r>
        <w:rPr>
          <w:sz w:val="28"/>
        </w:rPr>
        <w:t>threshold for Lim and Yoon’s OxyContin purchases. </w:t>
      </w:r>
      <w:r>
        <w:rPr>
          <w:i/>
          <w:sz w:val="28"/>
        </w:rPr>
        <w:t>Id</w:t>
      </w:r>
      <w:r>
        <w:rPr>
          <w:sz w:val="28"/>
        </w:rPr>
        <w:t>. As a result, the</w:t>
      </w:r>
      <w:r>
        <w:rPr>
          <w:spacing w:val="-17"/>
          <w:sz w:val="28"/>
        </w:rPr>
        <w:t> </w:t>
      </w:r>
      <w:r>
        <w:rPr>
          <w:sz w:val="28"/>
        </w:rPr>
        <w:t>DEA</w:t>
      </w:r>
    </w:p>
    <w:p>
      <w:pPr>
        <w:pStyle w:val="ListParagraph"/>
        <w:numPr>
          <w:ilvl w:val="0"/>
          <w:numId w:val="21"/>
        </w:numPr>
        <w:tabs>
          <w:tab w:pos="860" w:val="left" w:leader="none"/>
          <w:tab w:pos="861" w:val="left" w:leader="none"/>
        </w:tabs>
        <w:spacing w:line="240" w:lineRule="auto" w:before="107" w:after="0"/>
        <w:ind w:left="860" w:right="0" w:hanging="524"/>
        <w:jc w:val="left"/>
        <w:rPr>
          <w:sz w:val="28"/>
        </w:rPr>
      </w:pPr>
      <w:r>
        <w:rPr>
          <w:sz w:val="28"/>
        </w:rPr>
        <w:t>caused the defendants to dispense hundreds of thousands of OxyContin</w:t>
      </w:r>
      <w:r>
        <w:rPr>
          <w:spacing w:val="-8"/>
          <w:sz w:val="28"/>
        </w:rPr>
        <w:t> </w:t>
      </w:r>
      <w:r>
        <w:rPr>
          <w:sz w:val="28"/>
        </w:rPr>
        <w:t>pills</w:t>
      </w:r>
    </w:p>
    <w:p>
      <w:pPr>
        <w:pStyle w:val="ListParagraph"/>
        <w:numPr>
          <w:ilvl w:val="0"/>
          <w:numId w:val="21"/>
        </w:numPr>
        <w:tabs>
          <w:tab w:pos="860" w:val="left" w:leader="none"/>
          <w:tab w:pos="861" w:val="left" w:leader="none"/>
        </w:tabs>
        <w:spacing w:line="240" w:lineRule="auto" w:before="104" w:after="0"/>
        <w:ind w:left="860" w:right="0" w:hanging="524"/>
        <w:jc w:val="left"/>
        <w:rPr>
          <w:sz w:val="28"/>
        </w:rPr>
      </w:pPr>
      <w:r>
        <w:rPr>
          <w:sz w:val="28"/>
        </w:rPr>
        <w:t>through a supply line that the DEA had authorized and was</w:t>
      </w:r>
      <w:r>
        <w:rPr>
          <w:spacing w:val="-6"/>
          <w:sz w:val="28"/>
        </w:rPr>
        <w:t> </w:t>
      </w:r>
      <w:r>
        <w:rPr>
          <w:sz w:val="28"/>
        </w:rPr>
        <w:t>protecting.</w:t>
      </w:r>
    </w:p>
    <w:p>
      <w:pPr>
        <w:pStyle w:val="ListParagraph"/>
        <w:numPr>
          <w:ilvl w:val="0"/>
          <w:numId w:val="21"/>
        </w:numPr>
        <w:tabs>
          <w:tab w:pos="860" w:val="left" w:leader="none"/>
          <w:tab w:pos="861" w:val="left" w:leader="none"/>
        </w:tabs>
        <w:spacing w:line="240" w:lineRule="auto" w:before="106" w:after="0"/>
        <w:ind w:left="860" w:right="0" w:hanging="524"/>
        <w:jc w:val="left"/>
        <w:rPr>
          <w:sz w:val="28"/>
        </w:rPr>
      </w:pPr>
      <w:r>
        <w:rPr>
          <w:sz w:val="28"/>
        </w:rPr>
        <w:t>Government’s Motion to Preclude Evidence and Argument at Trial Regarding</w:t>
      </w:r>
      <w:r>
        <w:rPr>
          <w:spacing w:val="-16"/>
          <w:sz w:val="28"/>
        </w:rPr>
        <w:t> </w:t>
      </w:r>
      <w:r>
        <w:rPr>
          <w:sz w:val="28"/>
        </w:rPr>
        <w:t>the</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83"/>
          <w:footerReference w:type="default" r:id="rId84"/>
          <w:pgSz w:w="12240" w:h="15840"/>
          <w:pgMar w:header="0" w:footer="1131" w:top="0" w:bottom="1320" w:left="580" w:right="820"/>
          <w:pgNumType w:start="4"/>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3024"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3000"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11 of 36 Page ID #:5807</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3"/>
        <w:numPr>
          <w:ilvl w:val="0"/>
          <w:numId w:val="22"/>
        </w:numPr>
        <w:tabs>
          <w:tab w:pos="860" w:val="left" w:leader="none"/>
          <w:tab w:pos="861" w:val="left" w:leader="none"/>
        </w:tabs>
        <w:spacing w:line="240" w:lineRule="auto" w:before="97" w:after="0"/>
        <w:ind w:left="860" w:right="0" w:hanging="404"/>
        <w:jc w:val="left"/>
      </w:pPr>
      <w:r>
        <w:rPr/>
        <w:t>DEA’s Suspicious Ordering System, etc. (Doc. # 590), at 4.  In fact, as the</w:t>
      </w:r>
      <w:r>
        <w:rPr>
          <w:spacing w:val="-37"/>
        </w:rPr>
        <w:t> </w:t>
      </w:r>
      <w:r>
        <w:rPr/>
        <w:t>record</w:t>
      </w:r>
    </w:p>
    <w:p>
      <w:pPr>
        <w:pStyle w:val="ListParagraph"/>
        <w:numPr>
          <w:ilvl w:val="0"/>
          <w:numId w:val="22"/>
        </w:numPr>
        <w:tabs>
          <w:tab w:pos="860" w:val="left" w:leader="none"/>
          <w:tab w:pos="861" w:val="left" w:leader="none"/>
        </w:tabs>
        <w:spacing w:line="240" w:lineRule="auto" w:before="94" w:after="0"/>
        <w:ind w:left="860" w:right="0" w:hanging="404"/>
        <w:jc w:val="left"/>
        <w:rPr>
          <w:sz w:val="28"/>
        </w:rPr>
      </w:pPr>
      <w:r>
        <w:rPr>
          <w:sz w:val="28"/>
        </w:rPr>
        <w:t>evidence shows, the DEA was fully aware of what was going on at Lake</w:t>
      </w:r>
      <w:r>
        <w:rPr>
          <w:spacing w:val="-31"/>
          <w:sz w:val="28"/>
        </w:rPr>
        <w:t> </w:t>
      </w:r>
      <w:r>
        <w:rPr>
          <w:sz w:val="28"/>
        </w:rPr>
        <w:t>Medical</w:t>
      </w:r>
    </w:p>
    <w:p>
      <w:pPr>
        <w:pStyle w:val="ListParagraph"/>
        <w:numPr>
          <w:ilvl w:val="0"/>
          <w:numId w:val="22"/>
        </w:numPr>
        <w:tabs>
          <w:tab w:pos="860" w:val="left" w:leader="none"/>
          <w:tab w:pos="861" w:val="left" w:leader="none"/>
        </w:tabs>
        <w:spacing w:line="240" w:lineRule="auto" w:before="96" w:after="0"/>
        <w:ind w:left="860" w:right="0" w:hanging="404"/>
        <w:jc w:val="left"/>
        <w:rPr>
          <w:sz w:val="28"/>
        </w:rPr>
      </w:pPr>
      <w:r>
        <w:rPr>
          <w:sz w:val="28"/>
        </w:rPr>
        <w:t>well before Mr. Lim and Mr. Yoon even began filling prescriptions for Lake</w:t>
      </w:r>
      <w:r>
        <w:rPr>
          <w:spacing w:val="-21"/>
          <w:sz w:val="28"/>
        </w:rPr>
        <w:t> </w:t>
      </w:r>
      <w:r>
        <w:rPr>
          <w:sz w:val="28"/>
        </w:rPr>
        <w:t>in</w:t>
      </w:r>
    </w:p>
    <w:p>
      <w:pPr>
        <w:tabs>
          <w:tab w:pos="860" w:val="left" w:leader="none"/>
        </w:tabs>
        <w:spacing w:before="97"/>
        <w:ind w:left="456" w:right="0" w:firstLine="0"/>
        <w:jc w:val="left"/>
        <w:rPr>
          <w:sz w:val="28"/>
        </w:rPr>
      </w:pPr>
      <w:r>
        <w:rPr>
          <w:rFonts w:ascii="Courier New"/>
          <w:position w:val="13"/>
          <w:sz w:val="20"/>
        </w:rPr>
        <w:t>4</w:t>
        <w:tab/>
      </w:r>
      <w:r>
        <w:rPr>
          <w:sz w:val="28"/>
        </w:rPr>
        <w:t>June</w:t>
      </w:r>
      <w:r>
        <w:rPr>
          <w:spacing w:val="-4"/>
          <w:sz w:val="28"/>
        </w:rPr>
        <w:t> </w:t>
      </w:r>
      <w:r>
        <w:rPr>
          <w:sz w:val="28"/>
        </w:rPr>
        <w:t>2009.</w:t>
      </w:r>
    </w:p>
    <w:p>
      <w:pPr>
        <w:pStyle w:val="ListParagraph"/>
        <w:numPr>
          <w:ilvl w:val="0"/>
          <w:numId w:val="23"/>
        </w:numPr>
        <w:tabs>
          <w:tab w:pos="1580" w:val="left" w:leader="none"/>
          <w:tab w:pos="1581" w:val="left" w:leader="none"/>
        </w:tabs>
        <w:spacing w:line="240" w:lineRule="auto" w:before="96" w:after="0"/>
        <w:ind w:left="1580" w:right="0" w:hanging="1124"/>
        <w:jc w:val="left"/>
        <w:rPr>
          <w:sz w:val="28"/>
        </w:rPr>
      </w:pPr>
      <w:r>
        <w:rPr>
          <w:sz w:val="28"/>
        </w:rPr>
        <w:t>Even more alarming, is that on September 30, 2009, three days before</w:t>
      </w:r>
      <w:r>
        <w:rPr>
          <w:spacing w:val="-20"/>
          <w:sz w:val="28"/>
        </w:rPr>
        <w:t> </w:t>
      </w:r>
      <w:r>
        <w:rPr>
          <w:sz w:val="28"/>
        </w:rPr>
        <w:t>the</w:t>
      </w:r>
    </w:p>
    <w:p>
      <w:pPr>
        <w:pStyle w:val="ListParagraph"/>
        <w:numPr>
          <w:ilvl w:val="0"/>
          <w:numId w:val="23"/>
        </w:numPr>
        <w:tabs>
          <w:tab w:pos="860" w:val="left" w:leader="none"/>
          <w:tab w:pos="861" w:val="left" w:leader="none"/>
        </w:tabs>
        <w:spacing w:line="240" w:lineRule="auto" w:before="105" w:after="0"/>
        <w:ind w:left="860" w:right="0" w:hanging="404"/>
        <w:jc w:val="left"/>
        <w:rPr>
          <w:sz w:val="28"/>
        </w:rPr>
      </w:pPr>
      <w:r>
        <w:rPr>
          <w:sz w:val="28"/>
        </w:rPr>
        <w:t>conversation with Tom McDonald, DEA Agent John emailed AUSA Lana</w:t>
      </w:r>
      <w:r>
        <w:rPr>
          <w:spacing w:val="-16"/>
          <w:sz w:val="28"/>
        </w:rPr>
        <w:t> </w:t>
      </w:r>
      <w:r>
        <w:rPr>
          <w:sz w:val="28"/>
        </w:rPr>
        <w:t>Morton-</w:t>
      </w:r>
    </w:p>
    <w:p>
      <w:pPr>
        <w:pStyle w:val="ListParagraph"/>
        <w:numPr>
          <w:ilvl w:val="0"/>
          <w:numId w:val="23"/>
        </w:numPr>
        <w:tabs>
          <w:tab w:pos="860" w:val="left" w:leader="none"/>
          <w:tab w:pos="861" w:val="left" w:leader="none"/>
        </w:tabs>
        <w:spacing w:line="240" w:lineRule="auto" w:before="96" w:after="0"/>
        <w:ind w:left="860" w:right="0" w:hanging="404"/>
        <w:jc w:val="left"/>
        <w:rPr>
          <w:sz w:val="28"/>
        </w:rPr>
      </w:pPr>
      <w:r>
        <w:rPr>
          <w:sz w:val="28"/>
        </w:rPr>
        <w:t>Owens and urged her to bring “any and all charges we can move forward with</w:t>
      </w:r>
      <w:r>
        <w:rPr>
          <w:spacing w:val="-21"/>
          <w:sz w:val="28"/>
        </w:rPr>
        <w:t> </w:t>
      </w:r>
      <w:r>
        <w:rPr>
          <w:sz w:val="28"/>
        </w:rPr>
        <w:t>right</w:t>
      </w:r>
    </w:p>
    <w:p>
      <w:pPr>
        <w:pStyle w:val="ListParagraph"/>
        <w:numPr>
          <w:ilvl w:val="0"/>
          <w:numId w:val="23"/>
        </w:numPr>
        <w:tabs>
          <w:tab w:pos="860" w:val="left" w:leader="none"/>
          <w:tab w:pos="861" w:val="left" w:leader="none"/>
        </w:tabs>
        <w:spacing w:line="240" w:lineRule="auto" w:before="97" w:after="0"/>
        <w:ind w:left="860" w:right="0" w:hanging="404"/>
        <w:jc w:val="left"/>
        <w:rPr>
          <w:sz w:val="28"/>
        </w:rPr>
      </w:pPr>
      <w:r>
        <w:rPr>
          <w:sz w:val="28"/>
        </w:rPr>
        <w:t>away” against Mike Mikaelian of Lake Medical. Exhibit K. In that same</w:t>
      </w:r>
      <w:r>
        <w:rPr>
          <w:spacing w:val="-17"/>
          <w:sz w:val="28"/>
        </w:rPr>
        <w:t> </w:t>
      </w:r>
      <w:r>
        <w:rPr>
          <w:sz w:val="28"/>
        </w:rPr>
        <w:t>email,</w:t>
      </w:r>
    </w:p>
    <w:p>
      <w:pPr>
        <w:pStyle w:val="ListParagraph"/>
        <w:numPr>
          <w:ilvl w:val="0"/>
          <w:numId w:val="23"/>
        </w:numPr>
        <w:tabs>
          <w:tab w:pos="860" w:val="left" w:leader="none"/>
          <w:tab w:pos="861" w:val="left" w:leader="none"/>
        </w:tabs>
        <w:spacing w:line="240" w:lineRule="auto" w:before="97" w:after="0"/>
        <w:ind w:left="860" w:right="0" w:hanging="404"/>
        <w:jc w:val="left"/>
        <w:rPr>
          <w:sz w:val="28"/>
        </w:rPr>
      </w:pPr>
      <w:r>
        <w:rPr>
          <w:sz w:val="28"/>
        </w:rPr>
        <w:t>Agent John requested a meeting on October 7, 2009 to discuss this</w:t>
      </w:r>
      <w:r>
        <w:rPr>
          <w:spacing w:val="-13"/>
          <w:sz w:val="28"/>
        </w:rPr>
        <w:t> </w:t>
      </w:r>
      <w:r>
        <w:rPr>
          <w:sz w:val="28"/>
        </w:rPr>
        <w:t>request.</w:t>
      </w:r>
    </w:p>
    <w:p>
      <w:pPr>
        <w:pStyle w:val="ListParagraph"/>
        <w:numPr>
          <w:ilvl w:val="0"/>
          <w:numId w:val="23"/>
        </w:numPr>
        <w:tabs>
          <w:tab w:pos="860" w:val="left" w:leader="none"/>
          <w:tab w:pos="861" w:val="left" w:leader="none"/>
        </w:tabs>
        <w:spacing w:line="240" w:lineRule="auto" w:before="104" w:after="0"/>
        <w:ind w:left="860" w:right="0" w:hanging="524"/>
        <w:jc w:val="left"/>
        <w:rPr>
          <w:sz w:val="28"/>
        </w:rPr>
      </w:pPr>
      <w:r>
        <w:rPr>
          <w:sz w:val="28"/>
        </w:rPr>
        <w:t>Whether or not a meeting actually occurred is not known; what is known,</w:t>
      </w:r>
      <w:r>
        <w:rPr>
          <w:spacing w:val="-26"/>
          <w:sz w:val="28"/>
        </w:rPr>
        <w:t> </w:t>
      </w:r>
      <w:r>
        <w:rPr>
          <w:sz w:val="28"/>
        </w:rPr>
        <w:t>however,</w:t>
      </w:r>
    </w:p>
    <w:p>
      <w:pPr>
        <w:pStyle w:val="ListParagraph"/>
        <w:numPr>
          <w:ilvl w:val="0"/>
          <w:numId w:val="23"/>
        </w:numPr>
        <w:tabs>
          <w:tab w:pos="860" w:val="left" w:leader="none"/>
          <w:tab w:pos="861" w:val="left" w:leader="none"/>
        </w:tabs>
        <w:spacing w:line="240" w:lineRule="auto" w:before="106" w:after="0"/>
        <w:ind w:left="860" w:right="0" w:hanging="524"/>
        <w:jc w:val="left"/>
        <w:rPr>
          <w:i/>
          <w:sz w:val="28"/>
        </w:rPr>
      </w:pPr>
      <w:r>
        <w:rPr>
          <w:sz w:val="28"/>
        </w:rPr>
        <w:t>is that Agent John’s request was denied and three days later </w:t>
      </w:r>
      <w:r>
        <w:rPr>
          <w:i/>
          <w:sz w:val="28"/>
        </w:rPr>
        <w:t>the supply line</w:t>
      </w:r>
      <w:r>
        <w:rPr>
          <w:i/>
          <w:spacing w:val="-18"/>
          <w:sz w:val="28"/>
        </w:rPr>
        <w:t> </w:t>
      </w:r>
      <w:r>
        <w:rPr>
          <w:i/>
          <w:sz w:val="28"/>
        </w:rPr>
        <w:t>for</w:t>
      </w:r>
    </w:p>
    <w:p>
      <w:pPr>
        <w:pStyle w:val="ListParagraph"/>
        <w:numPr>
          <w:ilvl w:val="0"/>
          <w:numId w:val="23"/>
        </w:numPr>
        <w:tabs>
          <w:tab w:pos="860" w:val="left" w:leader="none"/>
          <w:tab w:pos="861" w:val="left" w:leader="none"/>
        </w:tabs>
        <w:spacing w:line="240" w:lineRule="auto" w:before="97" w:after="0"/>
        <w:ind w:left="860" w:right="0" w:hanging="524"/>
        <w:jc w:val="left"/>
        <w:rPr>
          <w:i/>
          <w:sz w:val="28"/>
        </w:rPr>
      </w:pPr>
      <w:r>
        <w:rPr>
          <w:i/>
          <w:sz w:val="28"/>
        </w:rPr>
        <w:t>hundreds of thousands of OxyContin pills through the defendant’s pharmacies</w:t>
      </w:r>
      <w:r>
        <w:rPr>
          <w:i/>
          <w:spacing w:val="-19"/>
          <w:sz w:val="28"/>
        </w:rPr>
        <w:t> </w:t>
      </w:r>
      <w:r>
        <w:rPr>
          <w:i/>
          <w:sz w:val="28"/>
        </w:rPr>
        <w:t>was</w:t>
      </w:r>
    </w:p>
    <w:p>
      <w:pPr>
        <w:pStyle w:val="ListParagraph"/>
        <w:numPr>
          <w:ilvl w:val="0"/>
          <w:numId w:val="23"/>
        </w:numPr>
        <w:tabs>
          <w:tab w:pos="860" w:val="left" w:leader="none"/>
          <w:tab w:pos="861" w:val="left" w:leader="none"/>
        </w:tabs>
        <w:spacing w:line="240" w:lineRule="auto" w:before="96" w:after="0"/>
        <w:ind w:left="860" w:right="0" w:hanging="524"/>
        <w:jc w:val="left"/>
        <w:rPr>
          <w:sz w:val="28"/>
        </w:rPr>
      </w:pPr>
      <w:r>
        <w:rPr>
          <w:i/>
          <w:sz w:val="28"/>
        </w:rPr>
        <w:t>under the exclusive control and direction of the</w:t>
      </w:r>
      <w:r>
        <w:rPr>
          <w:i/>
          <w:spacing w:val="-7"/>
          <w:sz w:val="28"/>
        </w:rPr>
        <w:t> </w:t>
      </w:r>
      <w:r>
        <w:rPr>
          <w:i/>
          <w:sz w:val="28"/>
        </w:rPr>
        <w:t>government</w:t>
      </w:r>
      <w:r>
        <w:rPr>
          <w:sz w:val="28"/>
        </w:rPr>
        <w:t>.</w:t>
      </w:r>
    </w:p>
    <w:p>
      <w:pPr>
        <w:pStyle w:val="ListParagraph"/>
        <w:numPr>
          <w:ilvl w:val="0"/>
          <w:numId w:val="23"/>
        </w:numPr>
        <w:tabs>
          <w:tab w:pos="1580" w:val="left" w:leader="none"/>
          <w:tab w:pos="1581" w:val="left" w:leader="none"/>
        </w:tabs>
        <w:spacing w:line="240" w:lineRule="auto" w:before="105" w:after="0"/>
        <w:ind w:left="1580" w:right="0" w:hanging="1244"/>
        <w:jc w:val="left"/>
        <w:rPr>
          <w:sz w:val="28"/>
        </w:rPr>
      </w:pPr>
      <w:r>
        <w:rPr>
          <w:sz w:val="28"/>
        </w:rPr>
        <w:t>What is also clear from the discovery is that from the inception of</w:t>
      </w:r>
      <w:r>
        <w:rPr>
          <w:spacing w:val="-15"/>
          <w:sz w:val="28"/>
        </w:rPr>
        <w:t> </w:t>
      </w:r>
      <w:r>
        <w:rPr>
          <w:sz w:val="28"/>
        </w:rPr>
        <w:t>the</w:t>
      </w:r>
    </w:p>
    <w:p>
      <w:pPr>
        <w:pStyle w:val="ListParagraph"/>
        <w:numPr>
          <w:ilvl w:val="0"/>
          <w:numId w:val="23"/>
        </w:numPr>
        <w:tabs>
          <w:tab w:pos="860" w:val="left" w:leader="none"/>
          <w:tab w:pos="861" w:val="left" w:leader="none"/>
        </w:tabs>
        <w:spacing w:line="240" w:lineRule="auto" w:before="106" w:after="0"/>
        <w:ind w:left="860" w:right="0" w:hanging="524"/>
        <w:jc w:val="left"/>
        <w:rPr>
          <w:sz w:val="28"/>
        </w:rPr>
      </w:pPr>
      <w:r>
        <w:rPr>
          <w:sz w:val="28"/>
        </w:rPr>
        <w:t>government’s investigation in June 2009 through April 2011, neither Yoon</w:t>
      </w:r>
      <w:r>
        <w:rPr>
          <w:spacing w:val="-22"/>
          <w:sz w:val="28"/>
        </w:rPr>
        <w:t> </w:t>
      </w:r>
      <w:r>
        <w:rPr>
          <w:sz w:val="28"/>
        </w:rPr>
        <w:t>nor</w:t>
      </w:r>
    </w:p>
    <w:p>
      <w:pPr>
        <w:pStyle w:val="ListParagraph"/>
        <w:numPr>
          <w:ilvl w:val="0"/>
          <w:numId w:val="23"/>
        </w:numPr>
        <w:tabs>
          <w:tab w:pos="860" w:val="left" w:leader="none"/>
          <w:tab w:pos="861" w:val="left" w:leader="none"/>
        </w:tabs>
        <w:spacing w:line="240" w:lineRule="auto" w:before="107" w:after="0"/>
        <w:ind w:left="860" w:right="0" w:hanging="524"/>
        <w:jc w:val="left"/>
        <w:rPr>
          <w:sz w:val="28"/>
        </w:rPr>
      </w:pPr>
      <w:r>
        <w:rPr>
          <w:sz w:val="28"/>
        </w:rPr>
        <w:t>Lim were targets of the government’s investigation. Exhibit L. Only after</w:t>
      </w:r>
      <w:r>
        <w:rPr>
          <w:spacing w:val="-18"/>
          <w:sz w:val="28"/>
        </w:rPr>
        <w:t> </w:t>
      </w:r>
      <w:r>
        <w:rPr>
          <w:sz w:val="28"/>
        </w:rPr>
        <w:t>the</w:t>
      </w:r>
    </w:p>
    <w:p>
      <w:pPr>
        <w:pStyle w:val="ListParagraph"/>
        <w:numPr>
          <w:ilvl w:val="0"/>
          <w:numId w:val="23"/>
        </w:numPr>
        <w:tabs>
          <w:tab w:pos="860" w:val="left" w:leader="none"/>
          <w:tab w:pos="861" w:val="left" w:leader="none"/>
        </w:tabs>
        <w:spacing w:line="240" w:lineRule="auto" w:before="97" w:after="0"/>
        <w:ind w:left="860" w:right="0" w:hanging="524"/>
        <w:jc w:val="left"/>
        <w:rPr>
          <w:sz w:val="28"/>
        </w:rPr>
      </w:pPr>
      <w:r>
        <w:rPr>
          <w:sz w:val="28"/>
        </w:rPr>
        <w:t>government had used and ensnared them into being conduits by which to</w:t>
      </w:r>
      <w:r>
        <w:rPr>
          <w:spacing w:val="-16"/>
          <w:sz w:val="28"/>
        </w:rPr>
        <w:t> </w:t>
      </w:r>
      <w:r>
        <w:rPr>
          <w:sz w:val="28"/>
        </w:rPr>
        <w:t>supply</w:t>
      </w:r>
    </w:p>
    <w:p>
      <w:pPr>
        <w:pStyle w:val="ListParagraph"/>
        <w:numPr>
          <w:ilvl w:val="0"/>
          <w:numId w:val="23"/>
        </w:numPr>
        <w:tabs>
          <w:tab w:pos="860" w:val="left" w:leader="none"/>
          <w:tab w:pos="861" w:val="left" w:leader="none"/>
        </w:tabs>
        <w:spacing w:line="240" w:lineRule="auto" w:before="104" w:after="0"/>
        <w:ind w:left="860" w:right="0" w:hanging="524"/>
        <w:jc w:val="left"/>
        <w:rPr>
          <w:sz w:val="28"/>
        </w:rPr>
      </w:pPr>
      <w:r>
        <w:rPr>
          <w:sz w:val="28"/>
        </w:rPr>
        <w:t>OxyContin to the Lake Medical defendants did the government move to</w:t>
      </w:r>
      <w:r>
        <w:rPr>
          <w:spacing w:val="-20"/>
          <w:sz w:val="28"/>
        </w:rPr>
        <w:t> </w:t>
      </w:r>
      <w:r>
        <w:rPr>
          <w:sz w:val="28"/>
        </w:rPr>
        <w:t>prosecute</w:t>
      </w:r>
    </w:p>
    <w:p>
      <w:pPr>
        <w:pStyle w:val="ListParagraph"/>
        <w:numPr>
          <w:ilvl w:val="0"/>
          <w:numId w:val="23"/>
        </w:numPr>
        <w:tabs>
          <w:tab w:pos="860" w:val="left" w:leader="none"/>
          <w:tab w:pos="861" w:val="left" w:leader="none"/>
        </w:tabs>
        <w:spacing w:line="240" w:lineRule="auto" w:before="106" w:after="0"/>
        <w:ind w:left="860" w:right="0" w:hanging="524"/>
        <w:jc w:val="left"/>
        <w:rPr>
          <w:sz w:val="28"/>
        </w:rPr>
      </w:pPr>
      <w:r>
        <w:rPr>
          <w:sz w:val="28"/>
        </w:rPr>
        <w:t>Mr. Yoon and Mr. Lim. Interestingly, it did so not through </w:t>
      </w:r>
      <w:r>
        <w:rPr>
          <w:spacing w:val="-2"/>
          <w:sz w:val="28"/>
        </w:rPr>
        <w:t>DEA </w:t>
      </w:r>
      <w:r>
        <w:rPr>
          <w:sz w:val="28"/>
        </w:rPr>
        <w:t>Agent John,</w:t>
      </w:r>
      <w:r>
        <w:rPr>
          <w:spacing w:val="-14"/>
          <w:sz w:val="28"/>
        </w:rPr>
        <w:t> </w:t>
      </w:r>
      <w:r>
        <w:rPr>
          <w:sz w:val="28"/>
        </w:rPr>
        <w:t>the</w:t>
      </w:r>
    </w:p>
    <w:p>
      <w:pPr>
        <w:pStyle w:val="ListParagraph"/>
        <w:numPr>
          <w:ilvl w:val="0"/>
          <w:numId w:val="23"/>
        </w:numPr>
        <w:tabs>
          <w:tab w:pos="860" w:val="left" w:leader="none"/>
          <w:tab w:pos="861" w:val="left" w:leader="none"/>
        </w:tabs>
        <w:spacing w:line="240" w:lineRule="auto" w:before="107" w:after="0"/>
        <w:ind w:left="860" w:right="0" w:hanging="524"/>
        <w:jc w:val="left"/>
        <w:rPr>
          <w:sz w:val="28"/>
        </w:rPr>
      </w:pPr>
      <w:r>
        <w:rPr>
          <w:sz w:val="28"/>
        </w:rPr>
        <w:t>case agent who was in charge of this investigation, but through the FBI. One</w:t>
      </w:r>
      <w:r>
        <w:rPr>
          <w:spacing w:val="-15"/>
          <w:sz w:val="28"/>
        </w:rPr>
        <w:t> </w:t>
      </w:r>
      <w:r>
        <w:rPr>
          <w:sz w:val="28"/>
        </w:rPr>
        <w:t>can</w:t>
      </w:r>
    </w:p>
    <w:p>
      <w:pPr>
        <w:pStyle w:val="ListParagraph"/>
        <w:numPr>
          <w:ilvl w:val="0"/>
          <w:numId w:val="23"/>
        </w:numPr>
        <w:tabs>
          <w:tab w:pos="860" w:val="left" w:leader="none"/>
          <w:tab w:pos="861" w:val="left" w:leader="none"/>
        </w:tabs>
        <w:spacing w:line="240" w:lineRule="auto" w:before="106" w:after="0"/>
        <w:ind w:left="860" w:right="0" w:hanging="524"/>
        <w:jc w:val="left"/>
        <w:rPr>
          <w:sz w:val="28"/>
        </w:rPr>
      </w:pPr>
      <w:r>
        <w:rPr>
          <w:sz w:val="28"/>
        </w:rPr>
        <w:t>only assume such a maneuver provided the government with plausible</w:t>
      </w:r>
      <w:r>
        <w:rPr>
          <w:spacing w:val="-28"/>
          <w:sz w:val="28"/>
        </w:rPr>
        <w:t> </w:t>
      </w:r>
      <w:r>
        <w:rPr>
          <w:sz w:val="28"/>
        </w:rPr>
        <w:t>deniability</w:t>
      </w:r>
    </w:p>
    <w:p>
      <w:pPr>
        <w:pStyle w:val="ListParagraph"/>
        <w:numPr>
          <w:ilvl w:val="0"/>
          <w:numId w:val="23"/>
        </w:numPr>
        <w:tabs>
          <w:tab w:pos="860" w:val="left" w:leader="none"/>
          <w:tab w:pos="861" w:val="left" w:leader="none"/>
        </w:tabs>
        <w:spacing w:line="240" w:lineRule="auto" w:before="104" w:after="0"/>
        <w:ind w:left="860" w:right="0" w:hanging="524"/>
        <w:jc w:val="left"/>
        <w:rPr>
          <w:sz w:val="28"/>
        </w:rPr>
      </w:pPr>
      <w:r>
        <w:rPr>
          <w:sz w:val="28"/>
        </w:rPr>
        <w:t>for the trap they had set for Mr. Yoon and Mr. Lim when they cut off their</w:t>
      </w:r>
      <w:r>
        <w:rPr>
          <w:spacing w:val="-23"/>
          <w:sz w:val="28"/>
        </w:rPr>
        <w:t> </w:t>
      </w:r>
      <w:r>
        <w:rPr>
          <w:sz w:val="28"/>
        </w:rPr>
        <w:t>warning</w:t>
      </w:r>
    </w:p>
    <w:p>
      <w:pPr>
        <w:pStyle w:val="ListParagraph"/>
        <w:numPr>
          <w:ilvl w:val="0"/>
          <w:numId w:val="23"/>
        </w:numPr>
        <w:tabs>
          <w:tab w:pos="860" w:val="left" w:leader="none"/>
          <w:tab w:pos="861" w:val="left" w:leader="none"/>
        </w:tabs>
        <w:spacing w:line="240" w:lineRule="auto" w:before="107" w:after="0"/>
        <w:ind w:left="860" w:right="0" w:hanging="524"/>
        <w:jc w:val="left"/>
        <w:rPr>
          <w:sz w:val="28"/>
        </w:rPr>
      </w:pPr>
      <w:r>
        <w:rPr>
          <w:sz w:val="28"/>
        </w:rPr>
        <w:t>system and used them as an unwitting conduit to provide OxyContin to</w:t>
      </w:r>
      <w:r>
        <w:rPr>
          <w:spacing w:val="-28"/>
          <w:sz w:val="28"/>
        </w:rPr>
        <w:t> </w:t>
      </w:r>
      <w:r>
        <w:rPr>
          <w:sz w:val="28"/>
        </w:rPr>
        <w:t>Mikaelian</w:t>
      </w:r>
    </w:p>
    <w:p>
      <w:pPr>
        <w:pStyle w:val="ListParagraph"/>
        <w:numPr>
          <w:ilvl w:val="0"/>
          <w:numId w:val="23"/>
        </w:numPr>
        <w:tabs>
          <w:tab w:pos="860" w:val="left" w:leader="none"/>
          <w:tab w:pos="861" w:val="left" w:leader="none"/>
        </w:tabs>
        <w:spacing w:line="240" w:lineRule="auto" w:before="97" w:after="0"/>
        <w:ind w:left="860" w:right="0" w:hanging="524"/>
        <w:jc w:val="left"/>
        <w:rPr>
          <w:sz w:val="28"/>
        </w:rPr>
      </w:pPr>
      <w:r>
        <w:rPr>
          <w:sz w:val="28"/>
        </w:rPr>
        <w:t>and the rest of the Lake Medical</w:t>
      </w:r>
      <w:r>
        <w:rPr>
          <w:spacing w:val="-6"/>
          <w:sz w:val="28"/>
        </w:rPr>
        <w:t> </w:t>
      </w:r>
      <w:r>
        <w:rPr>
          <w:sz w:val="28"/>
        </w:rPr>
        <w:t>defendants.</w:t>
      </w:r>
    </w:p>
    <w:p>
      <w:pPr>
        <w:pStyle w:val="ListParagraph"/>
        <w:numPr>
          <w:ilvl w:val="0"/>
          <w:numId w:val="23"/>
        </w:numPr>
        <w:tabs>
          <w:tab w:pos="860" w:val="left" w:leader="none"/>
          <w:tab w:pos="861" w:val="left" w:leader="none"/>
          <w:tab w:pos="1580" w:val="left" w:leader="none"/>
        </w:tabs>
        <w:spacing w:line="240" w:lineRule="auto" w:before="107" w:after="0"/>
        <w:ind w:left="860" w:right="0" w:hanging="524"/>
        <w:jc w:val="left"/>
        <w:rPr>
          <w:sz w:val="28"/>
        </w:rPr>
      </w:pPr>
      <w:r>
        <w:rPr>
          <w:b/>
          <w:sz w:val="28"/>
        </w:rPr>
        <w:t>C.</w:t>
        <w:tab/>
      </w:r>
      <w:r>
        <w:rPr>
          <w:b/>
          <w:sz w:val="28"/>
          <w:u w:val="thick"/>
        </w:rPr>
        <w:t> The Nature of the Defendant’s Relationship with</w:t>
      </w:r>
      <w:r>
        <w:rPr>
          <w:b/>
          <w:spacing w:val="-9"/>
          <w:sz w:val="28"/>
          <w:u w:val="thick"/>
        </w:rPr>
        <w:t> </w:t>
      </w:r>
      <w:r>
        <w:rPr>
          <w:b/>
          <w:sz w:val="28"/>
          <w:u w:val="thick"/>
        </w:rPr>
        <w:t>McKesson</w:t>
      </w:r>
      <w:r>
        <w:rPr>
          <w:sz w:val="28"/>
        </w:rPr>
        <w:t>.</w:t>
      </w:r>
    </w:p>
    <w:p>
      <w:pPr>
        <w:pStyle w:val="ListParagraph"/>
        <w:numPr>
          <w:ilvl w:val="0"/>
          <w:numId w:val="23"/>
        </w:numPr>
        <w:tabs>
          <w:tab w:pos="1580" w:val="left" w:leader="none"/>
          <w:tab w:pos="1581" w:val="left" w:leader="none"/>
        </w:tabs>
        <w:spacing w:line="240" w:lineRule="auto" w:before="104" w:after="0"/>
        <w:ind w:left="1580" w:right="0" w:hanging="1244"/>
        <w:jc w:val="left"/>
        <w:rPr>
          <w:sz w:val="28"/>
        </w:rPr>
      </w:pPr>
      <w:r>
        <w:rPr>
          <w:sz w:val="28"/>
        </w:rPr>
        <w:t>To properly set the stage for what occurred, Mr. Yoon and Mr. Lim had</w:t>
      </w:r>
      <w:r>
        <w:rPr>
          <w:spacing w:val="-19"/>
          <w:sz w:val="28"/>
        </w:rPr>
        <w:t> </w:t>
      </w:r>
      <w:r>
        <w:rPr>
          <w:sz w:val="28"/>
        </w:rPr>
        <w:t>been</w:t>
      </w:r>
    </w:p>
    <w:p>
      <w:pPr>
        <w:pStyle w:val="ListParagraph"/>
        <w:numPr>
          <w:ilvl w:val="0"/>
          <w:numId w:val="23"/>
        </w:numPr>
        <w:tabs>
          <w:tab w:pos="860" w:val="left" w:leader="none"/>
          <w:tab w:pos="861" w:val="left" w:leader="none"/>
        </w:tabs>
        <w:spacing w:line="240" w:lineRule="auto" w:before="106" w:after="0"/>
        <w:ind w:left="860" w:right="0" w:hanging="524"/>
        <w:jc w:val="left"/>
        <w:rPr>
          <w:sz w:val="28"/>
        </w:rPr>
      </w:pPr>
      <w:r>
        <w:rPr>
          <w:sz w:val="28"/>
        </w:rPr>
        <w:t>running neighborhood pharmacies for many years. Mr. Yoon was a long-time</w:t>
      </w:r>
      <w:r>
        <w:rPr>
          <w:spacing w:val="-13"/>
          <w:sz w:val="28"/>
        </w:rPr>
        <w:t> </w:t>
      </w:r>
      <w:r>
        <w:rPr>
          <w:sz w:val="28"/>
        </w:rPr>
        <w:t>and</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85"/>
          <w:footerReference w:type="default" r:id="rId86"/>
          <w:pgSz w:w="12240" w:h="15840"/>
          <w:pgMar w:header="0" w:footer="1131" w:top="0" w:bottom="1320" w:left="580" w:right="820"/>
          <w:pgNumType w:start="5"/>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2976"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2952"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12 of 36 Page ID #:5808</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3"/>
        <w:numPr>
          <w:ilvl w:val="0"/>
          <w:numId w:val="24"/>
        </w:numPr>
        <w:tabs>
          <w:tab w:pos="860" w:val="left" w:leader="none"/>
          <w:tab w:pos="861" w:val="left" w:leader="none"/>
        </w:tabs>
        <w:spacing w:line="240" w:lineRule="auto" w:before="97" w:after="0"/>
        <w:ind w:left="860" w:right="0" w:hanging="404"/>
        <w:jc w:val="left"/>
      </w:pPr>
      <w:r>
        <w:rPr/>
        <w:t>highly valued customer of McKesson. His relationship with the</w:t>
      </w:r>
      <w:r>
        <w:rPr>
          <w:spacing w:val="-16"/>
        </w:rPr>
        <w:t> </w:t>
      </w:r>
      <w:r>
        <w:rPr/>
        <w:t>company</w:t>
      </w:r>
    </w:p>
    <w:p>
      <w:pPr>
        <w:pStyle w:val="ListParagraph"/>
        <w:numPr>
          <w:ilvl w:val="0"/>
          <w:numId w:val="24"/>
        </w:numPr>
        <w:tabs>
          <w:tab w:pos="860" w:val="left" w:leader="none"/>
          <w:tab w:pos="861" w:val="left" w:leader="none"/>
        </w:tabs>
        <w:spacing w:line="240" w:lineRule="auto" w:before="94" w:after="0"/>
        <w:ind w:left="860" w:right="0" w:hanging="404"/>
        <w:jc w:val="left"/>
        <w:rPr>
          <w:sz w:val="28"/>
        </w:rPr>
      </w:pPr>
      <w:r>
        <w:rPr>
          <w:sz w:val="28"/>
        </w:rPr>
        <w:t>substantially predates his involvement with Lake Medical. Exhibit M</w:t>
      </w:r>
      <w:r>
        <w:rPr>
          <w:b/>
          <w:sz w:val="28"/>
        </w:rPr>
        <w:t>; </w:t>
      </w:r>
      <w:r>
        <w:rPr>
          <w:sz w:val="28"/>
        </w:rPr>
        <w:t>Exhibit</w:t>
      </w:r>
      <w:r>
        <w:rPr>
          <w:spacing w:val="-15"/>
          <w:sz w:val="28"/>
        </w:rPr>
        <w:t> </w:t>
      </w:r>
      <w:r>
        <w:rPr>
          <w:sz w:val="28"/>
        </w:rPr>
        <w:t>N,</w:t>
      </w:r>
    </w:p>
    <w:p>
      <w:pPr>
        <w:tabs>
          <w:tab w:pos="860" w:val="left" w:leader="none"/>
        </w:tabs>
        <w:spacing w:before="96"/>
        <w:ind w:left="456" w:right="0" w:firstLine="0"/>
        <w:jc w:val="left"/>
        <w:rPr>
          <w:sz w:val="28"/>
        </w:rPr>
      </w:pPr>
      <w:r>
        <w:rPr>
          <w:rFonts w:ascii="Courier New" w:hAnsi="Courier New"/>
          <w:position w:val="13"/>
          <w:sz w:val="20"/>
        </w:rPr>
        <w:t>3</w:t>
        <w:tab/>
      </w:r>
      <w:r>
        <w:rPr>
          <w:sz w:val="28"/>
        </w:rPr>
        <w:t>at</w:t>
      </w:r>
      <w:r>
        <w:rPr>
          <w:spacing w:val="1"/>
          <w:sz w:val="28"/>
        </w:rPr>
        <w:t> </w:t>
      </w:r>
      <w:r>
        <w:rPr>
          <w:sz w:val="28"/>
        </w:rPr>
        <w:t>¶11.</w:t>
      </w:r>
    </w:p>
    <w:p>
      <w:pPr>
        <w:pStyle w:val="Heading3"/>
        <w:numPr>
          <w:ilvl w:val="0"/>
          <w:numId w:val="25"/>
        </w:numPr>
        <w:tabs>
          <w:tab w:pos="1580" w:val="left" w:leader="none"/>
          <w:tab w:pos="1581" w:val="left" w:leader="none"/>
        </w:tabs>
        <w:spacing w:line="240" w:lineRule="auto" w:before="97" w:after="0"/>
        <w:ind w:left="1580" w:right="0" w:hanging="1124"/>
        <w:jc w:val="left"/>
      </w:pPr>
      <w:r>
        <w:rPr/>
        <w:t>In 2007, McKesson approached Ted Yoon to purchase an existing group</w:t>
      </w:r>
      <w:r>
        <w:rPr>
          <w:spacing w:val="-19"/>
        </w:rPr>
        <w:t> </w:t>
      </w:r>
      <w:r>
        <w:rPr/>
        <w:t>of</w:t>
      </w:r>
    </w:p>
    <w:p>
      <w:pPr>
        <w:pStyle w:val="ListParagraph"/>
        <w:numPr>
          <w:ilvl w:val="0"/>
          <w:numId w:val="25"/>
        </w:numPr>
        <w:tabs>
          <w:tab w:pos="860" w:val="left" w:leader="none"/>
          <w:tab w:pos="861" w:val="left" w:leader="none"/>
        </w:tabs>
        <w:spacing w:line="240" w:lineRule="auto" w:before="96" w:after="0"/>
        <w:ind w:left="860" w:right="0" w:hanging="404"/>
        <w:jc w:val="left"/>
        <w:rPr>
          <w:sz w:val="28"/>
        </w:rPr>
      </w:pPr>
      <w:r>
        <w:rPr>
          <w:sz w:val="28"/>
        </w:rPr>
        <w:t>pharmacies known as the Gemmel Pharmacies. In an effort to keep</w:t>
      </w:r>
      <w:r>
        <w:rPr>
          <w:spacing w:val="-9"/>
          <w:sz w:val="28"/>
        </w:rPr>
        <w:t> </w:t>
      </w:r>
      <w:r>
        <w:rPr>
          <w:sz w:val="28"/>
        </w:rPr>
        <w:t>these</w:t>
      </w:r>
    </w:p>
    <w:p>
      <w:pPr>
        <w:pStyle w:val="ListParagraph"/>
        <w:numPr>
          <w:ilvl w:val="0"/>
          <w:numId w:val="25"/>
        </w:numPr>
        <w:tabs>
          <w:tab w:pos="860" w:val="left" w:leader="none"/>
          <w:tab w:pos="861" w:val="left" w:leader="none"/>
        </w:tabs>
        <w:spacing w:line="240" w:lineRule="auto" w:before="105" w:after="0"/>
        <w:ind w:left="860" w:right="0" w:hanging="404"/>
        <w:jc w:val="left"/>
        <w:rPr>
          <w:sz w:val="28"/>
        </w:rPr>
      </w:pPr>
      <w:r>
        <w:rPr>
          <w:sz w:val="28"/>
        </w:rPr>
        <w:t>pharmacies from being sold to Longs Drugs (who was not a McKesson</w:t>
      </w:r>
      <w:r>
        <w:rPr>
          <w:spacing w:val="-15"/>
          <w:sz w:val="28"/>
        </w:rPr>
        <w:t> </w:t>
      </w:r>
      <w:r>
        <w:rPr>
          <w:sz w:val="28"/>
        </w:rPr>
        <w:t>customer)</w:t>
      </w:r>
    </w:p>
    <w:p>
      <w:pPr>
        <w:pStyle w:val="ListParagraph"/>
        <w:numPr>
          <w:ilvl w:val="0"/>
          <w:numId w:val="25"/>
        </w:numPr>
        <w:tabs>
          <w:tab w:pos="860" w:val="left" w:leader="none"/>
          <w:tab w:pos="861" w:val="left" w:leader="none"/>
        </w:tabs>
        <w:spacing w:line="240" w:lineRule="auto" w:before="96" w:after="0"/>
        <w:ind w:left="860" w:right="0" w:hanging="404"/>
        <w:jc w:val="left"/>
        <w:rPr>
          <w:sz w:val="28"/>
        </w:rPr>
      </w:pPr>
      <w:r>
        <w:rPr>
          <w:sz w:val="28"/>
        </w:rPr>
        <w:t>and keep their orders within the McKesson fold, McKesson offered to finance</w:t>
      </w:r>
      <w:r>
        <w:rPr>
          <w:spacing w:val="-19"/>
          <w:sz w:val="28"/>
        </w:rPr>
        <w:t> </w:t>
      </w:r>
      <w:r>
        <w:rPr>
          <w:sz w:val="28"/>
        </w:rPr>
        <w:t>Mr.</w:t>
      </w:r>
    </w:p>
    <w:p>
      <w:pPr>
        <w:pStyle w:val="ListParagraph"/>
        <w:numPr>
          <w:ilvl w:val="0"/>
          <w:numId w:val="25"/>
        </w:numPr>
        <w:tabs>
          <w:tab w:pos="860" w:val="left" w:leader="none"/>
          <w:tab w:pos="861" w:val="left" w:leader="none"/>
        </w:tabs>
        <w:spacing w:line="240" w:lineRule="auto" w:before="97" w:after="0"/>
        <w:ind w:left="860" w:right="0" w:hanging="404"/>
        <w:jc w:val="left"/>
        <w:rPr>
          <w:sz w:val="28"/>
        </w:rPr>
      </w:pPr>
      <w:r>
        <w:rPr>
          <w:sz w:val="28"/>
        </w:rPr>
        <w:t>Yoon’s purchase of these pharmacies. Exhibit M</w:t>
      </w:r>
      <w:r>
        <w:rPr>
          <w:b/>
          <w:sz w:val="28"/>
        </w:rPr>
        <w:t>; </w:t>
      </w:r>
      <w:r>
        <w:rPr>
          <w:sz w:val="28"/>
        </w:rPr>
        <w:t>Exhibit N, at ¶11.</w:t>
      </w:r>
      <w:r>
        <w:rPr>
          <w:spacing w:val="57"/>
          <w:sz w:val="28"/>
        </w:rPr>
        <w:t> </w:t>
      </w:r>
      <w:r>
        <w:rPr>
          <w:sz w:val="28"/>
        </w:rPr>
        <w:t>When</w:t>
      </w:r>
    </w:p>
    <w:p>
      <w:pPr>
        <w:pStyle w:val="ListParagraph"/>
        <w:numPr>
          <w:ilvl w:val="0"/>
          <w:numId w:val="25"/>
        </w:numPr>
        <w:tabs>
          <w:tab w:pos="860" w:val="left" w:leader="none"/>
          <w:tab w:pos="861" w:val="left" w:leader="none"/>
        </w:tabs>
        <w:spacing w:line="240" w:lineRule="auto" w:before="97" w:after="0"/>
        <w:ind w:left="860" w:right="0" w:hanging="404"/>
        <w:jc w:val="left"/>
        <w:rPr>
          <w:sz w:val="28"/>
        </w:rPr>
      </w:pPr>
      <w:r>
        <w:rPr>
          <w:sz w:val="28"/>
        </w:rPr>
        <w:t>McKesson approached Mr. Yoon, Mr. Yoon was a highly valued customer</w:t>
      </w:r>
      <w:r>
        <w:rPr>
          <w:spacing w:val="-13"/>
          <w:sz w:val="28"/>
        </w:rPr>
        <w:t> </w:t>
      </w:r>
      <w:r>
        <w:rPr>
          <w:sz w:val="28"/>
        </w:rPr>
        <w:t>of</w:t>
      </w:r>
    </w:p>
    <w:p>
      <w:pPr>
        <w:pStyle w:val="ListParagraph"/>
        <w:numPr>
          <w:ilvl w:val="0"/>
          <w:numId w:val="25"/>
        </w:numPr>
        <w:tabs>
          <w:tab w:pos="860" w:val="left" w:leader="none"/>
          <w:tab w:pos="861" w:val="left" w:leader="none"/>
          <w:tab w:pos="2813" w:val="left" w:leader="none"/>
        </w:tabs>
        <w:spacing w:line="240" w:lineRule="auto" w:before="104" w:after="0"/>
        <w:ind w:left="860" w:right="0" w:hanging="524"/>
        <w:jc w:val="left"/>
        <w:rPr>
          <w:sz w:val="28"/>
        </w:rPr>
      </w:pPr>
      <w:r>
        <w:rPr>
          <w:sz w:val="28"/>
        </w:rPr>
        <w:t>McKesson,</w:t>
      </w:r>
      <w:r>
        <w:rPr>
          <w:spacing w:val="-2"/>
          <w:sz w:val="28"/>
        </w:rPr>
        <w:t> </w:t>
      </w:r>
      <w:r>
        <w:rPr>
          <w:sz w:val="28"/>
        </w:rPr>
        <w:t>and</w:t>
        <w:tab/>
        <w:t>also shared a close working relationship with</w:t>
      </w:r>
      <w:r>
        <w:rPr>
          <w:spacing w:val="-11"/>
          <w:sz w:val="28"/>
        </w:rPr>
        <w:t> </w:t>
      </w:r>
      <w:r>
        <w:rPr>
          <w:sz w:val="28"/>
        </w:rPr>
        <w:t>McKesson’s</w:t>
      </w:r>
    </w:p>
    <w:p>
      <w:pPr>
        <w:pStyle w:val="ListParagraph"/>
        <w:numPr>
          <w:ilvl w:val="0"/>
          <w:numId w:val="25"/>
        </w:numPr>
        <w:tabs>
          <w:tab w:pos="860" w:val="left" w:leader="none"/>
          <w:tab w:pos="861" w:val="left" w:leader="none"/>
        </w:tabs>
        <w:spacing w:line="240" w:lineRule="auto" w:before="106" w:after="0"/>
        <w:ind w:left="860" w:right="0" w:hanging="524"/>
        <w:jc w:val="left"/>
        <w:rPr>
          <w:sz w:val="28"/>
        </w:rPr>
      </w:pPr>
      <w:r>
        <w:rPr>
          <w:sz w:val="28"/>
        </w:rPr>
        <w:t>representative, Sheree Vath. Exhibit N, at ¶ 11; Exhibit O, at ¶ 6. According</w:t>
      </w:r>
      <w:r>
        <w:rPr>
          <w:spacing w:val="-20"/>
          <w:sz w:val="28"/>
        </w:rPr>
        <w:t> </w:t>
      </w:r>
      <w:r>
        <w:rPr>
          <w:sz w:val="28"/>
        </w:rPr>
        <w:t>to</w:t>
      </w:r>
    </w:p>
    <w:p>
      <w:pPr>
        <w:pStyle w:val="ListParagraph"/>
        <w:numPr>
          <w:ilvl w:val="0"/>
          <w:numId w:val="25"/>
        </w:numPr>
        <w:tabs>
          <w:tab w:pos="860" w:val="left" w:leader="none"/>
          <w:tab w:pos="861" w:val="left" w:leader="none"/>
        </w:tabs>
        <w:spacing w:line="240" w:lineRule="auto" w:before="97" w:after="0"/>
        <w:ind w:left="860" w:right="0" w:hanging="524"/>
        <w:jc w:val="left"/>
        <w:rPr>
          <w:sz w:val="28"/>
        </w:rPr>
      </w:pPr>
      <w:r>
        <w:rPr>
          <w:sz w:val="28"/>
        </w:rPr>
        <w:t>McKesson, Ted Yoon was an extremely profitable customer for</w:t>
      </w:r>
      <w:r>
        <w:rPr>
          <w:spacing w:val="-12"/>
          <w:sz w:val="28"/>
        </w:rPr>
        <w:t> </w:t>
      </w:r>
      <w:r>
        <w:rPr>
          <w:sz w:val="28"/>
        </w:rPr>
        <w:t>McKesson,</w:t>
      </w:r>
    </w:p>
    <w:p>
      <w:pPr>
        <w:pStyle w:val="ListParagraph"/>
        <w:numPr>
          <w:ilvl w:val="0"/>
          <w:numId w:val="25"/>
        </w:numPr>
        <w:tabs>
          <w:tab w:pos="860" w:val="left" w:leader="none"/>
          <w:tab w:pos="861" w:val="left" w:leader="none"/>
        </w:tabs>
        <w:spacing w:line="240" w:lineRule="auto" w:before="96" w:after="0"/>
        <w:ind w:left="860" w:right="0" w:hanging="524"/>
        <w:jc w:val="left"/>
        <w:rPr>
          <w:sz w:val="28"/>
        </w:rPr>
      </w:pPr>
      <w:r>
        <w:rPr>
          <w:sz w:val="28"/>
        </w:rPr>
        <w:t>purchasing and selling some of McKesson’s best independent pharmacy</w:t>
      </w:r>
      <w:r>
        <w:rPr>
          <w:spacing w:val="-22"/>
          <w:sz w:val="28"/>
        </w:rPr>
        <w:t> </w:t>
      </w:r>
      <w:r>
        <w:rPr>
          <w:sz w:val="28"/>
        </w:rPr>
        <w:t>accounts,</w:t>
      </w:r>
    </w:p>
    <w:p>
      <w:pPr>
        <w:pStyle w:val="ListParagraph"/>
        <w:numPr>
          <w:ilvl w:val="0"/>
          <w:numId w:val="25"/>
        </w:numPr>
        <w:tabs>
          <w:tab w:pos="860" w:val="left" w:leader="none"/>
          <w:tab w:pos="861" w:val="left" w:leader="none"/>
        </w:tabs>
        <w:spacing w:line="240" w:lineRule="auto" w:before="105" w:after="0"/>
        <w:ind w:left="860" w:right="0" w:hanging="524"/>
        <w:jc w:val="left"/>
        <w:rPr>
          <w:sz w:val="28"/>
        </w:rPr>
      </w:pPr>
      <w:r>
        <w:rPr>
          <w:sz w:val="28"/>
        </w:rPr>
        <w:t>as well as “bringing more pharmacies to McKesson from the Korean</w:t>
      </w:r>
      <w:r>
        <w:rPr>
          <w:spacing w:val="-16"/>
          <w:sz w:val="28"/>
        </w:rPr>
        <w:t> </w:t>
      </w:r>
      <w:r>
        <w:rPr>
          <w:sz w:val="28"/>
        </w:rPr>
        <w:t>Pharmacy</w:t>
      </w:r>
    </w:p>
    <w:p>
      <w:pPr>
        <w:pStyle w:val="ListParagraph"/>
        <w:numPr>
          <w:ilvl w:val="0"/>
          <w:numId w:val="25"/>
        </w:numPr>
        <w:tabs>
          <w:tab w:pos="860" w:val="left" w:leader="none"/>
          <w:tab w:pos="861" w:val="left" w:leader="none"/>
        </w:tabs>
        <w:spacing w:line="240" w:lineRule="auto" w:before="106" w:after="0"/>
        <w:ind w:left="860" w:right="0" w:hanging="524"/>
        <w:jc w:val="left"/>
        <w:rPr>
          <w:sz w:val="28"/>
        </w:rPr>
      </w:pPr>
      <w:r>
        <w:rPr>
          <w:sz w:val="28"/>
        </w:rPr>
        <w:t>Association group. . . .” Exhibit M; Exhibit N, at</w:t>
      </w:r>
      <w:r>
        <w:rPr>
          <w:spacing w:val="-8"/>
          <w:sz w:val="28"/>
        </w:rPr>
        <w:t> </w:t>
      </w:r>
      <w:r>
        <w:rPr>
          <w:sz w:val="28"/>
        </w:rPr>
        <w:t>¶11.</w:t>
      </w:r>
    </w:p>
    <w:p>
      <w:pPr>
        <w:pStyle w:val="ListParagraph"/>
        <w:numPr>
          <w:ilvl w:val="0"/>
          <w:numId w:val="25"/>
        </w:numPr>
        <w:tabs>
          <w:tab w:pos="1580" w:val="left" w:leader="none"/>
          <w:tab w:pos="1581" w:val="left" w:leader="none"/>
        </w:tabs>
        <w:spacing w:line="240" w:lineRule="auto" w:before="107" w:after="0"/>
        <w:ind w:left="1580" w:right="0" w:hanging="1244"/>
        <w:jc w:val="left"/>
        <w:rPr>
          <w:sz w:val="28"/>
        </w:rPr>
      </w:pPr>
      <w:r>
        <w:rPr>
          <w:sz w:val="28"/>
        </w:rPr>
        <w:t>In short, McKesson had a vested interest in the success of the defendants</w:t>
      </w:r>
      <w:r>
        <w:rPr>
          <w:spacing w:val="-23"/>
          <w:sz w:val="28"/>
        </w:rPr>
        <w:t> </w:t>
      </w:r>
      <w:r>
        <w:rPr>
          <w:sz w:val="28"/>
        </w:rPr>
        <w:t>and</w:t>
      </w:r>
    </w:p>
    <w:p>
      <w:pPr>
        <w:pStyle w:val="ListParagraph"/>
        <w:numPr>
          <w:ilvl w:val="0"/>
          <w:numId w:val="25"/>
        </w:numPr>
        <w:tabs>
          <w:tab w:pos="860" w:val="left" w:leader="none"/>
          <w:tab w:pos="861" w:val="left" w:leader="none"/>
        </w:tabs>
        <w:spacing w:line="240" w:lineRule="auto" w:before="97" w:after="0"/>
        <w:ind w:left="860" w:right="0" w:hanging="524"/>
        <w:jc w:val="left"/>
        <w:rPr>
          <w:sz w:val="28"/>
        </w:rPr>
      </w:pPr>
      <w:r>
        <w:rPr>
          <w:sz w:val="28"/>
        </w:rPr>
        <w:t>their pharmacies. The closeness and strength of the McKesson/Yoon</w:t>
      </w:r>
      <w:r>
        <w:rPr>
          <w:spacing w:val="-18"/>
          <w:sz w:val="28"/>
        </w:rPr>
        <w:t> </w:t>
      </w:r>
      <w:r>
        <w:rPr>
          <w:sz w:val="28"/>
        </w:rPr>
        <w:t>relationship</w:t>
      </w:r>
    </w:p>
    <w:p>
      <w:pPr>
        <w:pStyle w:val="ListParagraph"/>
        <w:numPr>
          <w:ilvl w:val="0"/>
          <w:numId w:val="25"/>
        </w:numPr>
        <w:tabs>
          <w:tab w:pos="860" w:val="left" w:leader="none"/>
          <w:tab w:pos="861" w:val="left" w:leader="none"/>
        </w:tabs>
        <w:spacing w:line="240" w:lineRule="auto" w:before="104" w:after="0"/>
        <w:ind w:left="860" w:right="0" w:hanging="524"/>
        <w:jc w:val="left"/>
        <w:rPr>
          <w:sz w:val="28"/>
        </w:rPr>
      </w:pPr>
      <w:r>
        <w:rPr>
          <w:sz w:val="28"/>
        </w:rPr>
        <w:t>is best summed up by McKesson itself: “The entire management team in</w:t>
      </w:r>
      <w:r>
        <w:rPr>
          <w:spacing w:val="-14"/>
          <w:sz w:val="28"/>
        </w:rPr>
        <w:t> </w:t>
      </w:r>
      <w:r>
        <w:rPr>
          <w:sz w:val="28"/>
        </w:rPr>
        <w:t>Southern</w:t>
      </w:r>
    </w:p>
    <w:p>
      <w:pPr>
        <w:pStyle w:val="ListParagraph"/>
        <w:numPr>
          <w:ilvl w:val="0"/>
          <w:numId w:val="25"/>
        </w:numPr>
        <w:tabs>
          <w:tab w:pos="860" w:val="left" w:leader="none"/>
          <w:tab w:pos="861" w:val="left" w:leader="none"/>
        </w:tabs>
        <w:spacing w:line="240" w:lineRule="auto" w:before="106" w:after="0"/>
        <w:ind w:left="860" w:right="0" w:hanging="524"/>
        <w:jc w:val="left"/>
        <w:rPr>
          <w:sz w:val="28"/>
        </w:rPr>
      </w:pPr>
      <w:r>
        <w:rPr>
          <w:sz w:val="28"/>
        </w:rPr>
        <w:t>California is very close to Ted Yoon and his never-ending pursuit to save</w:t>
      </w:r>
      <w:r>
        <w:rPr>
          <w:spacing w:val="-24"/>
          <w:sz w:val="28"/>
        </w:rPr>
        <w:t> </w:t>
      </w:r>
      <w:r>
        <w:rPr>
          <w:sz w:val="28"/>
        </w:rPr>
        <w:t>the</w:t>
      </w:r>
    </w:p>
    <w:p>
      <w:pPr>
        <w:pStyle w:val="ListParagraph"/>
        <w:numPr>
          <w:ilvl w:val="0"/>
          <w:numId w:val="25"/>
        </w:numPr>
        <w:tabs>
          <w:tab w:pos="860" w:val="left" w:leader="none"/>
          <w:tab w:pos="861" w:val="left" w:leader="none"/>
        </w:tabs>
        <w:spacing w:line="240" w:lineRule="auto" w:before="107" w:after="0"/>
        <w:ind w:left="860" w:right="0" w:hanging="524"/>
        <w:jc w:val="left"/>
        <w:rPr>
          <w:sz w:val="28"/>
        </w:rPr>
      </w:pPr>
      <w:r>
        <w:rPr>
          <w:sz w:val="28"/>
        </w:rPr>
        <w:t>independent pharmacies in our market.” Exhibit</w:t>
      </w:r>
      <w:r>
        <w:rPr>
          <w:spacing w:val="-2"/>
          <w:sz w:val="28"/>
        </w:rPr>
        <w:t> </w:t>
      </w:r>
      <w:r>
        <w:rPr>
          <w:sz w:val="28"/>
        </w:rPr>
        <w:t>M.</w:t>
      </w:r>
    </w:p>
    <w:p>
      <w:pPr>
        <w:pStyle w:val="ListParagraph"/>
        <w:numPr>
          <w:ilvl w:val="0"/>
          <w:numId w:val="25"/>
        </w:numPr>
        <w:tabs>
          <w:tab w:pos="1580" w:val="left" w:leader="none"/>
          <w:tab w:pos="1581" w:val="left" w:leader="none"/>
        </w:tabs>
        <w:spacing w:line="240" w:lineRule="auto" w:before="106" w:after="0"/>
        <w:ind w:left="1580" w:right="0" w:hanging="1244"/>
        <w:jc w:val="left"/>
        <w:rPr>
          <w:sz w:val="28"/>
        </w:rPr>
      </w:pPr>
      <w:r>
        <w:rPr>
          <w:sz w:val="28"/>
        </w:rPr>
        <w:t>As industry partners, McKesson and the defendants continuously had</w:t>
      </w:r>
      <w:r>
        <w:rPr>
          <w:spacing w:val="-17"/>
          <w:sz w:val="28"/>
        </w:rPr>
        <w:t> </w:t>
      </w:r>
      <w:r>
        <w:rPr>
          <w:sz w:val="28"/>
        </w:rPr>
        <w:t>regular</w:t>
      </w:r>
    </w:p>
    <w:p>
      <w:pPr>
        <w:pStyle w:val="ListParagraph"/>
        <w:numPr>
          <w:ilvl w:val="0"/>
          <w:numId w:val="25"/>
        </w:numPr>
        <w:tabs>
          <w:tab w:pos="860" w:val="left" w:leader="none"/>
          <w:tab w:pos="861" w:val="left" w:leader="none"/>
        </w:tabs>
        <w:spacing w:line="240" w:lineRule="auto" w:before="104" w:after="0"/>
        <w:ind w:left="860" w:right="0" w:hanging="524"/>
        <w:jc w:val="left"/>
        <w:rPr>
          <w:sz w:val="28"/>
        </w:rPr>
      </w:pPr>
      <w:r>
        <w:rPr>
          <w:sz w:val="28"/>
        </w:rPr>
        <w:t>contact and open communication about numerous matters, including</w:t>
      </w:r>
      <w:r>
        <w:rPr>
          <w:spacing w:val="-8"/>
          <w:sz w:val="28"/>
        </w:rPr>
        <w:t> </w:t>
      </w:r>
      <w:r>
        <w:rPr>
          <w:sz w:val="28"/>
        </w:rPr>
        <w:t>controlled</w:t>
      </w:r>
    </w:p>
    <w:p>
      <w:pPr>
        <w:pStyle w:val="ListParagraph"/>
        <w:numPr>
          <w:ilvl w:val="0"/>
          <w:numId w:val="25"/>
        </w:numPr>
        <w:tabs>
          <w:tab w:pos="860" w:val="left" w:leader="none"/>
          <w:tab w:pos="861" w:val="left" w:leader="none"/>
        </w:tabs>
        <w:spacing w:line="240" w:lineRule="auto" w:before="107" w:after="0"/>
        <w:ind w:left="860" w:right="0" w:hanging="524"/>
        <w:jc w:val="left"/>
        <w:rPr>
          <w:sz w:val="28"/>
        </w:rPr>
      </w:pPr>
      <w:r>
        <w:rPr>
          <w:sz w:val="28"/>
        </w:rPr>
        <w:t>substances. The defendants’ contract with McKesson expressly</w:t>
      </w:r>
      <w:r>
        <w:rPr>
          <w:spacing w:val="-17"/>
          <w:sz w:val="28"/>
        </w:rPr>
        <w:t> </w:t>
      </w:r>
      <w:r>
        <w:rPr>
          <w:sz w:val="28"/>
        </w:rPr>
        <w:t>indicates</w:t>
      </w:r>
    </w:p>
    <w:p>
      <w:pPr>
        <w:pStyle w:val="ListParagraph"/>
        <w:numPr>
          <w:ilvl w:val="0"/>
          <w:numId w:val="25"/>
        </w:numPr>
        <w:tabs>
          <w:tab w:pos="860" w:val="left" w:leader="none"/>
          <w:tab w:pos="861" w:val="left" w:leader="none"/>
        </w:tabs>
        <w:spacing w:line="240" w:lineRule="auto" w:before="97" w:after="0"/>
        <w:ind w:left="860" w:right="0" w:hanging="524"/>
        <w:jc w:val="left"/>
        <w:rPr>
          <w:sz w:val="28"/>
        </w:rPr>
      </w:pPr>
      <w:r>
        <w:rPr>
          <w:sz w:val="28"/>
        </w:rPr>
        <w:t>McKesson’s connection to the DEA and specifies that if McKesson had</w:t>
      </w:r>
      <w:r>
        <w:rPr>
          <w:spacing w:val="-30"/>
          <w:sz w:val="28"/>
        </w:rPr>
        <w:t> </w:t>
      </w:r>
      <w:r>
        <w:rPr>
          <w:sz w:val="28"/>
        </w:rPr>
        <w:t>any</w:t>
      </w:r>
    </w:p>
    <w:p>
      <w:pPr>
        <w:pStyle w:val="ListParagraph"/>
        <w:numPr>
          <w:ilvl w:val="0"/>
          <w:numId w:val="25"/>
        </w:numPr>
        <w:tabs>
          <w:tab w:pos="860" w:val="left" w:leader="none"/>
          <w:tab w:pos="861" w:val="left" w:leader="none"/>
        </w:tabs>
        <w:spacing w:line="240" w:lineRule="auto" w:before="107" w:after="0"/>
        <w:ind w:left="860" w:right="0" w:hanging="524"/>
        <w:jc w:val="left"/>
        <w:rPr>
          <w:sz w:val="28"/>
        </w:rPr>
      </w:pPr>
      <w:r>
        <w:rPr>
          <w:sz w:val="28"/>
        </w:rPr>
        <w:t>suspicion about illegal activities they would immediately deny any order</w:t>
      </w:r>
      <w:r>
        <w:rPr>
          <w:spacing w:val="-32"/>
          <w:sz w:val="28"/>
        </w:rPr>
        <w:t> </w:t>
      </w:r>
      <w:r>
        <w:rPr>
          <w:sz w:val="28"/>
        </w:rPr>
        <w:t>for</w:t>
      </w:r>
    </w:p>
    <w:p>
      <w:pPr>
        <w:pStyle w:val="ListParagraph"/>
        <w:numPr>
          <w:ilvl w:val="0"/>
          <w:numId w:val="25"/>
        </w:numPr>
        <w:tabs>
          <w:tab w:pos="860" w:val="left" w:leader="none"/>
          <w:tab w:pos="861" w:val="left" w:leader="none"/>
        </w:tabs>
        <w:spacing w:line="240" w:lineRule="auto" w:before="104" w:after="0"/>
        <w:ind w:left="860" w:right="0" w:hanging="524"/>
        <w:jc w:val="left"/>
        <w:rPr>
          <w:sz w:val="28"/>
        </w:rPr>
      </w:pPr>
      <w:r>
        <w:rPr>
          <w:sz w:val="28"/>
        </w:rPr>
        <w:t>controlled substances and terminate the agreement between McKesson and</w:t>
      </w:r>
      <w:r>
        <w:rPr>
          <w:spacing w:val="-38"/>
          <w:sz w:val="28"/>
        </w:rPr>
        <w:t> </w:t>
      </w:r>
      <w:r>
        <w:rPr>
          <w:sz w:val="28"/>
        </w:rPr>
        <w:t>our</w:t>
      </w:r>
    </w:p>
    <w:p>
      <w:pPr>
        <w:pStyle w:val="ListParagraph"/>
        <w:numPr>
          <w:ilvl w:val="0"/>
          <w:numId w:val="25"/>
        </w:numPr>
        <w:tabs>
          <w:tab w:pos="860" w:val="left" w:leader="none"/>
          <w:tab w:pos="861" w:val="left" w:leader="none"/>
        </w:tabs>
        <w:spacing w:line="240" w:lineRule="auto" w:before="106" w:after="0"/>
        <w:ind w:left="860" w:right="0" w:hanging="524"/>
        <w:jc w:val="left"/>
        <w:rPr>
          <w:sz w:val="28"/>
        </w:rPr>
      </w:pPr>
      <w:r>
        <w:rPr>
          <w:sz w:val="28"/>
        </w:rPr>
        <w:t>pharmacies.  If by continuing to perform any part of the agreement,</w:t>
      </w:r>
      <w:r>
        <w:rPr>
          <w:spacing w:val="-23"/>
          <w:sz w:val="28"/>
        </w:rPr>
        <w:t> </w:t>
      </w:r>
      <w:r>
        <w:rPr>
          <w:sz w:val="28"/>
        </w:rPr>
        <w:t>McKesson</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87"/>
          <w:footerReference w:type="default" r:id="rId88"/>
          <w:pgSz w:w="12240" w:h="15840"/>
          <w:pgMar w:header="0" w:footer="1131" w:top="0" w:bottom="1320" w:left="580" w:right="820"/>
          <w:pgNumType w:start="6"/>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2928"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2904"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13 of 36 Page ID #:5809</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3"/>
        <w:numPr>
          <w:ilvl w:val="0"/>
          <w:numId w:val="26"/>
        </w:numPr>
        <w:tabs>
          <w:tab w:pos="860" w:val="left" w:leader="none"/>
          <w:tab w:pos="861" w:val="left" w:leader="none"/>
        </w:tabs>
        <w:spacing w:line="240" w:lineRule="auto" w:before="97" w:after="0"/>
        <w:ind w:left="860" w:right="0" w:hanging="404"/>
        <w:jc w:val="left"/>
      </w:pPr>
      <w:r>
        <w:rPr/>
        <w:t>violated any federal, state or local law, rule or regulation, or was in jeopardy</w:t>
      </w:r>
      <w:r>
        <w:rPr>
          <w:spacing w:val="-18"/>
        </w:rPr>
        <w:t> </w:t>
      </w:r>
      <w:r>
        <w:rPr/>
        <w:t>of</w:t>
      </w:r>
    </w:p>
    <w:p>
      <w:pPr>
        <w:pStyle w:val="ListParagraph"/>
        <w:numPr>
          <w:ilvl w:val="0"/>
          <w:numId w:val="26"/>
        </w:numPr>
        <w:tabs>
          <w:tab w:pos="860" w:val="left" w:leader="none"/>
          <w:tab w:pos="861" w:val="left" w:leader="none"/>
        </w:tabs>
        <w:spacing w:line="240" w:lineRule="auto" w:before="94" w:after="0"/>
        <w:ind w:left="860" w:right="0" w:hanging="404"/>
        <w:jc w:val="left"/>
        <w:rPr>
          <w:sz w:val="28"/>
        </w:rPr>
      </w:pPr>
      <w:r>
        <w:rPr>
          <w:sz w:val="28"/>
        </w:rPr>
        <w:t>violating any such law or regulation, it would immediately terminate</w:t>
      </w:r>
      <w:r>
        <w:rPr>
          <w:spacing w:val="-15"/>
          <w:sz w:val="28"/>
        </w:rPr>
        <w:t> </w:t>
      </w:r>
      <w:r>
        <w:rPr>
          <w:sz w:val="28"/>
        </w:rPr>
        <w:t>the</w:t>
      </w:r>
    </w:p>
    <w:p>
      <w:pPr>
        <w:pStyle w:val="ListParagraph"/>
        <w:numPr>
          <w:ilvl w:val="0"/>
          <w:numId w:val="26"/>
        </w:numPr>
        <w:tabs>
          <w:tab w:pos="860" w:val="left" w:leader="none"/>
          <w:tab w:pos="861" w:val="left" w:leader="none"/>
        </w:tabs>
        <w:spacing w:line="240" w:lineRule="auto" w:before="96" w:after="0"/>
        <w:ind w:left="860" w:right="0" w:hanging="404"/>
        <w:jc w:val="left"/>
        <w:rPr>
          <w:sz w:val="28"/>
        </w:rPr>
      </w:pPr>
      <w:r>
        <w:rPr>
          <w:sz w:val="28"/>
        </w:rPr>
        <w:t>agreement. Exhibit P, at ¶</w:t>
      </w:r>
      <w:r>
        <w:rPr>
          <w:spacing w:val="-2"/>
          <w:sz w:val="28"/>
        </w:rPr>
        <w:t> </w:t>
      </w:r>
      <w:r>
        <w:rPr>
          <w:sz w:val="28"/>
        </w:rPr>
        <w:t>15.</w:t>
      </w:r>
    </w:p>
    <w:p>
      <w:pPr>
        <w:pStyle w:val="ListParagraph"/>
        <w:numPr>
          <w:ilvl w:val="0"/>
          <w:numId w:val="26"/>
        </w:numPr>
        <w:tabs>
          <w:tab w:pos="1580" w:val="left" w:leader="none"/>
          <w:tab w:pos="1581" w:val="left" w:leader="none"/>
        </w:tabs>
        <w:spacing w:line="240" w:lineRule="auto" w:before="97" w:after="0"/>
        <w:ind w:left="1580" w:right="0" w:hanging="1124"/>
        <w:jc w:val="left"/>
        <w:rPr>
          <w:sz w:val="28"/>
        </w:rPr>
      </w:pPr>
      <w:r>
        <w:rPr>
          <w:sz w:val="28"/>
        </w:rPr>
        <w:t>In the government’s own interview with Tom McDonald,</w:t>
      </w:r>
      <w:r>
        <w:rPr>
          <w:spacing w:val="-13"/>
          <w:sz w:val="28"/>
        </w:rPr>
        <w:t> </w:t>
      </w:r>
      <w:r>
        <w:rPr>
          <w:sz w:val="28"/>
        </w:rPr>
        <w:t>McKesson’s</w:t>
      </w:r>
    </w:p>
    <w:p>
      <w:pPr>
        <w:pStyle w:val="ListParagraph"/>
        <w:numPr>
          <w:ilvl w:val="0"/>
          <w:numId w:val="26"/>
        </w:numPr>
        <w:tabs>
          <w:tab w:pos="860" w:val="left" w:leader="none"/>
          <w:tab w:pos="861" w:val="left" w:leader="none"/>
        </w:tabs>
        <w:spacing w:line="240" w:lineRule="auto" w:before="96" w:after="0"/>
        <w:ind w:left="860" w:right="0" w:hanging="404"/>
        <w:jc w:val="left"/>
        <w:rPr>
          <w:sz w:val="28"/>
        </w:rPr>
      </w:pPr>
      <w:r>
        <w:rPr>
          <w:sz w:val="28"/>
        </w:rPr>
        <w:t>Western Region Director of Regulatory Affairs, McDonald related that</w:t>
      </w:r>
      <w:r>
        <w:rPr>
          <w:spacing w:val="-6"/>
          <w:sz w:val="28"/>
        </w:rPr>
        <w:t> </w:t>
      </w:r>
      <w:r>
        <w:rPr>
          <w:sz w:val="28"/>
        </w:rPr>
        <w:t>the</w:t>
      </w:r>
    </w:p>
    <w:p>
      <w:pPr>
        <w:pStyle w:val="ListParagraph"/>
        <w:numPr>
          <w:ilvl w:val="0"/>
          <w:numId w:val="26"/>
        </w:numPr>
        <w:tabs>
          <w:tab w:pos="860" w:val="left" w:leader="none"/>
          <w:tab w:pos="861" w:val="left" w:leader="none"/>
        </w:tabs>
        <w:spacing w:line="240" w:lineRule="auto" w:before="105" w:after="0"/>
        <w:ind w:left="860" w:right="0" w:hanging="404"/>
        <w:jc w:val="left"/>
        <w:rPr>
          <w:sz w:val="28"/>
        </w:rPr>
      </w:pPr>
      <w:r>
        <w:rPr>
          <w:sz w:val="28"/>
        </w:rPr>
        <w:t>defendants were aware that McKesson would investigate when it had</w:t>
      </w:r>
      <w:r>
        <w:rPr>
          <w:spacing w:val="-16"/>
          <w:sz w:val="28"/>
        </w:rPr>
        <w:t> </w:t>
      </w:r>
      <w:r>
        <w:rPr>
          <w:sz w:val="28"/>
        </w:rPr>
        <w:t>questions</w:t>
      </w:r>
    </w:p>
    <w:p>
      <w:pPr>
        <w:pStyle w:val="ListParagraph"/>
        <w:numPr>
          <w:ilvl w:val="0"/>
          <w:numId w:val="26"/>
        </w:numPr>
        <w:tabs>
          <w:tab w:pos="860" w:val="left" w:leader="none"/>
          <w:tab w:pos="861" w:val="left" w:leader="none"/>
        </w:tabs>
        <w:spacing w:line="240" w:lineRule="auto" w:before="96" w:after="0"/>
        <w:ind w:left="860" w:right="0" w:hanging="404"/>
        <w:jc w:val="left"/>
        <w:rPr>
          <w:sz w:val="28"/>
        </w:rPr>
      </w:pPr>
      <w:r>
        <w:rPr>
          <w:sz w:val="28"/>
        </w:rPr>
        <w:t>about a doctor. McDonald had previously visited with Mr. Yoon when he</w:t>
      </w:r>
      <w:r>
        <w:rPr>
          <w:spacing w:val="-16"/>
          <w:sz w:val="28"/>
        </w:rPr>
        <w:t> </w:t>
      </w:r>
      <w:r>
        <w:rPr>
          <w:sz w:val="28"/>
        </w:rPr>
        <w:t>had</w:t>
      </w:r>
    </w:p>
    <w:p>
      <w:pPr>
        <w:pStyle w:val="ListParagraph"/>
        <w:numPr>
          <w:ilvl w:val="0"/>
          <w:numId w:val="26"/>
        </w:numPr>
        <w:tabs>
          <w:tab w:pos="860" w:val="left" w:leader="none"/>
          <w:tab w:pos="861" w:val="left" w:leader="none"/>
        </w:tabs>
        <w:spacing w:line="240" w:lineRule="auto" w:before="97" w:after="0"/>
        <w:ind w:left="860" w:right="0" w:hanging="404"/>
        <w:jc w:val="left"/>
        <w:rPr>
          <w:sz w:val="28"/>
        </w:rPr>
      </w:pPr>
      <w:r>
        <w:rPr>
          <w:sz w:val="28"/>
        </w:rPr>
        <w:t>concerns about, Dr. Forest Tennant, a physician whose prescriptions</w:t>
      </w:r>
      <w:r>
        <w:rPr>
          <w:spacing w:val="-10"/>
          <w:sz w:val="28"/>
        </w:rPr>
        <w:t> </w:t>
      </w:r>
      <w:r>
        <w:rPr>
          <w:sz w:val="28"/>
        </w:rPr>
        <w:t>Yoon’s</w:t>
      </w:r>
    </w:p>
    <w:p>
      <w:pPr>
        <w:pStyle w:val="ListParagraph"/>
        <w:numPr>
          <w:ilvl w:val="0"/>
          <w:numId w:val="26"/>
        </w:numPr>
        <w:tabs>
          <w:tab w:pos="860" w:val="left" w:leader="none"/>
          <w:tab w:pos="861" w:val="left" w:leader="none"/>
        </w:tabs>
        <w:spacing w:line="240" w:lineRule="auto" w:before="97" w:after="0"/>
        <w:ind w:left="860" w:right="0" w:hanging="404"/>
        <w:jc w:val="left"/>
        <w:rPr>
          <w:sz w:val="28"/>
        </w:rPr>
      </w:pPr>
      <w:r>
        <w:rPr>
          <w:sz w:val="28"/>
        </w:rPr>
        <w:t>pharmacy was filling. Yoon and McDonald apparently had a detailed</w:t>
      </w:r>
      <w:r>
        <w:rPr>
          <w:spacing w:val="-26"/>
          <w:sz w:val="28"/>
        </w:rPr>
        <w:t> </w:t>
      </w:r>
      <w:r>
        <w:rPr>
          <w:sz w:val="28"/>
        </w:rPr>
        <w:t>conversation</w:t>
      </w:r>
    </w:p>
    <w:p>
      <w:pPr>
        <w:pStyle w:val="ListParagraph"/>
        <w:numPr>
          <w:ilvl w:val="0"/>
          <w:numId w:val="26"/>
        </w:numPr>
        <w:tabs>
          <w:tab w:pos="860" w:val="left" w:leader="none"/>
          <w:tab w:pos="861" w:val="left" w:leader="none"/>
        </w:tabs>
        <w:spacing w:line="240" w:lineRule="auto" w:before="104" w:after="0"/>
        <w:ind w:left="860" w:right="0" w:hanging="524"/>
        <w:jc w:val="left"/>
        <w:rPr>
          <w:sz w:val="28"/>
        </w:rPr>
      </w:pPr>
      <w:r>
        <w:rPr>
          <w:sz w:val="28"/>
        </w:rPr>
        <w:t>about Dr. Tennant in which McDonald confirmed that Yoon understood that</w:t>
      </w:r>
      <w:r>
        <w:rPr>
          <w:spacing w:val="-19"/>
          <w:sz w:val="28"/>
        </w:rPr>
        <w:t> </w:t>
      </w:r>
      <w:r>
        <w:rPr>
          <w:sz w:val="28"/>
        </w:rPr>
        <w:t>pain</w:t>
      </w:r>
    </w:p>
    <w:p>
      <w:pPr>
        <w:pStyle w:val="ListParagraph"/>
        <w:numPr>
          <w:ilvl w:val="0"/>
          <w:numId w:val="26"/>
        </w:numPr>
        <w:tabs>
          <w:tab w:pos="860" w:val="left" w:leader="none"/>
          <w:tab w:pos="861" w:val="left" w:leader="none"/>
        </w:tabs>
        <w:spacing w:line="240" w:lineRule="auto" w:before="106" w:after="0"/>
        <w:ind w:left="860" w:right="0" w:hanging="524"/>
        <w:jc w:val="left"/>
        <w:rPr>
          <w:sz w:val="28"/>
        </w:rPr>
      </w:pPr>
      <w:r>
        <w:rPr>
          <w:sz w:val="28"/>
        </w:rPr>
        <w:t>management patients were long-term patients. Exhibit G, at ¶</w:t>
      </w:r>
      <w:r>
        <w:rPr>
          <w:spacing w:val="-11"/>
          <w:sz w:val="28"/>
        </w:rPr>
        <w:t> </w:t>
      </w:r>
      <w:r>
        <w:rPr>
          <w:sz w:val="28"/>
        </w:rPr>
        <w:t>57.</w:t>
      </w:r>
      <w:r>
        <w:rPr>
          <w:sz w:val="28"/>
          <w:vertAlign w:val="superscript"/>
        </w:rPr>
        <w:t>1</w:t>
      </w:r>
    </w:p>
    <w:p>
      <w:pPr>
        <w:pStyle w:val="ListParagraph"/>
        <w:numPr>
          <w:ilvl w:val="0"/>
          <w:numId w:val="26"/>
        </w:numPr>
        <w:tabs>
          <w:tab w:pos="1580" w:val="left" w:leader="none"/>
          <w:tab w:pos="1581" w:val="left" w:leader="none"/>
        </w:tabs>
        <w:spacing w:line="240" w:lineRule="auto" w:before="97" w:after="0"/>
        <w:ind w:left="1580" w:right="0" w:hanging="1244"/>
        <w:jc w:val="left"/>
        <w:rPr>
          <w:sz w:val="28"/>
        </w:rPr>
      </w:pPr>
      <w:r>
        <w:rPr>
          <w:sz w:val="28"/>
        </w:rPr>
        <w:t>McDonald also met with Mr. Lim to specifically discuss Lake</w:t>
      </w:r>
      <w:r>
        <w:rPr>
          <w:spacing w:val="-14"/>
          <w:sz w:val="28"/>
        </w:rPr>
        <w:t> </w:t>
      </w:r>
      <w:r>
        <w:rPr>
          <w:sz w:val="28"/>
        </w:rPr>
        <w:t>Medical.</w:t>
      </w:r>
    </w:p>
    <w:p>
      <w:pPr>
        <w:pStyle w:val="ListParagraph"/>
        <w:numPr>
          <w:ilvl w:val="0"/>
          <w:numId w:val="26"/>
        </w:numPr>
        <w:tabs>
          <w:tab w:pos="860" w:val="left" w:leader="none"/>
          <w:tab w:pos="861" w:val="left" w:leader="none"/>
        </w:tabs>
        <w:spacing w:line="240" w:lineRule="auto" w:before="96" w:after="0"/>
        <w:ind w:left="860" w:right="0" w:hanging="524"/>
        <w:jc w:val="left"/>
        <w:rPr>
          <w:sz w:val="28"/>
        </w:rPr>
      </w:pPr>
      <w:r>
        <w:rPr>
          <w:sz w:val="28"/>
        </w:rPr>
        <w:t>These discussions were open and frank. Just as Mr. Yoon had a close and</w:t>
      </w:r>
      <w:r>
        <w:rPr>
          <w:spacing w:val="-22"/>
          <w:sz w:val="28"/>
        </w:rPr>
        <w:t> </w:t>
      </w:r>
      <w:r>
        <w:rPr>
          <w:sz w:val="28"/>
        </w:rPr>
        <w:t>cordial</w:t>
      </w:r>
    </w:p>
    <w:p>
      <w:pPr>
        <w:pStyle w:val="ListParagraph"/>
        <w:numPr>
          <w:ilvl w:val="0"/>
          <w:numId w:val="26"/>
        </w:numPr>
        <w:tabs>
          <w:tab w:pos="860" w:val="left" w:leader="none"/>
          <w:tab w:pos="861" w:val="left" w:leader="none"/>
        </w:tabs>
        <w:spacing w:line="240" w:lineRule="auto" w:before="105" w:after="0"/>
        <w:ind w:left="860" w:right="0" w:hanging="524"/>
        <w:jc w:val="left"/>
        <w:rPr>
          <w:sz w:val="28"/>
        </w:rPr>
      </w:pPr>
      <w:r>
        <w:rPr>
          <w:sz w:val="28"/>
        </w:rPr>
        <w:t>relationship with Sheree Vath, Mr. Lim saw nothing adversarial about</w:t>
      </w:r>
      <w:r>
        <w:rPr>
          <w:spacing w:val="-11"/>
          <w:sz w:val="28"/>
        </w:rPr>
        <w:t> </w:t>
      </w:r>
      <w:r>
        <w:rPr>
          <w:sz w:val="28"/>
        </w:rPr>
        <w:t>his</w:t>
      </w:r>
    </w:p>
    <w:p>
      <w:pPr>
        <w:pStyle w:val="ListParagraph"/>
        <w:numPr>
          <w:ilvl w:val="0"/>
          <w:numId w:val="26"/>
        </w:numPr>
        <w:tabs>
          <w:tab w:pos="860" w:val="left" w:leader="none"/>
          <w:tab w:pos="861" w:val="left" w:leader="none"/>
        </w:tabs>
        <w:spacing w:line="240" w:lineRule="auto" w:before="106" w:after="0"/>
        <w:ind w:left="860" w:right="0" w:hanging="524"/>
        <w:jc w:val="left"/>
        <w:rPr>
          <w:sz w:val="28"/>
        </w:rPr>
      </w:pPr>
      <w:r>
        <w:rPr>
          <w:sz w:val="28"/>
        </w:rPr>
        <w:t>relationship with Mr. McDonald whom he saw as protecting the interests of</w:t>
      </w:r>
      <w:r>
        <w:rPr>
          <w:spacing w:val="-21"/>
          <w:sz w:val="28"/>
        </w:rPr>
        <w:t> </w:t>
      </w:r>
      <w:r>
        <w:rPr>
          <w:sz w:val="28"/>
        </w:rPr>
        <w:t>his</w:t>
      </w:r>
    </w:p>
    <w:p>
      <w:pPr>
        <w:pStyle w:val="ListParagraph"/>
        <w:numPr>
          <w:ilvl w:val="0"/>
          <w:numId w:val="26"/>
        </w:numPr>
        <w:tabs>
          <w:tab w:pos="860" w:val="left" w:leader="none"/>
          <w:tab w:pos="861" w:val="left" w:leader="none"/>
        </w:tabs>
        <w:spacing w:line="240" w:lineRule="auto" w:before="107" w:after="0"/>
        <w:ind w:left="860" w:right="0" w:hanging="524"/>
        <w:jc w:val="left"/>
        <w:rPr>
          <w:sz w:val="28"/>
        </w:rPr>
      </w:pPr>
      <w:r>
        <w:rPr>
          <w:sz w:val="28"/>
        </w:rPr>
        <w:t>pharmacies, as well as McKesson’s. In the course of their meetings, Mr.</w:t>
      </w:r>
      <w:r>
        <w:rPr>
          <w:spacing w:val="-19"/>
          <w:sz w:val="28"/>
        </w:rPr>
        <w:t> </w:t>
      </w:r>
      <w:r>
        <w:rPr>
          <w:sz w:val="28"/>
        </w:rPr>
        <w:t>Lim</w:t>
      </w:r>
    </w:p>
    <w:p>
      <w:pPr>
        <w:pStyle w:val="ListParagraph"/>
        <w:numPr>
          <w:ilvl w:val="0"/>
          <w:numId w:val="26"/>
        </w:numPr>
        <w:tabs>
          <w:tab w:pos="860" w:val="left" w:leader="none"/>
          <w:tab w:pos="861" w:val="left" w:leader="none"/>
        </w:tabs>
        <w:spacing w:line="240" w:lineRule="auto" w:before="97" w:after="0"/>
        <w:ind w:left="860" w:right="0" w:hanging="524"/>
        <w:jc w:val="left"/>
        <w:rPr>
          <w:sz w:val="28"/>
        </w:rPr>
      </w:pPr>
      <w:r>
        <w:rPr>
          <w:sz w:val="28"/>
        </w:rPr>
        <w:t>reviewed the protocols that he and his partners had instituted to satisfy</w:t>
      </w:r>
      <w:r>
        <w:rPr>
          <w:spacing w:val="-22"/>
          <w:sz w:val="28"/>
        </w:rPr>
        <w:t> </w:t>
      </w:r>
      <w:r>
        <w:rPr>
          <w:sz w:val="28"/>
        </w:rPr>
        <w:t>themselves</w:t>
      </w:r>
    </w:p>
    <w:p>
      <w:pPr>
        <w:pStyle w:val="ListParagraph"/>
        <w:numPr>
          <w:ilvl w:val="0"/>
          <w:numId w:val="26"/>
        </w:numPr>
        <w:tabs>
          <w:tab w:pos="860" w:val="left" w:leader="none"/>
          <w:tab w:pos="861" w:val="left" w:leader="none"/>
        </w:tabs>
        <w:spacing w:line="240" w:lineRule="auto" w:before="104" w:after="0"/>
        <w:ind w:left="860" w:right="0" w:hanging="524"/>
        <w:jc w:val="left"/>
        <w:rPr>
          <w:sz w:val="28"/>
        </w:rPr>
      </w:pPr>
      <w:r>
        <w:rPr>
          <w:sz w:val="28"/>
        </w:rPr>
        <w:t>that Lake Medical’s prescriptions appeared to be legitimate and were</w:t>
      </w:r>
      <w:r>
        <w:rPr>
          <w:spacing w:val="-13"/>
          <w:sz w:val="28"/>
        </w:rPr>
        <w:t> </w:t>
      </w:r>
      <w:r>
        <w:rPr>
          <w:sz w:val="28"/>
        </w:rPr>
        <w:t>being</w:t>
      </w:r>
    </w:p>
    <w:p>
      <w:pPr>
        <w:pStyle w:val="ListParagraph"/>
        <w:numPr>
          <w:ilvl w:val="0"/>
          <w:numId w:val="26"/>
        </w:numPr>
        <w:tabs>
          <w:tab w:pos="860" w:val="left" w:leader="none"/>
          <w:tab w:pos="861" w:val="left" w:leader="none"/>
        </w:tabs>
        <w:spacing w:line="240" w:lineRule="auto" w:before="106" w:after="0"/>
        <w:ind w:left="860" w:right="0" w:hanging="524"/>
        <w:jc w:val="left"/>
        <w:rPr>
          <w:sz w:val="28"/>
        </w:rPr>
      </w:pPr>
      <w:r>
        <w:rPr>
          <w:sz w:val="28"/>
        </w:rPr>
        <w:t>delivered to patients. An internal McKesson memorandum from August 26,</w:t>
      </w:r>
      <w:r>
        <w:rPr>
          <w:spacing w:val="-18"/>
          <w:sz w:val="28"/>
        </w:rPr>
        <w:t> </w:t>
      </w:r>
      <w:r>
        <w:rPr>
          <w:sz w:val="28"/>
        </w:rPr>
        <w:t>2009,</w:t>
      </w:r>
    </w:p>
    <w:p>
      <w:pPr>
        <w:pStyle w:val="ListParagraph"/>
        <w:numPr>
          <w:ilvl w:val="0"/>
          <w:numId w:val="26"/>
        </w:numPr>
        <w:tabs>
          <w:tab w:pos="860" w:val="left" w:leader="none"/>
          <w:tab w:pos="861" w:val="left" w:leader="none"/>
        </w:tabs>
        <w:spacing w:line="240" w:lineRule="auto" w:before="107" w:after="0"/>
        <w:ind w:left="860" w:right="0" w:hanging="524"/>
        <w:jc w:val="left"/>
        <w:rPr>
          <w:sz w:val="28"/>
        </w:rPr>
      </w:pPr>
      <w:r>
        <w:rPr>
          <w:sz w:val="28"/>
        </w:rPr>
        <w:t>that was approved by Tom McDonald notes that Gemmel Ontario had reported</w:t>
      </w:r>
      <w:r>
        <w:rPr>
          <w:spacing w:val="-17"/>
          <w:sz w:val="28"/>
        </w:rPr>
        <w:t> </w:t>
      </w:r>
      <w:r>
        <w:rPr>
          <w:sz w:val="28"/>
        </w:rPr>
        <w:t>that</w:t>
      </w:r>
    </w:p>
    <w:p>
      <w:pPr>
        <w:pStyle w:val="ListParagraph"/>
        <w:numPr>
          <w:ilvl w:val="0"/>
          <w:numId w:val="26"/>
        </w:numPr>
        <w:tabs>
          <w:tab w:pos="860" w:val="left" w:leader="none"/>
          <w:tab w:pos="861" w:val="left" w:leader="none"/>
        </w:tabs>
        <w:spacing w:line="240" w:lineRule="auto" w:before="106" w:after="0"/>
        <w:ind w:left="860" w:right="0" w:hanging="524"/>
        <w:jc w:val="left"/>
        <w:rPr>
          <w:sz w:val="28"/>
        </w:rPr>
      </w:pPr>
      <w:r>
        <w:rPr>
          <w:sz w:val="28"/>
        </w:rPr>
        <w:t>they were working with a pain clinic called Lake Medical Group on 8th Street</w:t>
      </w:r>
      <w:r>
        <w:rPr>
          <w:spacing w:val="-20"/>
          <w:sz w:val="28"/>
        </w:rPr>
        <w:t> </w:t>
      </w:r>
      <w:r>
        <w:rPr>
          <w:sz w:val="28"/>
        </w:rPr>
        <w:t>in</w:t>
      </w:r>
    </w:p>
    <w:p>
      <w:pPr>
        <w:pStyle w:val="ListParagraph"/>
        <w:numPr>
          <w:ilvl w:val="0"/>
          <w:numId w:val="26"/>
        </w:numPr>
        <w:tabs>
          <w:tab w:pos="860" w:val="left" w:leader="none"/>
          <w:tab w:pos="861" w:val="left" w:leader="none"/>
        </w:tabs>
        <w:spacing w:line="240" w:lineRule="auto" w:before="104" w:after="0"/>
        <w:ind w:left="860" w:right="0" w:hanging="524"/>
        <w:jc w:val="left"/>
        <w:rPr>
          <w:sz w:val="28"/>
        </w:rPr>
      </w:pPr>
      <w:r>
        <w:rPr>
          <w:sz w:val="28"/>
        </w:rPr>
        <w:t>Los Angeles. The memorandum further</w:t>
      </w:r>
      <w:r>
        <w:rPr>
          <w:spacing w:val="-9"/>
          <w:sz w:val="28"/>
        </w:rPr>
        <w:t> </w:t>
      </w:r>
      <w:r>
        <w:rPr>
          <w:sz w:val="28"/>
        </w:rPr>
        <w:t>states:</w:t>
      </w:r>
    </w:p>
    <w:p>
      <w:pPr>
        <w:pStyle w:val="ListParagraph"/>
        <w:numPr>
          <w:ilvl w:val="0"/>
          <w:numId w:val="26"/>
        </w:numPr>
        <w:tabs>
          <w:tab w:pos="1580" w:val="left" w:leader="none"/>
          <w:tab w:pos="1581" w:val="left" w:leader="none"/>
        </w:tabs>
        <w:spacing w:line="240" w:lineRule="auto" w:before="107" w:after="0"/>
        <w:ind w:left="1580" w:right="0" w:hanging="1244"/>
        <w:jc w:val="left"/>
        <w:rPr>
          <w:sz w:val="28"/>
        </w:rPr>
      </w:pPr>
      <w:r>
        <w:rPr>
          <w:sz w:val="28"/>
        </w:rPr>
        <w:t>This clinic is being closely monitored by Ted Yoon and will</w:t>
      </w:r>
      <w:r>
        <w:rPr>
          <w:spacing w:val="-15"/>
          <w:sz w:val="28"/>
        </w:rPr>
        <w:t> </w:t>
      </w:r>
      <w:r>
        <w:rPr>
          <w:sz w:val="28"/>
        </w:rPr>
        <w:t>increase</w:t>
      </w:r>
    </w:p>
    <w:p>
      <w:pPr>
        <w:pStyle w:val="ListParagraph"/>
        <w:numPr>
          <w:ilvl w:val="0"/>
          <w:numId w:val="26"/>
        </w:numPr>
        <w:tabs>
          <w:tab w:pos="1580" w:val="left" w:leader="none"/>
          <w:tab w:pos="1581" w:val="left" w:leader="none"/>
        </w:tabs>
        <w:spacing w:line="240" w:lineRule="auto" w:before="97" w:after="0"/>
        <w:ind w:left="1580" w:right="0" w:hanging="1244"/>
        <w:jc w:val="left"/>
        <w:rPr>
          <w:sz w:val="28"/>
        </w:rPr>
      </w:pPr>
      <w:r>
        <w:rPr>
          <w:sz w:val="28"/>
        </w:rPr>
        <w:t>the volume for some of the other stores. Sheree varth[sic] is</w:t>
      </w:r>
      <w:r>
        <w:rPr>
          <w:spacing w:val="-21"/>
          <w:sz w:val="28"/>
        </w:rPr>
        <w:t> </w:t>
      </w:r>
      <w:r>
        <w:rPr>
          <w:sz w:val="28"/>
        </w:rPr>
        <w:t>gathering</w:t>
      </w:r>
    </w:p>
    <w:p>
      <w:pPr>
        <w:pStyle w:val="ListParagraph"/>
        <w:numPr>
          <w:ilvl w:val="0"/>
          <w:numId w:val="26"/>
        </w:numPr>
        <w:tabs>
          <w:tab w:pos="1580" w:val="left" w:leader="none"/>
          <w:tab w:pos="1581" w:val="left" w:leader="none"/>
        </w:tabs>
        <w:spacing w:line="240" w:lineRule="auto" w:before="107" w:after="0"/>
        <w:ind w:left="1580" w:right="0" w:hanging="1244"/>
        <w:jc w:val="left"/>
        <w:rPr>
          <w:sz w:val="28"/>
        </w:rPr>
      </w:pPr>
      <w:r>
        <w:rPr>
          <w:sz w:val="28"/>
        </w:rPr>
        <w:t>dispensing data for this</w:t>
      </w:r>
      <w:r>
        <w:rPr>
          <w:spacing w:val="-2"/>
          <w:sz w:val="28"/>
        </w:rPr>
        <w:t> </w:t>
      </w:r>
      <w:r>
        <w:rPr>
          <w:sz w:val="28"/>
        </w:rPr>
        <w:t>account.</w:t>
      </w:r>
    </w:p>
    <w:p>
      <w:pPr>
        <w:spacing w:before="101"/>
        <w:ind w:left="336" w:right="0" w:firstLine="0"/>
        <w:jc w:val="left"/>
        <w:rPr>
          <w:rFonts w:ascii="Courier New"/>
          <w:sz w:val="20"/>
        </w:rPr>
      </w:pPr>
      <w:r>
        <w:rPr/>
        <w:pict>
          <v:line style="position:absolute;mso-position-horizontal-relative:page;mso-position-vertical-relative:paragraph;z-index:2776" from="108.019997pt,14.69517pt" to="252.039997pt,14.69517pt" stroked="true" strokeweight=".48004pt" strokecolor="#000000">
            <v:stroke dashstyle="solid"/>
            <w10:wrap type="none"/>
          </v:line>
        </w:pict>
      </w:r>
      <w:r>
        <w:rPr>
          <w:rFonts w:ascii="Courier New"/>
          <w:sz w:val="20"/>
        </w:rPr>
        <w:t>26</w:t>
      </w:r>
    </w:p>
    <w:p>
      <w:pPr>
        <w:pStyle w:val="Heading3"/>
        <w:numPr>
          <w:ilvl w:val="0"/>
          <w:numId w:val="27"/>
        </w:numPr>
        <w:tabs>
          <w:tab w:pos="1580" w:val="left" w:leader="none"/>
          <w:tab w:pos="1581" w:val="left" w:leader="none"/>
        </w:tabs>
        <w:spacing w:line="196" w:lineRule="auto" w:before="97" w:after="0"/>
        <w:ind w:left="860" w:right="728" w:hanging="524"/>
        <w:jc w:val="left"/>
      </w:pPr>
      <w:r>
        <w:rPr/>
        <w:tab/>
      </w:r>
      <w:r>
        <w:rPr>
          <w:rFonts w:ascii="Courier New"/>
          <w:position w:val="8"/>
          <w:sz w:val="13"/>
        </w:rPr>
        <w:t>1 </w:t>
      </w:r>
      <w:r>
        <w:rPr/>
        <w:t>Dr. Tennant, who is referred to as renown by McKesson itself, has authored over 200 articles and books and is editor-in-chief of the journal,</w:t>
      </w:r>
      <w:r>
        <w:rPr>
          <w:spacing w:val="-30"/>
        </w:rPr>
        <w:t> </w:t>
      </w:r>
      <w:r>
        <w:rPr/>
        <w:t>Practical</w:t>
      </w:r>
    </w:p>
    <w:p>
      <w:pPr>
        <w:pStyle w:val="ListParagraph"/>
        <w:numPr>
          <w:ilvl w:val="0"/>
          <w:numId w:val="27"/>
        </w:numPr>
        <w:tabs>
          <w:tab w:pos="860" w:val="left" w:leader="none"/>
          <w:tab w:pos="861" w:val="left" w:leader="none"/>
        </w:tabs>
        <w:spacing w:line="333" w:lineRule="exact" w:before="0" w:after="0"/>
        <w:ind w:left="860" w:right="0" w:hanging="524"/>
        <w:jc w:val="left"/>
        <w:rPr>
          <w:sz w:val="28"/>
        </w:rPr>
      </w:pPr>
      <w:r>
        <w:rPr>
          <w:sz w:val="28"/>
        </w:rPr>
        <w:t>Pain Management.</w:t>
      </w:r>
    </w:p>
    <w:p>
      <w:pPr>
        <w:spacing w:after="0" w:line="333" w:lineRule="exact"/>
        <w:jc w:val="left"/>
        <w:rPr>
          <w:sz w:val="28"/>
        </w:rPr>
        <w:sectPr>
          <w:headerReference w:type="default" r:id="rId89"/>
          <w:footerReference w:type="default" r:id="rId90"/>
          <w:pgSz w:w="12240" w:h="15840"/>
          <w:pgMar w:header="0" w:footer="1131" w:top="0" w:bottom="1320" w:left="580" w:right="820"/>
          <w:pgNumType w:start="7"/>
        </w:sectPr>
      </w:pPr>
    </w:p>
    <w:p>
      <w:pPr>
        <w:pStyle w:val="BodyText"/>
        <w:spacing w:before="10"/>
        <w:rPr>
          <w:sz w:val="15"/>
        </w:rPr>
      </w:pPr>
      <w:r>
        <w:rPr/>
        <w:pict>
          <v:shape style="position:absolute;margin-left:64.900002pt;margin-top:0pt;width:3.6pt;height:792pt;mso-position-horizontal-relative:page;mso-position-vertical-relative:page;z-index:-132832"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2808"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14 of 36 Page ID #:5810</w:t>
      </w:r>
    </w:p>
    <w:p>
      <w:pPr>
        <w:pStyle w:val="BodyText"/>
        <w:rPr>
          <w:rFonts w:ascii="Arial"/>
          <w:sz w:val="20"/>
        </w:rPr>
      </w:pPr>
    </w:p>
    <w:p>
      <w:pPr>
        <w:pStyle w:val="BodyText"/>
        <w:rPr>
          <w:rFonts w:ascii="Arial"/>
          <w:sz w:val="20"/>
        </w:rPr>
      </w:pPr>
    </w:p>
    <w:p>
      <w:pPr>
        <w:pStyle w:val="BodyText"/>
        <w:spacing w:before="7"/>
        <w:rPr>
          <w:rFonts w:ascii="Arial"/>
          <w:sz w:val="29"/>
        </w:rPr>
      </w:pPr>
    </w:p>
    <w:p>
      <w:pPr>
        <w:pStyle w:val="Heading3"/>
        <w:numPr>
          <w:ilvl w:val="0"/>
          <w:numId w:val="28"/>
        </w:numPr>
        <w:tabs>
          <w:tab w:pos="860" w:val="left" w:leader="none"/>
          <w:tab w:pos="861" w:val="left" w:leader="none"/>
        </w:tabs>
        <w:spacing w:line="240" w:lineRule="auto" w:before="98" w:after="0"/>
        <w:ind w:left="860" w:right="0" w:hanging="404"/>
        <w:jc w:val="left"/>
      </w:pPr>
      <w:r>
        <w:rPr/>
        <w:t>Exhibit Q.</w:t>
      </w:r>
    </w:p>
    <w:p>
      <w:pPr>
        <w:pStyle w:val="ListParagraph"/>
        <w:numPr>
          <w:ilvl w:val="0"/>
          <w:numId w:val="28"/>
        </w:numPr>
        <w:tabs>
          <w:tab w:pos="1580" w:val="left" w:leader="none"/>
          <w:tab w:pos="1581" w:val="left" w:leader="none"/>
        </w:tabs>
        <w:spacing w:line="240" w:lineRule="auto" w:before="94" w:after="0"/>
        <w:ind w:left="1580" w:right="0" w:hanging="1124"/>
        <w:jc w:val="left"/>
        <w:rPr>
          <w:sz w:val="28"/>
        </w:rPr>
      </w:pPr>
      <w:r>
        <w:rPr>
          <w:sz w:val="28"/>
        </w:rPr>
        <w:t>Accordingly, McKesson had noted its approval of the means that Yoon</w:t>
      </w:r>
      <w:r>
        <w:rPr>
          <w:spacing w:val="-18"/>
          <w:sz w:val="28"/>
        </w:rPr>
        <w:t> </w:t>
      </w:r>
      <w:r>
        <w:rPr>
          <w:sz w:val="28"/>
        </w:rPr>
        <w:t>and</w:t>
      </w:r>
    </w:p>
    <w:p>
      <w:pPr>
        <w:pStyle w:val="ListParagraph"/>
        <w:numPr>
          <w:ilvl w:val="0"/>
          <w:numId w:val="28"/>
        </w:numPr>
        <w:tabs>
          <w:tab w:pos="860" w:val="left" w:leader="none"/>
          <w:tab w:pos="861" w:val="left" w:leader="none"/>
        </w:tabs>
        <w:spacing w:line="240" w:lineRule="auto" w:before="96" w:after="0"/>
        <w:ind w:left="860" w:right="0" w:hanging="404"/>
        <w:jc w:val="left"/>
        <w:rPr>
          <w:sz w:val="28"/>
        </w:rPr>
      </w:pPr>
      <w:r>
        <w:rPr>
          <w:sz w:val="28"/>
        </w:rPr>
        <w:t>his partners were using to maintain controls on Lake Medical. The</w:t>
      </w:r>
      <w:r>
        <w:rPr>
          <w:spacing w:val="-11"/>
          <w:sz w:val="28"/>
        </w:rPr>
        <w:t> </w:t>
      </w:r>
      <w:r>
        <w:rPr>
          <w:sz w:val="28"/>
        </w:rPr>
        <w:t>memorandum</w:t>
      </w:r>
    </w:p>
    <w:p>
      <w:pPr>
        <w:pStyle w:val="ListParagraph"/>
        <w:numPr>
          <w:ilvl w:val="0"/>
          <w:numId w:val="28"/>
        </w:numPr>
        <w:tabs>
          <w:tab w:pos="860" w:val="left" w:leader="none"/>
          <w:tab w:pos="861" w:val="left" w:leader="none"/>
        </w:tabs>
        <w:spacing w:line="240" w:lineRule="auto" w:before="97" w:after="0"/>
        <w:ind w:left="860" w:right="0" w:hanging="404"/>
        <w:jc w:val="left"/>
        <w:rPr>
          <w:sz w:val="28"/>
        </w:rPr>
      </w:pPr>
      <w:r>
        <w:rPr>
          <w:sz w:val="28"/>
        </w:rPr>
        <w:t>further substantiates that McKesson knew that the defendants were</w:t>
      </w:r>
      <w:r>
        <w:rPr>
          <w:spacing w:val="-20"/>
          <w:sz w:val="28"/>
        </w:rPr>
        <w:t> </w:t>
      </w:r>
      <w:r>
        <w:rPr>
          <w:sz w:val="28"/>
        </w:rPr>
        <w:t>spreading</w:t>
      </w:r>
    </w:p>
    <w:p>
      <w:pPr>
        <w:pStyle w:val="ListParagraph"/>
        <w:numPr>
          <w:ilvl w:val="0"/>
          <w:numId w:val="28"/>
        </w:numPr>
        <w:tabs>
          <w:tab w:pos="860" w:val="left" w:leader="none"/>
          <w:tab w:pos="861" w:val="left" w:leader="none"/>
        </w:tabs>
        <w:spacing w:line="240" w:lineRule="auto" w:before="96" w:after="0"/>
        <w:ind w:left="860" w:right="0" w:hanging="404"/>
        <w:jc w:val="left"/>
        <w:rPr>
          <w:sz w:val="28"/>
        </w:rPr>
      </w:pPr>
      <w:r>
        <w:rPr>
          <w:sz w:val="28"/>
        </w:rPr>
        <w:t>Lake’s prescriptions to its other pharmacies, including the Ontario Gemmel,</w:t>
      </w:r>
      <w:r>
        <w:rPr>
          <w:spacing w:val="-18"/>
          <w:sz w:val="28"/>
        </w:rPr>
        <w:t> </w:t>
      </w:r>
      <w:r>
        <w:rPr>
          <w:sz w:val="28"/>
        </w:rPr>
        <w:t>which</w:t>
      </w:r>
    </w:p>
    <w:p>
      <w:pPr>
        <w:pStyle w:val="ListParagraph"/>
        <w:numPr>
          <w:ilvl w:val="0"/>
          <w:numId w:val="28"/>
        </w:numPr>
        <w:tabs>
          <w:tab w:pos="860" w:val="left" w:leader="none"/>
          <w:tab w:pos="861" w:val="left" w:leader="none"/>
        </w:tabs>
        <w:spacing w:line="240" w:lineRule="auto" w:before="104" w:after="0"/>
        <w:ind w:left="860" w:right="0" w:hanging="404"/>
        <w:jc w:val="left"/>
        <w:rPr>
          <w:sz w:val="28"/>
        </w:rPr>
      </w:pPr>
      <w:r>
        <w:rPr>
          <w:sz w:val="28"/>
        </w:rPr>
        <w:t>was located approximately 40 miles from Lake Medical. Tom McDonald, in</w:t>
      </w:r>
      <w:r>
        <w:rPr>
          <w:spacing w:val="-17"/>
          <w:sz w:val="28"/>
        </w:rPr>
        <w:t> </w:t>
      </w:r>
      <w:r>
        <w:rPr>
          <w:sz w:val="28"/>
        </w:rPr>
        <w:t>fact,</w:t>
      </w:r>
    </w:p>
    <w:p>
      <w:pPr>
        <w:pStyle w:val="ListParagraph"/>
        <w:numPr>
          <w:ilvl w:val="0"/>
          <w:numId w:val="28"/>
        </w:numPr>
        <w:tabs>
          <w:tab w:pos="860" w:val="left" w:leader="none"/>
          <w:tab w:pos="861" w:val="left" w:leader="none"/>
        </w:tabs>
        <w:spacing w:line="240" w:lineRule="auto" w:before="97" w:after="0"/>
        <w:ind w:left="860" w:right="0" w:hanging="404"/>
        <w:jc w:val="left"/>
        <w:rPr>
          <w:sz w:val="28"/>
        </w:rPr>
      </w:pPr>
      <w:r>
        <w:rPr>
          <w:sz w:val="28"/>
        </w:rPr>
        <w:t>stated that the distance was not necessarily a factor that he considered a “red</w:t>
      </w:r>
      <w:r>
        <w:rPr>
          <w:spacing w:val="-20"/>
          <w:sz w:val="28"/>
        </w:rPr>
        <w:t> </w:t>
      </w:r>
      <w:r>
        <w:rPr>
          <w:sz w:val="28"/>
        </w:rPr>
        <w:t>flag.”</w:t>
      </w:r>
    </w:p>
    <w:p>
      <w:pPr>
        <w:pStyle w:val="ListParagraph"/>
        <w:numPr>
          <w:ilvl w:val="0"/>
          <w:numId w:val="28"/>
        </w:numPr>
        <w:tabs>
          <w:tab w:pos="860" w:val="left" w:leader="none"/>
          <w:tab w:pos="861" w:val="left" w:leader="none"/>
        </w:tabs>
        <w:spacing w:line="240" w:lineRule="auto" w:before="96" w:after="0"/>
        <w:ind w:left="860" w:right="0" w:hanging="404"/>
        <w:jc w:val="left"/>
        <w:rPr>
          <w:sz w:val="28"/>
        </w:rPr>
      </w:pPr>
      <w:r>
        <w:rPr>
          <w:sz w:val="28"/>
        </w:rPr>
        <w:t>Exhibit D, at ¶</w:t>
      </w:r>
      <w:r>
        <w:rPr>
          <w:spacing w:val="-4"/>
          <w:sz w:val="28"/>
        </w:rPr>
        <w:t> </w:t>
      </w:r>
      <w:r>
        <w:rPr>
          <w:sz w:val="28"/>
        </w:rPr>
        <w:t>51.</w:t>
      </w:r>
    </w:p>
    <w:p>
      <w:pPr>
        <w:pStyle w:val="ListParagraph"/>
        <w:numPr>
          <w:ilvl w:val="0"/>
          <w:numId w:val="28"/>
        </w:numPr>
        <w:tabs>
          <w:tab w:pos="1580" w:val="left" w:leader="none"/>
          <w:tab w:pos="1581" w:val="left" w:leader="none"/>
        </w:tabs>
        <w:spacing w:line="240" w:lineRule="auto" w:before="98" w:after="0"/>
        <w:ind w:left="1580" w:right="0" w:hanging="1124"/>
        <w:jc w:val="left"/>
        <w:rPr>
          <w:sz w:val="28"/>
        </w:rPr>
      </w:pPr>
      <w:r>
        <w:rPr>
          <w:sz w:val="28"/>
        </w:rPr>
        <w:t>Various precautions, which were discussed with McKesson, were taken</w:t>
      </w:r>
      <w:r>
        <w:rPr>
          <w:spacing w:val="-14"/>
          <w:sz w:val="28"/>
        </w:rPr>
        <w:t> </w:t>
      </w:r>
      <w:r>
        <w:rPr>
          <w:sz w:val="28"/>
        </w:rPr>
        <w:t>by</w:t>
      </w:r>
    </w:p>
    <w:p>
      <w:pPr>
        <w:pStyle w:val="ListParagraph"/>
        <w:numPr>
          <w:ilvl w:val="0"/>
          <w:numId w:val="28"/>
        </w:numPr>
        <w:tabs>
          <w:tab w:pos="860" w:val="left" w:leader="none"/>
          <w:tab w:pos="861" w:val="left" w:leader="none"/>
        </w:tabs>
        <w:spacing w:line="240" w:lineRule="auto" w:before="104" w:after="0"/>
        <w:ind w:left="860" w:right="0" w:hanging="524"/>
        <w:jc w:val="left"/>
        <w:rPr>
          <w:sz w:val="28"/>
        </w:rPr>
      </w:pPr>
      <w:r>
        <w:rPr>
          <w:sz w:val="28"/>
        </w:rPr>
        <w:t>the pharmacies.</w:t>
      </w:r>
      <w:r>
        <w:rPr>
          <w:sz w:val="28"/>
          <w:vertAlign w:val="superscript"/>
        </w:rPr>
        <w:t>2</w:t>
      </w:r>
      <w:r>
        <w:rPr>
          <w:sz w:val="28"/>
          <w:vertAlign w:val="baseline"/>
        </w:rPr>
        <w:t>  During the first three months that the defendants worked</w:t>
      </w:r>
      <w:r>
        <w:rPr>
          <w:spacing w:val="-38"/>
          <w:sz w:val="28"/>
          <w:vertAlign w:val="baseline"/>
        </w:rPr>
        <w:t> </w:t>
      </w:r>
      <w:r>
        <w:rPr>
          <w:sz w:val="28"/>
          <w:vertAlign w:val="baseline"/>
        </w:rPr>
        <w:t>with</w:t>
      </w:r>
    </w:p>
    <w:p>
      <w:pPr>
        <w:pStyle w:val="ListParagraph"/>
        <w:numPr>
          <w:ilvl w:val="0"/>
          <w:numId w:val="28"/>
        </w:numPr>
        <w:tabs>
          <w:tab w:pos="860" w:val="left" w:leader="none"/>
          <w:tab w:pos="861" w:val="left" w:leader="none"/>
        </w:tabs>
        <w:spacing w:line="240" w:lineRule="auto" w:before="106" w:after="0"/>
        <w:ind w:left="860" w:right="0" w:hanging="524"/>
        <w:jc w:val="left"/>
        <w:rPr>
          <w:sz w:val="28"/>
        </w:rPr>
      </w:pPr>
      <w:r>
        <w:rPr>
          <w:sz w:val="28"/>
        </w:rPr>
        <w:t>Lake Medical, they remained in regular contact with McKesson.  Each time</w:t>
      </w:r>
      <w:r>
        <w:rPr>
          <w:spacing w:val="-22"/>
          <w:sz w:val="28"/>
        </w:rPr>
        <w:t> </w:t>
      </w:r>
      <w:r>
        <w:rPr>
          <w:sz w:val="28"/>
        </w:rPr>
        <w:t>the</w:t>
      </w:r>
    </w:p>
    <w:p>
      <w:pPr>
        <w:pStyle w:val="ListParagraph"/>
        <w:numPr>
          <w:ilvl w:val="0"/>
          <w:numId w:val="28"/>
        </w:numPr>
        <w:tabs>
          <w:tab w:pos="860" w:val="left" w:leader="none"/>
          <w:tab w:pos="861" w:val="left" w:leader="none"/>
        </w:tabs>
        <w:spacing w:line="240" w:lineRule="auto" w:before="97" w:after="0"/>
        <w:ind w:left="860" w:right="0" w:hanging="524"/>
        <w:jc w:val="left"/>
        <w:rPr>
          <w:sz w:val="28"/>
        </w:rPr>
      </w:pPr>
      <w:r>
        <w:rPr>
          <w:sz w:val="28"/>
        </w:rPr>
        <w:t>defendants needed to increase the amount of OxyContin they had to purchase</w:t>
      </w:r>
      <w:r>
        <w:rPr>
          <w:spacing w:val="-25"/>
          <w:sz w:val="28"/>
        </w:rPr>
        <w:t> </w:t>
      </w:r>
      <w:r>
        <w:rPr>
          <w:sz w:val="28"/>
        </w:rPr>
        <w:t>from</w:t>
      </w:r>
    </w:p>
    <w:p>
      <w:pPr>
        <w:pStyle w:val="ListParagraph"/>
        <w:numPr>
          <w:ilvl w:val="0"/>
          <w:numId w:val="28"/>
        </w:numPr>
        <w:tabs>
          <w:tab w:pos="860" w:val="left" w:leader="none"/>
          <w:tab w:pos="861" w:val="left" w:leader="none"/>
        </w:tabs>
        <w:spacing w:line="240" w:lineRule="auto" w:before="96" w:after="0"/>
        <w:ind w:left="860" w:right="0" w:hanging="524"/>
        <w:jc w:val="left"/>
        <w:rPr>
          <w:sz w:val="28"/>
        </w:rPr>
      </w:pPr>
      <w:r>
        <w:rPr>
          <w:sz w:val="28"/>
        </w:rPr>
        <w:t>McKesson, the defendants spoke with McKesson representatives and</w:t>
      </w:r>
      <w:r>
        <w:rPr>
          <w:spacing w:val="-14"/>
          <w:sz w:val="28"/>
        </w:rPr>
        <w:t> </w:t>
      </w:r>
      <w:r>
        <w:rPr>
          <w:sz w:val="28"/>
        </w:rPr>
        <w:t>exchanged</w:t>
      </w:r>
    </w:p>
    <w:p>
      <w:pPr>
        <w:pStyle w:val="ListParagraph"/>
        <w:numPr>
          <w:ilvl w:val="0"/>
          <w:numId w:val="28"/>
        </w:numPr>
        <w:tabs>
          <w:tab w:pos="860" w:val="left" w:leader="none"/>
          <w:tab w:pos="861" w:val="left" w:leader="none"/>
        </w:tabs>
        <w:spacing w:line="240" w:lineRule="auto" w:before="104" w:after="0"/>
        <w:ind w:left="860" w:right="0" w:hanging="524"/>
        <w:jc w:val="left"/>
        <w:rPr>
          <w:sz w:val="28"/>
        </w:rPr>
      </w:pPr>
      <w:r>
        <w:rPr>
          <w:sz w:val="28"/>
        </w:rPr>
        <w:t>information.</w:t>
      </w:r>
    </w:p>
    <w:p>
      <w:pPr>
        <w:pStyle w:val="ListParagraph"/>
        <w:numPr>
          <w:ilvl w:val="0"/>
          <w:numId w:val="28"/>
        </w:numPr>
        <w:tabs>
          <w:tab w:pos="1580" w:val="left" w:leader="none"/>
          <w:tab w:pos="1581" w:val="left" w:leader="none"/>
        </w:tabs>
        <w:spacing w:line="240" w:lineRule="auto" w:before="107" w:after="0"/>
        <w:ind w:left="1580" w:right="0" w:hanging="1244"/>
        <w:jc w:val="left"/>
        <w:rPr>
          <w:sz w:val="28"/>
        </w:rPr>
      </w:pPr>
      <w:r>
        <w:rPr>
          <w:sz w:val="28"/>
        </w:rPr>
        <w:t>In all of their communications, the defendants were open with</w:t>
      </w:r>
      <w:r>
        <w:rPr>
          <w:spacing w:val="-13"/>
          <w:sz w:val="28"/>
        </w:rPr>
        <w:t> </w:t>
      </w:r>
      <w:r>
        <w:rPr>
          <w:sz w:val="28"/>
        </w:rPr>
        <w:t>McKesson</w:t>
      </w:r>
    </w:p>
    <w:p>
      <w:pPr>
        <w:pStyle w:val="ListParagraph"/>
        <w:numPr>
          <w:ilvl w:val="0"/>
          <w:numId w:val="28"/>
        </w:numPr>
        <w:tabs>
          <w:tab w:pos="860" w:val="left" w:leader="none"/>
          <w:tab w:pos="861" w:val="left" w:leader="none"/>
        </w:tabs>
        <w:spacing w:line="240" w:lineRule="auto" w:before="106" w:after="0"/>
        <w:ind w:left="860" w:right="0" w:hanging="524"/>
        <w:jc w:val="left"/>
        <w:rPr>
          <w:sz w:val="28"/>
        </w:rPr>
      </w:pPr>
      <w:r>
        <w:rPr>
          <w:sz w:val="28"/>
        </w:rPr>
        <w:t>and defendants believed that McKesson was open with them.  As Mr.</w:t>
      </w:r>
      <w:r>
        <w:rPr>
          <w:spacing w:val="-29"/>
          <w:sz w:val="28"/>
        </w:rPr>
        <w:t> </w:t>
      </w:r>
      <w:r>
        <w:rPr>
          <w:sz w:val="28"/>
        </w:rPr>
        <w:t>McDonald</w:t>
      </w:r>
    </w:p>
    <w:p>
      <w:pPr>
        <w:pStyle w:val="ListParagraph"/>
        <w:numPr>
          <w:ilvl w:val="0"/>
          <w:numId w:val="28"/>
        </w:numPr>
        <w:tabs>
          <w:tab w:pos="860" w:val="left" w:leader="none"/>
          <w:tab w:pos="861" w:val="left" w:leader="none"/>
        </w:tabs>
        <w:spacing w:line="240" w:lineRule="auto" w:before="97" w:after="0"/>
        <w:ind w:left="860" w:right="0" w:hanging="524"/>
        <w:jc w:val="left"/>
        <w:rPr>
          <w:sz w:val="28"/>
        </w:rPr>
      </w:pPr>
      <w:r>
        <w:rPr>
          <w:sz w:val="28"/>
        </w:rPr>
        <w:t>has explained, McKesson trusted its customers.  Exhibit G, at ¶51.  The</w:t>
      </w:r>
      <w:r>
        <w:rPr>
          <w:spacing w:val="-38"/>
          <w:sz w:val="28"/>
        </w:rPr>
        <w:t> </w:t>
      </w:r>
      <w:r>
        <w:rPr>
          <w:sz w:val="28"/>
        </w:rPr>
        <w:t>defendants</w:t>
      </w:r>
    </w:p>
    <w:p>
      <w:pPr>
        <w:pStyle w:val="ListParagraph"/>
        <w:numPr>
          <w:ilvl w:val="0"/>
          <w:numId w:val="28"/>
        </w:numPr>
        <w:tabs>
          <w:tab w:pos="860" w:val="left" w:leader="none"/>
          <w:tab w:pos="861" w:val="left" w:leader="none"/>
        </w:tabs>
        <w:spacing w:line="240" w:lineRule="auto" w:before="105" w:after="0"/>
        <w:ind w:left="860" w:right="0" w:hanging="524"/>
        <w:jc w:val="left"/>
        <w:rPr>
          <w:sz w:val="28"/>
        </w:rPr>
      </w:pPr>
      <w:r>
        <w:rPr>
          <w:sz w:val="28"/>
        </w:rPr>
        <w:t>felt the same way. Likewise, when McKesson felt something was amiss or</w:t>
      </w:r>
      <w:r>
        <w:rPr>
          <w:spacing w:val="-11"/>
          <w:sz w:val="28"/>
        </w:rPr>
        <w:t> </w:t>
      </w:r>
      <w:r>
        <w:rPr>
          <w:sz w:val="28"/>
        </w:rPr>
        <w:t>of</w:t>
      </w:r>
    </w:p>
    <w:p>
      <w:pPr>
        <w:pStyle w:val="ListParagraph"/>
        <w:numPr>
          <w:ilvl w:val="0"/>
          <w:numId w:val="28"/>
        </w:numPr>
        <w:tabs>
          <w:tab w:pos="860" w:val="left" w:leader="none"/>
          <w:tab w:pos="861" w:val="left" w:leader="none"/>
        </w:tabs>
        <w:spacing w:line="240" w:lineRule="auto" w:before="106" w:after="0"/>
        <w:ind w:left="860" w:right="0" w:hanging="524"/>
        <w:jc w:val="left"/>
        <w:rPr>
          <w:sz w:val="28"/>
        </w:rPr>
      </w:pPr>
      <w:r>
        <w:rPr>
          <w:sz w:val="28"/>
        </w:rPr>
        <w:t>concern, it would question or decline to fill orders. As Tom McDonald</w:t>
      </w:r>
      <w:r>
        <w:rPr>
          <w:spacing w:val="-19"/>
          <w:sz w:val="28"/>
        </w:rPr>
        <w:t> </w:t>
      </w:r>
      <w:r>
        <w:rPr>
          <w:sz w:val="28"/>
        </w:rPr>
        <w:t>explained,</w:t>
      </w:r>
    </w:p>
    <w:p>
      <w:pPr>
        <w:pStyle w:val="ListParagraph"/>
        <w:numPr>
          <w:ilvl w:val="0"/>
          <w:numId w:val="28"/>
        </w:numPr>
        <w:tabs>
          <w:tab w:pos="860" w:val="left" w:leader="none"/>
          <w:tab w:pos="861" w:val="left" w:leader="none"/>
        </w:tabs>
        <w:spacing w:line="240" w:lineRule="auto" w:before="107" w:after="0"/>
        <w:ind w:left="860" w:right="0" w:hanging="524"/>
        <w:jc w:val="left"/>
        <w:rPr>
          <w:sz w:val="28"/>
        </w:rPr>
      </w:pPr>
      <w:r>
        <w:rPr>
          <w:sz w:val="28"/>
        </w:rPr>
        <w:t>this happened every time a pharmacy exceeded its allotment of</w:t>
      </w:r>
      <w:r>
        <w:rPr>
          <w:spacing w:val="-18"/>
          <w:sz w:val="28"/>
        </w:rPr>
        <w:t> </w:t>
      </w:r>
      <w:r>
        <w:rPr>
          <w:sz w:val="28"/>
        </w:rPr>
        <w:t>OxyContin.</w:t>
      </w:r>
    </w:p>
    <w:p>
      <w:pPr>
        <w:pStyle w:val="ListParagraph"/>
        <w:numPr>
          <w:ilvl w:val="0"/>
          <w:numId w:val="28"/>
        </w:numPr>
        <w:tabs>
          <w:tab w:pos="860" w:val="left" w:leader="none"/>
          <w:tab w:pos="861" w:val="left" w:leader="none"/>
        </w:tabs>
        <w:spacing w:line="240" w:lineRule="auto" w:before="106" w:after="0"/>
        <w:ind w:left="860" w:right="0" w:hanging="524"/>
        <w:jc w:val="left"/>
        <w:rPr>
          <w:sz w:val="28"/>
        </w:rPr>
      </w:pPr>
      <w:r>
        <w:rPr>
          <w:sz w:val="28"/>
        </w:rPr>
        <w:t>Exhibit G. It was likewise clear that when Mr. McDonald came to speak about</w:t>
      </w:r>
      <w:r>
        <w:rPr>
          <w:spacing w:val="-15"/>
          <w:sz w:val="28"/>
        </w:rPr>
        <w:t> </w:t>
      </w:r>
      <w:r>
        <w:rPr>
          <w:sz w:val="28"/>
        </w:rPr>
        <w:t>Dr.</w:t>
      </w:r>
    </w:p>
    <w:p>
      <w:pPr>
        <w:pStyle w:val="ListParagraph"/>
        <w:numPr>
          <w:ilvl w:val="0"/>
          <w:numId w:val="28"/>
        </w:numPr>
        <w:tabs>
          <w:tab w:pos="860" w:val="left" w:leader="none"/>
          <w:tab w:pos="861" w:val="left" w:leader="none"/>
        </w:tabs>
        <w:spacing w:line="240" w:lineRule="auto" w:before="104" w:after="0"/>
        <w:ind w:left="860" w:right="0" w:hanging="524"/>
        <w:jc w:val="left"/>
        <w:rPr>
          <w:sz w:val="28"/>
        </w:rPr>
      </w:pPr>
      <w:r>
        <w:rPr>
          <w:sz w:val="28"/>
        </w:rPr>
        <w:t>Tennant, he would have cut off the pharmacy’s supply of OxyContin if</w:t>
      </w:r>
      <w:r>
        <w:rPr>
          <w:spacing w:val="-22"/>
          <w:sz w:val="28"/>
        </w:rPr>
        <w:t> </w:t>
      </w:r>
      <w:r>
        <w:rPr>
          <w:sz w:val="28"/>
        </w:rPr>
        <w:t>McDonald</w:t>
      </w:r>
    </w:p>
    <w:p>
      <w:pPr>
        <w:pStyle w:val="ListParagraph"/>
        <w:numPr>
          <w:ilvl w:val="0"/>
          <w:numId w:val="28"/>
        </w:numPr>
        <w:tabs>
          <w:tab w:pos="860" w:val="left" w:leader="none"/>
          <w:tab w:pos="861" w:val="left" w:leader="none"/>
        </w:tabs>
        <w:spacing w:line="240" w:lineRule="auto" w:before="107" w:after="0"/>
        <w:ind w:left="860" w:right="0" w:hanging="524"/>
        <w:jc w:val="left"/>
        <w:rPr>
          <w:sz w:val="28"/>
        </w:rPr>
      </w:pPr>
      <w:r>
        <w:rPr>
          <w:sz w:val="28"/>
        </w:rPr>
        <w:t>had not felt satisfied that Dr. Tennant was writing legitimate pain</w:t>
      </w:r>
      <w:r>
        <w:rPr>
          <w:spacing w:val="-12"/>
          <w:sz w:val="28"/>
        </w:rPr>
        <w:t> </w:t>
      </w:r>
      <w:r>
        <w:rPr>
          <w:sz w:val="28"/>
        </w:rPr>
        <w:t>prescriptions.</w:t>
      </w:r>
    </w:p>
    <w:p>
      <w:pPr>
        <w:spacing w:before="101"/>
        <w:ind w:left="336" w:right="0" w:firstLine="0"/>
        <w:jc w:val="left"/>
        <w:rPr>
          <w:rFonts w:ascii="Courier New"/>
          <w:sz w:val="20"/>
        </w:rPr>
      </w:pPr>
      <w:r>
        <w:rPr>
          <w:rFonts w:ascii="Courier New"/>
          <w:sz w:val="20"/>
        </w:rPr>
        <w:t>24</w:t>
      </w:r>
    </w:p>
    <w:p>
      <w:pPr>
        <w:pStyle w:val="BodyText"/>
        <w:spacing w:line="20" w:lineRule="exact"/>
        <w:ind w:left="1575"/>
        <w:rPr>
          <w:rFonts w:ascii="Courier New"/>
          <w:sz w:val="2"/>
        </w:rPr>
      </w:pPr>
      <w:r>
        <w:rPr>
          <w:rFonts w:ascii="Courier New"/>
          <w:sz w:val="2"/>
        </w:rPr>
        <w:pict>
          <v:group style="width:144.050pt;height:.5pt;mso-position-horizontal-relative:char;mso-position-vertical-relative:line" coordorigin="0,0" coordsize="2881,10">
            <v:line style="position:absolute" from="0,5" to="2880,5" stroked="true" strokeweight=".47998pt" strokecolor="#000000">
              <v:stroke dashstyle="solid"/>
            </v:line>
          </v:group>
        </w:pict>
      </w:r>
      <w:r>
        <w:rPr>
          <w:rFonts w:ascii="Courier New"/>
          <w:sz w:val="2"/>
        </w:rPr>
      </w:r>
    </w:p>
    <w:p>
      <w:pPr>
        <w:pStyle w:val="Heading3"/>
        <w:numPr>
          <w:ilvl w:val="0"/>
          <w:numId w:val="29"/>
        </w:numPr>
        <w:tabs>
          <w:tab w:pos="1580" w:val="left" w:leader="none"/>
          <w:tab w:pos="1581" w:val="left" w:leader="none"/>
        </w:tabs>
        <w:spacing w:line="220" w:lineRule="auto" w:before="98" w:after="0"/>
        <w:ind w:left="860" w:right="1541" w:hanging="524"/>
        <w:jc w:val="left"/>
      </w:pPr>
      <w:r>
        <w:rPr/>
        <w:tab/>
      </w:r>
      <w:r>
        <w:rPr>
          <w:rFonts w:ascii="Courier New" w:hAnsi="Courier New"/>
          <w:position w:val="8"/>
          <w:sz w:val="13"/>
        </w:rPr>
        <w:t>2 </w:t>
      </w:r>
      <w:r>
        <w:rPr/>
        <w:t>This included obtaining Patient Evaluation Forms, which were to accompany every prescription for OxyContin, as well as copies of</w:t>
      </w:r>
      <w:r>
        <w:rPr>
          <w:spacing w:val="-29"/>
        </w:rPr>
        <w:t> </w:t>
      </w:r>
      <w:r>
        <w:rPr/>
        <w:t>patients’</w:t>
      </w:r>
    </w:p>
    <w:p>
      <w:pPr>
        <w:pStyle w:val="ListParagraph"/>
        <w:numPr>
          <w:ilvl w:val="0"/>
          <w:numId w:val="29"/>
        </w:numPr>
        <w:tabs>
          <w:tab w:pos="860" w:val="left" w:leader="none"/>
          <w:tab w:pos="861" w:val="left" w:leader="none"/>
        </w:tabs>
        <w:spacing w:line="325" w:lineRule="exact" w:before="0" w:after="0"/>
        <w:ind w:left="860" w:right="0" w:hanging="524"/>
        <w:jc w:val="left"/>
        <w:rPr>
          <w:sz w:val="28"/>
        </w:rPr>
      </w:pPr>
      <w:r>
        <w:rPr>
          <w:sz w:val="28"/>
        </w:rPr>
        <w:t>identification, HIPPA release forms that authorized Lake’s drivers to pick</w:t>
      </w:r>
      <w:r>
        <w:rPr>
          <w:spacing w:val="-12"/>
          <w:sz w:val="28"/>
        </w:rPr>
        <w:t> </w:t>
      </w:r>
      <w:r>
        <w:rPr>
          <w:sz w:val="28"/>
        </w:rPr>
        <w:t>up</w:t>
      </w:r>
    </w:p>
    <w:p>
      <w:pPr>
        <w:pStyle w:val="ListParagraph"/>
        <w:numPr>
          <w:ilvl w:val="0"/>
          <w:numId w:val="29"/>
        </w:numPr>
        <w:tabs>
          <w:tab w:pos="860" w:val="left" w:leader="none"/>
          <w:tab w:pos="861" w:val="left" w:leader="none"/>
        </w:tabs>
        <w:spacing w:line="322" w:lineRule="exact" w:before="0" w:after="0"/>
        <w:ind w:left="860" w:right="0" w:hanging="524"/>
        <w:jc w:val="left"/>
        <w:rPr>
          <w:sz w:val="28"/>
        </w:rPr>
      </w:pPr>
      <w:r>
        <w:rPr>
          <w:sz w:val="28"/>
        </w:rPr>
        <w:t>medication on behalf of patients, and written confirmations signed by patients</w:t>
      </w:r>
      <w:r>
        <w:rPr>
          <w:spacing w:val="-20"/>
          <w:sz w:val="28"/>
        </w:rPr>
        <w:t> </w:t>
      </w:r>
      <w:r>
        <w:rPr>
          <w:sz w:val="28"/>
        </w:rPr>
        <w:t>that</w:t>
      </w:r>
    </w:p>
    <w:p>
      <w:pPr>
        <w:pStyle w:val="ListParagraph"/>
        <w:numPr>
          <w:ilvl w:val="0"/>
          <w:numId w:val="29"/>
        </w:numPr>
        <w:tabs>
          <w:tab w:pos="860" w:val="left" w:leader="none"/>
          <w:tab w:pos="861" w:val="left" w:leader="none"/>
        </w:tabs>
        <w:spacing w:line="240" w:lineRule="auto" w:before="0" w:after="0"/>
        <w:ind w:left="860" w:right="0" w:hanging="524"/>
        <w:jc w:val="left"/>
        <w:rPr>
          <w:sz w:val="28"/>
        </w:rPr>
      </w:pPr>
      <w:r>
        <w:rPr>
          <w:sz w:val="28"/>
        </w:rPr>
        <w:t>they had received their medications. Exhibit E; Exhibit</w:t>
      </w:r>
      <w:r>
        <w:rPr>
          <w:spacing w:val="-9"/>
          <w:sz w:val="28"/>
        </w:rPr>
        <w:t> </w:t>
      </w:r>
      <w:r>
        <w:rPr>
          <w:sz w:val="28"/>
        </w:rPr>
        <w:t>D.</w:t>
      </w:r>
    </w:p>
    <w:p>
      <w:pPr>
        <w:spacing w:after="0" w:line="240" w:lineRule="auto"/>
        <w:jc w:val="left"/>
        <w:rPr>
          <w:sz w:val="28"/>
        </w:rPr>
        <w:sectPr>
          <w:headerReference w:type="default" r:id="rId91"/>
          <w:footerReference w:type="default" r:id="rId92"/>
          <w:pgSz w:w="12240" w:h="15840"/>
          <w:pgMar w:header="0" w:footer="1131" w:top="0" w:bottom="1320" w:left="580" w:right="820"/>
          <w:pgNumType w:start="8"/>
        </w:sectPr>
      </w:pPr>
    </w:p>
    <w:p>
      <w:pPr>
        <w:pStyle w:val="BodyText"/>
        <w:spacing w:before="10"/>
        <w:rPr>
          <w:sz w:val="15"/>
        </w:rPr>
      </w:pPr>
      <w:r>
        <w:rPr/>
        <w:pict>
          <v:shape style="position:absolute;margin-left:64.900002pt;margin-top:0pt;width:3.6pt;height:792pt;mso-position-horizontal-relative:page;mso-position-vertical-relative:page;z-index:-132784"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2760"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15 of 36 Page ID #:5811</w:t>
      </w:r>
    </w:p>
    <w:p>
      <w:pPr>
        <w:pStyle w:val="BodyText"/>
        <w:rPr>
          <w:rFonts w:ascii="Arial"/>
          <w:sz w:val="20"/>
        </w:rPr>
      </w:pPr>
    </w:p>
    <w:p>
      <w:pPr>
        <w:pStyle w:val="BodyText"/>
        <w:rPr>
          <w:rFonts w:ascii="Arial"/>
          <w:sz w:val="20"/>
        </w:rPr>
      </w:pPr>
    </w:p>
    <w:p>
      <w:pPr>
        <w:pStyle w:val="BodyText"/>
        <w:spacing w:before="7"/>
        <w:rPr>
          <w:rFonts w:ascii="Arial"/>
          <w:sz w:val="29"/>
        </w:rPr>
      </w:pPr>
    </w:p>
    <w:p>
      <w:pPr>
        <w:pStyle w:val="Heading3"/>
        <w:numPr>
          <w:ilvl w:val="0"/>
          <w:numId w:val="30"/>
        </w:numPr>
        <w:tabs>
          <w:tab w:pos="860" w:val="left" w:leader="none"/>
          <w:tab w:pos="861" w:val="left" w:leader="none"/>
        </w:tabs>
        <w:spacing w:line="240" w:lineRule="auto" w:before="98" w:after="0"/>
        <w:ind w:left="860" w:right="0" w:hanging="404"/>
        <w:jc w:val="left"/>
      </w:pPr>
      <w:r>
        <w:rPr/>
        <w:t>Exhibit G. On several occasions, the defendants’ orders </w:t>
      </w:r>
      <w:r>
        <w:rPr>
          <w:b/>
          <w:i/>
        </w:rPr>
        <w:t>were </w:t>
      </w:r>
      <w:r>
        <w:rPr/>
        <w:t>suspended</w:t>
      </w:r>
      <w:r>
        <w:rPr>
          <w:spacing w:val="-13"/>
        </w:rPr>
        <w:t> </w:t>
      </w:r>
      <w:r>
        <w:rPr/>
        <w:t>by</w:t>
      </w:r>
    </w:p>
    <w:p>
      <w:pPr>
        <w:pStyle w:val="ListParagraph"/>
        <w:numPr>
          <w:ilvl w:val="0"/>
          <w:numId w:val="30"/>
        </w:numPr>
        <w:tabs>
          <w:tab w:pos="860" w:val="left" w:leader="none"/>
          <w:tab w:pos="861" w:val="left" w:leader="none"/>
        </w:tabs>
        <w:spacing w:line="240" w:lineRule="auto" w:before="94" w:after="0"/>
        <w:ind w:left="860" w:right="0" w:hanging="404"/>
        <w:jc w:val="left"/>
        <w:rPr>
          <w:sz w:val="28"/>
        </w:rPr>
      </w:pPr>
      <w:r>
        <w:rPr>
          <w:sz w:val="28"/>
        </w:rPr>
        <w:t>McKesson because their threshold had been exceeded and a threshold change</w:t>
      </w:r>
      <w:r>
        <w:rPr>
          <w:spacing w:val="-8"/>
          <w:sz w:val="28"/>
        </w:rPr>
        <w:t> </w:t>
      </w:r>
      <w:r>
        <w:rPr>
          <w:sz w:val="28"/>
        </w:rPr>
        <w:t>form</w:t>
      </w:r>
    </w:p>
    <w:p>
      <w:pPr>
        <w:pStyle w:val="ListParagraph"/>
        <w:numPr>
          <w:ilvl w:val="0"/>
          <w:numId w:val="30"/>
        </w:numPr>
        <w:tabs>
          <w:tab w:pos="860" w:val="left" w:leader="none"/>
          <w:tab w:pos="861" w:val="left" w:leader="none"/>
        </w:tabs>
        <w:spacing w:line="240" w:lineRule="auto" w:before="96" w:after="0"/>
        <w:ind w:left="860" w:right="0" w:hanging="404"/>
        <w:jc w:val="left"/>
        <w:rPr>
          <w:sz w:val="28"/>
        </w:rPr>
      </w:pPr>
      <w:r>
        <w:rPr>
          <w:sz w:val="28"/>
        </w:rPr>
        <w:t>needed to be prepared. This was a commonplace procedure with which</w:t>
      </w:r>
      <w:r>
        <w:rPr>
          <w:spacing w:val="-10"/>
          <w:sz w:val="28"/>
        </w:rPr>
        <w:t> </w:t>
      </w:r>
      <w:r>
        <w:rPr>
          <w:sz w:val="28"/>
        </w:rPr>
        <w:t>the</w:t>
      </w:r>
    </w:p>
    <w:p>
      <w:pPr>
        <w:pStyle w:val="ListParagraph"/>
        <w:numPr>
          <w:ilvl w:val="0"/>
          <w:numId w:val="30"/>
        </w:numPr>
        <w:tabs>
          <w:tab w:pos="860" w:val="left" w:leader="none"/>
          <w:tab w:pos="861" w:val="left" w:leader="none"/>
        </w:tabs>
        <w:spacing w:line="240" w:lineRule="auto" w:before="97" w:after="0"/>
        <w:ind w:left="860" w:right="0" w:hanging="404"/>
        <w:jc w:val="left"/>
        <w:rPr>
          <w:sz w:val="28"/>
        </w:rPr>
      </w:pPr>
      <w:r>
        <w:rPr>
          <w:sz w:val="28"/>
        </w:rPr>
        <w:t>defendants were well acquainted, both before and after they started doing</w:t>
      </w:r>
      <w:r>
        <w:rPr>
          <w:spacing w:val="-19"/>
          <w:sz w:val="28"/>
        </w:rPr>
        <w:t> </w:t>
      </w:r>
      <w:r>
        <w:rPr>
          <w:sz w:val="28"/>
        </w:rPr>
        <w:t>business</w:t>
      </w:r>
    </w:p>
    <w:p>
      <w:pPr>
        <w:pStyle w:val="ListParagraph"/>
        <w:numPr>
          <w:ilvl w:val="0"/>
          <w:numId w:val="30"/>
        </w:numPr>
        <w:tabs>
          <w:tab w:pos="860" w:val="left" w:leader="none"/>
          <w:tab w:pos="861" w:val="left" w:leader="none"/>
        </w:tabs>
        <w:spacing w:line="240" w:lineRule="auto" w:before="96" w:after="0"/>
        <w:ind w:left="860" w:right="0" w:hanging="404"/>
        <w:jc w:val="left"/>
        <w:rPr>
          <w:sz w:val="28"/>
        </w:rPr>
      </w:pPr>
      <w:r>
        <w:rPr>
          <w:sz w:val="28"/>
        </w:rPr>
        <w:t>with Lake. Exhibit</w:t>
      </w:r>
      <w:r>
        <w:rPr>
          <w:spacing w:val="-1"/>
          <w:sz w:val="28"/>
        </w:rPr>
        <w:t> </w:t>
      </w:r>
      <w:r>
        <w:rPr>
          <w:sz w:val="28"/>
        </w:rPr>
        <w:t>P.</w:t>
      </w:r>
    </w:p>
    <w:p>
      <w:pPr>
        <w:pStyle w:val="ListParagraph"/>
        <w:numPr>
          <w:ilvl w:val="0"/>
          <w:numId w:val="30"/>
        </w:numPr>
        <w:tabs>
          <w:tab w:pos="1580" w:val="left" w:leader="none"/>
          <w:tab w:pos="1581" w:val="left" w:leader="none"/>
        </w:tabs>
        <w:spacing w:line="240" w:lineRule="auto" w:before="104" w:after="0"/>
        <w:ind w:left="1580" w:right="0" w:hanging="1124"/>
        <w:jc w:val="left"/>
        <w:rPr>
          <w:sz w:val="28"/>
        </w:rPr>
      </w:pPr>
      <w:r>
        <w:rPr>
          <w:sz w:val="28"/>
        </w:rPr>
        <w:t>Up until approximately the end of September 2009, Tom</w:t>
      </w:r>
      <w:r>
        <w:rPr>
          <w:spacing w:val="-11"/>
          <w:sz w:val="28"/>
        </w:rPr>
        <w:t> </w:t>
      </w:r>
      <w:r>
        <w:rPr>
          <w:sz w:val="28"/>
        </w:rPr>
        <w:t>McDonald</w:t>
      </w:r>
    </w:p>
    <w:p>
      <w:pPr>
        <w:pStyle w:val="ListParagraph"/>
        <w:numPr>
          <w:ilvl w:val="0"/>
          <w:numId w:val="30"/>
        </w:numPr>
        <w:tabs>
          <w:tab w:pos="860" w:val="left" w:leader="none"/>
          <w:tab w:pos="861" w:val="left" w:leader="none"/>
        </w:tabs>
        <w:spacing w:line="240" w:lineRule="auto" w:before="97" w:after="0"/>
        <w:ind w:left="860" w:right="0" w:hanging="404"/>
        <w:jc w:val="left"/>
        <w:rPr>
          <w:sz w:val="28"/>
        </w:rPr>
      </w:pPr>
      <w:r>
        <w:rPr>
          <w:sz w:val="28"/>
        </w:rPr>
        <w:t>remained in contact with the defendants and continued to allow McKesson</w:t>
      </w:r>
      <w:r>
        <w:rPr>
          <w:spacing w:val="-5"/>
          <w:sz w:val="28"/>
        </w:rPr>
        <w:t> </w:t>
      </w:r>
      <w:r>
        <w:rPr>
          <w:sz w:val="28"/>
        </w:rPr>
        <w:t>to</w:t>
      </w:r>
    </w:p>
    <w:p>
      <w:pPr>
        <w:pStyle w:val="ListParagraph"/>
        <w:numPr>
          <w:ilvl w:val="0"/>
          <w:numId w:val="30"/>
        </w:numPr>
        <w:tabs>
          <w:tab w:pos="860" w:val="left" w:leader="none"/>
          <w:tab w:pos="861" w:val="left" w:leader="none"/>
        </w:tabs>
        <w:spacing w:line="240" w:lineRule="auto" w:before="96" w:after="0"/>
        <w:ind w:left="860" w:right="0" w:hanging="404"/>
        <w:jc w:val="left"/>
        <w:rPr>
          <w:sz w:val="28"/>
        </w:rPr>
      </w:pPr>
      <w:r>
        <w:rPr>
          <w:sz w:val="28"/>
        </w:rPr>
        <w:t>supply OxyContin to Lake’s patients. Many of the threshold change</w:t>
      </w:r>
      <w:r>
        <w:rPr>
          <w:spacing w:val="-13"/>
          <w:sz w:val="28"/>
        </w:rPr>
        <w:t> </w:t>
      </w:r>
      <w:r>
        <w:rPr>
          <w:sz w:val="28"/>
        </w:rPr>
        <w:t>forms</w:t>
      </w:r>
    </w:p>
    <w:p>
      <w:pPr>
        <w:pStyle w:val="ListParagraph"/>
        <w:numPr>
          <w:ilvl w:val="0"/>
          <w:numId w:val="30"/>
        </w:numPr>
        <w:tabs>
          <w:tab w:pos="860" w:val="left" w:leader="none"/>
          <w:tab w:pos="861" w:val="left" w:leader="none"/>
        </w:tabs>
        <w:spacing w:line="240" w:lineRule="auto" w:before="98" w:after="0"/>
        <w:ind w:left="860" w:right="0" w:hanging="404"/>
        <w:jc w:val="left"/>
        <w:rPr>
          <w:sz w:val="28"/>
        </w:rPr>
      </w:pPr>
      <w:r>
        <w:rPr>
          <w:sz w:val="28"/>
        </w:rPr>
        <w:t>reference either Lake or its doctors as the reason for the pharmacies'</w:t>
      </w:r>
      <w:r>
        <w:rPr>
          <w:spacing w:val="-20"/>
          <w:sz w:val="28"/>
        </w:rPr>
        <w:t> </w:t>
      </w:r>
      <w:r>
        <w:rPr>
          <w:sz w:val="28"/>
        </w:rPr>
        <w:t>increased</w:t>
      </w:r>
    </w:p>
    <w:p>
      <w:pPr>
        <w:pStyle w:val="ListParagraph"/>
        <w:numPr>
          <w:ilvl w:val="0"/>
          <w:numId w:val="30"/>
        </w:numPr>
        <w:tabs>
          <w:tab w:pos="860" w:val="left" w:leader="none"/>
          <w:tab w:pos="861" w:val="left" w:leader="none"/>
        </w:tabs>
        <w:spacing w:line="240" w:lineRule="auto" w:before="104" w:after="0"/>
        <w:ind w:left="860" w:right="0" w:hanging="524"/>
        <w:jc w:val="left"/>
        <w:rPr>
          <w:sz w:val="28"/>
        </w:rPr>
      </w:pPr>
      <w:r>
        <w:rPr>
          <w:sz w:val="28"/>
        </w:rPr>
        <w:t>demand. Exhibit R. Some threshold change forms note that the increase</w:t>
      </w:r>
      <w:r>
        <w:rPr>
          <w:spacing w:val="-17"/>
          <w:sz w:val="28"/>
        </w:rPr>
        <w:t> </w:t>
      </w:r>
      <w:r>
        <w:rPr>
          <w:sz w:val="28"/>
        </w:rPr>
        <w:t>in</w:t>
      </w:r>
    </w:p>
    <w:p>
      <w:pPr>
        <w:pStyle w:val="ListParagraph"/>
        <w:numPr>
          <w:ilvl w:val="0"/>
          <w:numId w:val="30"/>
        </w:numPr>
        <w:tabs>
          <w:tab w:pos="860" w:val="left" w:leader="none"/>
          <w:tab w:pos="861" w:val="left" w:leader="none"/>
        </w:tabs>
        <w:spacing w:line="240" w:lineRule="auto" w:before="106" w:after="0"/>
        <w:ind w:left="860" w:right="0" w:hanging="524"/>
        <w:jc w:val="left"/>
        <w:rPr>
          <w:sz w:val="28"/>
        </w:rPr>
      </w:pPr>
      <w:r>
        <w:rPr>
          <w:sz w:val="28"/>
        </w:rPr>
        <w:t>OxyContin purchases is commensurate with the pharmacies’ overall business</w:t>
      </w:r>
      <w:r>
        <w:rPr>
          <w:spacing w:val="-18"/>
          <w:sz w:val="28"/>
        </w:rPr>
        <w:t> </w:t>
      </w:r>
      <w:r>
        <w:rPr>
          <w:sz w:val="28"/>
        </w:rPr>
        <w:t>and</w:t>
      </w:r>
    </w:p>
    <w:p>
      <w:pPr>
        <w:pStyle w:val="ListParagraph"/>
        <w:numPr>
          <w:ilvl w:val="0"/>
          <w:numId w:val="30"/>
        </w:numPr>
        <w:tabs>
          <w:tab w:pos="860" w:val="left" w:leader="none"/>
          <w:tab w:pos="861" w:val="left" w:leader="none"/>
        </w:tabs>
        <w:spacing w:line="240" w:lineRule="auto" w:before="97" w:after="0"/>
        <w:ind w:left="860" w:right="0" w:hanging="524"/>
        <w:jc w:val="left"/>
        <w:rPr>
          <w:sz w:val="28"/>
        </w:rPr>
      </w:pPr>
      <w:r>
        <w:rPr>
          <w:sz w:val="28"/>
        </w:rPr>
        <w:t>that McKesson representatives found that the pharmacy had adequate controls</w:t>
      </w:r>
      <w:r>
        <w:rPr>
          <w:spacing w:val="-13"/>
          <w:sz w:val="28"/>
        </w:rPr>
        <w:t> </w:t>
      </w:r>
      <w:r>
        <w:rPr>
          <w:sz w:val="28"/>
        </w:rPr>
        <w:t>in</w:t>
      </w:r>
    </w:p>
    <w:p>
      <w:pPr>
        <w:pStyle w:val="ListParagraph"/>
        <w:numPr>
          <w:ilvl w:val="0"/>
          <w:numId w:val="30"/>
        </w:numPr>
        <w:tabs>
          <w:tab w:pos="860" w:val="left" w:leader="none"/>
          <w:tab w:pos="861" w:val="left" w:leader="none"/>
        </w:tabs>
        <w:spacing w:line="240" w:lineRule="auto" w:before="96" w:after="0"/>
        <w:ind w:left="860" w:right="0" w:hanging="524"/>
        <w:jc w:val="left"/>
        <w:rPr>
          <w:sz w:val="28"/>
        </w:rPr>
      </w:pPr>
      <w:r>
        <w:rPr>
          <w:sz w:val="28"/>
        </w:rPr>
        <w:t>place, Exhibit S. Mr. Yoon and Mr. Lim even provided dispensing data</w:t>
      </w:r>
      <w:r>
        <w:rPr>
          <w:spacing w:val="-18"/>
          <w:sz w:val="28"/>
        </w:rPr>
        <w:t> </w:t>
      </w:r>
      <w:r>
        <w:rPr>
          <w:sz w:val="28"/>
        </w:rPr>
        <w:t>to</w:t>
      </w:r>
    </w:p>
    <w:p>
      <w:pPr>
        <w:pStyle w:val="ListParagraph"/>
        <w:numPr>
          <w:ilvl w:val="0"/>
          <w:numId w:val="30"/>
        </w:numPr>
        <w:tabs>
          <w:tab w:pos="860" w:val="left" w:leader="none"/>
          <w:tab w:pos="861" w:val="left" w:leader="none"/>
        </w:tabs>
        <w:spacing w:line="240" w:lineRule="auto" w:before="104" w:after="0"/>
        <w:ind w:left="860" w:right="0" w:hanging="524"/>
        <w:jc w:val="left"/>
        <w:rPr>
          <w:sz w:val="28"/>
        </w:rPr>
      </w:pPr>
      <w:r>
        <w:rPr>
          <w:sz w:val="28"/>
        </w:rPr>
        <w:t>McKesson representative Sheree Vath, which clearly showed the type</w:t>
      </w:r>
      <w:r>
        <w:rPr>
          <w:spacing w:val="-11"/>
          <w:sz w:val="28"/>
        </w:rPr>
        <w:t> </w:t>
      </w:r>
      <w:r>
        <w:rPr>
          <w:sz w:val="28"/>
        </w:rPr>
        <w:t>of</w:t>
      </w:r>
    </w:p>
    <w:p>
      <w:pPr>
        <w:pStyle w:val="ListParagraph"/>
        <w:numPr>
          <w:ilvl w:val="0"/>
          <w:numId w:val="30"/>
        </w:numPr>
        <w:tabs>
          <w:tab w:pos="860" w:val="left" w:leader="none"/>
          <w:tab w:pos="861" w:val="left" w:leader="none"/>
        </w:tabs>
        <w:spacing w:line="240" w:lineRule="auto" w:before="107" w:after="0"/>
        <w:ind w:left="860" w:right="0" w:hanging="524"/>
        <w:jc w:val="left"/>
        <w:rPr>
          <w:sz w:val="28"/>
        </w:rPr>
      </w:pPr>
      <w:r>
        <w:rPr>
          <w:sz w:val="28"/>
        </w:rPr>
        <w:t>OxyContin prescriptions being filled (90 pills 80 mg. each) as well as</w:t>
      </w:r>
      <w:r>
        <w:rPr>
          <w:spacing w:val="-16"/>
          <w:sz w:val="28"/>
        </w:rPr>
        <w:t> </w:t>
      </w:r>
      <w:r>
        <w:rPr>
          <w:sz w:val="28"/>
        </w:rPr>
        <w:t>the</w:t>
      </w:r>
    </w:p>
    <w:p>
      <w:pPr>
        <w:pStyle w:val="ListParagraph"/>
        <w:numPr>
          <w:ilvl w:val="0"/>
          <w:numId w:val="30"/>
        </w:numPr>
        <w:tabs>
          <w:tab w:pos="860" w:val="left" w:leader="none"/>
          <w:tab w:pos="861" w:val="left" w:leader="none"/>
        </w:tabs>
        <w:spacing w:line="240" w:lineRule="auto" w:before="106" w:after="0"/>
        <w:ind w:left="860" w:right="0" w:hanging="524"/>
        <w:jc w:val="left"/>
        <w:rPr>
          <w:sz w:val="28"/>
        </w:rPr>
      </w:pPr>
      <w:r>
        <w:rPr>
          <w:sz w:val="28"/>
        </w:rPr>
        <w:t>prescribing doctors and the method of payment, cash. Exhibit F.</w:t>
      </w:r>
      <w:r>
        <w:rPr>
          <w:sz w:val="28"/>
          <w:vertAlign w:val="superscript"/>
        </w:rPr>
        <w:t>3</w:t>
      </w:r>
      <w:r>
        <w:rPr>
          <w:sz w:val="28"/>
          <w:vertAlign w:val="baseline"/>
        </w:rPr>
        <w:t> With all</w:t>
      </w:r>
      <w:r>
        <w:rPr>
          <w:spacing w:val="-22"/>
          <w:sz w:val="28"/>
          <w:vertAlign w:val="baseline"/>
        </w:rPr>
        <w:t> </w:t>
      </w:r>
      <w:r>
        <w:rPr>
          <w:sz w:val="28"/>
          <w:vertAlign w:val="baseline"/>
        </w:rPr>
        <w:t>this</w:t>
      </w:r>
    </w:p>
    <w:p>
      <w:pPr>
        <w:pStyle w:val="ListParagraph"/>
        <w:numPr>
          <w:ilvl w:val="0"/>
          <w:numId w:val="30"/>
        </w:numPr>
        <w:tabs>
          <w:tab w:pos="860" w:val="left" w:leader="none"/>
          <w:tab w:pos="861" w:val="left" w:leader="none"/>
        </w:tabs>
        <w:spacing w:line="240" w:lineRule="auto" w:before="97" w:after="0"/>
        <w:ind w:left="860" w:right="0" w:hanging="524"/>
        <w:jc w:val="left"/>
        <w:rPr>
          <w:sz w:val="28"/>
        </w:rPr>
      </w:pPr>
      <w:r>
        <w:rPr>
          <w:sz w:val="28"/>
        </w:rPr>
        <w:t>information, McKesson never once raised any concerns or alerted Mr. Yoon or</w:t>
      </w:r>
      <w:r>
        <w:rPr>
          <w:spacing w:val="-23"/>
          <w:sz w:val="28"/>
        </w:rPr>
        <w:t> </w:t>
      </w:r>
      <w:r>
        <w:rPr>
          <w:sz w:val="28"/>
        </w:rPr>
        <w:t>Mr.</w:t>
      </w:r>
    </w:p>
    <w:p>
      <w:pPr>
        <w:pStyle w:val="ListParagraph"/>
        <w:numPr>
          <w:ilvl w:val="0"/>
          <w:numId w:val="30"/>
        </w:numPr>
        <w:tabs>
          <w:tab w:pos="860" w:val="left" w:leader="none"/>
          <w:tab w:pos="861" w:val="left" w:leader="none"/>
        </w:tabs>
        <w:spacing w:line="240" w:lineRule="auto" w:before="105" w:after="0"/>
        <w:ind w:left="860" w:right="0" w:hanging="524"/>
        <w:jc w:val="left"/>
        <w:rPr>
          <w:sz w:val="28"/>
        </w:rPr>
      </w:pPr>
      <w:r>
        <w:rPr>
          <w:sz w:val="28"/>
        </w:rPr>
        <w:t>Lim to any potential problems with Lake</w:t>
      </w:r>
      <w:r>
        <w:rPr>
          <w:spacing w:val="-7"/>
          <w:sz w:val="28"/>
        </w:rPr>
        <w:t> </w:t>
      </w:r>
      <w:r>
        <w:rPr>
          <w:sz w:val="28"/>
        </w:rPr>
        <w:t>Medical.</w:t>
      </w:r>
    </w:p>
    <w:p>
      <w:pPr>
        <w:pStyle w:val="ListParagraph"/>
        <w:numPr>
          <w:ilvl w:val="0"/>
          <w:numId w:val="30"/>
        </w:numPr>
        <w:tabs>
          <w:tab w:pos="860" w:val="left" w:leader="none"/>
          <w:tab w:pos="861" w:val="left" w:leader="none"/>
          <w:tab w:pos="1580" w:val="left" w:leader="none"/>
        </w:tabs>
        <w:spacing w:line="240" w:lineRule="auto" w:before="106" w:after="0"/>
        <w:ind w:left="860" w:right="0" w:hanging="524"/>
        <w:jc w:val="left"/>
        <w:rPr>
          <w:b/>
          <w:sz w:val="28"/>
        </w:rPr>
      </w:pPr>
      <w:r>
        <w:rPr>
          <w:b/>
          <w:sz w:val="28"/>
        </w:rPr>
        <w:t>D.</w:t>
        <w:tab/>
      </w:r>
      <w:r>
        <w:rPr>
          <w:b/>
          <w:sz w:val="28"/>
          <w:u w:val="thick"/>
        </w:rPr>
        <w:t> The Government’s Failure to See or Recognize the Extent of</w:t>
      </w:r>
      <w:r>
        <w:rPr>
          <w:b/>
          <w:spacing w:val="-10"/>
          <w:sz w:val="28"/>
          <w:u w:val="thick"/>
        </w:rPr>
        <w:t> </w:t>
      </w:r>
      <w:r>
        <w:rPr>
          <w:b/>
          <w:sz w:val="28"/>
          <w:u w:val="thick"/>
        </w:rPr>
        <w:t>Its</w:t>
      </w:r>
    </w:p>
    <w:p>
      <w:pPr>
        <w:pStyle w:val="ListParagraph"/>
        <w:numPr>
          <w:ilvl w:val="0"/>
          <w:numId w:val="30"/>
        </w:numPr>
        <w:tabs>
          <w:tab w:pos="1580" w:val="left" w:leader="none"/>
          <w:tab w:pos="1581" w:val="left" w:leader="none"/>
        </w:tabs>
        <w:spacing w:line="240" w:lineRule="auto" w:before="107" w:after="0"/>
        <w:ind w:left="1580" w:right="0" w:hanging="1244"/>
        <w:jc w:val="left"/>
        <w:rPr>
          <w:sz w:val="28"/>
        </w:rPr>
      </w:pPr>
      <w:r>
        <w:rPr>
          <w:b/>
          <w:sz w:val="28"/>
          <w:u w:val="thick"/>
        </w:rPr>
        <w:t>Culpability</w:t>
      </w:r>
      <w:r>
        <w:rPr>
          <w:sz w:val="28"/>
        </w:rPr>
        <w:t>.</w:t>
      </w:r>
    </w:p>
    <w:p>
      <w:pPr>
        <w:pStyle w:val="ListParagraph"/>
        <w:numPr>
          <w:ilvl w:val="0"/>
          <w:numId w:val="30"/>
        </w:numPr>
        <w:tabs>
          <w:tab w:pos="1580" w:val="left" w:leader="none"/>
          <w:tab w:pos="1581" w:val="left" w:leader="none"/>
        </w:tabs>
        <w:spacing w:line="240" w:lineRule="auto" w:before="106" w:after="0"/>
        <w:ind w:left="1580" w:right="0" w:hanging="1244"/>
        <w:jc w:val="left"/>
        <w:rPr>
          <w:sz w:val="28"/>
        </w:rPr>
      </w:pPr>
      <w:r>
        <w:rPr>
          <w:sz w:val="28"/>
        </w:rPr>
        <w:t>The government refuses to admit its determinative role in facilitating</w:t>
      </w:r>
      <w:r>
        <w:rPr>
          <w:spacing w:val="-19"/>
          <w:sz w:val="28"/>
        </w:rPr>
        <w:t> </w:t>
      </w:r>
      <w:r>
        <w:rPr>
          <w:sz w:val="28"/>
        </w:rPr>
        <w:t>and</w:t>
      </w:r>
    </w:p>
    <w:p>
      <w:pPr>
        <w:pStyle w:val="ListParagraph"/>
        <w:numPr>
          <w:ilvl w:val="0"/>
          <w:numId w:val="30"/>
        </w:numPr>
        <w:tabs>
          <w:tab w:pos="860" w:val="left" w:leader="none"/>
          <w:tab w:pos="861" w:val="left" w:leader="none"/>
        </w:tabs>
        <w:spacing w:line="240" w:lineRule="auto" w:before="104" w:after="0"/>
        <w:ind w:left="860" w:right="0" w:hanging="524"/>
        <w:jc w:val="left"/>
        <w:rPr>
          <w:sz w:val="28"/>
        </w:rPr>
      </w:pPr>
      <w:r>
        <w:rPr>
          <w:sz w:val="28"/>
        </w:rPr>
        <w:t>manipulating the perpetuation of Lake’s illegal narcotics activities. Even</w:t>
      </w:r>
      <w:r>
        <w:rPr>
          <w:spacing w:val="-17"/>
          <w:sz w:val="28"/>
        </w:rPr>
        <w:t> </w:t>
      </w:r>
      <w:r>
        <w:rPr>
          <w:sz w:val="28"/>
        </w:rPr>
        <w:t>when</w:t>
      </w:r>
    </w:p>
    <w:p>
      <w:pPr>
        <w:pStyle w:val="ListParagraph"/>
        <w:numPr>
          <w:ilvl w:val="0"/>
          <w:numId w:val="30"/>
        </w:numPr>
        <w:tabs>
          <w:tab w:pos="860" w:val="left" w:leader="none"/>
          <w:tab w:pos="861" w:val="left" w:leader="none"/>
        </w:tabs>
        <w:spacing w:line="240" w:lineRule="auto" w:before="107" w:after="0"/>
        <w:ind w:left="860" w:right="0" w:hanging="524"/>
        <w:jc w:val="left"/>
        <w:rPr>
          <w:sz w:val="28"/>
        </w:rPr>
      </w:pPr>
      <w:r>
        <w:rPr>
          <w:sz w:val="28"/>
        </w:rPr>
        <w:t>confronted with clear evidence that it deliberately blocked the normal flow</w:t>
      </w:r>
      <w:r>
        <w:rPr>
          <w:spacing w:val="-25"/>
          <w:sz w:val="28"/>
        </w:rPr>
        <w:t> </w:t>
      </w:r>
      <w:r>
        <w:rPr>
          <w:sz w:val="28"/>
        </w:rPr>
        <w:t>of</w:t>
      </w:r>
    </w:p>
    <w:p>
      <w:pPr>
        <w:pStyle w:val="ListParagraph"/>
        <w:numPr>
          <w:ilvl w:val="0"/>
          <w:numId w:val="30"/>
        </w:numPr>
        <w:tabs>
          <w:tab w:pos="860" w:val="left" w:leader="none"/>
          <w:tab w:pos="861" w:val="left" w:leader="none"/>
        </w:tabs>
        <w:spacing w:line="240" w:lineRule="auto" w:before="97" w:after="0"/>
        <w:ind w:left="860" w:right="0" w:hanging="524"/>
        <w:jc w:val="left"/>
        <w:rPr>
          <w:sz w:val="28"/>
        </w:rPr>
      </w:pPr>
      <w:r>
        <w:rPr>
          <w:sz w:val="28"/>
        </w:rPr>
        <w:t>information that would have caused the defendants to stop filling prescriptions</w:t>
      </w:r>
      <w:r>
        <w:rPr>
          <w:spacing w:val="-18"/>
          <w:sz w:val="28"/>
        </w:rPr>
        <w:t> </w:t>
      </w:r>
      <w:r>
        <w:rPr>
          <w:sz w:val="28"/>
        </w:rPr>
        <w:t>for</w:t>
      </w:r>
    </w:p>
    <w:p>
      <w:pPr>
        <w:pStyle w:val="ListParagraph"/>
        <w:numPr>
          <w:ilvl w:val="0"/>
          <w:numId w:val="30"/>
        </w:numPr>
        <w:tabs>
          <w:tab w:pos="860" w:val="left" w:leader="none"/>
          <w:tab w:pos="861" w:val="left" w:leader="none"/>
        </w:tabs>
        <w:spacing w:line="240" w:lineRule="auto" w:before="106" w:after="0"/>
        <w:ind w:left="860" w:right="0" w:hanging="524"/>
        <w:jc w:val="left"/>
        <w:rPr>
          <w:sz w:val="28"/>
        </w:rPr>
      </w:pPr>
      <w:r>
        <w:rPr>
          <w:sz w:val="28"/>
        </w:rPr>
        <w:t>Lake patients, the government claims to have no idea how its conduct,</w:t>
      </w:r>
      <w:r>
        <w:rPr>
          <w:spacing w:val="-16"/>
          <w:sz w:val="28"/>
        </w:rPr>
        <w:t> </w:t>
      </w:r>
      <w:r>
        <w:rPr>
          <w:sz w:val="28"/>
        </w:rPr>
        <w:t>which</w:t>
      </w:r>
    </w:p>
    <w:p>
      <w:pPr>
        <w:spacing w:before="102"/>
        <w:ind w:left="336" w:right="0" w:firstLine="0"/>
        <w:jc w:val="left"/>
        <w:rPr>
          <w:rFonts w:ascii="Courier New"/>
          <w:sz w:val="20"/>
        </w:rPr>
      </w:pPr>
      <w:r>
        <w:rPr/>
        <w:pict>
          <v:line style="position:absolute;mso-position-horizontal-relative:page;mso-position-vertical-relative:paragraph;z-index:2920" from="108.019997pt,14.745171pt" to="252.039997pt,14.745171pt" stroked="true" strokeweight=".48004pt" strokecolor="#000000">
            <v:stroke dashstyle="solid"/>
            <w10:wrap type="none"/>
          </v:line>
        </w:pict>
      </w:r>
      <w:r>
        <w:rPr>
          <w:rFonts w:ascii="Courier New"/>
          <w:sz w:val="20"/>
        </w:rPr>
        <w:t>26</w:t>
      </w:r>
    </w:p>
    <w:p>
      <w:pPr>
        <w:pStyle w:val="Heading3"/>
        <w:numPr>
          <w:ilvl w:val="0"/>
          <w:numId w:val="31"/>
        </w:numPr>
        <w:tabs>
          <w:tab w:pos="1580" w:val="left" w:leader="none"/>
          <w:tab w:pos="1581" w:val="left" w:leader="none"/>
        </w:tabs>
        <w:spacing w:line="196" w:lineRule="auto" w:before="97" w:after="0"/>
        <w:ind w:left="860" w:right="825" w:hanging="524"/>
        <w:jc w:val="left"/>
      </w:pPr>
      <w:r>
        <w:rPr/>
        <w:tab/>
      </w:r>
      <w:r>
        <w:rPr>
          <w:rFonts w:ascii="Courier New"/>
          <w:position w:val="8"/>
          <w:sz w:val="13"/>
        </w:rPr>
        <w:t>3 </w:t>
      </w:r>
      <w:r>
        <w:rPr/>
        <w:t>This is a representative sample of data from a 51-page printout. Only five pages are attached in the interests of economy and not burdening the Court</w:t>
      </w:r>
      <w:r>
        <w:rPr>
          <w:spacing w:val="-35"/>
        </w:rPr>
        <w:t> </w:t>
      </w:r>
      <w:r>
        <w:rPr/>
        <w:t>with</w:t>
      </w:r>
    </w:p>
    <w:p>
      <w:pPr>
        <w:pStyle w:val="ListParagraph"/>
        <w:numPr>
          <w:ilvl w:val="0"/>
          <w:numId w:val="31"/>
        </w:numPr>
        <w:tabs>
          <w:tab w:pos="860" w:val="left" w:leader="none"/>
          <w:tab w:pos="861" w:val="left" w:leader="none"/>
        </w:tabs>
        <w:spacing w:line="333" w:lineRule="exact" w:before="0" w:after="0"/>
        <w:ind w:left="860" w:right="0" w:hanging="524"/>
        <w:jc w:val="left"/>
        <w:rPr>
          <w:sz w:val="28"/>
        </w:rPr>
      </w:pPr>
      <w:r>
        <w:rPr>
          <w:sz w:val="28"/>
        </w:rPr>
        <w:t>excessive</w:t>
      </w:r>
      <w:r>
        <w:rPr>
          <w:spacing w:val="-1"/>
          <w:sz w:val="28"/>
        </w:rPr>
        <w:t> </w:t>
      </w:r>
      <w:r>
        <w:rPr>
          <w:sz w:val="28"/>
        </w:rPr>
        <w:t>exhibits.</w:t>
      </w:r>
    </w:p>
    <w:p>
      <w:pPr>
        <w:spacing w:after="0" w:line="333" w:lineRule="exact"/>
        <w:jc w:val="left"/>
        <w:rPr>
          <w:sz w:val="28"/>
        </w:rPr>
        <w:sectPr>
          <w:headerReference w:type="default" r:id="rId93"/>
          <w:footerReference w:type="default" r:id="rId94"/>
          <w:pgSz w:w="12240" w:h="15840"/>
          <w:pgMar w:header="0" w:footer="1131" w:top="0" w:bottom="1320" w:left="580" w:right="820"/>
          <w:pgNumType w:start="9"/>
        </w:sectPr>
      </w:pPr>
    </w:p>
    <w:p>
      <w:pPr>
        <w:pStyle w:val="BodyText"/>
        <w:spacing w:before="10"/>
        <w:rPr>
          <w:sz w:val="15"/>
        </w:rPr>
      </w:pPr>
      <w:r>
        <w:rPr/>
        <w:pict>
          <v:shape style="position:absolute;margin-left:64.900002pt;margin-top:0pt;width:3.6pt;height:792pt;mso-position-horizontal-relative:page;mso-position-vertical-relative:page;z-index:-132712"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2688"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16 of 36 Page ID #:5812</w:t>
      </w:r>
    </w:p>
    <w:p>
      <w:pPr>
        <w:pStyle w:val="BodyText"/>
        <w:rPr>
          <w:rFonts w:ascii="Arial"/>
          <w:sz w:val="20"/>
        </w:rPr>
      </w:pPr>
    </w:p>
    <w:p>
      <w:pPr>
        <w:pStyle w:val="BodyText"/>
        <w:rPr>
          <w:rFonts w:ascii="Arial"/>
          <w:sz w:val="20"/>
        </w:rPr>
      </w:pPr>
    </w:p>
    <w:p>
      <w:pPr>
        <w:pStyle w:val="BodyText"/>
        <w:spacing w:before="7"/>
        <w:rPr>
          <w:rFonts w:ascii="Arial"/>
          <w:sz w:val="29"/>
        </w:rPr>
      </w:pPr>
    </w:p>
    <w:p>
      <w:pPr>
        <w:pStyle w:val="Heading3"/>
        <w:numPr>
          <w:ilvl w:val="0"/>
          <w:numId w:val="32"/>
        </w:numPr>
        <w:tabs>
          <w:tab w:pos="860" w:val="left" w:leader="none"/>
          <w:tab w:pos="861" w:val="left" w:leader="none"/>
        </w:tabs>
        <w:spacing w:line="240" w:lineRule="auto" w:before="98" w:after="0"/>
        <w:ind w:left="860" w:right="0" w:hanging="404"/>
        <w:jc w:val="left"/>
      </w:pPr>
      <w:r>
        <w:rPr/>
        <w:t>involved using the defendants to unwittingly help it flood the black market</w:t>
      </w:r>
      <w:r>
        <w:rPr>
          <w:spacing w:val="-19"/>
        </w:rPr>
        <w:t> </w:t>
      </w:r>
      <w:r>
        <w:rPr/>
        <w:t>with</w:t>
      </w:r>
    </w:p>
    <w:p>
      <w:pPr>
        <w:pStyle w:val="ListParagraph"/>
        <w:numPr>
          <w:ilvl w:val="0"/>
          <w:numId w:val="32"/>
        </w:numPr>
        <w:tabs>
          <w:tab w:pos="860" w:val="left" w:leader="none"/>
          <w:tab w:pos="861" w:val="left" w:leader="none"/>
        </w:tabs>
        <w:spacing w:line="240" w:lineRule="auto" w:before="94" w:after="0"/>
        <w:ind w:left="860" w:right="0" w:hanging="404"/>
        <w:jc w:val="left"/>
        <w:rPr>
          <w:sz w:val="28"/>
        </w:rPr>
      </w:pPr>
      <w:r>
        <w:rPr>
          <w:sz w:val="28"/>
        </w:rPr>
        <w:t>hundreds of thousands of OxyContin pills, might be considered outrageous.</w:t>
      </w:r>
      <w:r>
        <w:rPr>
          <w:spacing w:val="45"/>
          <w:sz w:val="28"/>
        </w:rPr>
        <w:t> </w:t>
      </w:r>
      <w:r>
        <w:rPr>
          <w:sz w:val="28"/>
        </w:rPr>
        <w:t>See</w:t>
      </w:r>
    </w:p>
    <w:p>
      <w:pPr>
        <w:pStyle w:val="ListParagraph"/>
        <w:numPr>
          <w:ilvl w:val="0"/>
          <w:numId w:val="32"/>
        </w:numPr>
        <w:tabs>
          <w:tab w:pos="860" w:val="left" w:leader="none"/>
          <w:tab w:pos="861" w:val="left" w:leader="none"/>
        </w:tabs>
        <w:spacing w:line="240" w:lineRule="auto" w:before="96" w:after="0"/>
        <w:ind w:left="860" w:right="0" w:hanging="404"/>
        <w:jc w:val="left"/>
        <w:rPr>
          <w:sz w:val="28"/>
        </w:rPr>
      </w:pPr>
      <w:r>
        <w:rPr>
          <w:sz w:val="28"/>
        </w:rPr>
        <w:t>Government’s Reply in Support of its Motion to Preclude Evidence</w:t>
      </w:r>
      <w:r>
        <w:rPr>
          <w:spacing w:val="-11"/>
          <w:sz w:val="28"/>
        </w:rPr>
        <w:t> </w:t>
      </w:r>
      <w:r>
        <w:rPr>
          <w:sz w:val="28"/>
        </w:rPr>
        <w:t>(“Govt’s</w:t>
      </w:r>
    </w:p>
    <w:p>
      <w:pPr>
        <w:pStyle w:val="ListParagraph"/>
        <w:numPr>
          <w:ilvl w:val="0"/>
          <w:numId w:val="32"/>
        </w:numPr>
        <w:tabs>
          <w:tab w:pos="860" w:val="left" w:leader="none"/>
          <w:tab w:pos="861" w:val="left" w:leader="none"/>
        </w:tabs>
        <w:spacing w:line="240" w:lineRule="auto" w:before="97" w:after="0"/>
        <w:ind w:left="860" w:right="0" w:hanging="404"/>
        <w:jc w:val="left"/>
        <w:rPr>
          <w:sz w:val="28"/>
        </w:rPr>
      </w:pPr>
      <w:r>
        <w:rPr>
          <w:sz w:val="28"/>
        </w:rPr>
        <w:t>Reply”) (Doc. No.</w:t>
      </w:r>
      <w:r>
        <w:rPr>
          <w:spacing w:val="-3"/>
          <w:sz w:val="28"/>
        </w:rPr>
        <w:t> </w:t>
      </w:r>
      <w:r>
        <w:rPr>
          <w:sz w:val="28"/>
        </w:rPr>
        <w:t>624).</w:t>
      </w:r>
    </w:p>
    <w:p>
      <w:pPr>
        <w:pStyle w:val="ListParagraph"/>
        <w:numPr>
          <w:ilvl w:val="0"/>
          <w:numId w:val="32"/>
        </w:numPr>
        <w:tabs>
          <w:tab w:pos="1580" w:val="left" w:leader="none"/>
          <w:tab w:pos="1581" w:val="left" w:leader="none"/>
        </w:tabs>
        <w:spacing w:line="240" w:lineRule="auto" w:before="96" w:after="0"/>
        <w:ind w:left="1580" w:right="0" w:hanging="1124"/>
        <w:jc w:val="left"/>
        <w:rPr>
          <w:sz w:val="28"/>
        </w:rPr>
      </w:pPr>
      <w:r>
        <w:rPr>
          <w:sz w:val="28"/>
        </w:rPr>
        <w:t>To be clear, the defendants do not, as the government claims, consider</w:t>
      </w:r>
      <w:r>
        <w:rPr>
          <w:spacing w:val="-19"/>
          <w:sz w:val="28"/>
        </w:rPr>
        <w:t> </w:t>
      </w:r>
      <w:r>
        <w:rPr>
          <w:sz w:val="28"/>
        </w:rPr>
        <w:t>any</w:t>
      </w:r>
    </w:p>
    <w:p>
      <w:pPr>
        <w:pStyle w:val="ListParagraph"/>
        <w:numPr>
          <w:ilvl w:val="0"/>
          <w:numId w:val="32"/>
        </w:numPr>
        <w:tabs>
          <w:tab w:pos="860" w:val="left" w:leader="none"/>
          <w:tab w:pos="861" w:val="left" w:leader="none"/>
        </w:tabs>
        <w:spacing w:line="240" w:lineRule="auto" w:before="104" w:after="0"/>
        <w:ind w:left="860" w:right="0" w:hanging="404"/>
        <w:jc w:val="left"/>
        <w:rPr>
          <w:sz w:val="28"/>
        </w:rPr>
      </w:pPr>
      <w:r>
        <w:rPr>
          <w:sz w:val="28"/>
        </w:rPr>
        <w:t>of the conclusions that have been drawn from the evidence to be “hyperbol[e]”</w:t>
      </w:r>
      <w:r>
        <w:rPr>
          <w:spacing w:val="-14"/>
          <w:sz w:val="28"/>
        </w:rPr>
        <w:t> </w:t>
      </w:r>
      <w:r>
        <w:rPr>
          <w:sz w:val="28"/>
        </w:rPr>
        <w:t>or</w:t>
      </w:r>
    </w:p>
    <w:p>
      <w:pPr>
        <w:pStyle w:val="ListParagraph"/>
        <w:numPr>
          <w:ilvl w:val="0"/>
          <w:numId w:val="32"/>
        </w:numPr>
        <w:tabs>
          <w:tab w:pos="860" w:val="left" w:leader="none"/>
          <w:tab w:pos="861" w:val="left" w:leader="none"/>
        </w:tabs>
        <w:spacing w:line="240" w:lineRule="auto" w:before="97" w:after="0"/>
        <w:ind w:left="860" w:right="0" w:hanging="404"/>
        <w:jc w:val="left"/>
        <w:rPr>
          <w:sz w:val="28"/>
        </w:rPr>
      </w:pPr>
      <w:r>
        <w:rPr>
          <w:sz w:val="28"/>
        </w:rPr>
        <w:t>“histrionics,” and there is nothing “thinly veiled,” </w:t>
      </w:r>
      <w:r>
        <w:rPr>
          <w:i/>
          <w:sz w:val="28"/>
        </w:rPr>
        <w:t>id</w:t>
      </w:r>
      <w:r>
        <w:rPr>
          <w:sz w:val="28"/>
        </w:rPr>
        <w:t>. at 1, about the</w:t>
      </w:r>
      <w:r>
        <w:rPr>
          <w:spacing w:val="-24"/>
          <w:sz w:val="28"/>
        </w:rPr>
        <w:t> </w:t>
      </w:r>
      <w:r>
        <w:rPr>
          <w:sz w:val="28"/>
        </w:rPr>
        <w:t>government’s</w:t>
      </w:r>
    </w:p>
    <w:p>
      <w:pPr>
        <w:pStyle w:val="ListParagraph"/>
        <w:numPr>
          <w:ilvl w:val="0"/>
          <w:numId w:val="32"/>
        </w:numPr>
        <w:tabs>
          <w:tab w:pos="860" w:val="left" w:leader="none"/>
          <w:tab w:pos="861" w:val="left" w:leader="none"/>
        </w:tabs>
        <w:spacing w:line="240" w:lineRule="auto" w:before="96" w:after="0"/>
        <w:ind w:left="860" w:right="0" w:hanging="404"/>
        <w:jc w:val="left"/>
        <w:rPr>
          <w:sz w:val="28"/>
        </w:rPr>
      </w:pPr>
      <w:r>
        <w:rPr>
          <w:sz w:val="28"/>
        </w:rPr>
        <w:t>violation of their rights to basic due process and its callous disregard for the</w:t>
      </w:r>
      <w:r>
        <w:rPr>
          <w:spacing w:val="-29"/>
          <w:sz w:val="28"/>
        </w:rPr>
        <w:t> </w:t>
      </w:r>
      <w:r>
        <w:rPr>
          <w:sz w:val="28"/>
        </w:rPr>
        <w:t>safety</w:t>
      </w:r>
    </w:p>
    <w:p>
      <w:pPr>
        <w:pStyle w:val="ListParagraph"/>
        <w:numPr>
          <w:ilvl w:val="0"/>
          <w:numId w:val="32"/>
        </w:numPr>
        <w:tabs>
          <w:tab w:pos="860" w:val="left" w:leader="none"/>
          <w:tab w:pos="861" w:val="left" w:leader="none"/>
        </w:tabs>
        <w:spacing w:line="240" w:lineRule="auto" w:before="98" w:after="0"/>
        <w:ind w:left="860" w:right="0" w:hanging="404"/>
        <w:jc w:val="left"/>
        <w:rPr>
          <w:sz w:val="28"/>
        </w:rPr>
      </w:pPr>
      <w:r>
        <w:rPr>
          <w:sz w:val="28"/>
        </w:rPr>
        <w:t>of the public.  When the government intervened to circumvent the normal flow</w:t>
      </w:r>
      <w:r>
        <w:rPr>
          <w:spacing w:val="-25"/>
          <w:sz w:val="28"/>
        </w:rPr>
        <w:t> </w:t>
      </w:r>
      <w:r>
        <w:rPr>
          <w:sz w:val="28"/>
        </w:rPr>
        <w:t>of</w:t>
      </w:r>
    </w:p>
    <w:p>
      <w:pPr>
        <w:pStyle w:val="ListParagraph"/>
        <w:numPr>
          <w:ilvl w:val="0"/>
          <w:numId w:val="32"/>
        </w:numPr>
        <w:tabs>
          <w:tab w:pos="860" w:val="left" w:leader="none"/>
          <w:tab w:pos="861" w:val="left" w:leader="none"/>
        </w:tabs>
        <w:spacing w:line="240" w:lineRule="auto" w:before="104" w:after="0"/>
        <w:ind w:left="860" w:right="0" w:hanging="524"/>
        <w:jc w:val="left"/>
        <w:rPr>
          <w:sz w:val="28"/>
        </w:rPr>
      </w:pPr>
      <w:r>
        <w:rPr>
          <w:sz w:val="28"/>
        </w:rPr>
        <w:t>information to Mr. Yoon and Mr. Lim, and to increase the flow of OxyContin</w:t>
      </w:r>
      <w:r>
        <w:rPr>
          <w:spacing w:val="-35"/>
          <w:sz w:val="28"/>
        </w:rPr>
        <w:t> </w:t>
      </w:r>
      <w:r>
        <w:rPr>
          <w:sz w:val="28"/>
        </w:rPr>
        <w:t>to</w:t>
      </w:r>
    </w:p>
    <w:p>
      <w:pPr>
        <w:pStyle w:val="ListParagraph"/>
        <w:numPr>
          <w:ilvl w:val="0"/>
          <w:numId w:val="32"/>
        </w:numPr>
        <w:tabs>
          <w:tab w:pos="860" w:val="left" w:leader="none"/>
          <w:tab w:pos="861" w:val="left" w:leader="none"/>
        </w:tabs>
        <w:spacing w:line="240" w:lineRule="auto" w:before="106" w:after="0"/>
        <w:ind w:left="860" w:right="0" w:hanging="524"/>
        <w:jc w:val="left"/>
        <w:rPr>
          <w:sz w:val="28"/>
        </w:rPr>
      </w:pPr>
      <w:r>
        <w:rPr>
          <w:sz w:val="28"/>
        </w:rPr>
        <w:t>the streets, there had previously been an open line of communication</w:t>
      </w:r>
      <w:r>
        <w:rPr>
          <w:spacing w:val="-21"/>
          <w:sz w:val="28"/>
        </w:rPr>
        <w:t> </w:t>
      </w:r>
      <w:r>
        <w:rPr>
          <w:sz w:val="28"/>
        </w:rPr>
        <w:t>between</w:t>
      </w:r>
    </w:p>
    <w:p>
      <w:pPr>
        <w:pStyle w:val="ListParagraph"/>
        <w:numPr>
          <w:ilvl w:val="0"/>
          <w:numId w:val="32"/>
        </w:numPr>
        <w:tabs>
          <w:tab w:pos="860" w:val="left" w:leader="none"/>
          <w:tab w:pos="861" w:val="left" w:leader="none"/>
        </w:tabs>
        <w:spacing w:line="240" w:lineRule="auto" w:before="97" w:after="0"/>
        <w:ind w:left="860" w:right="0" w:hanging="524"/>
        <w:jc w:val="left"/>
        <w:rPr>
          <w:sz w:val="28"/>
        </w:rPr>
      </w:pPr>
      <w:r>
        <w:rPr>
          <w:sz w:val="28"/>
        </w:rPr>
        <w:t>McKesson and the defendants’ pharmacies. Prior to this time, Mr. Lim had</w:t>
      </w:r>
      <w:r>
        <w:rPr>
          <w:spacing w:val="-26"/>
          <w:sz w:val="28"/>
        </w:rPr>
        <w:t> </w:t>
      </w:r>
      <w:r>
        <w:rPr>
          <w:sz w:val="28"/>
        </w:rPr>
        <w:t>met</w:t>
      </w:r>
    </w:p>
    <w:p>
      <w:pPr>
        <w:pStyle w:val="ListParagraph"/>
        <w:numPr>
          <w:ilvl w:val="0"/>
          <w:numId w:val="32"/>
        </w:numPr>
        <w:tabs>
          <w:tab w:pos="860" w:val="left" w:leader="none"/>
          <w:tab w:pos="861" w:val="left" w:leader="none"/>
        </w:tabs>
        <w:spacing w:line="240" w:lineRule="auto" w:before="96" w:after="0"/>
        <w:ind w:left="860" w:right="0" w:hanging="524"/>
        <w:jc w:val="left"/>
        <w:rPr>
          <w:sz w:val="28"/>
        </w:rPr>
      </w:pPr>
      <w:r>
        <w:rPr>
          <w:sz w:val="28"/>
        </w:rPr>
        <w:t>and spoken with McKesson’s representatives to discuss the pharmacies’</w:t>
      </w:r>
      <w:r>
        <w:rPr>
          <w:spacing w:val="-21"/>
          <w:sz w:val="28"/>
        </w:rPr>
        <w:t> </w:t>
      </w:r>
      <w:r>
        <w:rPr>
          <w:sz w:val="28"/>
        </w:rPr>
        <w:t>business</w:t>
      </w:r>
    </w:p>
    <w:p>
      <w:pPr>
        <w:pStyle w:val="ListParagraph"/>
        <w:numPr>
          <w:ilvl w:val="0"/>
          <w:numId w:val="32"/>
        </w:numPr>
        <w:tabs>
          <w:tab w:pos="860" w:val="left" w:leader="none"/>
          <w:tab w:pos="861" w:val="left" w:leader="none"/>
        </w:tabs>
        <w:spacing w:line="240" w:lineRule="auto" w:before="104" w:after="0"/>
        <w:ind w:left="860" w:right="0" w:hanging="524"/>
        <w:jc w:val="left"/>
        <w:rPr>
          <w:sz w:val="28"/>
        </w:rPr>
      </w:pPr>
      <w:r>
        <w:rPr>
          <w:sz w:val="28"/>
        </w:rPr>
        <w:t>with Lake Medical and the steps that the pharmacies were taking to assure</w:t>
      </w:r>
      <w:r>
        <w:rPr>
          <w:spacing w:val="-18"/>
          <w:sz w:val="28"/>
        </w:rPr>
        <w:t> </w:t>
      </w:r>
      <w:r>
        <w:rPr>
          <w:sz w:val="28"/>
        </w:rPr>
        <w:t>that</w:t>
      </w:r>
    </w:p>
    <w:p>
      <w:pPr>
        <w:pStyle w:val="ListParagraph"/>
        <w:numPr>
          <w:ilvl w:val="0"/>
          <w:numId w:val="32"/>
        </w:numPr>
        <w:tabs>
          <w:tab w:pos="860" w:val="left" w:leader="none"/>
          <w:tab w:pos="861" w:val="left" w:leader="none"/>
        </w:tabs>
        <w:spacing w:line="240" w:lineRule="auto" w:before="107" w:after="0"/>
        <w:ind w:left="860" w:right="0" w:hanging="524"/>
        <w:jc w:val="left"/>
        <w:rPr>
          <w:sz w:val="28"/>
        </w:rPr>
      </w:pPr>
      <w:r>
        <w:rPr>
          <w:sz w:val="28"/>
        </w:rPr>
        <w:t>diversion of OxyContin was not taking place. On each of these</w:t>
      </w:r>
      <w:r>
        <w:rPr>
          <w:spacing w:val="-18"/>
          <w:sz w:val="28"/>
        </w:rPr>
        <w:t> </w:t>
      </w:r>
      <w:r>
        <w:rPr>
          <w:sz w:val="28"/>
        </w:rPr>
        <w:t>occasions,</w:t>
      </w:r>
    </w:p>
    <w:p>
      <w:pPr>
        <w:pStyle w:val="ListParagraph"/>
        <w:numPr>
          <w:ilvl w:val="0"/>
          <w:numId w:val="32"/>
        </w:numPr>
        <w:tabs>
          <w:tab w:pos="860" w:val="left" w:leader="none"/>
          <w:tab w:pos="861" w:val="left" w:leader="none"/>
        </w:tabs>
        <w:spacing w:line="240" w:lineRule="auto" w:before="106" w:after="0"/>
        <w:ind w:left="860" w:right="0" w:hanging="524"/>
        <w:jc w:val="left"/>
        <w:rPr>
          <w:sz w:val="28"/>
        </w:rPr>
      </w:pPr>
      <w:r>
        <w:rPr>
          <w:sz w:val="28"/>
        </w:rPr>
        <w:t>McKesson had approved increases in the amount of OxyContin, thereby</w:t>
      </w:r>
      <w:r>
        <w:rPr>
          <w:spacing w:val="-13"/>
          <w:sz w:val="28"/>
        </w:rPr>
        <w:t> </w:t>
      </w:r>
      <w:r>
        <w:rPr>
          <w:sz w:val="28"/>
        </w:rPr>
        <w:t>clearly</w:t>
      </w:r>
    </w:p>
    <w:p>
      <w:pPr>
        <w:pStyle w:val="ListParagraph"/>
        <w:numPr>
          <w:ilvl w:val="0"/>
          <w:numId w:val="32"/>
        </w:numPr>
        <w:tabs>
          <w:tab w:pos="860" w:val="left" w:leader="none"/>
          <w:tab w:pos="861" w:val="left" w:leader="none"/>
        </w:tabs>
        <w:spacing w:line="240" w:lineRule="auto" w:before="97" w:after="0"/>
        <w:ind w:left="860" w:right="0" w:hanging="524"/>
        <w:jc w:val="left"/>
        <w:rPr>
          <w:sz w:val="28"/>
        </w:rPr>
      </w:pPr>
      <w:r>
        <w:rPr>
          <w:sz w:val="28"/>
        </w:rPr>
        <w:t>signaling that it had no information or other basis to suspect that the physicians</w:t>
      </w:r>
      <w:r>
        <w:rPr>
          <w:spacing w:val="-27"/>
          <w:sz w:val="28"/>
        </w:rPr>
        <w:t> </w:t>
      </w:r>
      <w:r>
        <w:rPr>
          <w:sz w:val="28"/>
        </w:rPr>
        <w:t>at</w:t>
      </w:r>
    </w:p>
    <w:p>
      <w:pPr>
        <w:pStyle w:val="ListParagraph"/>
        <w:numPr>
          <w:ilvl w:val="0"/>
          <w:numId w:val="32"/>
        </w:numPr>
        <w:tabs>
          <w:tab w:pos="860" w:val="left" w:leader="none"/>
          <w:tab w:pos="861" w:val="left" w:leader="none"/>
        </w:tabs>
        <w:spacing w:line="240" w:lineRule="auto" w:before="105" w:after="0"/>
        <w:ind w:left="860" w:right="0" w:hanging="524"/>
        <w:jc w:val="left"/>
        <w:rPr>
          <w:sz w:val="28"/>
        </w:rPr>
      </w:pPr>
      <w:r>
        <w:rPr>
          <w:sz w:val="28"/>
        </w:rPr>
        <w:t>Lake Medical were criminals and not legitimate doctors. Exhibit</w:t>
      </w:r>
      <w:r>
        <w:rPr>
          <w:spacing w:val="-3"/>
          <w:sz w:val="28"/>
        </w:rPr>
        <w:t> </w:t>
      </w:r>
      <w:r>
        <w:rPr>
          <w:sz w:val="28"/>
        </w:rPr>
        <w:t>R.</w:t>
      </w:r>
    </w:p>
    <w:p>
      <w:pPr>
        <w:pStyle w:val="ListParagraph"/>
        <w:numPr>
          <w:ilvl w:val="0"/>
          <w:numId w:val="32"/>
        </w:numPr>
        <w:tabs>
          <w:tab w:pos="1580" w:val="left" w:leader="none"/>
          <w:tab w:pos="1581" w:val="left" w:leader="none"/>
        </w:tabs>
        <w:spacing w:line="240" w:lineRule="auto" w:before="106" w:after="0"/>
        <w:ind w:left="1580" w:right="0" w:hanging="1244"/>
        <w:jc w:val="left"/>
        <w:rPr>
          <w:sz w:val="28"/>
        </w:rPr>
      </w:pPr>
      <w:r>
        <w:rPr>
          <w:sz w:val="28"/>
        </w:rPr>
        <w:t>It was only when McKesson reached a level of concern about Lake</w:t>
      </w:r>
      <w:r>
        <w:rPr>
          <w:spacing w:val="-10"/>
          <w:sz w:val="28"/>
        </w:rPr>
        <w:t> </w:t>
      </w:r>
      <w:r>
        <w:rPr>
          <w:sz w:val="28"/>
        </w:rPr>
        <w:t>Medical,</w:t>
      </w:r>
    </w:p>
    <w:p>
      <w:pPr>
        <w:pStyle w:val="ListParagraph"/>
        <w:numPr>
          <w:ilvl w:val="0"/>
          <w:numId w:val="32"/>
        </w:numPr>
        <w:tabs>
          <w:tab w:pos="860" w:val="left" w:leader="none"/>
          <w:tab w:pos="861" w:val="left" w:leader="none"/>
        </w:tabs>
        <w:spacing w:line="240" w:lineRule="auto" w:before="107" w:after="0"/>
        <w:ind w:left="860" w:right="0" w:hanging="524"/>
        <w:jc w:val="left"/>
        <w:rPr>
          <w:sz w:val="28"/>
        </w:rPr>
      </w:pPr>
      <w:r>
        <w:rPr>
          <w:sz w:val="28"/>
        </w:rPr>
        <w:t>that the government told McKesson to continue green lighting the</w:t>
      </w:r>
      <w:r>
        <w:rPr>
          <w:spacing w:val="-11"/>
          <w:sz w:val="28"/>
        </w:rPr>
        <w:t> </w:t>
      </w:r>
      <w:r>
        <w:rPr>
          <w:sz w:val="28"/>
        </w:rPr>
        <w:t>pharmacies’</w:t>
      </w:r>
    </w:p>
    <w:p>
      <w:pPr>
        <w:pStyle w:val="ListParagraph"/>
        <w:numPr>
          <w:ilvl w:val="0"/>
          <w:numId w:val="32"/>
        </w:numPr>
        <w:tabs>
          <w:tab w:pos="860" w:val="left" w:leader="none"/>
          <w:tab w:pos="861" w:val="left" w:leader="none"/>
        </w:tabs>
        <w:spacing w:line="240" w:lineRule="auto" w:before="106" w:after="0"/>
        <w:ind w:left="860" w:right="0" w:hanging="524"/>
        <w:jc w:val="left"/>
        <w:rPr>
          <w:sz w:val="28"/>
        </w:rPr>
      </w:pPr>
      <w:r>
        <w:rPr>
          <w:sz w:val="28"/>
        </w:rPr>
        <w:t>requests for increased amounts of OxyContin to fill Lake Medical</w:t>
      </w:r>
      <w:r>
        <w:rPr>
          <w:spacing w:val="-14"/>
          <w:sz w:val="28"/>
        </w:rPr>
        <w:t> </w:t>
      </w:r>
      <w:r>
        <w:rPr>
          <w:sz w:val="28"/>
        </w:rPr>
        <w:t>prescriptions.</w:t>
      </w:r>
    </w:p>
    <w:p>
      <w:pPr>
        <w:pStyle w:val="ListParagraph"/>
        <w:numPr>
          <w:ilvl w:val="0"/>
          <w:numId w:val="32"/>
        </w:numPr>
        <w:tabs>
          <w:tab w:pos="860" w:val="left" w:leader="none"/>
          <w:tab w:pos="861" w:val="left" w:leader="none"/>
        </w:tabs>
        <w:spacing w:line="240" w:lineRule="auto" w:before="104" w:after="0"/>
        <w:ind w:left="860" w:right="0" w:hanging="524"/>
        <w:jc w:val="left"/>
        <w:rPr>
          <w:sz w:val="28"/>
        </w:rPr>
      </w:pPr>
      <w:r>
        <w:rPr>
          <w:sz w:val="28"/>
        </w:rPr>
        <w:t>Thus, when the government moved to preclude evidence of McKesson’s</w:t>
      </w:r>
      <w:r>
        <w:rPr>
          <w:spacing w:val="-11"/>
          <w:sz w:val="28"/>
        </w:rPr>
        <w:t> </w:t>
      </w:r>
      <w:r>
        <w:rPr>
          <w:sz w:val="28"/>
        </w:rPr>
        <w:t>reporting</w:t>
      </w:r>
    </w:p>
    <w:p>
      <w:pPr>
        <w:pStyle w:val="ListParagraph"/>
        <w:numPr>
          <w:ilvl w:val="0"/>
          <w:numId w:val="32"/>
        </w:numPr>
        <w:tabs>
          <w:tab w:pos="860" w:val="left" w:leader="none"/>
          <w:tab w:pos="861" w:val="left" w:leader="none"/>
        </w:tabs>
        <w:spacing w:line="240" w:lineRule="auto" w:before="107" w:after="0"/>
        <w:ind w:left="860" w:right="0" w:hanging="524"/>
        <w:jc w:val="left"/>
        <w:rPr>
          <w:sz w:val="28"/>
        </w:rPr>
      </w:pPr>
      <w:r>
        <w:rPr>
          <w:sz w:val="28"/>
        </w:rPr>
        <w:t>obligations, Mr. Yoon and Mr. Lim opposed the motion, asserting that</w:t>
      </w:r>
      <w:r>
        <w:rPr>
          <w:spacing w:val="-19"/>
          <w:sz w:val="28"/>
        </w:rPr>
        <w:t> </w:t>
      </w:r>
      <w:r>
        <w:rPr>
          <w:sz w:val="28"/>
        </w:rPr>
        <w:t>the</w:t>
      </w:r>
    </w:p>
    <w:p>
      <w:pPr>
        <w:pStyle w:val="ListParagraph"/>
        <w:numPr>
          <w:ilvl w:val="0"/>
          <w:numId w:val="32"/>
        </w:numPr>
        <w:tabs>
          <w:tab w:pos="860" w:val="left" w:leader="none"/>
          <w:tab w:pos="861" w:val="left" w:leader="none"/>
        </w:tabs>
        <w:spacing w:line="240" w:lineRule="auto" w:before="97" w:after="0"/>
        <w:ind w:left="860" w:right="0" w:hanging="524"/>
        <w:jc w:val="left"/>
        <w:rPr>
          <w:sz w:val="28"/>
        </w:rPr>
      </w:pPr>
      <w:r>
        <w:rPr>
          <w:sz w:val="28"/>
        </w:rPr>
        <w:t>evidence was both relevant at trial to establish their lack of knowledge and</w:t>
      </w:r>
      <w:r>
        <w:rPr>
          <w:spacing w:val="-18"/>
          <w:sz w:val="28"/>
        </w:rPr>
        <w:t> </w:t>
      </w:r>
      <w:r>
        <w:rPr>
          <w:sz w:val="28"/>
        </w:rPr>
        <w:t>intent</w:t>
      </w:r>
    </w:p>
    <w:p>
      <w:pPr>
        <w:pStyle w:val="ListParagraph"/>
        <w:numPr>
          <w:ilvl w:val="0"/>
          <w:numId w:val="32"/>
        </w:numPr>
        <w:tabs>
          <w:tab w:pos="860" w:val="left" w:leader="none"/>
          <w:tab w:pos="861" w:val="left" w:leader="none"/>
        </w:tabs>
        <w:spacing w:line="240" w:lineRule="auto" w:before="106" w:after="0"/>
        <w:ind w:left="860" w:right="0" w:hanging="524"/>
        <w:jc w:val="left"/>
        <w:rPr>
          <w:sz w:val="28"/>
        </w:rPr>
      </w:pPr>
      <w:r>
        <w:rPr>
          <w:sz w:val="28"/>
        </w:rPr>
        <w:t>and for purposes of a motion to dismiss based on government</w:t>
      </w:r>
      <w:r>
        <w:rPr>
          <w:spacing w:val="-23"/>
          <w:sz w:val="28"/>
        </w:rPr>
        <w:t> </w:t>
      </w:r>
      <w:r>
        <w:rPr>
          <w:sz w:val="28"/>
        </w:rPr>
        <w:t>misconduct.</w:t>
      </w:r>
    </w:p>
    <w:p>
      <w:pPr>
        <w:tabs>
          <w:tab w:pos="860" w:val="left" w:leader="none"/>
        </w:tabs>
        <w:spacing w:before="105"/>
        <w:ind w:left="336" w:right="0" w:firstLine="0"/>
        <w:jc w:val="left"/>
        <w:rPr>
          <w:sz w:val="28"/>
        </w:rPr>
      </w:pPr>
      <w:r>
        <w:rPr>
          <w:rFonts w:ascii="Courier New"/>
          <w:position w:val="12"/>
          <w:sz w:val="20"/>
        </w:rPr>
        <w:t>26</w:t>
        <w:tab/>
      </w:r>
      <w:r>
        <w:rPr>
          <w:sz w:val="28"/>
        </w:rPr>
        <w:t>///</w:t>
      </w:r>
    </w:p>
    <w:p>
      <w:pPr>
        <w:tabs>
          <w:tab w:pos="860" w:val="left" w:leader="none"/>
        </w:tabs>
        <w:spacing w:before="106"/>
        <w:ind w:left="336" w:right="0" w:firstLine="0"/>
        <w:jc w:val="left"/>
        <w:rPr>
          <w:sz w:val="28"/>
        </w:rPr>
      </w:pPr>
      <w:r>
        <w:rPr>
          <w:rFonts w:ascii="Courier New"/>
          <w:position w:val="12"/>
          <w:sz w:val="20"/>
        </w:rPr>
        <w:t>27</w:t>
        <w:tab/>
      </w:r>
      <w:r>
        <w:rPr>
          <w:sz w:val="28"/>
        </w:rPr>
        <w:t>///</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95"/>
          <w:footerReference w:type="default" r:id="rId96"/>
          <w:pgSz w:w="12240" w:h="15840"/>
          <w:pgMar w:header="0" w:footer="1131" w:top="0" w:bottom="1320" w:left="580" w:right="820"/>
          <w:pgNumType w:start="10"/>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2664"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2640"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17 of 36 Page ID #:5813</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1"/>
        <w:numPr>
          <w:ilvl w:val="0"/>
          <w:numId w:val="33"/>
        </w:numPr>
        <w:tabs>
          <w:tab w:pos="860" w:val="left" w:leader="none"/>
          <w:tab w:pos="861" w:val="left" w:leader="none"/>
          <w:tab w:pos="1580" w:val="left" w:leader="none"/>
        </w:tabs>
        <w:spacing w:line="240" w:lineRule="auto" w:before="97" w:after="0"/>
        <w:ind w:left="860" w:right="0" w:hanging="404"/>
        <w:jc w:val="left"/>
        <w:rPr>
          <w:u w:val="none"/>
        </w:rPr>
      </w:pPr>
      <w:r>
        <w:rPr>
          <w:u w:val="none"/>
        </w:rPr>
        <w:t>E.</w:t>
        <w:tab/>
      </w:r>
      <w:r>
        <w:rPr>
          <w:u w:val="thick"/>
        </w:rPr>
        <w:t> The Government’s Outrageous Interference with the</w:t>
      </w:r>
      <w:r>
        <w:rPr>
          <w:spacing w:val="-9"/>
          <w:u w:val="thick"/>
        </w:rPr>
        <w:t> </w:t>
      </w:r>
      <w:r>
        <w:rPr>
          <w:u w:val="thick"/>
        </w:rPr>
        <w:t>Ordinary</w:t>
      </w:r>
    </w:p>
    <w:p>
      <w:pPr>
        <w:pStyle w:val="ListParagraph"/>
        <w:numPr>
          <w:ilvl w:val="0"/>
          <w:numId w:val="33"/>
        </w:numPr>
        <w:tabs>
          <w:tab w:pos="1580" w:val="left" w:leader="none"/>
          <w:tab w:pos="1581" w:val="left" w:leader="none"/>
        </w:tabs>
        <w:spacing w:line="240" w:lineRule="auto" w:before="94" w:after="0"/>
        <w:ind w:left="1580" w:right="0" w:hanging="1124"/>
        <w:jc w:val="left"/>
        <w:rPr>
          <w:sz w:val="28"/>
        </w:rPr>
      </w:pPr>
      <w:r>
        <w:rPr>
          <w:spacing w:val="-71"/>
          <w:w w:val="100"/>
          <w:sz w:val="28"/>
          <w:u w:val="thick"/>
        </w:rPr>
        <w:t> </w:t>
      </w:r>
      <w:r>
        <w:rPr>
          <w:b/>
          <w:sz w:val="28"/>
          <w:u w:val="thick"/>
        </w:rPr>
        <w:t>Communications Between McKesson and It’s Valued</w:t>
      </w:r>
      <w:r>
        <w:rPr>
          <w:b/>
          <w:spacing w:val="-4"/>
          <w:sz w:val="28"/>
          <w:u w:val="thick"/>
        </w:rPr>
        <w:t> </w:t>
      </w:r>
      <w:r>
        <w:rPr>
          <w:b/>
          <w:sz w:val="28"/>
          <w:u w:val="thick"/>
        </w:rPr>
        <w:t>Customers</w:t>
      </w:r>
      <w:r>
        <w:rPr>
          <w:sz w:val="28"/>
        </w:rPr>
        <w:t>.</w:t>
      </w:r>
    </w:p>
    <w:p>
      <w:pPr>
        <w:pStyle w:val="Heading4"/>
        <w:numPr>
          <w:ilvl w:val="0"/>
          <w:numId w:val="33"/>
        </w:numPr>
        <w:tabs>
          <w:tab w:pos="1580" w:val="left" w:leader="none"/>
          <w:tab w:pos="1581" w:val="left" w:leader="none"/>
        </w:tabs>
        <w:spacing w:line="240" w:lineRule="auto" w:before="96" w:after="0"/>
        <w:ind w:left="1580" w:right="0" w:hanging="1124"/>
        <w:jc w:val="left"/>
      </w:pPr>
      <w:r>
        <w:rPr/>
        <w:t>As of June 2009, the DEA had an active ongoing investigation of</w:t>
      </w:r>
      <w:r>
        <w:rPr>
          <w:spacing w:val="-23"/>
        </w:rPr>
        <w:t> </w:t>
      </w:r>
      <w:r>
        <w:rPr/>
        <w:t>Lake</w:t>
      </w:r>
    </w:p>
    <w:p>
      <w:pPr>
        <w:pStyle w:val="ListParagraph"/>
        <w:numPr>
          <w:ilvl w:val="0"/>
          <w:numId w:val="33"/>
        </w:numPr>
        <w:tabs>
          <w:tab w:pos="860" w:val="left" w:leader="none"/>
          <w:tab w:pos="861" w:val="left" w:leader="none"/>
        </w:tabs>
        <w:spacing w:line="240" w:lineRule="auto" w:before="99" w:after="0"/>
        <w:ind w:left="860" w:right="0" w:hanging="404"/>
        <w:jc w:val="left"/>
        <w:rPr>
          <w:sz w:val="27"/>
        </w:rPr>
      </w:pPr>
      <w:r>
        <w:rPr>
          <w:sz w:val="27"/>
        </w:rPr>
        <w:t>Medical. Surveillance was being conducted and evidence of both false</w:t>
      </w:r>
      <w:r>
        <w:rPr>
          <w:spacing w:val="-17"/>
          <w:sz w:val="27"/>
        </w:rPr>
        <w:t> </w:t>
      </w:r>
      <w:r>
        <w:rPr>
          <w:sz w:val="27"/>
        </w:rPr>
        <w:t>Medicare</w:t>
      </w:r>
    </w:p>
    <w:p>
      <w:pPr>
        <w:pStyle w:val="ListParagraph"/>
        <w:numPr>
          <w:ilvl w:val="0"/>
          <w:numId w:val="33"/>
        </w:numPr>
        <w:tabs>
          <w:tab w:pos="860" w:val="left" w:leader="none"/>
          <w:tab w:pos="861" w:val="left" w:leader="none"/>
        </w:tabs>
        <w:spacing w:line="240" w:lineRule="auto" w:before="99" w:after="0"/>
        <w:ind w:left="860" w:right="0" w:hanging="404"/>
        <w:jc w:val="left"/>
        <w:rPr>
          <w:sz w:val="27"/>
        </w:rPr>
      </w:pPr>
      <w:r>
        <w:rPr>
          <w:sz w:val="27"/>
        </w:rPr>
        <w:t>practices </w:t>
      </w:r>
      <w:r>
        <w:rPr>
          <w:spacing w:val="-2"/>
          <w:sz w:val="27"/>
        </w:rPr>
        <w:t>and </w:t>
      </w:r>
      <w:r>
        <w:rPr>
          <w:sz w:val="27"/>
        </w:rPr>
        <w:t>OxyContin street sales by Lake Medical defendants was</w:t>
      </w:r>
      <w:r>
        <w:rPr>
          <w:spacing w:val="-10"/>
          <w:sz w:val="27"/>
        </w:rPr>
        <w:t> </w:t>
      </w:r>
      <w:r>
        <w:rPr>
          <w:sz w:val="27"/>
        </w:rPr>
        <w:t>being</w:t>
      </w:r>
    </w:p>
    <w:p>
      <w:pPr>
        <w:pStyle w:val="ListParagraph"/>
        <w:numPr>
          <w:ilvl w:val="0"/>
          <w:numId w:val="33"/>
        </w:numPr>
        <w:tabs>
          <w:tab w:pos="860" w:val="left" w:leader="none"/>
          <w:tab w:pos="861" w:val="left" w:leader="none"/>
        </w:tabs>
        <w:spacing w:line="240" w:lineRule="auto" w:before="106" w:after="0"/>
        <w:ind w:left="860" w:right="0" w:hanging="404"/>
        <w:jc w:val="left"/>
        <w:rPr>
          <w:sz w:val="27"/>
        </w:rPr>
      </w:pPr>
      <w:r>
        <w:rPr>
          <w:sz w:val="27"/>
        </w:rPr>
        <w:t>accumulated by the government. On September 30, 2009, Agent John wrote an</w:t>
      </w:r>
      <w:r>
        <w:rPr>
          <w:spacing w:val="-25"/>
          <w:sz w:val="27"/>
        </w:rPr>
        <w:t> </w:t>
      </w:r>
      <w:r>
        <w:rPr>
          <w:sz w:val="27"/>
        </w:rPr>
        <w:t>email</w:t>
      </w:r>
    </w:p>
    <w:p>
      <w:pPr>
        <w:pStyle w:val="ListParagraph"/>
        <w:numPr>
          <w:ilvl w:val="0"/>
          <w:numId w:val="33"/>
        </w:numPr>
        <w:tabs>
          <w:tab w:pos="860" w:val="left" w:leader="none"/>
          <w:tab w:pos="861" w:val="left" w:leader="none"/>
        </w:tabs>
        <w:spacing w:line="240" w:lineRule="auto" w:before="99" w:after="0"/>
        <w:ind w:left="860" w:right="0" w:hanging="404"/>
        <w:jc w:val="left"/>
        <w:rPr>
          <w:sz w:val="27"/>
        </w:rPr>
      </w:pPr>
      <w:r>
        <w:rPr>
          <w:sz w:val="27"/>
        </w:rPr>
        <w:t>to AUSA Lana Morton-Owens in which he specifically asked </w:t>
      </w:r>
      <w:r>
        <w:rPr>
          <w:spacing w:val="-3"/>
          <w:sz w:val="27"/>
        </w:rPr>
        <w:t>to </w:t>
      </w:r>
      <w:r>
        <w:rPr>
          <w:sz w:val="27"/>
        </w:rPr>
        <w:t>meet with her</w:t>
      </w:r>
      <w:r>
        <w:rPr>
          <w:spacing w:val="-12"/>
          <w:sz w:val="27"/>
        </w:rPr>
        <w:t> </w:t>
      </w:r>
      <w:r>
        <w:rPr>
          <w:sz w:val="27"/>
        </w:rPr>
        <w:t>“to</w:t>
      </w:r>
    </w:p>
    <w:p>
      <w:pPr>
        <w:pStyle w:val="ListParagraph"/>
        <w:numPr>
          <w:ilvl w:val="0"/>
          <w:numId w:val="33"/>
        </w:numPr>
        <w:tabs>
          <w:tab w:pos="860" w:val="left" w:leader="none"/>
          <w:tab w:pos="861" w:val="left" w:leader="none"/>
        </w:tabs>
        <w:spacing w:line="240" w:lineRule="auto" w:before="98" w:after="0"/>
        <w:ind w:left="860" w:right="0" w:hanging="404"/>
        <w:jc w:val="left"/>
        <w:rPr>
          <w:sz w:val="27"/>
        </w:rPr>
      </w:pPr>
      <w:r>
        <w:rPr>
          <w:sz w:val="27"/>
        </w:rPr>
        <w:t>discuss any </w:t>
      </w:r>
      <w:r>
        <w:rPr>
          <w:spacing w:val="-2"/>
          <w:sz w:val="27"/>
        </w:rPr>
        <w:t>and </w:t>
      </w:r>
      <w:r>
        <w:rPr>
          <w:sz w:val="27"/>
        </w:rPr>
        <w:t>all charges we could move forward with right away” against</w:t>
      </w:r>
      <w:r>
        <w:rPr>
          <w:spacing w:val="-23"/>
          <w:sz w:val="27"/>
        </w:rPr>
        <w:t> </w:t>
      </w:r>
      <w:r>
        <w:rPr>
          <w:sz w:val="27"/>
        </w:rPr>
        <w:t>Mike</w:t>
      </w:r>
    </w:p>
    <w:p>
      <w:pPr>
        <w:pStyle w:val="ListParagraph"/>
        <w:numPr>
          <w:ilvl w:val="0"/>
          <w:numId w:val="33"/>
        </w:numPr>
        <w:tabs>
          <w:tab w:pos="860" w:val="left" w:leader="none"/>
          <w:tab w:pos="861" w:val="left" w:leader="none"/>
        </w:tabs>
        <w:spacing w:line="240" w:lineRule="auto" w:before="100" w:after="0"/>
        <w:ind w:left="860" w:right="0" w:hanging="404"/>
        <w:jc w:val="left"/>
        <w:rPr>
          <w:sz w:val="27"/>
        </w:rPr>
      </w:pPr>
      <w:r>
        <w:rPr>
          <w:sz w:val="27"/>
        </w:rPr>
        <w:t>Mikaelian.  Exhibit K.  John requested a meeting on October 7, 2009.  Rather</w:t>
      </w:r>
      <w:r>
        <w:rPr>
          <w:spacing w:val="-30"/>
          <w:sz w:val="27"/>
        </w:rPr>
        <w:t> </w:t>
      </w:r>
      <w:r>
        <w:rPr>
          <w:sz w:val="27"/>
        </w:rPr>
        <w:t>than</w:t>
      </w:r>
    </w:p>
    <w:p>
      <w:pPr>
        <w:pStyle w:val="ListParagraph"/>
        <w:numPr>
          <w:ilvl w:val="0"/>
          <w:numId w:val="33"/>
        </w:numPr>
        <w:tabs>
          <w:tab w:pos="860" w:val="left" w:leader="none"/>
          <w:tab w:pos="861" w:val="left" w:leader="none"/>
        </w:tabs>
        <w:spacing w:line="240" w:lineRule="auto" w:before="106" w:after="0"/>
        <w:ind w:left="860" w:right="0" w:hanging="524"/>
        <w:jc w:val="left"/>
        <w:rPr>
          <w:sz w:val="27"/>
        </w:rPr>
      </w:pPr>
      <w:r>
        <w:rPr>
          <w:sz w:val="27"/>
        </w:rPr>
        <w:t>move forward as Agent John had suggested, a decision was apparently made</w:t>
      </w:r>
      <w:r>
        <w:rPr>
          <w:spacing w:val="-14"/>
          <w:sz w:val="27"/>
        </w:rPr>
        <w:t> </w:t>
      </w:r>
      <w:r>
        <w:rPr>
          <w:sz w:val="27"/>
        </w:rPr>
        <w:t>to</w:t>
      </w:r>
    </w:p>
    <w:p>
      <w:pPr>
        <w:pStyle w:val="ListParagraph"/>
        <w:numPr>
          <w:ilvl w:val="0"/>
          <w:numId w:val="33"/>
        </w:numPr>
        <w:tabs>
          <w:tab w:pos="860" w:val="left" w:leader="none"/>
          <w:tab w:pos="861" w:val="left" w:leader="none"/>
        </w:tabs>
        <w:spacing w:line="240" w:lineRule="auto" w:before="109" w:after="0"/>
        <w:ind w:left="860" w:right="0" w:hanging="524"/>
        <w:jc w:val="left"/>
        <w:rPr>
          <w:sz w:val="27"/>
        </w:rPr>
      </w:pPr>
      <w:r>
        <w:rPr>
          <w:sz w:val="27"/>
        </w:rPr>
        <w:t>continue to funnel OxyContin </w:t>
      </w:r>
      <w:r>
        <w:rPr>
          <w:spacing w:val="-3"/>
          <w:sz w:val="27"/>
        </w:rPr>
        <w:t>to </w:t>
      </w:r>
      <w:r>
        <w:rPr>
          <w:sz w:val="27"/>
        </w:rPr>
        <w:t>Lake Medical through the defendants’</w:t>
      </w:r>
      <w:r>
        <w:rPr>
          <w:spacing w:val="-14"/>
          <w:sz w:val="27"/>
        </w:rPr>
        <w:t> </w:t>
      </w:r>
      <w:r>
        <w:rPr>
          <w:sz w:val="27"/>
        </w:rPr>
        <w:t>pharmacies.</w:t>
      </w:r>
    </w:p>
    <w:p>
      <w:pPr>
        <w:pStyle w:val="ListParagraph"/>
        <w:numPr>
          <w:ilvl w:val="0"/>
          <w:numId w:val="33"/>
        </w:numPr>
        <w:tabs>
          <w:tab w:pos="860" w:val="left" w:leader="none"/>
          <w:tab w:pos="861" w:val="left" w:leader="none"/>
        </w:tabs>
        <w:spacing w:line="240" w:lineRule="auto" w:before="98" w:after="0"/>
        <w:ind w:left="860" w:right="0" w:hanging="524"/>
        <w:jc w:val="left"/>
        <w:rPr>
          <w:sz w:val="27"/>
        </w:rPr>
      </w:pPr>
      <w:r>
        <w:rPr>
          <w:sz w:val="27"/>
        </w:rPr>
        <w:t>On October 2, 2009, when Tom McDonald contacted the DEA about his</w:t>
      </w:r>
      <w:r>
        <w:rPr>
          <w:spacing w:val="-22"/>
          <w:sz w:val="27"/>
        </w:rPr>
        <w:t> </w:t>
      </w:r>
      <w:r>
        <w:rPr>
          <w:sz w:val="27"/>
        </w:rPr>
        <w:t>concerns</w:t>
      </w:r>
    </w:p>
    <w:p>
      <w:pPr>
        <w:pStyle w:val="ListParagraph"/>
        <w:numPr>
          <w:ilvl w:val="0"/>
          <w:numId w:val="33"/>
        </w:numPr>
        <w:tabs>
          <w:tab w:pos="860" w:val="left" w:leader="none"/>
          <w:tab w:pos="861" w:val="left" w:leader="none"/>
        </w:tabs>
        <w:spacing w:line="240" w:lineRule="auto" w:before="99" w:after="0"/>
        <w:ind w:left="860" w:right="0" w:hanging="524"/>
        <w:jc w:val="left"/>
        <w:rPr>
          <w:sz w:val="27"/>
        </w:rPr>
      </w:pPr>
      <w:r>
        <w:rPr>
          <w:sz w:val="27"/>
        </w:rPr>
        <w:t>regarding Lake Medical and its doctors, Exhibit G, at ¶38</w:t>
      </w:r>
      <w:r>
        <w:rPr>
          <w:b/>
          <w:sz w:val="27"/>
        </w:rPr>
        <w:t>, </w:t>
      </w:r>
      <w:r>
        <w:rPr>
          <w:sz w:val="27"/>
        </w:rPr>
        <w:t>Agent John</w:t>
      </w:r>
      <w:r>
        <w:rPr>
          <w:spacing w:val="-12"/>
          <w:sz w:val="27"/>
        </w:rPr>
        <w:t> </w:t>
      </w:r>
      <w:r>
        <w:rPr>
          <w:sz w:val="27"/>
        </w:rPr>
        <w:t>instructed</w:t>
      </w:r>
    </w:p>
    <w:p>
      <w:pPr>
        <w:pStyle w:val="ListParagraph"/>
        <w:numPr>
          <w:ilvl w:val="0"/>
          <w:numId w:val="33"/>
        </w:numPr>
        <w:tabs>
          <w:tab w:pos="860" w:val="left" w:leader="none"/>
          <w:tab w:pos="861" w:val="left" w:leader="none"/>
        </w:tabs>
        <w:spacing w:line="240" w:lineRule="auto" w:before="106" w:after="0"/>
        <w:ind w:left="860" w:right="0" w:hanging="524"/>
        <w:jc w:val="left"/>
        <w:rPr>
          <w:sz w:val="27"/>
        </w:rPr>
      </w:pPr>
      <w:r>
        <w:rPr>
          <w:sz w:val="27"/>
        </w:rPr>
        <w:t>McDonald not to go to Lake Medical because it was under investigation. Agent</w:t>
      </w:r>
      <w:r>
        <w:rPr>
          <w:spacing w:val="-23"/>
          <w:sz w:val="27"/>
        </w:rPr>
        <w:t> </w:t>
      </w:r>
      <w:r>
        <w:rPr>
          <w:sz w:val="27"/>
        </w:rPr>
        <w:t>John</w:t>
      </w:r>
    </w:p>
    <w:p>
      <w:pPr>
        <w:pStyle w:val="ListParagraph"/>
        <w:numPr>
          <w:ilvl w:val="0"/>
          <w:numId w:val="33"/>
        </w:numPr>
        <w:tabs>
          <w:tab w:pos="860" w:val="left" w:leader="none"/>
          <w:tab w:pos="861" w:val="left" w:leader="none"/>
        </w:tabs>
        <w:spacing w:line="240" w:lineRule="auto" w:before="109" w:after="0"/>
        <w:ind w:left="860" w:right="0" w:hanging="524"/>
        <w:jc w:val="left"/>
        <w:rPr>
          <w:sz w:val="27"/>
        </w:rPr>
      </w:pPr>
      <w:r>
        <w:rPr>
          <w:sz w:val="27"/>
        </w:rPr>
        <w:t>further directed McDonald not to cut off his customers’ OxyContin.  “[D]on’t</w:t>
      </w:r>
      <w:r>
        <w:rPr>
          <w:spacing w:val="-40"/>
          <w:sz w:val="27"/>
        </w:rPr>
        <w:t> </w:t>
      </w:r>
      <w:r>
        <w:rPr>
          <w:sz w:val="27"/>
        </w:rPr>
        <w:t>do</w:t>
      </w:r>
    </w:p>
    <w:p>
      <w:pPr>
        <w:pStyle w:val="ListParagraph"/>
        <w:numPr>
          <w:ilvl w:val="0"/>
          <w:numId w:val="33"/>
        </w:numPr>
        <w:tabs>
          <w:tab w:pos="860" w:val="left" w:leader="none"/>
          <w:tab w:pos="861" w:val="left" w:leader="none"/>
        </w:tabs>
        <w:spacing w:line="240" w:lineRule="auto" w:before="109" w:after="0"/>
        <w:ind w:left="860" w:right="0" w:hanging="524"/>
        <w:jc w:val="left"/>
        <w:rPr>
          <w:sz w:val="27"/>
        </w:rPr>
      </w:pPr>
      <w:r>
        <w:rPr>
          <w:sz w:val="27"/>
        </w:rPr>
        <w:t>that... don’t want to interfere with the supply line right now.”  Exhibit G, at ¶</w:t>
      </w:r>
      <w:r>
        <w:rPr>
          <w:spacing w:val="-35"/>
          <w:sz w:val="27"/>
        </w:rPr>
        <w:t> </w:t>
      </w:r>
      <w:r>
        <w:rPr>
          <w:sz w:val="27"/>
        </w:rPr>
        <w:t>40.</w:t>
      </w:r>
    </w:p>
    <w:p>
      <w:pPr>
        <w:pStyle w:val="ListParagraph"/>
        <w:numPr>
          <w:ilvl w:val="0"/>
          <w:numId w:val="33"/>
        </w:numPr>
        <w:tabs>
          <w:tab w:pos="1580" w:val="left" w:leader="none"/>
          <w:tab w:pos="1581" w:val="left" w:leader="none"/>
        </w:tabs>
        <w:spacing w:line="240" w:lineRule="auto" w:before="99" w:after="0"/>
        <w:ind w:left="1580" w:right="0" w:hanging="1244"/>
        <w:jc w:val="left"/>
        <w:rPr>
          <w:sz w:val="27"/>
        </w:rPr>
      </w:pPr>
      <w:r>
        <w:rPr>
          <w:sz w:val="27"/>
        </w:rPr>
        <w:t>McDonald wrote to Agent John to confirm his understanding of what he</w:t>
      </w:r>
      <w:r>
        <w:rPr>
          <w:spacing w:val="-14"/>
          <w:sz w:val="27"/>
        </w:rPr>
        <w:t> </w:t>
      </w:r>
      <w:r>
        <w:rPr>
          <w:sz w:val="27"/>
        </w:rPr>
        <w:t>had</w:t>
      </w:r>
    </w:p>
    <w:p>
      <w:pPr>
        <w:pStyle w:val="ListParagraph"/>
        <w:numPr>
          <w:ilvl w:val="0"/>
          <w:numId w:val="33"/>
        </w:numPr>
        <w:tabs>
          <w:tab w:pos="860" w:val="left" w:leader="none"/>
          <w:tab w:pos="861" w:val="left" w:leader="none"/>
        </w:tabs>
        <w:spacing w:line="240" w:lineRule="auto" w:before="106" w:after="0"/>
        <w:ind w:left="860" w:right="0" w:hanging="524"/>
        <w:jc w:val="left"/>
        <w:rPr>
          <w:sz w:val="27"/>
        </w:rPr>
      </w:pPr>
      <w:r>
        <w:rPr>
          <w:sz w:val="27"/>
        </w:rPr>
        <w:t>been told, stating that McKesson “will not change our current process or alter</w:t>
      </w:r>
      <w:r>
        <w:rPr>
          <w:spacing w:val="-22"/>
          <w:sz w:val="27"/>
        </w:rPr>
        <w:t> </w:t>
      </w:r>
      <w:r>
        <w:rPr>
          <w:sz w:val="27"/>
        </w:rPr>
        <w:t>our</w:t>
      </w:r>
    </w:p>
    <w:p>
      <w:pPr>
        <w:pStyle w:val="ListParagraph"/>
        <w:numPr>
          <w:ilvl w:val="0"/>
          <w:numId w:val="33"/>
        </w:numPr>
        <w:tabs>
          <w:tab w:pos="860" w:val="left" w:leader="none"/>
          <w:tab w:pos="861" w:val="left" w:leader="none"/>
        </w:tabs>
        <w:spacing w:line="240" w:lineRule="auto" w:before="109" w:after="0"/>
        <w:ind w:left="860" w:right="0" w:hanging="524"/>
        <w:jc w:val="left"/>
        <w:rPr>
          <w:sz w:val="27"/>
        </w:rPr>
      </w:pPr>
      <w:r>
        <w:rPr>
          <w:sz w:val="27"/>
        </w:rPr>
        <w:t>service to our customer that is filling prescriptions written by doctors associated</w:t>
      </w:r>
      <w:r>
        <w:rPr>
          <w:spacing w:val="-29"/>
          <w:sz w:val="27"/>
        </w:rPr>
        <w:t> </w:t>
      </w:r>
      <w:r>
        <w:rPr>
          <w:sz w:val="27"/>
        </w:rPr>
        <w:t>with</w:t>
      </w:r>
    </w:p>
    <w:p>
      <w:pPr>
        <w:pStyle w:val="ListParagraph"/>
        <w:numPr>
          <w:ilvl w:val="0"/>
          <w:numId w:val="33"/>
        </w:numPr>
        <w:tabs>
          <w:tab w:pos="860" w:val="left" w:leader="none"/>
          <w:tab w:pos="861" w:val="left" w:leader="none"/>
        </w:tabs>
        <w:spacing w:line="240" w:lineRule="auto" w:before="109" w:after="0"/>
        <w:ind w:left="860" w:right="0" w:hanging="524"/>
        <w:jc w:val="left"/>
        <w:rPr>
          <w:sz w:val="27"/>
        </w:rPr>
      </w:pPr>
      <w:r>
        <w:rPr>
          <w:sz w:val="27"/>
        </w:rPr>
        <w:t>[Lake Medical Group].” Exhibit J. Agent John acknowledged</w:t>
      </w:r>
      <w:r>
        <w:rPr>
          <w:spacing w:val="-10"/>
          <w:sz w:val="27"/>
        </w:rPr>
        <w:t> </w:t>
      </w:r>
      <w:r>
        <w:rPr>
          <w:sz w:val="27"/>
        </w:rPr>
        <w:t>McKesson’s</w:t>
      </w:r>
    </w:p>
    <w:p>
      <w:pPr>
        <w:pStyle w:val="ListParagraph"/>
        <w:numPr>
          <w:ilvl w:val="0"/>
          <w:numId w:val="33"/>
        </w:numPr>
        <w:tabs>
          <w:tab w:pos="860" w:val="left" w:leader="none"/>
          <w:tab w:pos="861" w:val="left" w:leader="none"/>
        </w:tabs>
        <w:spacing w:line="240" w:lineRule="auto" w:before="108" w:after="0"/>
        <w:ind w:left="860" w:right="0" w:hanging="524"/>
        <w:jc w:val="left"/>
        <w:rPr>
          <w:i/>
          <w:sz w:val="27"/>
        </w:rPr>
      </w:pPr>
      <w:r>
        <w:rPr>
          <w:sz w:val="27"/>
        </w:rPr>
        <w:t>compliance with a “thanks.”</w:t>
      </w:r>
      <w:r>
        <w:rPr>
          <w:spacing w:val="-4"/>
          <w:sz w:val="27"/>
        </w:rPr>
        <w:t> </w:t>
      </w:r>
      <w:r>
        <w:rPr>
          <w:i/>
          <w:sz w:val="27"/>
        </w:rPr>
        <w:t>Id.</w:t>
      </w:r>
    </w:p>
    <w:p>
      <w:pPr>
        <w:pStyle w:val="ListParagraph"/>
        <w:numPr>
          <w:ilvl w:val="0"/>
          <w:numId w:val="33"/>
        </w:numPr>
        <w:tabs>
          <w:tab w:pos="1580" w:val="left" w:leader="none"/>
          <w:tab w:pos="1581" w:val="left" w:leader="none"/>
        </w:tabs>
        <w:spacing w:line="240" w:lineRule="auto" w:before="107" w:after="0"/>
        <w:ind w:left="1580" w:right="0" w:hanging="1244"/>
        <w:jc w:val="left"/>
        <w:rPr>
          <w:sz w:val="27"/>
        </w:rPr>
      </w:pPr>
      <w:r>
        <w:rPr>
          <w:sz w:val="27"/>
        </w:rPr>
        <w:t>Thus, at the behest and direction of the DEA, McKesson deliberately did</w:t>
      </w:r>
      <w:r>
        <w:rPr>
          <w:spacing w:val="-23"/>
          <w:sz w:val="27"/>
        </w:rPr>
        <w:t> </w:t>
      </w:r>
      <w:r>
        <w:rPr>
          <w:sz w:val="27"/>
        </w:rPr>
        <w:t>not</w:t>
      </w:r>
    </w:p>
    <w:p>
      <w:pPr>
        <w:pStyle w:val="ListParagraph"/>
        <w:numPr>
          <w:ilvl w:val="0"/>
          <w:numId w:val="33"/>
        </w:numPr>
        <w:tabs>
          <w:tab w:pos="860" w:val="left" w:leader="none"/>
          <w:tab w:pos="861" w:val="left" w:leader="none"/>
        </w:tabs>
        <w:spacing w:line="240" w:lineRule="auto" w:before="108" w:after="0"/>
        <w:ind w:left="860" w:right="0" w:hanging="524"/>
        <w:jc w:val="left"/>
        <w:rPr>
          <w:sz w:val="27"/>
        </w:rPr>
      </w:pPr>
      <w:r>
        <w:rPr>
          <w:sz w:val="27"/>
        </w:rPr>
        <w:t>report Lake Medical and instead effectively misled these pharmacy defendants,</w:t>
      </w:r>
      <w:r>
        <w:rPr>
          <w:spacing w:val="-13"/>
          <w:sz w:val="27"/>
        </w:rPr>
        <w:t> </w:t>
      </w:r>
      <w:r>
        <w:rPr>
          <w:sz w:val="27"/>
        </w:rPr>
        <w:t>even</w:t>
      </w:r>
    </w:p>
    <w:p>
      <w:pPr>
        <w:pStyle w:val="ListParagraph"/>
        <w:numPr>
          <w:ilvl w:val="0"/>
          <w:numId w:val="33"/>
        </w:numPr>
        <w:tabs>
          <w:tab w:pos="860" w:val="left" w:leader="none"/>
          <w:tab w:pos="861" w:val="left" w:leader="none"/>
        </w:tabs>
        <w:spacing w:line="240" w:lineRule="auto" w:before="100" w:after="0"/>
        <w:ind w:left="860" w:right="0" w:hanging="524"/>
        <w:jc w:val="left"/>
        <w:rPr>
          <w:sz w:val="27"/>
        </w:rPr>
      </w:pPr>
      <w:r>
        <w:rPr>
          <w:sz w:val="27"/>
        </w:rPr>
        <w:t>though the defendants specifically requested that McKesson inform them if</w:t>
      </w:r>
      <w:r>
        <w:rPr>
          <w:spacing w:val="-26"/>
          <w:sz w:val="27"/>
        </w:rPr>
        <w:t> </w:t>
      </w:r>
      <w:r>
        <w:rPr>
          <w:sz w:val="27"/>
        </w:rPr>
        <w:t>McKesson</w:t>
      </w:r>
    </w:p>
    <w:p>
      <w:pPr>
        <w:pStyle w:val="ListParagraph"/>
        <w:numPr>
          <w:ilvl w:val="0"/>
          <w:numId w:val="33"/>
        </w:numPr>
        <w:tabs>
          <w:tab w:pos="860" w:val="left" w:leader="none"/>
          <w:tab w:pos="861" w:val="left" w:leader="none"/>
        </w:tabs>
        <w:spacing w:line="240" w:lineRule="auto" w:before="108" w:after="0"/>
        <w:ind w:left="860" w:right="0" w:hanging="524"/>
        <w:jc w:val="left"/>
        <w:rPr>
          <w:sz w:val="27"/>
        </w:rPr>
      </w:pPr>
      <w:r>
        <w:rPr>
          <w:sz w:val="27"/>
        </w:rPr>
        <w:t>had any problems with Lake Medical or its doctors. As a consequence of</w:t>
      </w:r>
      <w:r>
        <w:rPr>
          <w:spacing w:val="-23"/>
          <w:sz w:val="27"/>
        </w:rPr>
        <w:t> </w:t>
      </w:r>
      <w:r>
        <w:rPr>
          <w:sz w:val="27"/>
        </w:rPr>
        <w:t>this</w:t>
      </w:r>
    </w:p>
    <w:p>
      <w:pPr>
        <w:pStyle w:val="ListParagraph"/>
        <w:numPr>
          <w:ilvl w:val="0"/>
          <w:numId w:val="33"/>
        </w:numPr>
        <w:tabs>
          <w:tab w:pos="860" w:val="left" w:leader="none"/>
          <w:tab w:pos="861" w:val="left" w:leader="none"/>
        </w:tabs>
        <w:spacing w:line="240" w:lineRule="auto" w:before="107" w:after="0"/>
        <w:ind w:left="860" w:right="0" w:hanging="524"/>
        <w:jc w:val="left"/>
        <w:rPr>
          <w:sz w:val="27"/>
        </w:rPr>
      </w:pPr>
      <w:r>
        <w:rPr>
          <w:sz w:val="27"/>
        </w:rPr>
        <w:t>conduct, McKesson continuously raised the OxyContin threshold for</w:t>
      </w:r>
      <w:r>
        <w:rPr>
          <w:spacing w:val="-11"/>
          <w:sz w:val="27"/>
        </w:rPr>
        <w:t> </w:t>
      </w:r>
      <w:r>
        <w:rPr>
          <w:sz w:val="27"/>
        </w:rPr>
        <w:t>defendants’</w:t>
      </w:r>
    </w:p>
    <w:p>
      <w:pPr>
        <w:pStyle w:val="ListParagraph"/>
        <w:numPr>
          <w:ilvl w:val="0"/>
          <w:numId w:val="33"/>
        </w:numPr>
        <w:tabs>
          <w:tab w:pos="860" w:val="left" w:leader="none"/>
          <w:tab w:pos="861" w:val="left" w:leader="none"/>
        </w:tabs>
        <w:spacing w:line="240" w:lineRule="auto" w:before="108" w:after="0"/>
        <w:ind w:left="860" w:right="0" w:hanging="524"/>
        <w:jc w:val="left"/>
        <w:rPr>
          <w:sz w:val="27"/>
        </w:rPr>
      </w:pPr>
      <w:r>
        <w:rPr>
          <w:sz w:val="27"/>
        </w:rPr>
        <w:t>pharmacies beginning in October 2009 through the remainder of Lake’s</w:t>
      </w:r>
      <w:r>
        <w:rPr>
          <w:spacing w:val="-14"/>
          <w:sz w:val="27"/>
        </w:rPr>
        <w:t> </w:t>
      </w:r>
      <w:r>
        <w:rPr>
          <w:sz w:val="27"/>
        </w:rPr>
        <w:t>conspiracy.</w:t>
      </w:r>
    </w:p>
    <w:p>
      <w:pPr>
        <w:spacing w:before="104"/>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97"/>
          <w:footerReference w:type="default" r:id="rId98"/>
          <w:pgSz w:w="12240" w:h="15840"/>
          <w:pgMar w:header="0" w:footer="1131" w:top="0" w:bottom="1320" w:left="580" w:right="820"/>
          <w:pgNumType w:start="11"/>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2616"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2592"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18 of 36 Page ID #:5814</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4"/>
        <w:numPr>
          <w:ilvl w:val="1"/>
          <w:numId w:val="33"/>
        </w:numPr>
        <w:tabs>
          <w:tab w:pos="1714" w:val="left" w:leader="none"/>
          <w:tab w:pos="1715" w:val="left" w:leader="none"/>
        </w:tabs>
        <w:spacing w:line="240" w:lineRule="auto" w:before="97" w:after="0"/>
        <w:ind w:left="1714" w:right="0" w:hanging="1258"/>
        <w:jc w:val="left"/>
      </w:pPr>
      <w:r>
        <w:rPr/>
        <w:t>What the government engineered </w:t>
      </w:r>
      <w:r>
        <w:rPr>
          <w:spacing w:val="-2"/>
        </w:rPr>
        <w:t>and </w:t>
      </w:r>
      <w:r>
        <w:rPr/>
        <w:t>directed in this case was to remove</w:t>
      </w:r>
      <w:r>
        <w:rPr>
          <w:spacing w:val="-6"/>
        </w:rPr>
        <w:t> </w:t>
      </w:r>
      <w:r>
        <w:rPr/>
        <w:t>an</w:t>
      </w:r>
    </w:p>
    <w:p>
      <w:pPr>
        <w:pStyle w:val="ListParagraph"/>
        <w:numPr>
          <w:ilvl w:val="1"/>
          <w:numId w:val="33"/>
        </w:numPr>
        <w:tabs>
          <w:tab w:pos="860" w:val="left" w:leader="none"/>
          <w:tab w:pos="861" w:val="left" w:leader="none"/>
        </w:tabs>
        <w:spacing w:line="240" w:lineRule="auto" w:before="96" w:after="0"/>
        <w:ind w:left="860" w:right="0" w:hanging="404"/>
        <w:jc w:val="left"/>
        <w:rPr>
          <w:sz w:val="27"/>
        </w:rPr>
      </w:pPr>
      <w:r>
        <w:rPr>
          <w:sz w:val="27"/>
        </w:rPr>
        <w:t>important safeguard on which the defendants’ relied to know whether</w:t>
      </w:r>
      <w:r>
        <w:rPr>
          <w:spacing w:val="-11"/>
          <w:sz w:val="27"/>
        </w:rPr>
        <w:t> </w:t>
      </w:r>
      <w:r>
        <w:rPr>
          <w:sz w:val="27"/>
        </w:rPr>
        <w:t>prescriptions</w:t>
      </w:r>
    </w:p>
    <w:p>
      <w:pPr>
        <w:pStyle w:val="ListParagraph"/>
        <w:numPr>
          <w:ilvl w:val="1"/>
          <w:numId w:val="33"/>
        </w:numPr>
        <w:tabs>
          <w:tab w:pos="860" w:val="left" w:leader="none"/>
          <w:tab w:pos="861" w:val="left" w:leader="none"/>
        </w:tabs>
        <w:spacing w:line="240" w:lineRule="auto" w:before="99" w:after="0"/>
        <w:ind w:left="860" w:right="0" w:hanging="404"/>
        <w:jc w:val="left"/>
        <w:rPr>
          <w:sz w:val="27"/>
        </w:rPr>
      </w:pPr>
      <w:r>
        <w:rPr>
          <w:sz w:val="27"/>
        </w:rPr>
        <w:t>they were filling were considered suspicious. Regardless of whether McKesson had</w:t>
      </w:r>
      <w:r>
        <w:rPr>
          <w:spacing w:val="-20"/>
          <w:sz w:val="27"/>
        </w:rPr>
        <w:t> </w:t>
      </w:r>
      <w:r>
        <w:rPr>
          <w:sz w:val="27"/>
        </w:rPr>
        <w:t>a</w:t>
      </w:r>
    </w:p>
    <w:p>
      <w:pPr>
        <w:pStyle w:val="ListParagraph"/>
        <w:numPr>
          <w:ilvl w:val="1"/>
          <w:numId w:val="33"/>
        </w:numPr>
        <w:tabs>
          <w:tab w:pos="860" w:val="left" w:leader="none"/>
          <w:tab w:pos="861" w:val="left" w:leader="none"/>
        </w:tabs>
        <w:spacing w:line="240" w:lineRule="auto" w:before="98" w:after="0"/>
        <w:ind w:left="860" w:right="0" w:hanging="404"/>
        <w:jc w:val="left"/>
        <w:rPr>
          <w:sz w:val="27"/>
        </w:rPr>
      </w:pPr>
      <w:r>
        <w:rPr>
          <w:sz w:val="27"/>
        </w:rPr>
        <w:t>fiduciary responsibility to Mr. Yoon </w:t>
      </w:r>
      <w:r>
        <w:rPr>
          <w:spacing w:val="-2"/>
          <w:sz w:val="27"/>
        </w:rPr>
        <w:t>and </w:t>
      </w:r>
      <w:r>
        <w:rPr>
          <w:sz w:val="27"/>
        </w:rPr>
        <w:t>Mr. Lim, the facts establish that there</w:t>
      </w:r>
      <w:r>
        <w:rPr>
          <w:spacing w:val="-8"/>
          <w:sz w:val="27"/>
        </w:rPr>
        <w:t> </w:t>
      </w:r>
      <w:r>
        <w:rPr>
          <w:sz w:val="27"/>
        </w:rPr>
        <w:t>was</w:t>
      </w:r>
    </w:p>
    <w:p>
      <w:pPr>
        <w:pStyle w:val="ListParagraph"/>
        <w:numPr>
          <w:ilvl w:val="1"/>
          <w:numId w:val="33"/>
        </w:numPr>
        <w:tabs>
          <w:tab w:pos="860" w:val="left" w:leader="none"/>
          <w:tab w:pos="861" w:val="left" w:leader="none"/>
        </w:tabs>
        <w:spacing w:line="240" w:lineRule="auto" w:before="99" w:after="0"/>
        <w:ind w:left="860" w:right="0" w:hanging="404"/>
        <w:jc w:val="left"/>
        <w:rPr>
          <w:sz w:val="27"/>
        </w:rPr>
      </w:pPr>
      <w:r>
        <w:rPr>
          <w:sz w:val="27"/>
        </w:rPr>
        <w:t>open and cooperative communication between them about issues surrounding</w:t>
      </w:r>
      <w:r>
        <w:rPr>
          <w:spacing w:val="-21"/>
          <w:sz w:val="27"/>
        </w:rPr>
        <w:t> </w:t>
      </w:r>
      <w:r>
        <w:rPr>
          <w:sz w:val="27"/>
        </w:rPr>
        <w:t>drug</w:t>
      </w:r>
    </w:p>
    <w:p>
      <w:pPr>
        <w:pStyle w:val="ListParagraph"/>
        <w:numPr>
          <w:ilvl w:val="1"/>
          <w:numId w:val="33"/>
        </w:numPr>
        <w:tabs>
          <w:tab w:pos="860" w:val="left" w:leader="none"/>
          <w:tab w:pos="861" w:val="left" w:leader="none"/>
        </w:tabs>
        <w:spacing w:line="240" w:lineRule="auto" w:before="106" w:after="0"/>
        <w:ind w:left="860" w:right="0" w:hanging="404"/>
        <w:jc w:val="left"/>
        <w:rPr>
          <w:sz w:val="27"/>
        </w:rPr>
      </w:pPr>
      <w:r>
        <w:rPr>
          <w:sz w:val="27"/>
        </w:rPr>
        <w:t>diversion </w:t>
      </w:r>
      <w:r>
        <w:rPr>
          <w:spacing w:val="-2"/>
          <w:sz w:val="27"/>
        </w:rPr>
        <w:t>and </w:t>
      </w:r>
      <w:r>
        <w:rPr>
          <w:sz w:val="27"/>
        </w:rPr>
        <w:t>a close and longstanding trust relationship that was intact before</w:t>
      </w:r>
      <w:r>
        <w:rPr>
          <w:spacing w:val="-14"/>
          <w:sz w:val="27"/>
        </w:rPr>
        <w:t> </w:t>
      </w:r>
      <w:r>
        <w:rPr>
          <w:sz w:val="27"/>
        </w:rPr>
        <w:t>the</w:t>
      </w:r>
    </w:p>
    <w:p>
      <w:pPr>
        <w:pStyle w:val="ListParagraph"/>
        <w:numPr>
          <w:ilvl w:val="1"/>
          <w:numId w:val="33"/>
        </w:numPr>
        <w:tabs>
          <w:tab w:pos="860" w:val="left" w:leader="none"/>
          <w:tab w:pos="861" w:val="left" w:leader="none"/>
        </w:tabs>
        <w:spacing w:line="240" w:lineRule="auto" w:before="99" w:after="0"/>
        <w:ind w:left="860" w:right="0" w:hanging="404"/>
        <w:jc w:val="left"/>
        <w:rPr>
          <w:sz w:val="27"/>
        </w:rPr>
      </w:pPr>
      <w:r>
        <w:rPr>
          <w:sz w:val="27"/>
        </w:rPr>
        <w:t>government inveigled to disrupt it and the flow of important information</w:t>
      </w:r>
      <w:r>
        <w:rPr>
          <w:spacing w:val="-16"/>
          <w:sz w:val="27"/>
        </w:rPr>
        <w:t> </w:t>
      </w:r>
      <w:r>
        <w:rPr>
          <w:sz w:val="27"/>
        </w:rPr>
        <w:t>between</w:t>
      </w:r>
    </w:p>
    <w:p>
      <w:pPr>
        <w:pStyle w:val="ListParagraph"/>
        <w:numPr>
          <w:ilvl w:val="1"/>
          <w:numId w:val="33"/>
        </w:numPr>
        <w:tabs>
          <w:tab w:pos="860" w:val="left" w:leader="none"/>
          <w:tab w:pos="861" w:val="left" w:leader="none"/>
        </w:tabs>
        <w:spacing w:line="240" w:lineRule="auto" w:before="99" w:after="0"/>
        <w:ind w:left="860" w:right="0" w:hanging="404"/>
        <w:jc w:val="left"/>
        <w:rPr>
          <w:sz w:val="27"/>
        </w:rPr>
      </w:pPr>
      <w:r>
        <w:rPr>
          <w:sz w:val="27"/>
        </w:rPr>
        <w:t>them.</w:t>
      </w:r>
    </w:p>
    <w:p>
      <w:pPr>
        <w:pStyle w:val="ListParagraph"/>
        <w:numPr>
          <w:ilvl w:val="1"/>
          <w:numId w:val="33"/>
        </w:numPr>
        <w:tabs>
          <w:tab w:pos="1580" w:val="left" w:leader="none"/>
          <w:tab w:pos="1581" w:val="left" w:leader="none"/>
        </w:tabs>
        <w:spacing w:line="240" w:lineRule="auto" w:before="99" w:after="0"/>
        <w:ind w:left="1580" w:right="0" w:hanging="1124"/>
        <w:jc w:val="left"/>
        <w:rPr>
          <w:sz w:val="27"/>
        </w:rPr>
      </w:pPr>
      <w:r>
        <w:rPr>
          <w:sz w:val="27"/>
        </w:rPr>
        <w:t>From the defendants’ perspectives, interaction with McKesson provided</w:t>
      </w:r>
      <w:r>
        <w:rPr>
          <w:spacing w:val="-11"/>
          <w:sz w:val="27"/>
        </w:rPr>
        <w:t> </w:t>
      </w:r>
      <w:r>
        <w:rPr>
          <w:sz w:val="27"/>
        </w:rPr>
        <w:t>a</w:t>
      </w:r>
    </w:p>
    <w:p>
      <w:pPr>
        <w:pStyle w:val="ListParagraph"/>
        <w:numPr>
          <w:ilvl w:val="1"/>
          <w:numId w:val="33"/>
        </w:numPr>
        <w:tabs>
          <w:tab w:pos="860" w:val="left" w:leader="none"/>
          <w:tab w:pos="861" w:val="left" w:leader="none"/>
        </w:tabs>
        <w:spacing w:line="240" w:lineRule="auto" w:before="106" w:after="0"/>
        <w:ind w:left="860" w:right="0" w:hanging="524"/>
        <w:jc w:val="left"/>
        <w:rPr>
          <w:sz w:val="27"/>
        </w:rPr>
      </w:pPr>
      <w:r>
        <w:rPr>
          <w:sz w:val="27"/>
        </w:rPr>
        <w:t>safeguard on their actions. They were forthcoming with McKesson’s</w:t>
      </w:r>
      <w:r>
        <w:rPr>
          <w:spacing w:val="-22"/>
          <w:sz w:val="27"/>
        </w:rPr>
        <w:t> </w:t>
      </w:r>
      <w:r>
        <w:rPr>
          <w:sz w:val="27"/>
        </w:rPr>
        <w:t>representatives</w:t>
      </w:r>
    </w:p>
    <w:p>
      <w:pPr>
        <w:pStyle w:val="ListParagraph"/>
        <w:numPr>
          <w:ilvl w:val="1"/>
          <w:numId w:val="33"/>
        </w:numPr>
        <w:tabs>
          <w:tab w:pos="860" w:val="left" w:leader="none"/>
          <w:tab w:pos="861" w:val="left" w:leader="none"/>
        </w:tabs>
        <w:spacing w:line="240" w:lineRule="auto" w:before="109" w:after="0"/>
        <w:ind w:left="860" w:right="0" w:hanging="524"/>
        <w:jc w:val="left"/>
        <w:rPr>
          <w:sz w:val="27"/>
        </w:rPr>
      </w:pPr>
      <w:r>
        <w:rPr>
          <w:sz w:val="27"/>
        </w:rPr>
        <w:t>for this very</w:t>
      </w:r>
      <w:r>
        <w:rPr>
          <w:spacing w:val="-2"/>
          <w:sz w:val="27"/>
        </w:rPr>
        <w:t> </w:t>
      </w:r>
      <w:r>
        <w:rPr>
          <w:sz w:val="27"/>
        </w:rPr>
        <w:t>reason.</w:t>
      </w:r>
    </w:p>
    <w:p>
      <w:pPr>
        <w:pStyle w:val="ListParagraph"/>
        <w:numPr>
          <w:ilvl w:val="1"/>
          <w:numId w:val="33"/>
        </w:numPr>
        <w:tabs>
          <w:tab w:pos="1580" w:val="left" w:leader="none"/>
          <w:tab w:pos="1581" w:val="left" w:leader="none"/>
        </w:tabs>
        <w:spacing w:line="240" w:lineRule="auto" w:before="99" w:after="0"/>
        <w:ind w:left="1580" w:right="0" w:hanging="1244"/>
        <w:jc w:val="left"/>
        <w:rPr>
          <w:sz w:val="27"/>
        </w:rPr>
      </w:pPr>
      <w:r>
        <w:rPr>
          <w:sz w:val="27"/>
        </w:rPr>
        <w:t>While it is not misconduct for the government to use “artifice and stratagem</w:t>
      </w:r>
      <w:r>
        <w:rPr>
          <w:spacing w:val="-16"/>
          <w:sz w:val="27"/>
        </w:rPr>
        <w:t> </w:t>
      </w:r>
      <w:r>
        <w:rPr>
          <w:sz w:val="27"/>
        </w:rPr>
        <w:t>to</w:t>
      </w:r>
    </w:p>
    <w:p>
      <w:pPr>
        <w:pStyle w:val="ListParagraph"/>
        <w:numPr>
          <w:ilvl w:val="1"/>
          <w:numId w:val="33"/>
        </w:numPr>
        <w:tabs>
          <w:tab w:pos="860" w:val="left" w:leader="none"/>
          <w:tab w:pos="861" w:val="left" w:leader="none"/>
        </w:tabs>
        <w:spacing w:line="240" w:lineRule="auto" w:before="98" w:after="0"/>
        <w:ind w:left="860" w:right="0" w:hanging="524"/>
        <w:jc w:val="left"/>
        <w:rPr>
          <w:sz w:val="27"/>
        </w:rPr>
      </w:pPr>
      <w:r>
        <w:rPr>
          <w:sz w:val="27"/>
        </w:rPr>
        <w:t>ferret out criminal activity,” </w:t>
      </w:r>
      <w:r>
        <w:rPr>
          <w:i/>
          <w:sz w:val="27"/>
        </w:rPr>
        <w:t>United States v. Black</w:t>
      </w:r>
      <w:r>
        <w:rPr>
          <w:sz w:val="27"/>
        </w:rPr>
        <w:t>, 733 F.3d 294, 302 (9</w:t>
      </w:r>
      <w:r>
        <w:rPr>
          <w:sz w:val="27"/>
          <w:vertAlign w:val="superscript"/>
        </w:rPr>
        <w:t>th</w:t>
      </w:r>
      <w:r>
        <w:rPr>
          <w:sz w:val="27"/>
          <w:vertAlign w:val="baseline"/>
        </w:rPr>
        <w:t> Cir.</w:t>
      </w:r>
      <w:r>
        <w:rPr>
          <w:spacing w:val="-29"/>
          <w:sz w:val="27"/>
          <w:vertAlign w:val="baseline"/>
        </w:rPr>
        <w:t> </w:t>
      </w:r>
      <w:r>
        <w:rPr>
          <w:sz w:val="27"/>
          <w:vertAlign w:val="baseline"/>
        </w:rPr>
        <w:t>2013),</w:t>
      </w:r>
    </w:p>
    <w:p>
      <w:pPr>
        <w:pStyle w:val="Heading4"/>
        <w:numPr>
          <w:ilvl w:val="1"/>
          <w:numId w:val="33"/>
        </w:numPr>
        <w:tabs>
          <w:tab w:pos="860" w:val="left" w:leader="none"/>
          <w:tab w:pos="861" w:val="left" w:leader="none"/>
        </w:tabs>
        <w:spacing w:line="240" w:lineRule="auto" w:before="107" w:after="0"/>
        <w:ind w:left="860" w:right="0" w:hanging="524"/>
        <w:jc w:val="left"/>
      </w:pPr>
      <w:r>
        <w:rPr/>
        <w:t>it is misconduct for </w:t>
      </w:r>
      <w:r>
        <w:rPr>
          <w:spacing w:val="-3"/>
        </w:rPr>
        <w:t>the </w:t>
      </w:r>
      <w:r>
        <w:rPr/>
        <w:t>government to do what it did here. Neither Mr. Lim nor</w:t>
      </w:r>
      <w:r>
        <w:rPr>
          <w:spacing w:val="-15"/>
        </w:rPr>
        <w:t> </w:t>
      </w:r>
      <w:r>
        <w:rPr/>
        <w:t>Mr.</w:t>
      </w:r>
    </w:p>
    <w:p>
      <w:pPr>
        <w:pStyle w:val="ListParagraph"/>
        <w:numPr>
          <w:ilvl w:val="1"/>
          <w:numId w:val="33"/>
        </w:numPr>
        <w:tabs>
          <w:tab w:pos="860" w:val="left" w:leader="none"/>
          <w:tab w:pos="861" w:val="left" w:leader="none"/>
        </w:tabs>
        <w:spacing w:line="240" w:lineRule="auto" w:before="108" w:after="0"/>
        <w:ind w:left="860" w:right="0" w:hanging="524"/>
        <w:jc w:val="left"/>
        <w:rPr>
          <w:sz w:val="27"/>
        </w:rPr>
      </w:pPr>
      <w:r>
        <w:rPr>
          <w:sz w:val="27"/>
        </w:rPr>
        <w:t>Yoon had any prior connection to criminal conduct and were not targets of</w:t>
      </w:r>
      <w:r>
        <w:rPr>
          <w:spacing w:val="-25"/>
          <w:sz w:val="27"/>
        </w:rPr>
        <w:t> </w:t>
      </w:r>
      <w:r>
        <w:rPr>
          <w:sz w:val="27"/>
        </w:rPr>
        <w:t>this</w:t>
      </w:r>
    </w:p>
    <w:p>
      <w:pPr>
        <w:pStyle w:val="ListParagraph"/>
        <w:numPr>
          <w:ilvl w:val="1"/>
          <w:numId w:val="33"/>
        </w:numPr>
        <w:tabs>
          <w:tab w:pos="860" w:val="left" w:leader="none"/>
          <w:tab w:pos="861" w:val="left" w:leader="none"/>
        </w:tabs>
        <w:spacing w:line="240" w:lineRule="auto" w:before="109" w:after="0"/>
        <w:ind w:left="860" w:right="0" w:hanging="524"/>
        <w:jc w:val="left"/>
        <w:rPr>
          <w:sz w:val="27"/>
        </w:rPr>
      </w:pPr>
      <w:r>
        <w:rPr>
          <w:sz w:val="27"/>
        </w:rPr>
        <w:t>investigation. The entire proof of their alleged participation in this conspiracy is</w:t>
      </w:r>
      <w:r>
        <w:rPr>
          <w:spacing w:val="-23"/>
          <w:sz w:val="27"/>
        </w:rPr>
        <w:t> </w:t>
      </w:r>
      <w:r>
        <w:rPr>
          <w:sz w:val="27"/>
        </w:rPr>
        <w:t>that</w:t>
      </w:r>
    </w:p>
    <w:p>
      <w:pPr>
        <w:pStyle w:val="ListParagraph"/>
        <w:numPr>
          <w:ilvl w:val="1"/>
          <w:numId w:val="33"/>
        </w:numPr>
        <w:tabs>
          <w:tab w:pos="860" w:val="left" w:leader="none"/>
          <w:tab w:pos="861" w:val="left" w:leader="none"/>
        </w:tabs>
        <w:spacing w:line="240" w:lineRule="auto" w:before="99" w:after="0"/>
        <w:ind w:left="860" w:right="0" w:hanging="524"/>
        <w:jc w:val="left"/>
        <w:rPr>
          <w:sz w:val="27"/>
        </w:rPr>
      </w:pPr>
      <w:r>
        <w:rPr>
          <w:sz w:val="27"/>
        </w:rPr>
        <w:t>they filled prescriptions that, on their face, were issued for real patients with</w:t>
      </w:r>
      <w:r>
        <w:rPr>
          <w:spacing w:val="-15"/>
          <w:sz w:val="27"/>
        </w:rPr>
        <w:t> </w:t>
      </w:r>
      <w:r>
        <w:rPr>
          <w:sz w:val="27"/>
        </w:rPr>
        <w:t>real</w:t>
      </w:r>
    </w:p>
    <w:p>
      <w:pPr>
        <w:pStyle w:val="ListParagraph"/>
        <w:numPr>
          <w:ilvl w:val="1"/>
          <w:numId w:val="33"/>
        </w:numPr>
        <w:tabs>
          <w:tab w:pos="860" w:val="left" w:leader="none"/>
          <w:tab w:pos="861" w:val="left" w:leader="none"/>
        </w:tabs>
        <w:spacing w:line="240" w:lineRule="auto" w:before="107" w:after="0"/>
        <w:ind w:left="860" w:right="0" w:hanging="524"/>
        <w:jc w:val="left"/>
        <w:rPr>
          <w:sz w:val="27"/>
        </w:rPr>
      </w:pPr>
      <w:r>
        <w:rPr>
          <w:sz w:val="27"/>
        </w:rPr>
        <w:t>ailments in the course of a genuine medical practice. The subterfuge was not meant</w:t>
      </w:r>
      <w:r>
        <w:rPr>
          <w:spacing w:val="-30"/>
          <w:sz w:val="27"/>
        </w:rPr>
        <w:t> </w:t>
      </w:r>
      <w:r>
        <w:rPr>
          <w:sz w:val="27"/>
        </w:rPr>
        <w:t>to</w:t>
      </w:r>
    </w:p>
    <w:p>
      <w:pPr>
        <w:pStyle w:val="ListParagraph"/>
        <w:numPr>
          <w:ilvl w:val="1"/>
          <w:numId w:val="33"/>
        </w:numPr>
        <w:tabs>
          <w:tab w:pos="860" w:val="left" w:leader="none"/>
          <w:tab w:pos="861" w:val="left" w:leader="none"/>
        </w:tabs>
        <w:spacing w:line="240" w:lineRule="auto" w:before="108" w:after="0"/>
        <w:ind w:left="860" w:right="0" w:hanging="524"/>
        <w:jc w:val="left"/>
        <w:rPr>
          <w:sz w:val="27"/>
        </w:rPr>
      </w:pPr>
      <w:r>
        <w:rPr>
          <w:sz w:val="27"/>
        </w:rPr>
        <w:t>ferret out Mr. Yoon and Mr. Lim, but to help build cases against the</w:t>
      </w:r>
      <w:r>
        <w:rPr>
          <w:spacing w:val="-9"/>
          <w:sz w:val="27"/>
        </w:rPr>
        <w:t> </w:t>
      </w:r>
      <w:r>
        <w:rPr>
          <w:sz w:val="27"/>
        </w:rPr>
        <w:t>real</w:t>
      </w:r>
    </w:p>
    <w:p>
      <w:pPr>
        <w:pStyle w:val="ListParagraph"/>
        <w:numPr>
          <w:ilvl w:val="1"/>
          <w:numId w:val="33"/>
        </w:numPr>
        <w:tabs>
          <w:tab w:pos="860" w:val="left" w:leader="none"/>
          <w:tab w:pos="861" w:val="left" w:leader="none"/>
        </w:tabs>
        <w:spacing w:line="240" w:lineRule="auto" w:before="109" w:after="0"/>
        <w:ind w:left="860" w:right="0" w:hanging="524"/>
        <w:jc w:val="left"/>
        <w:rPr>
          <w:sz w:val="28"/>
        </w:rPr>
      </w:pPr>
      <w:r>
        <w:rPr>
          <w:sz w:val="27"/>
        </w:rPr>
        <w:t>coconspirators at Lake Medical. </w:t>
      </w:r>
      <w:r>
        <w:rPr>
          <w:sz w:val="28"/>
        </w:rPr>
        <w:t>Exhibit</w:t>
      </w:r>
      <w:r>
        <w:rPr>
          <w:spacing w:val="-3"/>
          <w:sz w:val="28"/>
        </w:rPr>
        <w:t> </w:t>
      </w:r>
      <w:r>
        <w:rPr>
          <w:sz w:val="28"/>
        </w:rPr>
        <w:t>L.</w:t>
      </w:r>
    </w:p>
    <w:p>
      <w:pPr>
        <w:pStyle w:val="Heading4"/>
        <w:numPr>
          <w:ilvl w:val="1"/>
          <w:numId w:val="33"/>
        </w:numPr>
        <w:tabs>
          <w:tab w:pos="1580" w:val="left" w:leader="none"/>
          <w:tab w:pos="1581" w:val="left" w:leader="none"/>
        </w:tabs>
        <w:spacing w:line="240" w:lineRule="auto" w:before="106" w:after="0"/>
        <w:ind w:left="1580" w:right="0" w:hanging="1244"/>
        <w:jc w:val="left"/>
      </w:pPr>
      <w:r>
        <w:rPr/>
        <w:t>It was only because of the intervention of the government, including the</w:t>
      </w:r>
      <w:r>
        <w:rPr>
          <w:spacing w:val="-30"/>
        </w:rPr>
        <w:t> </w:t>
      </w:r>
      <w:r>
        <w:rPr/>
        <w:t>DEA</w:t>
      </w:r>
    </w:p>
    <w:p>
      <w:pPr>
        <w:pStyle w:val="ListParagraph"/>
        <w:numPr>
          <w:ilvl w:val="1"/>
          <w:numId w:val="33"/>
        </w:numPr>
        <w:tabs>
          <w:tab w:pos="860" w:val="left" w:leader="none"/>
          <w:tab w:pos="861" w:val="left" w:leader="none"/>
        </w:tabs>
        <w:spacing w:line="240" w:lineRule="auto" w:before="107" w:after="0"/>
        <w:ind w:left="860" w:right="0" w:hanging="524"/>
        <w:jc w:val="left"/>
        <w:rPr>
          <w:sz w:val="27"/>
        </w:rPr>
      </w:pPr>
      <w:r>
        <w:rPr>
          <w:sz w:val="27"/>
        </w:rPr>
        <w:t>and this United States Attorney’s Office, that the ordinary reciprocal flow</w:t>
      </w:r>
      <w:r>
        <w:rPr>
          <w:spacing w:val="-16"/>
          <w:sz w:val="27"/>
        </w:rPr>
        <w:t> </w:t>
      </w:r>
      <w:r>
        <w:rPr>
          <w:sz w:val="27"/>
        </w:rPr>
        <w:t>of</w:t>
      </w:r>
    </w:p>
    <w:p>
      <w:pPr>
        <w:pStyle w:val="ListParagraph"/>
        <w:numPr>
          <w:ilvl w:val="1"/>
          <w:numId w:val="33"/>
        </w:numPr>
        <w:tabs>
          <w:tab w:pos="860" w:val="left" w:leader="none"/>
          <w:tab w:pos="861" w:val="left" w:leader="none"/>
        </w:tabs>
        <w:spacing w:line="240" w:lineRule="auto" w:before="108" w:after="0"/>
        <w:ind w:left="860" w:right="0" w:hanging="524"/>
        <w:jc w:val="left"/>
        <w:rPr>
          <w:sz w:val="27"/>
        </w:rPr>
      </w:pPr>
      <w:r>
        <w:rPr>
          <w:sz w:val="27"/>
        </w:rPr>
        <w:t>information between McKesson and the defendants was interrupted, and Mr.</w:t>
      </w:r>
      <w:r>
        <w:rPr>
          <w:spacing w:val="-15"/>
          <w:sz w:val="27"/>
        </w:rPr>
        <w:t> </w:t>
      </w:r>
      <w:r>
        <w:rPr>
          <w:sz w:val="27"/>
        </w:rPr>
        <w:t>Yoon</w:t>
      </w:r>
    </w:p>
    <w:p>
      <w:pPr>
        <w:pStyle w:val="ListParagraph"/>
        <w:numPr>
          <w:ilvl w:val="1"/>
          <w:numId w:val="33"/>
        </w:numPr>
        <w:tabs>
          <w:tab w:pos="860" w:val="left" w:leader="none"/>
          <w:tab w:pos="861" w:val="left" w:leader="none"/>
        </w:tabs>
        <w:spacing w:line="240" w:lineRule="auto" w:before="100" w:after="0"/>
        <w:ind w:left="860" w:right="0" w:hanging="524"/>
        <w:jc w:val="left"/>
        <w:rPr>
          <w:sz w:val="27"/>
        </w:rPr>
      </w:pPr>
      <w:r>
        <w:rPr>
          <w:sz w:val="27"/>
        </w:rPr>
        <w:t>and Mr. Lim, who would have ordinarily learned instantly of McKesson’s</w:t>
      </w:r>
      <w:r>
        <w:rPr>
          <w:spacing w:val="-26"/>
          <w:sz w:val="27"/>
        </w:rPr>
        <w:t> </w:t>
      </w:r>
      <w:r>
        <w:rPr>
          <w:sz w:val="27"/>
        </w:rPr>
        <w:t>misgivings,</w:t>
      </w:r>
    </w:p>
    <w:p>
      <w:pPr>
        <w:pStyle w:val="ListParagraph"/>
        <w:numPr>
          <w:ilvl w:val="1"/>
          <w:numId w:val="33"/>
        </w:numPr>
        <w:tabs>
          <w:tab w:pos="860" w:val="left" w:leader="none"/>
          <w:tab w:pos="861" w:val="left" w:leader="none"/>
        </w:tabs>
        <w:spacing w:line="240" w:lineRule="auto" w:before="108" w:after="0"/>
        <w:ind w:left="860" w:right="0" w:hanging="524"/>
        <w:jc w:val="left"/>
        <w:rPr>
          <w:sz w:val="27"/>
        </w:rPr>
      </w:pPr>
      <w:r>
        <w:rPr>
          <w:sz w:val="27"/>
        </w:rPr>
        <w:t>continued to supply OxyContin </w:t>
      </w:r>
      <w:r>
        <w:rPr>
          <w:spacing w:val="-3"/>
          <w:sz w:val="27"/>
        </w:rPr>
        <w:t>to</w:t>
      </w:r>
      <w:r>
        <w:rPr>
          <w:spacing w:val="7"/>
          <w:sz w:val="27"/>
        </w:rPr>
        <w:t> </w:t>
      </w:r>
      <w:r>
        <w:rPr>
          <w:sz w:val="27"/>
        </w:rPr>
        <w:t>Lake.</w:t>
      </w:r>
    </w:p>
    <w:p>
      <w:pPr>
        <w:pStyle w:val="ListParagraph"/>
        <w:numPr>
          <w:ilvl w:val="1"/>
          <w:numId w:val="33"/>
        </w:numPr>
        <w:tabs>
          <w:tab w:pos="1580" w:val="left" w:leader="none"/>
          <w:tab w:pos="1581" w:val="left" w:leader="none"/>
        </w:tabs>
        <w:spacing w:line="240" w:lineRule="auto" w:before="107" w:after="0"/>
        <w:ind w:left="1580" w:right="0" w:hanging="1244"/>
        <w:jc w:val="left"/>
        <w:rPr>
          <w:sz w:val="28"/>
        </w:rPr>
      </w:pPr>
      <w:r>
        <w:rPr>
          <w:sz w:val="28"/>
        </w:rPr>
        <w:t>What happened here was a basic denial of Mr. Yoon and Mr. Lim’s</w:t>
      </w:r>
      <w:r>
        <w:rPr>
          <w:spacing w:val="-19"/>
          <w:sz w:val="28"/>
        </w:rPr>
        <w:t> </w:t>
      </w:r>
      <w:r>
        <w:rPr>
          <w:sz w:val="28"/>
        </w:rPr>
        <w:t>due</w:t>
      </w:r>
    </w:p>
    <w:p>
      <w:pPr>
        <w:pStyle w:val="ListParagraph"/>
        <w:numPr>
          <w:ilvl w:val="1"/>
          <w:numId w:val="33"/>
        </w:numPr>
        <w:tabs>
          <w:tab w:pos="860" w:val="left" w:leader="none"/>
          <w:tab w:pos="861" w:val="left" w:leader="none"/>
        </w:tabs>
        <w:spacing w:line="240" w:lineRule="auto" w:before="106" w:after="0"/>
        <w:ind w:left="860" w:right="0" w:hanging="524"/>
        <w:jc w:val="left"/>
        <w:rPr>
          <w:sz w:val="28"/>
        </w:rPr>
      </w:pPr>
      <w:r>
        <w:rPr>
          <w:sz w:val="28"/>
        </w:rPr>
        <w:t>process rights. While they made assumptions based on information that</w:t>
      </w:r>
      <w:r>
        <w:rPr>
          <w:spacing w:val="-22"/>
          <w:sz w:val="28"/>
        </w:rPr>
        <w:t> </w:t>
      </w:r>
      <w:r>
        <w:rPr>
          <w:sz w:val="28"/>
        </w:rPr>
        <w:t>they</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99"/>
          <w:footerReference w:type="default" r:id="rId100"/>
          <w:pgSz w:w="12240" w:h="15840"/>
          <w:pgMar w:header="0" w:footer="1131" w:top="0" w:bottom="1320" w:left="580" w:right="820"/>
          <w:pgNumType w:start="12"/>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2568"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2544"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19 of 36 Page ID #:5815</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ListParagraph"/>
        <w:numPr>
          <w:ilvl w:val="0"/>
          <w:numId w:val="34"/>
        </w:numPr>
        <w:tabs>
          <w:tab w:pos="860" w:val="left" w:leader="none"/>
          <w:tab w:pos="861" w:val="left" w:leader="none"/>
        </w:tabs>
        <w:spacing w:line="240" w:lineRule="auto" w:before="97" w:after="0"/>
        <w:ind w:left="860" w:right="0" w:hanging="404"/>
        <w:jc w:val="left"/>
        <w:rPr>
          <w:sz w:val="28"/>
        </w:rPr>
      </w:pPr>
      <w:r>
        <w:rPr>
          <w:sz w:val="28"/>
        </w:rPr>
        <w:t>received, they were affirmatively misled, not only by the personnel at</w:t>
      </w:r>
      <w:r>
        <w:rPr>
          <w:spacing w:val="-28"/>
          <w:sz w:val="28"/>
        </w:rPr>
        <w:t> </w:t>
      </w:r>
      <w:r>
        <w:rPr>
          <w:sz w:val="28"/>
        </w:rPr>
        <w:t>Lake</w:t>
      </w:r>
    </w:p>
    <w:p>
      <w:pPr>
        <w:pStyle w:val="ListParagraph"/>
        <w:numPr>
          <w:ilvl w:val="0"/>
          <w:numId w:val="34"/>
        </w:numPr>
        <w:tabs>
          <w:tab w:pos="860" w:val="left" w:leader="none"/>
          <w:tab w:pos="861" w:val="left" w:leader="none"/>
        </w:tabs>
        <w:spacing w:line="240" w:lineRule="auto" w:before="94" w:after="0"/>
        <w:ind w:left="860" w:right="0" w:hanging="404"/>
        <w:jc w:val="left"/>
        <w:rPr>
          <w:sz w:val="28"/>
        </w:rPr>
      </w:pPr>
      <w:r>
        <w:rPr>
          <w:sz w:val="28"/>
        </w:rPr>
        <w:t>Medical, but also by the government, which, by design, deliberately allowed</w:t>
      </w:r>
      <w:r>
        <w:rPr>
          <w:spacing w:val="-25"/>
          <w:sz w:val="28"/>
        </w:rPr>
        <w:t> </w:t>
      </w:r>
      <w:r>
        <w:rPr>
          <w:sz w:val="28"/>
        </w:rPr>
        <w:t>Lake</w:t>
      </w:r>
    </w:p>
    <w:p>
      <w:pPr>
        <w:pStyle w:val="ListParagraph"/>
        <w:numPr>
          <w:ilvl w:val="0"/>
          <w:numId w:val="34"/>
        </w:numPr>
        <w:tabs>
          <w:tab w:pos="860" w:val="left" w:leader="none"/>
          <w:tab w:pos="861" w:val="left" w:leader="none"/>
        </w:tabs>
        <w:spacing w:line="240" w:lineRule="auto" w:before="96" w:after="0"/>
        <w:ind w:left="860" w:right="0" w:hanging="404"/>
        <w:jc w:val="left"/>
        <w:rPr>
          <w:sz w:val="28"/>
        </w:rPr>
      </w:pPr>
      <w:r>
        <w:rPr>
          <w:sz w:val="28"/>
        </w:rPr>
        <w:t>to continue obtaining OxyContin and traffic it to other criminals.</w:t>
      </w:r>
      <w:r>
        <w:rPr>
          <w:spacing w:val="55"/>
          <w:sz w:val="28"/>
        </w:rPr>
        <w:t> </w:t>
      </w:r>
      <w:r>
        <w:rPr>
          <w:sz w:val="28"/>
        </w:rPr>
        <w:t>The</w:t>
      </w:r>
    </w:p>
    <w:p>
      <w:pPr>
        <w:pStyle w:val="ListParagraph"/>
        <w:numPr>
          <w:ilvl w:val="0"/>
          <w:numId w:val="34"/>
        </w:numPr>
        <w:tabs>
          <w:tab w:pos="860" w:val="left" w:leader="none"/>
          <w:tab w:pos="861" w:val="left" w:leader="none"/>
        </w:tabs>
        <w:spacing w:line="240" w:lineRule="auto" w:before="97" w:after="0"/>
        <w:ind w:left="860" w:right="0" w:hanging="404"/>
        <w:jc w:val="left"/>
        <w:rPr>
          <w:sz w:val="28"/>
        </w:rPr>
      </w:pPr>
      <w:r>
        <w:rPr>
          <w:sz w:val="28"/>
        </w:rPr>
        <w:t>consequences of the government’s actions were that Lake continued to</w:t>
      </w:r>
      <w:r>
        <w:rPr>
          <w:spacing w:val="-40"/>
          <w:sz w:val="28"/>
        </w:rPr>
        <w:t> </w:t>
      </w:r>
      <w:r>
        <w:rPr>
          <w:sz w:val="28"/>
        </w:rPr>
        <w:t>divert</w:t>
      </w:r>
    </w:p>
    <w:p>
      <w:pPr>
        <w:pStyle w:val="ListParagraph"/>
        <w:numPr>
          <w:ilvl w:val="0"/>
          <w:numId w:val="34"/>
        </w:numPr>
        <w:tabs>
          <w:tab w:pos="860" w:val="left" w:leader="none"/>
          <w:tab w:pos="861" w:val="left" w:leader="none"/>
        </w:tabs>
        <w:spacing w:line="240" w:lineRule="auto" w:before="96" w:after="0"/>
        <w:ind w:left="860" w:right="0" w:hanging="404"/>
        <w:jc w:val="left"/>
        <w:rPr>
          <w:sz w:val="28"/>
        </w:rPr>
      </w:pPr>
      <w:r>
        <w:rPr>
          <w:sz w:val="28"/>
        </w:rPr>
        <w:t>OxyContin while these defendants became pawns in its investigation --</w:t>
      </w:r>
      <w:r>
        <w:rPr>
          <w:spacing w:val="-33"/>
          <w:sz w:val="28"/>
        </w:rPr>
        <w:t> </w:t>
      </w:r>
      <w:r>
        <w:rPr>
          <w:sz w:val="28"/>
        </w:rPr>
        <w:t>never</w:t>
      </w:r>
    </w:p>
    <w:p>
      <w:pPr>
        <w:pStyle w:val="ListParagraph"/>
        <w:numPr>
          <w:ilvl w:val="0"/>
          <w:numId w:val="34"/>
        </w:numPr>
        <w:tabs>
          <w:tab w:pos="860" w:val="left" w:leader="none"/>
          <w:tab w:pos="861" w:val="left" w:leader="none"/>
        </w:tabs>
        <w:spacing w:line="240" w:lineRule="auto" w:before="105" w:after="0"/>
        <w:ind w:left="860" w:right="0" w:hanging="404"/>
        <w:jc w:val="left"/>
        <w:rPr>
          <w:sz w:val="28"/>
        </w:rPr>
      </w:pPr>
      <w:r>
        <w:rPr>
          <w:sz w:val="28"/>
        </w:rPr>
        <w:t>getting the critical information they needed. This callous violation of Mr. Lim</w:t>
      </w:r>
      <w:r>
        <w:rPr>
          <w:spacing w:val="-33"/>
          <w:sz w:val="28"/>
        </w:rPr>
        <w:t> </w:t>
      </w:r>
      <w:r>
        <w:rPr>
          <w:sz w:val="28"/>
        </w:rPr>
        <w:t>and</w:t>
      </w:r>
    </w:p>
    <w:p>
      <w:pPr>
        <w:pStyle w:val="ListParagraph"/>
        <w:numPr>
          <w:ilvl w:val="0"/>
          <w:numId w:val="34"/>
        </w:numPr>
        <w:tabs>
          <w:tab w:pos="860" w:val="left" w:leader="none"/>
          <w:tab w:pos="861" w:val="left" w:leader="none"/>
        </w:tabs>
        <w:spacing w:line="240" w:lineRule="auto" w:before="96" w:after="0"/>
        <w:ind w:left="860" w:right="0" w:hanging="404"/>
        <w:jc w:val="left"/>
        <w:rPr>
          <w:sz w:val="28"/>
        </w:rPr>
      </w:pPr>
      <w:r>
        <w:rPr>
          <w:sz w:val="28"/>
        </w:rPr>
        <w:t>Mr. Yoon’s due process rights calls for a dismissal of the charges against</w:t>
      </w:r>
      <w:r>
        <w:rPr>
          <w:spacing w:val="-21"/>
          <w:sz w:val="28"/>
        </w:rPr>
        <w:t> </w:t>
      </w:r>
      <w:r>
        <w:rPr>
          <w:sz w:val="28"/>
        </w:rPr>
        <w:t>them.</w:t>
      </w:r>
    </w:p>
    <w:p>
      <w:pPr>
        <w:pStyle w:val="ListParagraph"/>
        <w:numPr>
          <w:ilvl w:val="0"/>
          <w:numId w:val="34"/>
        </w:numPr>
        <w:tabs>
          <w:tab w:pos="5401" w:val="left" w:leader="none"/>
          <w:tab w:pos="5402" w:val="left" w:leader="none"/>
        </w:tabs>
        <w:spacing w:line="240" w:lineRule="auto" w:before="97" w:after="0"/>
        <w:ind w:left="5401" w:right="0" w:hanging="4945"/>
        <w:jc w:val="left"/>
        <w:rPr>
          <w:b/>
          <w:sz w:val="27"/>
        </w:rPr>
      </w:pPr>
      <w:r>
        <w:rPr>
          <w:b/>
          <w:sz w:val="27"/>
        </w:rPr>
        <w:t>II.</w:t>
      </w:r>
    </w:p>
    <w:p>
      <w:pPr>
        <w:pStyle w:val="ListParagraph"/>
        <w:numPr>
          <w:ilvl w:val="0"/>
          <w:numId w:val="34"/>
        </w:numPr>
        <w:tabs>
          <w:tab w:pos="4708" w:val="left" w:leader="none"/>
          <w:tab w:pos="4709" w:val="left" w:leader="none"/>
        </w:tabs>
        <w:spacing w:line="240" w:lineRule="auto" w:before="99" w:after="0"/>
        <w:ind w:left="4708" w:right="0" w:hanging="4252"/>
        <w:jc w:val="left"/>
        <w:rPr>
          <w:b/>
          <w:sz w:val="28"/>
        </w:rPr>
      </w:pPr>
      <w:r>
        <w:rPr>
          <w:b/>
          <w:sz w:val="28"/>
        </w:rPr>
        <w:t>ARGUMENT</w:t>
      </w:r>
    </w:p>
    <w:p>
      <w:pPr>
        <w:pStyle w:val="ListParagraph"/>
        <w:numPr>
          <w:ilvl w:val="0"/>
          <w:numId w:val="34"/>
        </w:numPr>
        <w:tabs>
          <w:tab w:pos="860" w:val="left" w:leader="none"/>
          <w:tab w:pos="861" w:val="left" w:leader="none"/>
          <w:tab w:pos="1580" w:val="left" w:leader="none"/>
        </w:tabs>
        <w:spacing w:line="240" w:lineRule="auto" w:before="104" w:after="0"/>
        <w:ind w:left="860" w:right="0" w:hanging="524"/>
        <w:jc w:val="left"/>
        <w:rPr>
          <w:b/>
          <w:sz w:val="28"/>
        </w:rPr>
      </w:pPr>
      <w:r>
        <w:rPr>
          <w:b/>
          <w:sz w:val="28"/>
        </w:rPr>
        <w:t>A.</w:t>
        <w:tab/>
      </w:r>
      <w:r>
        <w:rPr>
          <w:b/>
          <w:sz w:val="28"/>
          <w:u w:val="thick"/>
        </w:rPr>
        <w:t>By Subverting an Established System of Diversion Control, of</w:t>
      </w:r>
      <w:r>
        <w:rPr>
          <w:b/>
          <w:spacing w:val="-17"/>
          <w:sz w:val="28"/>
          <w:u w:val="thick"/>
        </w:rPr>
        <w:t> </w:t>
      </w:r>
      <w:r>
        <w:rPr>
          <w:b/>
          <w:sz w:val="28"/>
          <w:u w:val="thick"/>
        </w:rPr>
        <w:t>which</w:t>
      </w:r>
    </w:p>
    <w:p>
      <w:pPr>
        <w:pStyle w:val="ListParagraph"/>
        <w:numPr>
          <w:ilvl w:val="0"/>
          <w:numId w:val="34"/>
        </w:numPr>
        <w:tabs>
          <w:tab w:pos="1580" w:val="left" w:leader="none"/>
          <w:tab w:pos="1581" w:val="left" w:leader="none"/>
        </w:tabs>
        <w:spacing w:line="240" w:lineRule="auto" w:before="107" w:after="0"/>
        <w:ind w:left="1580" w:right="0" w:hanging="1244"/>
        <w:jc w:val="left"/>
        <w:rPr>
          <w:b/>
          <w:sz w:val="28"/>
        </w:rPr>
      </w:pPr>
      <w:r>
        <w:rPr>
          <w:b/>
          <w:sz w:val="28"/>
          <w:u w:val="thick"/>
        </w:rPr>
        <w:t>Defendants Were a Part, the Outrageous Government Conduct in</w:t>
      </w:r>
      <w:r>
        <w:rPr>
          <w:b/>
          <w:spacing w:val="-8"/>
          <w:sz w:val="28"/>
          <w:u w:val="thick"/>
        </w:rPr>
        <w:t> </w:t>
      </w:r>
      <w:r>
        <w:rPr>
          <w:b/>
          <w:sz w:val="28"/>
          <w:u w:val="thick"/>
        </w:rPr>
        <w:t>this</w:t>
      </w:r>
    </w:p>
    <w:p>
      <w:pPr>
        <w:pStyle w:val="ListParagraph"/>
        <w:numPr>
          <w:ilvl w:val="0"/>
          <w:numId w:val="34"/>
        </w:numPr>
        <w:tabs>
          <w:tab w:pos="1580" w:val="left" w:leader="none"/>
          <w:tab w:pos="1581" w:val="left" w:leader="none"/>
        </w:tabs>
        <w:spacing w:line="240" w:lineRule="auto" w:before="96" w:after="0"/>
        <w:ind w:left="1580" w:right="0" w:hanging="1244"/>
        <w:jc w:val="left"/>
        <w:rPr>
          <w:b/>
          <w:sz w:val="28"/>
        </w:rPr>
      </w:pPr>
      <w:r>
        <w:rPr>
          <w:b/>
          <w:sz w:val="28"/>
          <w:u w:val="thick"/>
        </w:rPr>
        <w:t>Case Was Far More Egregious than in any Reported Circuit</w:t>
      </w:r>
      <w:r>
        <w:rPr>
          <w:b/>
          <w:spacing w:val="-7"/>
          <w:sz w:val="28"/>
          <w:u w:val="thick"/>
        </w:rPr>
        <w:t> </w:t>
      </w:r>
      <w:r>
        <w:rPr>
          <w:b/>
          <w:sz w:val="28"/>
          <w:u w:val="thick"/>
        </w:rPr>
        <w:t>Case.</w:t>
      </w:r>
    </w:p>
    <w:p>
      <w:pPr>
        <w:pStyle w:val="ListParagraph"/>
        <w:numPr>
          <w:ilvl w:val="0"/>
          <w:numId w:val="34"/>
        </w:numPr>
        <w:tabs>
          <w:tab w:pos="1580" w:val="left" w:leader="none"/>
          <w:tab w:pos="1581" w:val="left" w:leader="none"/>
        </w:tabs>
        <w:spacing w:line="240" w:lineRule="auto" w:before="97" w:after="0"/>
        <w:ind w:left="1580" w:right="0" w:hanging="1244"/>
        <w:jc w:val="left"/>
        <w:rPr>
          <w:sz w:val="28"/>
        </w:rPr>
      </w:pPr>
      <w:r>
        <w:rPr>
          <w:sz w:val="28"/>
        </w:rPr>
        <w:t>Although Mr. Lim and Mr. Yoon maintain that they never</w:t>
      </w:r>
      <w:r>
        <w:rPr>
          <w:spacing w:val="-17"/>
          <w:sz w:val="28"/>
        </w:rPr>
        <w:t> </w:t>
      </w:r>
      <w:r>
        <w:rPr>
          <w:sz w:val="28"/>
        </w:rPr>
        <w:t>knowingly</w:t>
      </w:r>
    </w:p>
    <w:p>
      <w:pPr>
        <w:pStyle w:val="ListParagraph"/>
        <w:numPr>
          <w:ilvl w:val="0"/>
          <w:numId w:val="34"/>
        </w:numPr>
        <w:tabs>
          <w:tab w:pos="860" w:val="left" w:leader="none"/>
          <w:tab w:pos="861" w:val="left" w:leader="none"/>
        </w:tabs>
        <w:spacing w:line="240" w:lineRule="auto" w:before="104" w:after="0"/>
        <w:ind w:left="860" w:right="0" w:hanging="524"/>
        <w:jc w:val="left"/>
        <w:rPr>
          <w:sz w:val="28"/>
        </w:rPr>
      </w:pPr>
      <w:r>
        <w:rPr>
          <w:sz w:val="28"/>
        </w:rPr>
        <w:t>assisted anyone to break the law, the actions in question are those of</w:t>
      </w:r>
      <w:r>
        <w:rPr>
          <w:spacing w:val="-28"/>
          <w:sz w:val="28"/>
        </w:rPr>
        <w:t> </w:t>
      </w:r>
      <w:r>
        <w:rPr>
          <w:sz w:val="28"/>
        </w:rPr>
        <w:t>the</w:t>
      </w:r>
    </w:p>
    <w:p>
      <w:pPr>
        <w:pStyle w:val="ListParagraph"/>
        <w:numPr>
          <w:ilvl w:val="0"/>
          <w:numId w:val="34"/>
        </w:numPr>
        <w:tabs>
          <w:tab w:pos="860" w:val="left" w:leader="none"/>
          <w:tab w:pos="861" w:val="left" w:leader="none"/>
        </w:tabs>
        <w:spacing w:line="240" w:lineRule="auto" w:before="106" w:after="0"/>
        <w:ind w:left="860" w:right="0" w:hanging="524"/>
        <w:jc w:val="left"/>
        <w:rPr>
          <w:sz w:val="28"/>
        </w:rPr>
      </w:pPr>
      <w:r>
        <w:rPr>
          <w:sz w:val="28"/>
        </w:rPr>
        <w:t>government, not the defendants. </w:t>
      </w:r>
      <w:r>
        <w:rPr>
          <w:i/>
          <w:sz w:val="28"/>
        </w:rPr>
        <w:t>United States v. Restrepo</w:t>
      </w:r>
      <w:r>
        <w:rPr>
          <w:sz w:val="28"/>
        </w:rPr>
        <w:t>, 930 F.2d 705, 712</w:t>
      </w:r>
      <w:r>
        <w:rPr>
          <w:spacing w:val="-22"/>
          <w:sz w:val="28"/>
        </w:rPr>
        <w:t> </w:t>
      </w:r>
      <w:r>
        <w:rPr>
          <w:sz w:val="28"/>
        </w:rPr>
        <w:t>(9</w:t>
      </w:r>
      <w:r>
        <w:rPr>
          <w:sz w:val="28"/>
          <w:vertAlign w:val="superscript"/>
        </w:rPr>
        <w:t>th</w:t>
      </w:r>
    </w:p>
    <w:p>
      <w:pPr>
        <w:pStyle w:val="Heading3"/>
        <w:numPr>
          <w:ilvl w:val="0"/>
          <w:numId w:val="34"/>
        </w:numPr>
        <w:tabs>
          <w:tab w:pos="860" w:val="left" w:leader="none"/>
          <w:tab w:pos="861" w:val="left" w:leader="none"/>
        </w:tabs>
        <w:spacing w:line="240" w:lineRule="auto" w:before="107" w:after="0"/>
        <w:ind w:left="860" w:right="0" w:hanging="524"/>
        <w:jc w:val="left"/>
      </w:pPr>
      <w:r>
        <w:rPr/>
        <w:t>Cir. 1991). Thus, while the government hinges its prosecution on </w:t>
      </w:r>
      <w:r>
        <w:rPr>
          <w:i/>
        </w:rPr>
        <w:t>post-hoc</w:t>
      </w:r>
      <w:r>
        <w:rPr>
          <w:i/>
          <w:spacing w:val="-23"/>
        </w:rPr>
        <w:t> </w:t>
      </w:r>
      <w:r>
        <w:rPr/>
        <w:t>second</w:t>
      </w:r>
    </w:p>
    <w:p>
      <w:pPr>
        <w:pStyle w:val="ListParagraph"/>
        <w:numPr>
          <w:ilvl w:val="0"/>
          <w:numId w:val="34"/>
        </w:numPr>
        <w:tabs>
          <w:tab w:pos="860" w:val="left" w:leader="none"/>
          <w:tab w:pos="861" w:val="left" w:leader="none"/>
        </w:tabs>
        <w:spacing w:line="240" w:lineRule="auto" w:before="97" w:after="0"/>
        <w:ind w:left="860" w:right="0" w:hanging="524"/>
        <w:jc w:val="left"/>
        <w:rPr>
          <w:sz w:val="28"/>
        </w:rPr>
      </w:pPr>
      <w:r>
        <w:rPr>
          <w:sz w:val="28"/>
        </w:rPr>
        <w:t>guessing judgments that the defendants made, the question to be answered</w:t>
      </w:r>
      <w:r>
        <w:rPr>
          <w:spacing w:val="-21"/>
          <w:sz w:val="28"/>
        </w:rPr>
        <w:t> </w:t>
      </w:r>
      <w:r>
        <w:rPr>
          <w:sz w:val="28"/>
        </w:rPr>
        <w:t>is</w:t>
      </w:r>
    </w:p>
    <w:p>
      <w:pPr>
        <w:pStyle w:val="ListParagraph"/>
        <w:numPr>
          <w:ilvl w:val="0"/>
          <w:numId w:val="34"/>
        </w:numPr>
        <w:tabs>
          <w:tab w:pos="860" w:val="left" w:leader="none"/>
          <w:tab w:pos="861" w:val="left" w:leader="none"/>
        </w:tabs>
        <w:spacing w:line="240" w:lineRule="auto" w:before="104" w:after="0"/>
        <w:ind w:left="860" w:right="0" w:hanging="524"/>
        <w:jc w:val="left"/>
        <w:rPr>
          <w:sz w:val="28"/>
        </w:rPr>
      </w:pPr>
      <w:r>
        <w:rPr>
          <w:sz w:val="28"/>
        </w:rPr>
        <w:t>whether “the conduct of law enforcement officials is so outrageous that</w:t>
      </w:r>
      <w:r>
        <w:rPr>
          <w:spacing w:val="-12"/>
          <w:sz w:val="28"/>
        </w:rPr>
        <w:t> </w:t>
      </w:r>
      <w:r>
        <w:rPr>
          <w:sz w:val="28"/>
        </w:rPr>
        <w:t>due</w:t>
      </w:r>
    </w:p>
    <w:p>
      <w:pPr>
        <w:pStyle w:val="ListParagraph"/>
        <w:numPr>
          <w:ilvl w:val="0"/>
          <w:numId w:val="34"/>
        </w:numPr>
        <w:tabs>
          <w:tab w:pos="860" w:val="left" w:leader="none"/>
          <w:tab w:pos="861" w:val="left" w:leader="none"/>
        </w:tabs>
        <w:spacing w:line="240" w:lineRule="auto" w:before="106" w:after="0"/>
        <w:ind w:left="860" w:right="0" w:hanging="524"/>
        <w:jc w:val="left"/>
        <w:rPr>
          <w:sz w:val="28"/>
        </w:rPr>
      </w:pPr>
      <w:r>
        <w:rPr>
          <w:sz w:val="28"/>
        </w:rPr>
        <w:t>process principles would absolutely bar the Government from invoking</w:t>
      </w:r>
      <w:r>
        <w:rPr>
          <w:spacing w:val="-37"/>
          <w:sz w:val="28"/>
        </w:rPr>
        <w:t> </w:t>
      </w:r>
      <w:r>
        <w:rPr>
          <w:sz w:val="28"/>
        </w:rPr>
        <w:t>judicial</w:t>
      </w:r>
    </w:p>
    <w:p>
      <w:pPr>
        <w:pStyle w:val="ListParagraph"/>
        <w:numPr>
          <w:ilvl w:val="0"/>
          <w:numId w:val="34"/>
        </w:numPr>
        <w:tabs>
          <w:tab w:pos="860" w:val="left" w:leader="none"/>
          <w:tab w:pos="861" w:val="left" w:leader="none"/>
        </w:tabs>
        <w:spacing w:line="240" w:lineRule="auto" w:before="107" w:after="0"/>
        <w:ind w:left="860" w:right="0" w:hanging="524"/>
        <w:jc w:val="left"/>
        <w:rPr>
          <w:sz w:val="28"/>
        </w:rPr>
      </w:pPr>
      <w:r>
        <w:rPr>
          <w:sz w:val="28"/>
        </w:rPr>
        <w:t>process to obtain a conviction.”  </w:t>
      </w:r>
      <w:r>
        <w:rPr>
          <w:i/>
          <w:sz w:val="28"/>
        </w:rPr>
        <w:t>United States v. Russell</w:t>
      </w:r>
      <w:r>
        <w:rPr>
          <w:sz w:val="28"/>
        </w:rPr>
        <w:t>, 411 U.S. 423,</w:t>
      </w:r>
      <w:r>
        <w:rPr>
          <w:spacing w:val="-35"/>
          <w:sz w:val="28"/>
        </w:rPr>
        <w:t> </w:t>
      </w:r>
      <w:r>
        <w:rPr>
          <w:sz w:val="28"/>
        </w:rPr>
        <w:t>431-32</w:t>
      </w:r>
    </w:p>
    <w:p>
      <w:pPr>
        <w:pStyle w:val="Heading3"/>
        <w:numPr>
          <w:ilvl w:val="0"/>
          <w:numId w:val="34"/>
        </w:numPr>
        <w:tabs>
          <w:tab w:pos="860" w:val="left" w:leader="none"/>
          <w:tab w:pos="861" w:val="left" w:leader="none"/>
        </w:tabs>
        <w:spacing w:line="240" w:lineRule="auto" w:before="106" w:after="0"/>
        <w:ind w:left="860" w:right="0" w:hanging="524"/>
        <w:jc w:val="left"/>
      </w:pPr>
      <w:r>
        <w:rPr/>
        <w:t>(1973). That is what happened</w:t>
      </w:r>
      <w:r>
        <w:rPr>
          <w:spacing w:val="1"/>
        </w:rPr>
        <w:t> </w:t>
      </w:r>
      <w:r>
        <w:rPr/>
        <w:t>here.</w:t>
      </w:r>
    </w:p>
    <w:p>
      <w:pPr>
        <w:pStyle w:val="ListParagraph"/>
        <w:numPr>
          <w:ilvl w:val="0"/>
          <w:numId w:val="34"/>
        </w:numPr>
        <w:tabs>
          <w:tab w:pos="1580" w:val="left" w:leader="none"/>
          <w:tab w:pos="1581" w:val="left" w:leader="none"/>
        </w:tabs>
        <w:spacing w:line="240" w:lineRule="auto" w:before="105" w:after="0"/>
        <w:ind w:left="1580" w:right="0" w:hanging="1244"/>
        <w:jc w:val="left"/>
        <w:rPr>
          <w:sz w:val="28"/>
        </w:rPr>
      </w:pPr>
      <w:r>
        <w:rPr>
          <w:sz w:val="28"/>
        </w:rPr>
        <w:t>When the government crosses the line from apprehending criminals</w:t>
      </w:r>
      <w:r>
        <w:rPr>
          <w:spacing w:val="-9"/>
          <w:sz w:val="28"/>
        </w:rPr>
        <w:t> </w:t>
      </w:r>
      <w:r>
        <w:rPr>
          <w:sz w:val="28"/>
        </w:rPr>
        <w:t>to</w:t>
      </w:r>
    </w:p>
    <w:p>
      <w:pPr>
        <w:pStyle w:val="ListParagraph"/>
        <w:numPr>
          <w:ilvl w:val="0"/>
          <w:numId w:val="34"/>
        </w:numPr>
        <w:tabs>
          <w:tab w:pos="860" w:val="left" w:leader="none"/>
          <w:tab w:pos="861" w:val="left" w:leader="none"/>
        </w:tabs>
        <w:spacing w:line="240" w:lineRule="auto" w:before="106" w:after="0"/>
        <w:ind w:left="860" w:right="0" w:hanging="524"/>
        <w:jc w:val="left"/>
        <w:rPr>
          <w:sz w:val="28"/>
        </w:rPr>
      </w:pPr>
      <w:r>
        <w:rPr>
          <w:sz w:val="28"/>
        </w:rPr>
        <w:t>creating crime, the government's conduct violates due process. The</w:t>
      </w:r>
      <w:r>
        <w:rPr>
          <w:spacing w:val="-12"/>
          <w:sz w:val="28"/>
        </w:rPr>
        <w:t> </w:t>
      </w:r>
      <w:r>
        <w:rPr>
          <w:sz w:val="28"/>
        </w:rPr>
        <w:t>government</w:t>
      </w:r>
    </w:p>
    <w:p>
      <w:pPr>
        <w:pStyle w:val="ListParagraph"/>
        <w:numPr>
          <w:ilvl w:val="0"/>
          <w:numId w:val="34"/>
        </w:numPr>
        <w:tabs>
          <w:tab w:pos="860" w:val="left" w:leader="none"/>
          <w:tab w:pos="861" w:val="left" w:leader="none"/>
        </w:tabs>
        <w:spacing w:line="240" w:lineRule="auto" w:before="97" w:after="0"/>
        <w:ind w:left="860" w:right="0" w:hanging="524"/>
        <w:jc w:val="left"/>
        <w:rPr>
          <w:sz w:val="28"/>
        </w:rPr>
      </w:pPr>
      <w:r>
        <w:rPr>
          <w:sz w:val="28"/>
        </w:rPr>
        <w:t>intentionally circumvented procedures that were implemented to ensure</w:t>
      </w:r>
      <w:r>
        <w:rPr>
          <w:spacing w:val="-19"/>
          <w:sz w:val="28"/>
        </w:rPr>
        <w:t> </w:t>
      </w:r>
      <w:r>
        <w:rPr>
          <w:sz w:val="28"/>
        </w:rPr>
        <w:t>that</w:t>
      </w:r>
    </w:p>
    <w:p>
      <w:pPr>
        <w:pStyle w:val="ListParagraph"/>
        <w:numPr>
          <w:ilvl w:val="0"/>
          <w:numId w:val="34"/>
        </w:numPr>
        <w:tabs>
          <w:tab w:pos="860" w:val="left" w:leader="none"/>
          <w:tab w:pos="861" w:val="left" w:leader="none"/>
        </w:tabs>
        <w:spacing w:line="240" w:lineRule="auto" w:before="107" w:after="0"/>
        <w:ind w:left="860" w:right="0" w:hanging="524"/>
        <w:jc w:val="left"/>
        <w:rPr>
          <w:sz w:val="28"/>
        </w:rPr>
      </w:pPr>
      <w:r>
        <w:rPr>
          <w:sz w:val="28"/>
        </w:rPr>
        <w:t>dangerous drugs did not make their way into the community. Those procedures,</w:t>
      </w:r>
      <w:r>
        <w:rPr>
          <w:spacing w:val="-34"/>
          <w:sz w:val="28"/>
        </w:rPr>
        <w:t> </w:t>
      </w:r>
      <w:r>
        <w:rPr>
          <w:sz w:val="28"/>
        </w:rPr>
        <w:t>if</w:t>
      </w:r>
    </w:p>
    <w:p>
      <w:pPr>
        <w:pStyle w:val="ListParagraph"/>
        <w:numPr>
          <w:ilvl w:val="0"/>
          <w:numId w:val="34"/>
        </w:numPr>
        <w:tabs>
          <w:tab w:pos="860" w:val="left" w:leader="none"/>
          <w:tab w:pos="861" w:val="left" w:leader="none"/>
        </w:tabs>
        <w:spacing w:line="240" w:lineRule="auto" w:before="104" w:after="0"/>
        <w:ind w:left="860" w:right="0" w:hanging="524"/>
        <w:jc w:val="left"/>
        <w:rPr>
          <w:sz w:val="28"/>
        </w:rPr>
      </w:pPr>
      <w:r>
        <w:rPr>
          <w:sz w:val="28"/>
        </w:rPr>
        <w:t>followed, would have protected the community in this case. The defendants</w:t>
      </w:r>
      <w:r>
        <w:rPr>
          <w:spacing w:val="-22"/>
          <w:sz w:val="28"/>
        </w:rPr>
        <w:t> </w:t>
      </w:r>
      <w:r>
        <w:rPr>
          <w:sz w:val="28"/>
        </w:rPr>
        <w:t>would</w:t>
      </w:r>
    </w:p>
    <w:p>
      <w:pPr>
        <w:pStyle w:val="ListParagraph"/>
        <w:numPr>
          <w:ilvl w:val="0"/>
          <w:numId w:val="34"/>
        </w:numPr>
        <w:tabs>
          <w:tab w:pos="860" w:val="left" w:leader="none"/>
          <w:tab w:pos="861" w:val="left" w:leader="none"/>
        </w:tabs>
        <w:spacing w:line="240" w:lineRule="auto" w:before="106" w:after="0"/>
        <w:ind w:left="860" w:right="0" w:hanging="524"/>
        <w:jc w:val="left"/>
        <w:rPr>
          <w:sz w:val="28"/>
        </w:rPr>
      </w:pPr>
      <w:r>
        <w:rPr>
          <w:sz w:val="28"/>
        </w:rPr>
        <w:t>have heeded McKesson’s warnings and the public would have been protected</w:t>
      </w:r>
      <w:r>
        <w:rPr>
          <w:spacing w:val="-17"/>
          <w:sz w:val="28"/>
        </w:rPr>
        <w:t> </w:t>
      </w:r>
      <w:r>
        <w:rPr>
          <w:sz w:val="28"/>
        </w:rPr>
        <w:t>from</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101"/>
          <w:footerReference w:type="default" r:id="rId102"/>
          <w:pgSz w:w="12240" w:h="15840"/>
          <w:pgMar w:header="0" w:footer="1131" w:top="0" w:bottom="1320" w:left="580" w:right="820"/>
          <w:pgNumType w:start="13"/>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2520"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2496"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20 of 36 Page ID #:5816</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3"/>
        <w:numPr>
          <w:ilvl w:val="0"/>
          <w:numId w:val="35"/>
        </w:numPr>
        <w:tabs>
          <w:tab w:pos="860" w:val="left" w:leader="none"/>
          <w:tab w:pos="861" w:val="left" w:leader="none"/>
        </w:tabs>
        <w:spacing w:line="240" w:lineRule="auto" w:before="97" w:after="0"/>
        <w:ind w:left="860" w:right="0" w:hanging="404"/>
        <w:jc w:val="left"/>
      </w:pPr>
      <w:r>
        <w:rPr/>
        <w:t>an enormous quantity of illicit OxyContin. The government actually facilitated</w:t>
      </w:r>
      <w:r>
        <w:rPr>
          <w:spacing w:val="-20"/>
        </w:rPr>
        <w:t> </w:t>
      </w:r>
      <w:r>
        <w:rPr/>
        <w:t>the</w:t>
      </w:r>
    </w:p>
    <w:p>
      <w:pPr>
        <w:pStyle w:val="ListParagraph"/>
        <w:numPr>
          <w:ilvl w:val="0"/>
          <w:numId w:val="35"/>
        </w:numPr>
        <w:tabs>
          <w:tab w:pos="860" w:val="left" w:leader="none"/>
          <w:tab w:pos="861" w:val="left" w:leader="none"/>
        </w:tabs>
        <w:spacing w:line="240" w:lineRule="auto" w:before="94" w:after="0"/>
        <w:ind w:left="860" w:right="0" w:hanging="404"/>
        <w:jc w:val="left"/>
        <w:rPr>
          <w:sz w:val="28"/>
        </w:rPr>
      </w:pPr>
      <w:r>
        <w:rPr>
          <w:sz w:val="28"/>
        </w:rPr>
        <w:t>crime that was taking place at Lake Medical and ensnared innocent</w:t>
      </w:r>
      <w:r>
        <w:rPr>
          <w:spacing w:val="-11"/>
          <w:sz w:val="28"/>
        </w:rPr>
        <w:t> </w:t>
      </w:r>
      <w:r>
        <w:rPr>
          <w:sz w:val="28"/>
        </w:rPr>
        <w:t>pharmacists.</w:t>
      </w:r>
    </w:p>
    <w:p>
      <w:pPr>
        <w:pStyle w:val="ListParagraph"/>
        <w:numPr>
          <w:ilvl w:val="0"/>
          <w:numId w:val="35"/>
        </w:numPr>
        <w:tabs>
          <w:tab w:pos="860" w:val="left" w:leader="none"/>
          <w:tab w:pos="861" w:val="left" w:leader="none"/>
        </w:tabs>
        <w:spacing w:line="240" w:lineRule="auto" w:before="96" w:after="0"/>
        <w:ind w:left="860" w:right="0" w:hanging="404"/>
        <w:jc w:val="left"/>
        <w:rPr>
          <w:sz w:val="28"/>
        </w:rPr>
      </w:pPr>
      <w:r>
        <w:rPr>
          <w:sz w:val="28"/>
        </w:rPr>
        <w:t>By abdicating its law enforcement role, the government engaged in the type</w:t>
      </w:r>
      <w:r>
        <w:rPr>
          <w:spacing w:val="-22"/>
          <w:sz w:val="28"/>
        </w:rPr>
        <w:t> </w:t>
      </w:r>
      <w:r>
        <w:rPr>
          <w:sz w:val="28"/>
        </w:rPr>
        <w:t>of</w:t>
      </w:r>
    </w:p>
    <w:p>
      <w:pPr>
        <w:pStyle w:val="ListParagraph"/>
        <w:numPr>
          <w:ilvl w:val="0"/>
          <w:numId w:val="35"/>
        </w:numPr>
        <w:tabs>
          <w:tab w:pos="860" w:val="left" w:leader="none"/>
          <w:tab w:pos="861" w:val="left" w:leader="none"/>
        </w:tabs>
        <w:spacing w:line="240" w:lineRule="auto" w:before="97" w:after="0"/>
        <w:ind w:left="860" w:right="0" w:hanging="404"/>
        <w:jc w:val="left"/>
        <w:rPr>
          <w:sz w:val="28"/>
        </w:rPr>
      </w:pPr>
      <w:r>
        <w:rPr>
          <w:sz w:val="28"/>
        </w:rPr>
        <w:t>government action that </w:t>
      </w:r>
      <w:r>
        <w:rPr>
          <w:i/>
          <w:sz w:val="28"/>
        </w:rPr>
        <w:t>Russell </w:t>
      </w:r>
      <w:r>
        <w:rPr>
          <w:sz w:val="28"/>
        </w:rPr>
        <w:t>recognized would be outrageous misconduct.</w:t>
      </w:r>
      <w:r>
        <w:rPr>
          <w:spacing w:val="46"/>
          <w:sz w:val="28"/>
        </w:rPr>
        <w:t> </w:t>
      </w:r>
      <w:r>
        <w:rPr>
          <w:sz w:val="28"/>
        </w:rPr>
        <w:t>The</w:t>
      </w:r>
    </w:p>
    <w:p>
      <w:pPr>
        <w:pStyle w:val="ListParagraph"/>
        <w:numPr>
          <w:ilvl w:val="0"/>
          <w:numId w:val="35"/>
        </w:numPr>
        <w:tabs>
          <w:tab w:pos="860" w:val="left" w:leader="none"/>
          <w:tab w:pos="861" w:val="left" w:leader="none"/>
        </w:tabs>
        <w:spacing w:line="240" w:lineRule="auto" w:before="96" w:after="0"/>
        <w:ind w:left="860" w:right="0" w:hanging="404"/>
        <w:jc w:val="left"/>
        <w:rPr>
          <w:sz w:val="28"/>
        </w:rPr>
      </w:pPr>
      <w:r>
        <w:rPr>
          <w:sz w:val="28"/>
        </w:rPr>
        <w:t>Supreme Court has thus authorized this Court to dismiss the case against Mr.</w:t>
      </w:r>
      <w:r>
        <w:rPr>
          <w:spacing w:val="-20"/>
          <w:sz w:val="28"/>
        </w:rPr>
        <w:t> </w:t>
      </w:r>
      <w:r>
        <w:rPr>
          <w:sz w:val="28"/>
        </w:rPr>
        <w:t>Yoon</w:t>
      </w:r>
    </w:p>
    <w:p>
      <w:pPr>
        <w:pStyle w:val="ListParagraph"/>
        <w:numPr>
          <w:ilvl w:val="0"/>
          <w:numId w:val="35"/>
        </w:numPr>
        <w:tabs>
          <w:tab w:pos="860" w:val="left" w:leader="none"/>
          <w:tab w:pos="861" w:val="left" w:leader="none"/>
        </w:tabs>
        <w:spacing w:line="240" w:lineRule="auto" w:before="105" w:after="0"/>
        <w:ind w:left="860" w:right="0" w:hanging="404"/>
        <w:jc w:val="left"/>
        <w:rPr>
          <w:sz w:val="28"/>
        </w:rPr>
      </w:pPr>
      <w:r>
        <w:rPr>
          <w:sz w:val="28"/>
        </w:rPr>
        <w:t>and Mr.</w:t>
      </w:r>
      <w:r>
        <w:rPr>
          <w:spacing w:val="-1"/>
          <w:sz w:val="28"/>
        </w:rPr>
        <w:t> </w:t>
      </w:r>
      <w:r>
        <w:rPr>
          <w:sz w:val="28"/>
        </w:rPr>
        <w:t>Lim.</w:t>
      </w:r>
    </w:p>
    <w:p>
      <w:pPr>
        <w:pStyle w:val="ListParagraph"/>
        <w:numPr>
          <w:ilvl w:val="0"/>
          <w:numId w:val="35"/>
        </w:numPr>
        <w:tabs>
          <w:tab w:pos="1580" w:val="left" w:leader="none"/>
          <w:tab w:pos="1581" w:val="left" w:leader="none"/>
        </w:tabs>
        <w:spacing w:line="240" w:lineRule="auto" w:before="96" w:after="0"/>
        <w:ind w:left="1580" w:right="0" w:hanging="1124"/>
        <w:jc w:val="left"/>
        <w:rPr>
          <w:sz w:val="28"/>
        </w:rPr>
      </w:pPr>
      <w:r>
        <w:rPr>
          <w:sz w:val="28"/>
        </w:rPr>
        <w:t>The Court may also invoke its supervisory powers to prevent</w:t>
      </w:r>
      <w:r>
        <w:rPr>
          <w:spacing w:val="-11"/>
          <w:sz w:val="28"/>
        </w:rPr>
        <w:t> </w:t>
      </w:r>
      <w:r>
        <w:rPr>
          <w:sz w:val="28"/>
        </w:rPr>
        <w:t>the</w:t>
      </w:r>
    </w:p>
    <w:p>
      <w:pPr>
        <w:pStyle w:val="ListParagraph"/>
        <w:numPr>
          <w:ilvl w:val="0"/>
          <w:numId w:val="35"/>
        </w:numPr>
        <w:tabs>
          <w:tab w:pos="860" w:val="left" w:leader="none"/>
          <w:tab w:pos="861" w:val="left" w:leader="none"/>
        </w:tabs>
        <w:spacing w:line="240" w:lineRule="auto" w:before="97" w:after="0"/>
        <w:ind w:left="860" w:right="0" w:hanging="404"/>
        <w:jc w:val="left"/>
        <w:rPr>
          <w:sz w:val="28"/>
        </w:rPr>
      </w:pPr>
      <w:r>
        <w:rPr>
          <w:sz w:val="28"/>
        </w:rPr>
        <w:t>government from unjustly obtaining a conviction. </w:t>
      </w:r>
      <w:r>
        <w:rPr>
          <w:i/>
          <w:sz w:val="28"/>
        </w:rPr>
        <w:t>United States v. Simpson</w:t>
      </w:r>
      <w:r>
        <w:rPr>
          <w:sz w:val="28"/>
        </w:rPr>
        <w:t>,</w:t>
      </w:r>
      <w:r>
        <w:rPr>
          <w:spacing w:val="-18"/>
          <w:sz w:val="28"/>
        </w:rPr>
        <w:t> </w:t>
      </w:r>
      <w:r>
        <w:rPr>
          <w:sz w:val="28"/>
        </w:rPr>
        <w:t>813</w:t>
      </w:r>
    </w:p>
    <w:p>
      <w:pPr>
        <w:tabs>
          <w:tab w:pos="860" w:val="left" w:leader="none"/>
        </w:tabs>
        <w:spacing w:before="97"/>
        <w:ind w:left="456" w:right="0" w:firstLine="0"/>
        <w:jc w:val="left"/>
        <w:rPr>
          <w:sz w:val="28"/>
        </w:rPr>
      </w:pPr>
      <w:r>
        <w:rPr>
          <w:rFonts w:ascii="Courier New"/>
          <w:position w:val="13"/>
          <w:sz w:val="20"/>
        </w:rPr>
        <w:t>9</w:t>
        <w:tab/>
      </w:r>
      <w:r>
        <w:rPr>
          <w:sz w:val="28"/>
        </w:rPr>
        <w:t>F.2d at 1465 n.2 (9</w:t>
      </w:r>
      <w:r>
        <w:rPr>
          <w:sz w:val="28"/>
          <w:vertAlign w:val="superscript"/>
        </w:rPr>
        <w:t>th</w:t>
      </w:r>
      <w:r>
        <w:rPr>
          <w:sz w:val="28"/>
          <w:vertAlign w:val="baseline"/>
        </w:rPr>
        <w:t> Cir. 1987); </w:t>
      </w:r>
      <w:r>
        <w:rPr>
          <w:i/>
          <w:sz w:val="28"/>
          <w:vertAlign w:val="baseline"/>
        </w:rPr>
        <w:t>Hampton v. United States</w:t>
      </w:r>
      <w:r>
        <w:rPr>
          <w:sz w:val="28"/>
          <w:vertAlign w:val="baseline"/>
        </w:rPr>
        <w:t>, 425 U.S. 484,</w:t>
      </w:r>
      <w:r>
        <w:rPr>
          <w:spacing w:val="-29"/>
          <w:sz w:val="28"/>
          <w:vertAlign w:val="baseline"/>
        </w:rPr>
        <w:t> </w:t>
      </w:r>
      <w:r>
        <w:rPr>
          <w:sz w:val="28"/>
          <w:vertAlign w:val="baseline"/>
        </w:rPr>
        <w:t>493-94</w:t>
      </w:r>
    </w:p>
    <w:p>
      <w:pPr>
        <w:pStyle w:val="Heading3"/>
        <w:numPr>
          <w:ilvl w:val="0"/>
          <w:numId w:val="36"/>
        </w:numPr>
        <w:tabs>
          <w:tab w:pos="860" w:val="left" w:leader="none"/>
          <w:tab w:pos="861" w:val="left" w:leader="none"/>
        </w:tabs>
        <w:spacing w:line="240" w:lineRule="auto" w:before="104" w:after="0"/>
        <w:ind w:left="860" w:right="0" w:hanging="524"/>
        <w:jc w:val="left"/>
      </w:pPr>
      <w:r>
        <w:rPr/>
        <w:t>(1975) (Powell, J. concurring).  This is particularly apt when, as here,</w:t>
      </w:r>
      <w:r>
        <w:rPr>
          <w:spacing w:val="-33"/>
        </w:rPr>
        <w:t> </w:t>
      </w:r>
      <w:r>
        <w:rPr/>
        <w:t>the</w:t>
      </w:r>
    </w:p>
    <w:p>
      <w:pPr>
        <w:pStyle w:val="ListParagraph"/>
        <w:numPr>
          <w:ilvl w:val="0"/>
          <w:numId w:val="36"/>
        </w:numPr>
        <w:tabs>
          <w:tab w:pos="860" w:val="left" w:leader="none"/>
          <w:tab w:pos="861" w:val="left" w:leader="none"/>
        </w:tabs>
        <w:spacing w:line="240" w:lineRule="auto" w:before="106" w:after="0"/>
        <w:ind w:left="860" w:right="0" w:hanging="524"/>
        <w:jc w:val="left"/>
        <w:rPr>
          <w:sz w:val="28"/>
        </w:rPr>
      </w:pPr>
      <w:r>
        <w:rPr>
          <w:sz w:val="28"/>
        </w:rPr>
        <w:t>government denies having any reservations about its conduct. The Court need</w:t>
      </w:r>
      <w:r>
        <w:rPr>
          <w:spacing w:val="-20"/>
          <w:sz w:val="28"/>
        </w:rPr>
        <w:t> </w:t>
      </w:r>
      <w:r>
        <w:rPr>
          <w:sz w:val="28"/>
        </w:rPr>
        <w:t>not</w:t>
      </w:r>
    </w:p>
    <w:p>
      <w:pPr>
        <w:pStyle w:val="ListParagraph"/>
        <w:numPr>
          <w:ilvl w:val="0"/>
          <w:numId w:val="36"/>
        </w:numPr>
        <w:tabs>
          <w:tab w:pos="860" w:val="left" w:leader="none"/>
          <w:tab w:pos="861" w:val="left" w:leader="none"/>
        </w:tabs>
        <w:spacing w:line="240" w:lineRule="auto" w:before="97" w:after="0"/>
        <w:ind w:left="860" w:right="0" w:hanging="524"/>
        <w:jc w:val="left"/>
        <w:rPr>
          <w:sz w:val="28"/>
        </w:rPr>
      </w:pPr>
      <w:r>
        <w:rPr>
          <w:sz w:val="28"/>
        </w:rPr>
        <w:t>stand by when the government has not only allowed, but has helped, funnel</w:t>
      </w:r>
      <w:r>
        <w:rPr>
          <w:spacing w:val="-20"/>
          <w:sz w:val="28"/>
        </w:rPr>
        <w:t> </w:t>
      </w:r>
      <w:r>
        <w:rPr>
          <w:sz w:val="28"/>
        </w:rPr>
        <w:t>huge</w:t>
      </w:r>
    </w:p>
    <w:p>
      <w:pPr>
        <w:pStyle w:val="ListParagraph"/>
        <w:numPr>
          <w:ilvl w:val="0"/>
          <w:numId w:val="36"/>
        </w:numPr>
        <w:tabs>
          <w:tab w:pos="860" w:val="left" w:leader="none"/>
          <w:tab w:pos="861" w:val="left" w:leader="none"/>
        </w:tabs>
        <w:spacing w:line="240" w:lineRule="auto" w:before="96" w:after="0"/>
        <w:ind w:left="860" w:right="0" w:hanging="524"/>
        <w:jc w:val="left"/>
        <w:rPr>
          <w:sz w:val="28"/>
        </w:rPr>
      </w:pPr>
      <w:r>
        <w:rPr>
          <w:sz w:val="28"/>
        </w:rPr>
        <w:t>amounts of dangerous drugs into the</w:t>
      </w:r>
      <w:r>
        <w:rPr>
          <w:spacing w:val="-6"/>
          <w:sz w:val="28"/>
        </w:rPr>
        <w:t> </w:t>
      </w:r>
      <w:r>
        <w:rPr>
          <w:sz w:val="28"/>
        </w:rPr>
        <w:t>community.</w:t>
      </w:r>
    </w:p>
    <w:p>
      <w:pPr>
        <w:pStyle w:val="ListParagraph"/>
        <w:numPr>
          <w:ilvl w:val="0"/>
          <w:numId w:val="36"/>
        </w:numPr>
        <w:tabs>
          <w:tab w:pos="1580" w:val="left" w:leader="none"/>
          <w:tab w:pos="1581" w:val="left" w:leader="none"/>
        </w:tabs>
        <w:spacing w:line="240" w:lineRule="auto" w:before="105" w:after="0"/>
        <w:ind w:left="1580" w:right="0" w:hanging="1244"/>
        <w:jc w:val="left"/>
        <w:rPr>
          <w:sz w:val="28"/>
        </w:rPr>
      </w:pPr>
      <w:r>
        <w:rPr>
          <w:sz w:val="28"/>
        </w:rPr>
        <w:t>Throughout every motion, opposition and reply in this case, the</w:t>
      </w:r>
      <w:r>
        <w:rPr>
          <w:spacing w:val="-27"/>
          <w:sz w:val="28"/>
        </w:rPr>
        <w:t> </w:t>
      </w:r>
      <w:r>
        <w:rPr>
          <w:sz w:val="28"/>
        </w:rPr>
        <w:t>government</w:t>
      </w:r>
    </w:p>
    <w:p>
      <w:pPr>
        <w:pStyle w:val="ListParagraph"/>
        <w:numPr>
          <w:ilvl w:val="0"/>
          <w:numId w:val="36"/>
        </w:numPr>
        <w:tabs>
          <w:tab w:pos="860" w:val="left" w:leader="none"/>
          <w:tab w:pos="861" w:val="left" w:leader="none"/>
        </w:tabs>
        <w:spacing w:line="240" w:lineRule="auto" w:before="106" w:after="0"/>
        <w:ind w:left="860" w:right="0" w:hanging="524"/>
        <w:jc w:val="left"/>
        <w:rPr>
          <w:sz w:val="28"/>
        </w:rPr>
      </w:pPr>
      <w:r>
        <w:rPr>
          <w:sz w:val="28"/>
        </w:rPr>
        <w:t>ignores the steps taken by the defendants to corroborate not only Lake</w:t>
      </w:r>
      <w:r>
        <w:rPr>
          <w:spacing w:val="-17"/>
          <w:sz w:val="28"/>
        </w:rPr>
        <w:t> </w:t>
      </w:r>
      <w:r>
        <w:rPr>
          <w:sz w:val="28"/>
        </w:rPr>
        <w:t>Medical</w:t>
      </w:r>
    </w:p>
    <w:p>
      <w:pPr>
        <w:pStyle w:val="ListParagraph"/>
        <w:numPr>
          <w:ilvl w:val="0"/>
          <w:numId w:val="36"/>
        </w:numPr>
        <w:tabs>
          <w:tab w:pos="860" w:val="left" w:leader="none"/>
          <w:tab w:pos="861" w:val="left" w:leader="none"/>
        </w:tabs>
        <w:spacing w:line="240" w:lineRule="auto" w:before="107" w:after="0"/>
        <w:ind w:left="860" w:right="0" w:hanging="524"/>
        <w:jc w:val="left"/>
        <w:rPr>
          <w:sz w:val="28"/>
        </w:rPr>
      </w:pPr>
      <w:r>
        <w:rPr>
          <w:sz w:val="28"/>
        </w:rPr>
        <w:t>Group and its doctors, but also every one of its prescriptions. At the same time,</w:t>
      </w:r>
      <w:r>
        <w:rPr>
          <w:spacing w:val="-21"/>
          <w:sz w:val="28"/>
        </w:rPr>
        <w:t> </w:t>
      </w:r>
      <w:r>
        <w:rPr>
          <w:sz w:val="28"/>
        </w:rPr>
        <w:t>it</w:t>
      </w:r>
    </w:p>
    <w:p>
      <w:pPr>
        <w:pStyle w:val="ListParagraph"/>
        <w:numPr>
          <w:ilvl w:val="0"/>
          <w:numId w:val="36"/>
        </w:numPr>
        <w:tabs>
          <w:tab w:pos="860" w:val="left" w:leader="none"/>
          <w:tab w:pos="861" w:val="left" w:leader="none"/>
        </w:tabs>
        <w:spacing w:line="240" w:lineRule="auto" w:before="97" w:after="0"/>
        <w:ind w:left="860" w:right="0" w:hanging="524"/>
        <w:jc w:val="left"/>
        <w:rPr>
          <w:sz w:val="28"/>
        </w:rPr>
      </w:pPr>
      <w:r>
        <w:rPr>
          <w:sz w:val="28"/>
        </w:rPr>
        <w:t>turns a blind eye to its own misconduct. Had it not been for the</w:t>
      </w:r>
      <w:r>
        <w:rPr>
          <w:spacing w:val="-12"/>
          <w:sz w:val="28"/>
        </w:rPr>
        <w:t> </w:t>
      </w:r>
      <w:r>
        <w:rPr>
          <w:sz w:val="28"/>
        </w:rPr>
        <w:t>government’s</w:t>
      </w:r>
    </w:p>
    <w:p>
      <w:pPr>
        <w:pStyle w:val="ListParagraph"/>
        <w:numPr>
          <w:ilvl w:val="0"/>
          <w:numId w:val="36"/>
        </w:numPr>
        <w:tabs>
          <w:tab w:pos="860" w:val="left" w:leader="none"/>
          <w:tab w:pos="861" w:val="left" w:leader="none"/>
        </w:tabs>
        <w:spacing w:line="240" w:lineRule="auto" w:before="104" w:after="0"/>
        <w:ind w:left="860" w:right="0" w:hanging="524"/>
        <w:jc w:val="left"/>
        <w:rPr>
          <w:sz w:val="28"/>
        </w:rPr>
      </w:pPr>
      <w:r>
        <w:rPr>
          <w:sz w:val="28"/>
        </w:rPr>
        <w:t>interference, McKesson would have exercised the controls that it had</w:t>
      </w:r>
      <w:r>
        <w:rPr>
          <w:spacing w:val="-13"/>
          <w:sz w:val="28"/>
        </w:rPr>
        <w:t> </w:t>
      </w:r>
      <w:r>
        <w:rPr>
          <w:sz w:val="28"/>
        </w:rPr>
        <w:t>established.</w:t>
      </w:r>
    </w:p>
    <w:p>
      <w:pPr>
        <w:pStyle w:val="ListParagraph"/>
        <w:numPr>
          <w:ilvl w:val="0"/>
          <w:numId w:val="36"/>
        </w:numPr>
        <w:tabs>
          <w:tab w:pos="860" w:val="left" w:leader="none"/>
          <w:tab w:pos="861" w:val="left" w:leader="none"/>
        </w:tabs>
        <w:spacing w:line="240" w:lineRule="auto" w:before="106" w:after="0"/>
        <w:ind w:left="860" w:right="0" w:hanging="524"/>
        <w:jc w:val="left"/>
        <w:rPr>
          <w:sz w:val="28"/>
        </w:rPr>
      </w:pPr>
      <w:r>
        <w:rPr>
          <w:sz w:val="28"/>
        </w:rPr>
        <w:t>Meeting with Mr. McDonald and discussing Lake’s methods of operation and</w:t>
      </w:r>
      <w:r>
        <w:rPr>
          <w:spacing w:val="-19"/>
          <w:sz w:val="28"/>
        </w:rPr>
        <w:t> </w:t>
      </w:r>
      <w:r>
        <w:rPr>
          <w:sz w:val="28"/>
        </w:rPr>
        <w:t>their</w:t>
      </w:r>
    </w:p>
    <w:p>
      <w:pPr>
        <w:pStyle w:val="ListParagraph"/>
        <w:numPr>
          <w:ilvl w:val="0"/>
          <w:numId w:val="36"/>
        </w:numPr>
        <w:tabs>
          <w:tab w:pos="860" w:val="left" w:leader="none"/>
          <w:tab w:pos="861" w:val="left" w:leader="none"/>
        </w:tabs>
        <w:spacing w:line="240" w:lineRule="auto" w:before="107" w:after="0"/>
        <w:ind w:left="860" w:right="0" w:hanging="524"/>
        <w:jc w:val="left"/>
        <w:rPr>
          <w:sz w:val="28"/>
        </w:rPr>
      </w:pPr>
      <w:r>
        <w:rPr>
          <w:sz w:val="28"/>
        </w:rPr>
        <w:t>own efforts to prevent diversion, as well as receiving McKesson’s approval</w:t>
      </w:r>
      <w:r>
        <w:rPr>
          <w:spacing w:val="-17"/>
          <w:sz w:val="28"/>
        </w:rPr>
        <w:t> </w:t>
      </w:r>
      <w:r>
        <w:rPr>
          <w:sz w:val="28"/>
        </w:rPr>
        <w:t>for</w:t>
      </w:r>
    </w:p>
    <w:p>
      <w:pPr>
        <w:pStyle w:val="ListParagraph"/>
        <w:numPr>
          <w:ilvl w:val="0"/>
          <w:numId w:val="36"/>
        </w:numPr>
        <w:tabs>
          <w:tab w:pos="860" w:val="left" w:leader="none"/>
          <w:tab w:pos="861" w:val="left" w:leader="none"/>
        </w:tabs>
        <w:spacing w:line="240" w:lineRule="auto" w:before="106" w:after="0"/>
        <w:ind w:left="860" w:right="0" w:hanging="524"/>
        <w:jc w:val="left"/>
        <w:rPr>
          <w:sz w:val="28"/>
        </w:rPr>
      </w:pPr>
      <w:r>
        <w:rPr>
          <w:sz w:val="28"/>
        </w:rPr>
        <w:t>further OxyContin orders, allayed Mr. Yoon and Mr. Lim’s qualms</w:t>
      </w:r>
      <w:r>
        <w:rPr>
          <w:spacing w:val="-6"/>
          <w:sz w:val="28"/>
        </w:rPr>
        <w:t> </w:t>
      </w:r>
      <w:r>
        <w:rPr>
          <w:sz w:val="28"/>
        </w:rPr>
        <w:t>about</w:t>
      </w:r>
    </w:p>
    <w:p>
      <w:pPr>
        <w:pStyle w:val="ListParagraph"/>
        <w:numPr>
          <w:ilvl w:val="0"/>
          <w:numId w:val="36"/>
        </w:numPr>
        <w:tabs>
          <w:tab w:pos="860" w:val="left" w:leader="none"/>
          <w:tab w:pos="861" w:val="left" w:leader="none"/>
        </w:tabs>
        <w:spacing w:line="240" w:lineRule="auto" w:before="104" w:after="0"/>
        <w:ind w:left="860" w:right="0" w:hanging="524"/>
        <w:jc w:val="left"/>
        <w:rPr>
          <w:sz w:val="28"/>
        </w:rPr>
      </w:pPr>
      <w:r>
        <w:rPr>
          <w:sz w:val="28"/>
        </w:rPr>
        <w:t>continuing to accept Lake’s patients.</w:t>
      </w:r>
    </w:p>
    <w:p>
      <w:pPr>
        <w:pStyle w:val="ListParagraph"/>
        <w:numPr>
          <w:ilvl w:val="0"/>
          <w:numId w:val="36"/>
        </w:numPr>
        <w:tabs>
          <w:tab w:pos="1580" w:val="left" w:leader="none"/>
          <w:tab w:pos="1581" w:val="left" w:leader="none"/>
        </w:tabs>
        <w:spacing w:line="240" w:lineRule="auto" w:before="107" w:after="0"/>
        <w:ind w:left="1580" w:right="0" w:hanging="1244"/>
        <w:jc w:val="left"/>
        <w:rPr>
          <w:sz w:val="28"/>
        </w:rPr>
      </w:pPr>
      <w:r>
        <w:rPr>
          <w:sz w:val="28"/>
        </w:rPr>
        <w:t>What they did not know was that, well before September 2009, both</w:t>
      </w:r>
      <w:r>
        <w:rPr>
          <w:spacing w:val="-15"/>
          <w:sz w:val="28"/>
        </w:rPr>
        <w:t> </w:t>
      </w:r>
      <w:r>
        <w:rPr>
          <w:sz w:val="28"/>
        </w:rPr>
        <w:t>the</w:t>
      </w:r>
    </w:p>
    <w:p>
      <w:pPr>
        <w:pStyle w:val="ListParagraph"/>
        <w:numPr>
          <w:ilvl w:val="0"/>
          <w:numId w:val="36"/>
        </w:numPr>
        <w:tabs>
          <w:tab w:pos="860" w:val="left" w:leader="none"/>
          <w:tab w:pos="861" w:val="left" w:leader="none"/>
        </w:tabs>
        <w:spacing w:line="240" w:lineRule="auto" w:before="97" w:after="0"/>
        <w:ind w:left="860" w:right="0" w:hanging="524"/>
        <w:jc w:val="left"/>
        <w:rPr>
          <w:sz w:val="28"/>
        </w:rPr>
      </w:pPr>
      <w:r>
        <w:rPr>
          <w:sz w:val="28"/>
        </w:rPr>
        <w:t>DEA and the prosecutor assigned to this case were investigating Lake’s</w:t>
      </w:r>
      <w:r>
        <w:rPr>
          <w:spacing w:val="-15"/>
          <w:sz w:val="28"/>
        </w:rPr>
        <w:t> </w:t>
      </w:r>
      <w:r>
        <w:rPr>
          <w:sz w:val="28"/>
        </w:rPr>
        <w:t>Medical</w:t>
      </w:r>
    </w:p>
    <w:p>
      <w:pPr>
        <w:pStyle w:val="ListParagraph"/>
        <w:numPr>
          <w:ilvl w:val="0"/>
          <w:numId w:val="36"/>
        </w:numPr>
        <w:tabs>
          <w:tab w:pos="860" w:val="left" w:leader="none"/>
          <w:tab w:pos="861" w:val="left" w:leader="none"/>
        </w:tabs>
        <w:spacing w:line="240" w:lineRule="auto" w:before="107" w:after="0"/>
        <w:ind w:left="860" w:right="0" w:hanging="524"/>
        <w:jc w:val="left"/>
        <w:rPr>
          <w:sz w:val="28"/>
        </w:rPr>
      </w:pPr>
      <w:r>
        <w:rPr>
          <w:sz w:val="28"/>
        </w:rPr>
        <w:t>Director, Dr. Eleanor Santiago, as well as Lake’s other doctors and staff,</w:t>
      </w:r>
      <w:r>
        <w:rPr>
          <w:spacing w:val="-11"/>
          <w:sz w:val="28"/>
        </w:rPr>
        <w:t> </w:t>
      </w:r>
      <w:r>
        <w:rPr>
          <w:sz w:val="28"/>
        </w:rPr>
        <w:t>for</w:t>
      </w:r>
    </w:p>
    <w:p>
      <w:pPr>
        <w:pStyle w:val="ListParagraph"/>
        <w:numPr>
          <w:ilvl w:val="0"/>
          <w:numId w:val="36"/>
        </w:numPr>
        <w:tabs>
          <w:tab w:pos="860" w:val="left" w:leader="none"/>
          <w:tab w:pos="861" w:val="left" w:leader="none"/>
        </w:tabs>
        <w:spacing w:line="240" w:lineRule="auto" w:before="104" w:after="0"/>
        <w:ind w:left="860" w:right="0" w:hanging="524"/>
        <w:jc w:val="left"/>
        <w:rPr>
          <w:sz w:val="28"/>
        </w:rPr>
      </w:pPr>
      <w:r>
        <w:rPr>
          <w:sz w:val="28"/>
        </w:rPr>
        <w:t>suspected drug diversion. Mr. Lim and Mr. Yoon also could not have known</w:t>
      </w:r>
      <w:r>
        <w:rPr>
          <w:spacing w:val="-19"/>
          <w:sz w:val="28"/>
        </w:rPr>
        <w:t> </w:t>
      </w:r>
      <w:r>
        <w:rPr>
          <w:sz w:val="28"/>
        </w:rPr>
        <w:t>that</w:t>
      </w:r>
    </w:p>
    <w:p>
      <w:pPr>
        <w:pStyle w:val="ListParagraph"/>
        <w:numPr>
          <w:ilvl w:val="0"/>
          <w:numId w:val="36"/>
        </w:numPr>
        <w:tabs>
          <w:tab w:pos="860" w:val="left" w:leader="none"/>
          <w:tab w:pos="861" w:val="left" w:leader="none"/>
        </w:tabs>
        <w:spacing w:line="240" w:lineRule="auto" w:before="106" w:after="0"/>
        <w:ind w:left="860" w:right="0" w:hanging="524"/>
        <w:jc w:val="left"/>
        <w:rPr>
          <w:sz w:val="28"/>
        </w:rPr>
      </w:pPr>
      <w:r>
        <w:rPr>
          <w:sz w:val="28"/>
        </w:rPr>
        <w:t>Lake was using recruited patients whose records were falsified and who</w:t>
      </w:r>
      <w:r>
        <w:rPr>
          <w:spacing w:val="-8"/>
          <w:sz w:val="28"/>
        </w:rPr>
        <w:t> </w:t>
      </w:r>
      <w:r>
        <w:rPr>
          <w:sz w:val="28"/>
        </w:rPr>
        <w:t>never</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103"/>
          <w:footerReference w:type="default" r:id="rId104"/>
          <w:pgSz w:w="12240" w:h="15840"/>
          <w:pgMar w:header="0" w:footer="1131" w:top="0" w:bottom="1320" w:left="580" w:right="820"/>
          <w:pgNumType w:start="14"/>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2472"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2448"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21 of 36 Page ID #:5817</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3"/>
        <w:numPr>
          <w:ilvl w:val="0"/>
          <w:numId w:val="37"/>
        </w:numPr>
        <w:tabs>
          <w:tab w:pos="860" w:val="left" w:leader="none"/>
          <w:tab w:pos="861" w:val="left" w:leader="none"/>
        </w:tabs>
        <w:spacing w:line="240" w:lineRule="auto" w:before="97" w:after="0"/>
        <w:ind w:left="860" w:right="0" w:hanging="404"/>
        <w:jc w:val="left"/>
      </w:pPr>
      <w:r>
        <w:rPr/>
        <w:t>received their prescribed medications. It never even crossed their minds that all</w:t>
      </w:r>
      <w:r>
        <w:rPr>
          <w:spacing w:val="-21"/>
        </w:rPr>
        <w:t> </w:t>
      </w:r>
      <w:r>
        <w:rPr/>
        <w:t>of</w:t>
      </w:r>
    </w:p>
    <w:p>
      <w:pPr>
        <w:pStyle w:val="ListParagraph"/>
        <w:numPr>
          <w:ilvl w:val="0"/>
          <w:numId w:val="37"/>
        </w:numPr>
        <w:tabs>
          <w:tab w:pos="860" w:val="left" w:leader="none"/>
          <w:tab w:pos="861" w:val="left" w:leader="none"/>
        </w:tabs>
        <w:spacing w:line="240" w:lineRule="auto" w:before="94" w:after="0"/>
        <w:ind w:left="860" w:right="0" w:hanging="404"/>
        <w:jc w:val="left"/>
        <w:rPr>
          <w:sz w:val="28"/>
        </w:rPr>
      </w:pPr>
      <w:r>
        <w:rPr>
          <w:sz w:val="28"/>
        </w:rPr>
        <w:t>the drugs that they dispensed were being delivered to one individual who</w:t>
      </w:r>
      <w:r>
        <w:rPr>
          <w:spacing w:val="-22"/>
          <w:sz w:val="28"/>
        </w:rPr>
        <w:t> </w:t>
      </w:r>
      <w:r>
        <w:rPr>
          <w:sz w:val="28"/>
        </w:rPr>
        <w:t>was</w:t>
      </w:r>
    </w:p>
    <w:p>
      <w:pPr>
        <w:pStyle w:val="ListParagraph"/>
        <w:numPr>
          <w:ilvl w:val="0"/>
          <w:numId w:val="37"/>
        </w:numPr>
        <w:tabs>
          <w:tab w:pos="860" w:val="left" w:leader="none"/>
          <w:tab w:pos="861" w:val="left" w:leader="none"/>
        </w:tabs>
        <w:spacing w:line="240" w:lineRule="auto" w:before="96" w:after="0"/>
        <w:ind w:left="860" w:right="0" w:hanging="404"/>
        <w:jc w:val="left"/>
        <w:rPr>
          <w:sz w:val="28"/>
        </w:rPr>
      </w:pPr>
      <w:r>
        <w:rPr>
          <w:sz w:val="28"/>
        </w:rPr>
        <w:t>selling the drugs on the street. All of this information was uniquely in the hands</w:t>
      </w:r>
      <w:r>
        <w:rPr>
          <w:spacing w:val="-33"/>
          <w:sz w:val="28"/>
        </w:rPr>
        <w:t> </w:t>
      </w:r>
      <w:r>
        <w:rPr>
          <w:sz w:val="28"/>
        </w:rPr>
        <w:t>of</w:t>
      </w:r>
    </w:p>
    <w:p>
      <w:pPr>
        <w:pStyle w:val="ListParagraph"/>
        <w:numPr>
          <w:ilvl w:val="0"/>
          <w:numId w:val="37"/>
        </w:numPr>
        <w:tabs>
          <w:tab w:pos="860" w:val="left" w:leader="none"/>
          <w:tab w:pos="861" w:val="left" w:leader="none"/>
        </w:tabs>
        <w:spacing w:line="240" w:lineRule="auto" w:before="97" w:after="0"/>
        <w:ind w:left="860" w:right="0" w:hanging="404"/>
        <w:jc w:val="left"/>
        <w:rPr>
          <w:sz w:val="28"/>
        </w:rPr>
      </w:pPr>
      <w:r>
        <w:rPr>
          <w:sz w:val="28"/>
        </w:rPr>
        <w:t>the</w:t>
      </w:r>
      <w:r>
        <w:rPr>
          <w:spacing w:val="-4"/>
          <w:sz w:val="28"/>
        </w:rPr>
        <w:t> </w:t>
      </w:r>
      <w:r>
        <w:rPr>
          <w:sz w:val="28"/>
        </w:rPr>
        <w:t>government.</w:t>
      </w:r>
    </w:p>
    <w:p>
      <w:pPr>
        <w:pStyle w:val="ListParagraph"/>
        <w:numPr>
          <w:ilvl w:val="0"/>
          <w:numId w:val="37"/>
        </w:numPr>
        <w:tabs>
          <w:tab w:pos="1580" w:val="left" w:leader="none"/>
          <w:tab w:pos="1581" w:val="left" w:leader="none"/>
        </w:tabs>
        <w:spacing w:line="240" w:lineRule="auto" w:before="96" w:after="0"/>
        <w:ind w:left="1580" w:right="0" w:hanging="1124"/>
        <w:jc w:val="left"/>
        <w:rPr>
          <w:sz w:val="28"/>
        </w:rPr>
      </w:pPr>
      <w:r>
        <w:rPr>
          <w:sz w:val="28"/>
        </w:rPr>
        <w:t>Unfortunately, and solely through the intervention of the</w:t>
      </w:r>
      <w:r>
        <w:rPr>
          <w:spacing w:val="-18"/>
          <w:sz w:val="28"/>
        </w:rPr>
        <w:t> </w:t>
      </w:r>
      <w:r>
        <w:rPr>
          <w:sz w:val="28"/>
        </w:rPr>
        <w:t>government,</w:t>
      </w:r>
    </w:p>
    <w:p>
      <w:pPr>
        <w:pStyle w:val="ListParagraph"/>
        <w:numPr>
          <w:ilvl w:val="0"/>
          <w:numId w:val="37"/>
        </w:numPr>
        <w:tabs>
          <w:tab w:pos="860" w:val="left" w:leader="none"/>
          <w:tab w:pos="861" w:val="left" w:leader="none"/>
        </w:tabs>
        <w:spacing w:line="240" w:lineRule="auto" w:before="105" w:after="0"/>
        <w:ind w:left="860" w:right="0" w:hanging="404"/>
        <w:jc w:val="left"/>
        <w:rPr>
          <w:sz w:val="28"/>
        </w:rPr>
      </w:pPr>
      <w:r>
        <w:rPr>
          <w:sz w:val="28"/>
        </w:rPr>
        <w:t>McKesson “stood down” at the very moment that it was ready to take</w:t>
      </w:r>
      <w:r>
        <w:rPr>
          <w:spacing w:val="-14"/>
          <w:sz w:val="28"/>
        </w:rPr>
        <w:t> </w:t>
      </w:r>
      <w:r>
        <w:rPr>
          <w:sz w:val="28"/>
        </w:rPr>
        <w:t>action.</w:t>
      </w:r>
    </w:p>
    <w:p>
      <w:pPr>
        <w:pStyle w:val="ListParagraph"/>
        <w:numPr>
          <w:ilvl w:val="0"/>
          <w:numId w:val="37"/>
        </w:numPr>
        <w:tabs>
          <w:tab w:pos="860" w:val="left" w:leader="none"/>
          <w:tab w:pos="861" w:val="left" w:leader="none"/>
        </w:tabs>
        <w:spacing w:line="240" w:lineRule="auto" w:before="96" w:after="0"/>
        <w:ind w:left="860" w:right="0" w:hanging="404"/>
        <w:jc w:val="left"/>
        <w:rPr>
          <w:sz w:val="28"/>
        </w:rPr>
      </w:pPr>
      <w:r>
        <w:rPr>
          <w:sz w:val="28"/>
        </w:rPr>
        <w:t>Exhibit G, at ¶ 40. The unfortunate result is that the government ordered</w:t>
      </w:r>
      <w:r>
        <w:rPr>
          <w:spacing w:val="-17"/>
          <w:sz w:val="28"/>
        </w:rPr>
        <w:t> </w:t>
      </w:r>
      <w:r>
        <w:rPr>
          <w:sz w:val="28"/>
        </w:rPr>
        <w:t>that</w:t>
      </w:r>
    </w:p>
    <w:p>
      <w:pPr>
        <w:pStyle w:val="ListParagraph"/>
        <w:numPr>
          <w:ilvl w:val="0"/>
          <w:numId w:val="37"/>
        </w:numPr>
        <w:tabs>
          <w:tab w:pos="860" w:val="left" w:leader="none"/>
          <w:tab w:pos="861" w:val="left" w:leader="none"/>
        </w:tabs>
        <w:spacing w:line="240" w:lineRule="auto" w:before="97" w:after="0"/>
        <w:ind w:left="860" w:right="0" w:hanging="404"/>
        <w:jc w:val="left"/>
        <w:rPr>
          <w:sz w:val="28"/>
        </w:rPr>
      </w:pPr>
      <w:r>
        <w:rPr>
          <w:sz w:val="28"/>
        </w:rPr>
        <w:t>hundreds of thousands of OxyContin pills be supplied to Lake Medical</w:t>
      </w:r>
      <w:r>
        <w:rPr>
          <w:spacing w:val="-26"/>
          <w:sz w:val="28"/>
        </w:rPr>
        <w:t> </w:t>
      </w:r>
      <w:r>
        <w:rPr>
          <w:sz w:val="28"/>
        </w:rPr>
        <w:t>patients</w:t>
      </w:r>
    </w:p>
    <w:p>
      <w:pPr>
        <w:pStyle w:val="ListParagraph"/>
        <w:numPr>
          <w:ilvl w:val="0"/>
          <w:numId w:val="37"/>
        </w:numPr>
        <w:tabs>
          <w:tab w:pos="860" w:val="left" w:leader="none"/>
          <w:tab w:pos="861" w:val="left" w:leader="none"/>
        </w:tabs>
        <w:spacing w:line="240" w:lineRule="auto" w:before="97" w:after="0"/>
        <w:ind w:left="860" w:right="0" w:hanging="404"/>
        <w:jc w:val="left"/>
        <w:rPr>
          <w:sz w:val="28"/>
        </w:rPr>
      </w:pPr>
      <w:r>
        <w:rPr>
          <w:sz w:val="28"/>
        </w:rPr>
        <w:t>while knowing that the pills would end up sold to addicts and drug dealers on</w:t>
      </w:r>
      <w:r>
        <w:rPr>
          <w:spacing w:val="-15"/>
          <w:sz w:val="28"/>
        </w:rPr>
        <w:t> </w:t>
      </w:r>
      <w:r>
        <w:rPr>
          <w:sz w:val="28"/>
        </w:rPr>
        <w:t>the</w:t>
      </w:r>
    </w:p>
    <w:p>
      <w:pPr>
        <w:pStyle w:val="ListParagraph"/>
        <w:numPr>
          <w:ilvl w:val="0"/>
          <w:numId w:val="37"/>
        </w:numPr>
        <w:tabs>
          <w:tab w:pos="860" w:val="left" w:leader="none"/>
          <w:tab w:pos="861" w:val="left" w:leader="none"/>
        </w:tabs>
        <w:spacing w:line="240" w:lineRule="auto" w:before="104" w:after="0"/>
        <w:ind w:left="860" w:right="0" w:hanging="524"/>
        <w:jc w:val="left"/>
        <w:rPr>
          <w:sz w:val="28"/>
        </w:rPr>
      </w:pPr>
      <w:r>
        <w:rPr>
          <w:sz w:val="28"/>
        </w:rPr>
        <w:t>streets. Solely for its own purposes, the government kept secret from</w:t>
      </w:r>
      <w:r>
        <w:rPr>
          <w:spacing w:val="-23"/>
          <w:sz w:val="28"/>
        </w:rPr>
        <w:t> </w:t>
      </w:r>
      <w:r>
        <w:rPr>
          <w:sz w:val="28"/>
        </w:rPr>
        <w:t>the</w:t>
      </w:r>
    </w:p>
    <w:p>
      <w:pPr>
        <w:pStyle w:val="ListParagraph"/>
        <w:numPr>
          <w:ilvl w:val="0"/>
          <w:numId w:val="37"/>
        </w:numPr>
        <w:tabs>
          <w:tab w:pos="860" w:val="left" w:leader="none"/>
          <w:tab w:pos="861" w:val="left" w:leader="none"/>
        </w:tabs>
        <w:spacing w:line="240" w:lineRule="auto" w:before="106" w:after="0"/>
        <w:ind w:left="860" w:right="0" w:hanging="524"/>
        <w:jc w:val="left"/>
        <w:rPr>
          <w:sz w:val="28"/>
        </w:rPr>
      </w:pPr>
      <w:r>
        <w:rPr>
          <w:sz w:val="28"/>
        </w:rPr>
        <w:t>defendants that it knew that the prescriptions written by Lake’s doctors had</w:t>
      </w:r>
      <w:r>
        <w:rPr>
          <w:spacing w:val="-14"/>
          <w:sz w:val="28"/>
        </w:rPr>
        <w:t> </w:t>
      </w:r>
      <w:r>
        <w:rPr>
          <w:sz w:val="28"/>
        </w:rPr>
        <w:t>no</w:t>
      </w:r>
    </w:p>
    <w:p>
      <w:pPr>
        <w:pStyle w:val="ListParagraph"/>
        <w:numPr>
          <w:ilvl w:val="0"/>
          <w:numId w:val="37"/>
        </w:numPr>
        <w:tabs>
          <w:tab w:pos="860" w:val="left" w:leader="none"/>
          <w:tab w:pos="861" w:val="left" w:leader="none"/>
        </w:tabs>
        <w:spacing w:line="240" w:lineRule="auto" w:before="97" w:after="0"/>
        <w:ind w:left="860" w:right="0" w:hanging="524"/>
        <w:jc w:val="left"/>
        <w:rPr>
          <w:sz w:val="28"/>
        </w:rPr>
      </w:pPr>
      <w:r>
        <w:rPr>
          <w:sz w:val="28"/>
        </w:rPr>
        <w:t>medical purpose.</w:t>
      </w:r>
    </w:p>
    <w:p>
      <w:pPr>
        <w:pStyle w:val="ListParagraph"/>
        <w:numPr>
          <w:ilvl w:val="0"/>
          <w:numId w:val="37"/>
        </w:numPr>
        <w:tabs>
          <w:tab w:pos="1580" w:val="left" w:leader="none"/>
          <w:tab w:pos="1581" w:val="left" w:leader="none"/>
        </w:tabs>
        <w:spacing w:line="240" w:lineRule="auto" w:before="96" w:after="0"/>
        <w:ind w:left="1580" w:right="0" w:hanging="1244"/>
        <w:jc w:val="left"/>
        <w:rPr>
          <w:sz w:val="28"/>
        </w:rPr>
      </w:pPr>
      <w:r>
        <w:rPr>
          <w:sz w:val="28"/>
        </w:rPr>
        <w:t>This outrageous directive to McKesson eliminated an established pattern</w:t>
      </w:r>
      <w:r>
        <w:rPr>
          <w:spacing w:val="-11"/>
          <w:sz w:val="28"/>
        </w:rPr>
        <w:t> </w:t>
      </w:r>
      <w:r>
        <w:rPr>
          <w:sz w:val="28"/>
        </w:rPr>
        <w:t>and</w:t>
      </w:r>
    </w:p>
    <w:p>
      <w:pPr>
        <w:pStyle w:val="ListParagraph"/>
        <w:numPr>
          <w:ilvl w:val="0"/>
          <w:numId w:val="37"/>
        </w:numPr>
        <w:tabs>
          <w:tab w:pos="860" w:val="left" w:leader="none"/>
          <w:tab w:pos="861" w:val="left" w:leader="none"/>
        </w:tabs>
        <w:spacing w:line="240" w:lineRule="auto" w:before="105" w:after="0"/>
        <w:ind w:left="860" w:right="0" w:hanging="524"/>
        <w:jc w:val="left"/>
        <w:rPr>
          <w:sz w:val="28"/>
        </w:rPr>
      </w:pPr>
      <w:r>
        <w:rPr>
          <w:sz w:val="28"/>
        </w:rPr>
        <w:t>practice of sharing of knowledge between McKesson and these pharmacists</w:t>
      </w:r>
      <w:r>
        <w:rPr>
          <w:spacing w:val="-14"/>
          <w:sz w:val="28"/>
        </w:rPr>
        <w:t> </w:t>
      </w:r>
      <w:r>
        <w:rPr>
          <w:sz w:val="28"/>
        </w:rPr>
        <w:t>that</w:t>
      </w:r>
    </w:p>
    <w:p>
      <w:pPr>
        <w:pStyle w:val="ListParagraph"/>
        <w:numPr>
          <w:ilvl w:val="0"/>
          <w:numId w:val="37"/>
        </w:numPr>
        <w:tabs>
          <w:tab w:pos="860" w:val="left" w:leader="none"/>
          <w:tab w:pos="861" w:val="left" w:leader="none"/>
        </w:tabs>
        <w:spacing w:line="240" w:lineRule="auto" w:before="106" w:after="0"/>
        <w:ind w:left="860" w:right="0" w:hanging="524"/>
        <w:jc w:val="left"/>
        <w:rPr>
          <w:sz w:val="28"/>
        </w:rPr>
      </w:pPr>
      <w:r>
        <w:rPr>
          <w:sz w:val="28"/>
        </w:rPr>
        <w:t>would have prevented this flood of pharmaceuticals from hitting the streets.</w:t>
      </w:r>
      <w:r>
        <w:rPr>
          <w:spacing w:val="54"/>
          <w:sz w:val="28"/>
        </w:rPr>
        <w:t> </w:t>
      </w:r>
      <w:r>
        <w:rPr>
          <w:sz w:val="28"/>
        </w:rPr>
        <w:t>Not</w:t>
      </w:r>
    </w:p>
    <w:p>
      <w:pPr>
        <w:pStyle w:val="ListParagraph"/>
        <w:numPr>
          <w:ilvl w:val="0"/>
          <w:numId w:val="37"/>
        </w:numPr>
        <w:tabs>
          <w:tab w:pos="860" w:val="left" w:leader="none"/>
          <w:tab w:pos="861" w:val="left" w:leader="none"/>
        </w:tabs>
        <w:spacing w:line="240" w:lineRule="auto" w:before="107" w:after="0"/>
        <w:ind w:left="860" w:right="0" w:hanging="524"/>
        <w:jc w:val="left"/>
        <w:rPr>
          <w:sz w:val="28"/>
        </w:rPr>
      </w:pPr>
      <w:r>
        <w:rPr>
          <w:sz w:val="28"/>
        </w:rPr>
        <w:t>realizing that these machinations were taking place, Ted Yoon and P.K. Lim</w:t>
      </w:r>
      <w:r>
        <w:rPr>
          <w:spacing w:val="-16"/>
          <w:sz w:val="28"/>
        </w:rPr>
        <w:t> </w:t>
      </w:r>
      <w:r>
        <w:rPr>
          <w:sz w:val="28"/>
        </w:rPr>
        <w:t>were</w:t>
      </w:r>
    </w:p>
    <w:p>
      <w:pPr>
        <w:pStyle w:val="ListParagraph"/>
        <w:numPr>
          <w:ilvl w:val="0"/>
          <w:numId w:val="37"/>
        </w:numPr>
        <w:tabs>
          <w:tab w:pos="860" w:val="left" w:leader="none"/>
          <w:tab w:pos="861" w:val="left" w:leader="none"/>
        </w:tabs>
        <w:spacing w:line="240" w:lineRule="auto" w:before="97" w:after="0"/>
        <w:ind w:left="860" w:right="0" w:hanging="524"/>
        <w:jc w:val="left"/>
        <w:rPr>
          <w:sz w:val="28"/>
        </w:rPr>
      </w:pPr>
      <w:r>
        <w:rPr>
          <w:sz w:val="28"/>
        </w:rPr>
        <w:t>literally caught in the middle of the government’s investigation of drug</w:t>
      </w:r>
      <w:r>
        <w:rPr>
          <w:spacing w:val="-19"/>
          <w:sz w:val="28"/>
        </w:rPr>
        <w:t> </w:t>
      </w:r>
      <w:r>
        <w:rPr>
          <w:sz w:val="28"/>
        </w:rPr>
        <w:t>trafficking</w:t>
      </w:r>
    </w:p>
    <w:p>
      <w:pPr>
        <w:pStyle w:val="ListParagraph"/>
        <w:numPr>
          <w:ilvl w:val="0"/>
          <w:numId w:val="37"/>
        </w:numPr>
        <w:tabs>
          <w:tab w:pos="860" w:val="left" w:leader="none"/>
          <w:tab w:pos="861" w:val="left" w:leader="none"/>
        </w:tabs>
        <w:spacing w:line="240" w:lineRule="auto" w:before="104" w:after="0"/>
        <w:ind w:left="860" w:right="0" w:hanging="524"/>
        <w:jc w:val="left"/>
        <w:rPr>
          <w:sz w:val="28"/>
        </w:rPr>
      </w:pPr>
      <w:r>
        <w:rPr>
          <w:sz w:val="28"/>
        </w:rPr>
        <w:t>at Lake Medical. Never once considering its own outrageous actions,</w:t>
      </w:r>
      <w:r>
        <w:rPr>
          <w:spacing w:val="-8"/>
          <w:sz w:val="28"/>
        </w:rPr>
        <w:t> </w:t>
      </w:r>
      <w:r>
        <w:rPr>
          <w:sz w:val="28"/>
        </w:rPr>
        <w:t>the</w:t>
      </w:r>
    </w:p>
    <w:p>
      <w:pPr>
        <w:pStyle w:val="ListParagraph"/>
        <w:numPr>
          <w:ilvl w:val="0"/>
          <w:numId w:val="37"/>
        </w:numPr>
        <w:tabs>
          <w:tab w:pos="860" w:val="left" w:leader="none"/>
          <w:tab w:pos="861" w:val="left" w:leader="none"/>
        </w:tabs>
        <w:spacing w:line="240" w:lineRule="auto" w:before="106" w:after="0"/>
        <w:ind w:left="860" w:right="0" w:hanging="524"/>
        <w:jc w:val="left"/>
        <w:rPr>
          <w:sz w:val="28"/>
        </w:rPr>
      </w:pPr>
      <w:r>
        <w:rPr>
          <w:sz w:val="28"/>
        </w:rPr>
        <w:t>government now calls Mr. Yoon and Mr. Lim “drug dealers” when the</w:t>
      </w:r>
      <w:r>
        <w:rPr>
          <w:spacing w:val="-13"/>
          <w:sz w:val="28"/>
        </w:rPr>
        <w:t> </w:t>
      </w:r>
      <w:r>
        <w:rPr>
          <w:sz w:val="28"/>
        </w:rPr>
        <w:t>government</w:t>
      </w:r>
    </w:p>
    <w:p>
      <w:pPr>
        <w:pStyle w:val="ListParagraph"/>
        <w:numPr>
          <w:ilvl w:val="0"/>
          <w:numId w:val="37"/>
        </w:numPr>
        <w:tabs>
          <w:tab w:pos="860" w:val="left" w:leader="none"/>
          <w:tab w:pos="861" w:val="left" w:leader="none"/>
        </w:tabs>
        <w:spacing w:line="240" w:lineRule="auto" w:before="107" w:after="0"/>
        <w:ind w:left="860" w:right="0" w:hanging="524"/>
        <w:jc w:val="left"/>
        <w:rPr>
          <w:sz w:val="28"/>
        </w:rPr>
      </w:pPr>
      <w:r>
        <w:rPr>
          <w:sz w:val="28"/>
        </w:rPr>
        <w:t>was the party that was actually facilitating Lake’s narcotics trafficking.</w:t>
      </w:r>
      <w:r>
        <w:rPr>
          <w:spacing w:val="54"/>
          <w:sz w:val="28"/>
        </w:rPr>
        <w:t> </w:t>
      </w:r>
      <w:r>
        <w:rPr>
          <w:sz w:val="28"/>
        </w:rPr>
        <w:t>Although</w:t>
      </w:r>
    </w:p>
    <w:p>
      <w:pPr>
        <w:pStyle w:val="ListParagraph"/>
        <w:numPr>
          <w:ilvl w:val="0"/>
          <w:numId w:val="37"/>
        </w:numPr>
        <w:tabs>
          <w:tab w:pos="860" w:val="left" w:leader="none"/>
          <w:tab w:pos="861" w:val="left" w:leader="none"/>
        </w:tabs>
        <w:spacing w:line="240" w:lineRule="auto" w:before="106" w:after="0"/>
        <w:ind w:left="860" w:right="0" w:hanging="524"/>
        <w:jc w:val="left"/>
        <w:rPr>
          <w:sz w:val="28"/>
        </w:rPr>
      </w:pPr>
      <w:r>
        <w:rPr>
          <w:sz w:val="28"/>
        </w:rPr>
        <w:t>they were not targets in September 2009 or even 2010, Mr. Yoon and Mr. Lim</w:t>
      </w:r>
      <w:r>
        <w:rPr>
          <w:spacing w:val="-20"/>
          <w:sz w:val="28"/>
        </w:rPr>
        <w:t> </w:t>
      </w:r>
      <w:r>
        <w:rPr>
          <w:sz w:val="28"/>
        </w:rPr>
        <w:t>are</w:t>
      </w:r>
    </w:p>
    <w:p>
      <w:pPr>
        <w:pStyle w:val="ListParagraph"/>
        <w:numPr>
          <w:ilvl w:val="0"/>
          <w:numId w:val="37"/>
        </w:numPr>
        <w:tabs>
          <w:tab w:pos="860" w:val="left" w:leader="none"/>
          <w:tab w:pos="861" w:val="left" w:leader="none"/>
        </w:tabs>
        <w:spacing w:line="240" w:lineRule="auto" w:before="104" w:after="0"/>
        <w:ind w:left="860" w:right="0" w:hanging="524"/>
        <w:jc w:val="left"/>
        <w:rPr>
          <w:sz w:val="28"/>
        </w:rPr>
      </w:pPr>
      <w:r>
        <w:rPr>
          <w:sz w:val="28"/>
        </w:rPr>
        <w:t>now defendants because the government wanted to keep Lake in</w:t>
      </w:r>
      <w:r>
        <w:rPr>
          <w:spacing w:val="-20"/>
          <w:sz w:val="28"/>
        </w:rPr>
        <w:t> </w:t>
      </w:r>
      <w:r>
        <w:rPr>
          <w:sz w:val="28"/>
        </w:rPr>
        <w:t>business.</w:t>
      </w:r>
    </w:p>
    <w:p>
      <w:pPr>
        <w:pStyle w:val="ListParagraph"/>
        <w:numPr>
          <w:ilvl w:val="0"/>
          <w:numId w:val="37"/>
        </w:numPr>
        <w:tabs>
          <w:tab w:pos="1580" w:val="left" w:leader="none"/>
          <w:tab w:pos="1581" w:val="left" w:leader="none"/>
        </w:tabs>
        <w:spacing w:line="240" w:lineRule="auto" w:before="107" w:after="0"/>
        <w:ind w:left="1580" w:right="0" w:hanging="1244"/>
        <w:jc w:val="left"/>
        <w:rPr>
          <w:sz w:val="28"/>
        </w:rPr>
      </w:pPr>
      <w:r>
        <w:rPr>
          <w:sz w:val="28"/>
        </w:rPr>
        <w:t>The government cannot, and has not, presented this Court with any</w:t>
      </w:r>
      <w:r>
        <w:rPr>
          <w:spacing w:val="-24"/>
          <w:sz w:val="28"/>
        </w:rPr>
        <w:t> </w:t>
      </w:r>
      <w:r>
        <w:rPr>
          <w:sz w:val="28"/>
        </w:rPr>
        <w:t>evidence</w:t>
      </w:r>
    </w:p>
    <w:p>
      <w:pPr>
        <w:pStyle w:val="ListParagraph"/>
        <w:numPr>
          <w:ilvl w:val="0"/>
          <w:numId w:val="37"/>
        </w:numPr>
        <w:tabs>
          <w:tab w:pos="860" w:val="left" w:leader="none"/>
          <w:tab w:pos="861" w:val="left" w:leader="none"/>
        </w:tabs>
        <w:spacing w:line="240" w:lineRule="auto" w:before="97" w:after="0"/>
        <w:ind w:left="860" w:right="0" w:hanging="524"/>
        <w:jc w:val="left"/>
        <w:rPr>
          <w:sz w:val="28"/>
        </w:rPr>
      </w:pPr>
      <w:r>
        <w:rPr>
          <w:sz w:val="28"/>
        </w:rPr>
        <w:t>that refutes the evidence showing its heavy hand in perpetuating the conspiracy</w:t>
      </w:r>
      <w:r>
        <w:rPr>
          <w:spacing w:val="-29"/>
          <w:sz w:val="28"/>
        </w:rPr>
        <w:t> </w:t>
      </w:r>
      <w:r>
        <w:rPr>
          <w:sz w:val="28"/>
        </w:rPr>
        <w:t>at</w:t>
      </w:r>
    </w:p>
    <w:p>
      <w:pPr>
        <w:pStyle w:val="ListParagraph"/>
        <w:numPr>
          <w:ilvl w:val="0"/>
          <w:numId w:val="37"/>
        </w:numPr>
        <w:tabs>
          <w:tab w:pos="860" w:val="left" w:leader="none"/>
          <w:tab w:pos="861" w:val="left" w:leader="none"/>
        </w:tabs>
        <w:spacing w:line="240" w:lineRule="auto" w:before="107" w:after="0"/>
        <w:ind w:left="860" w:right="0" w:hanging="524"/>
        <w:jc w:val="left"/>
        <w:rPr>
          <w:sz w:val="28"/>
        </w:rPr>
      </w:pPr>
      <w:r>
        <w:rPr>
          <w:sz w:val="28"/>
        </w:rPr>
        <w:t>Lake Medical. This case has all the earmarks of the scandal surrounding</w:t>
      </w:r>
      <w:r>
        <w:rPr>
          <w:spacing w:val="-20"/>
          <w:sz w:val="28"/>
        </w:rPr>
        <w:t> </w:t>
      </w:r>
      <w:r>
        <w:rPr>
          <w:sz w:val="28"/>
        </w:rPr>
        <w:t>the</w:t>
      </w:r>
    </w:p>
    <w:p>
      <w:pPr>
        <w:pStyle w:val="ListParagraph"/>
        <w:numPr>
          <w:ilvl w:val="0"/>
          <w:numId w:val="37"/>
        </w:numPr>
        <w:tabs>
          <w:tab w:pos="860" w:val="left" w:leader="none"/>
          <w:tab w:pos="861" w:val="left" w:leader="none"/>
        </w:tabs>
        <w:spacing w:line="240" w:lineRule="auto" w:before="104" w:after="0"/>
        <w:ind w:left="860" w:right="0" w:hanging="524"/>
        <w:jc w:val="left"/>
        <w:rPr>
          <w:sz w:val="28"/>
        </w:rPr>
      </w:pPr>
      <w:r>
        <w:rPr>
          <w:sz w:val="28"/>
        </w:rPr>
        <w:t>ATF’s “Fast and Furious” operation in 2010 that flooded Mexico with</w:t>
      </w:r>
      <w:r>
        <w:rPr>
          <w:spacing w:val="-9"/>
          <w:sz w:val="28"/>
        </w:rPr>
        <w:t> </w:t>
      </w:r>
      <w:r>
        <w:rPr>
          <w:sz w:val="28"/>
        </w:rPr>
        <w:t>illegal</w:t>
      </w:r>
    </w:p>
    <w:p>
      <w:pPr>
        <w:pStyle w:val="ListParagraph"/>
        <w:numPr>
          <w:ilvl w:val="0"/>
          <w:numId w:val="37"/>
        </w:numPr>
        <w:tabs>
          <w:tab w:pos="860" w:val="left" w:leader="none"/>
          <w:tab w:pos="861" w:val="left" w:leader="none"/>
        </w:tabs>
        <w:spacing w:line="240" w:lineRule="auto" w:before="106" w:after="0"/>
        <w:ind w:left="860" w:right="0" w:hanging="524"/>
        <w:jc w:val="left"/>
        <w:rPr>
          <w:sz w:val="28"/>
        </w:rPr>
      </w:pPr>
      <w:r>
        <w:rPr>
          <w:sz w:val="28"/>
        </w:rPr>
        <w:t>weapons that were later recovered at hundreds of crime scenes. Because drugs</w:t>
      </w:r>
      <w:r>
        <w:rPr>
          <w:spacing w:val="-17"/>
          <w:sz w:val="28"/>
        </w:rPr>
        <w:t> </w:t>
      </w:r>
      <w:r>
        <w:rPr>
          <w:sz w:val="28"/>
        </w:rPr>
        <w:t>are</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105"/>
          <w:footerReference w:type="default" r:id="rId106"/>
          <w:pgSz w:w="12240" w:h="15840"/>
          <w:pgMar w:header="0" w:footer="1131" w:top="0" w:bottom="1320" w:left="580" w:right="820"/>
          <w:pgNumType w:start="15"/>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2424"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2400"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22 of 36 Page ID #:5818</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3"/>
        <w:numPr>
          <w:ilvl w:val="0"/>
          <w:numId w:val="38"/>
        </w:numPr>
        <w:tabs>
          <w:tab w:pos="860" w:val="left" w:leader="none"/>
          <w:tab w:pos="861" w:val="left" w:leader="none"/>
        </w:tabs>
        <w:spacing w:line="240" w:lineRule="auto" w:before="97" w:after="0"/>
        <w:ind w:left="860" w:right="0" w:hanging="404"/>
        <w:jc w:val="left"/>
      </w:pPr>
      <w:r>
        <w:rPr/>
        <w:t>not as easily traced as guns, it may not be possible to know how many deaths</w:t>
      </w:r>
      <w:r>
        <w:rPr>
          <w:spacing w:val="-19"/>
        </w:rPr>
        <w:t> </w:t>
      </w:r>
      <w:r>
        <w:rPr/>
        <w:t>and</w:t>
      </w:r>
    </w:p>
    <w:p>
      <w:pPr>
        <w:pStyle w:val="ListParagraph"/>
        <w:numPr>
          <w:ilvl w:val="0"/>
          <w:numId w:val="38"/>
        </w:numPr>
        <w:tabs>
          <w:tab w:pos="860" w:val="left" w:leader="none"/>
          <w:tab w:pos="861" w:val="left" w:leader="none"/>
        </w:tabs>
        <w:spacing w:line="240" w:lineRule="auto" w:before="94" w:after="0"/>
        <w:ind w:left="860" w:right="0" w:hanging="404"/>
        <w:jc w:val="left"/>
        <w:rPr>
          <w:sz w:val="28"/>
        </w:rPr>
      </w:pPr>
      <w:r>
        <w:rPr>
          <w:sz w:val="28"/>
        </w:rPr>
        <w:t>related crimes were caused by the government’s deliberate release of narcotics.</w:t>
      </w:r>
      <w:r>
        <w:rPr>
          <w:spacing w:val="51"/>
          <w:sz w:val="28"/>
        </w:rPr>
        <w:t> </w:t>
      </w:r>
      <w:r>
        <w:rPr>
          <w:sz w:val="28"/>
        </w:rPr>
        <w:t>In</w:t>
      </w:r>
    </w:p>
    <w:p>
      <w:pPr>
        <w:pStyle w:val="ListParagraph"/>
        <w:numPr>
          <w:ilvl w:val="0"/>
          <w:numId w:val="38"/>
        </w:numPr>
        <w:tabs>
          <w:tab w:pos="860" w:val="left" w:leader="none"/>
          <w:tab w:pos="861" w:val="left" w:leader="none"/>
        </w:tabs>
        <w:spacing w:line="240" w:lineRule="auto" w:before="96" w:after="0"/>
        <w:ind w:left="860" w:right="0" w:hanging="404"/>
        <w:jc w:val="left"/>
        <w:rPr>
          <w:sz w:val="28"/>
        </w:rPr>
      </w:pPr>
      <w:r>
        <w:rPr>
          <w:sz w:val="28"/>
        </w:rPr>
        <w:t>both cases, public safety was disregarded out of a zeal to expand investigations</w:t>
      </w:r>
      <w:r>
        <w:rPr>
          <w:spacing w:val="-22"/>
          <w:sz w:val="28"/>
        </w:rPr>
        <w:t> </w:t>
      </w:r>
      <w:r>
        <w:rPr>
          <w:sz w:val="28"/>
        </w:rPr>
        <w:t>that</w:t>
      </w:r>
    </w:p>
    <w:p>
      <w:pPr>
        <w:pStyle w:val="ListParagraph"/>
        <w:numPr>
          <w:ilvl w:val="0"/>
          <w:numId w:val="38"/>
        </w:numPr>
        <w:tabs>
          <w:tab w:pos="860" w:val="left" w:leader="none"/>
          <w:tab w:pos="861" w:val="left" w:leader="none"/>
        </w:tabs>
        <w:spacing w:line="240" w:lineRule="auto" w:before="97" w:after="0"/>
        <w:ind w:left="860" w:right="0" w:hanging="404"/>
        <w:jc w:val="left"/>
        <w:rPr>
          <w:sz w:val="28"/>
        </w:rPr>
      </w:pPr>
      <w:r>
        <w:rPr>
          <w:sz w:val="28"/>
        </w:rPr>
        <w:t>yielded very little that was new. In this case, the government had</w:t>
      </w:r>
      <w:r>
        <w:rPr>
          <w:spacing w:val="-8"/>
          <w:sz w:val="28"/>
        </w:rPr>
        <w:t> </w:t>
      </w:r>
      <w:r>
        <w:rPr>
          <w:sz w:val="28"/>
        </w:rPr>
        <w:t>already</w:t>
      </w:r>
    </w:p>
    <w:p>
      <w:pPr>
        <w:pStyle w:val="ListParagraph"/>
        <w:numPr>
          <w:ilvl w:val="0"/>
          <w:numId w:val="38"/>
        </w:numPr>
        <w:tabs>
          <w:tab w:pos="860" w:val="left" w:leader="none"/>
          <w:tab w:pos="861" w:val="left" w:leader="none"/>
        </w:tabs>
        <w:spacing w:line="240" w:lineRule="auto" w:before="96" w:after="0"/>
        <w:ind w:left="860" w:right="0" w:hanging="404"/>
        <w:jc w:val="left"/>
        <w:rPr>
          <w:sz w:val="28"/>
        </w:rPr>
      </w:pPr>
      <w:r>
        <w:rPr>
          <w:sz w:val="28"/>
        </w:rPr>
        <w:t>identified key individuals at Lake Medical as early as May 2009, Exhibit C,</w:t>
      </w:r>
      <w:r>
        <w:rPr>
          <w:spacing w:val="-17"/>
          <w:sz w:val="28"/>
        </w:rPr>
        <w:t> </w:t>
      </w:r>
      <w:r>
        <w:rPr>
          <w:sz w:val="28"/>
        </w:rPr>
        <w:t>and</w:t>
      </w:r>
    </w:p>
    <w:p>
      <w:pPr>
        <w:pStyle w:val="ListParagraph"/>
        <w:numPr>
          <w:ilvl w:val="0"/>
          <w:numId w:val="38"/>
        </w:numPr>
        <w:tabs>
          <w:tab w:pos="860" w:val="left" w:leader="none"/>
          <w:tab w:pos="861" w:val="left" w:leader="none"/>
        </w:tabs>
        <w:spacing w:line="240" w:lineRule="auto" w:before="105" w:after="0"/>
        <w:ind w:left="860" w:right="0" w:hanging="404"/>
        <w:jc w:val="left"/>
        <w:rPr>
          <w:sz w:val="28"/>
        </w:rPr>
      </w:pPr>
      <w:r>
        <w:rPr>
          <w:sz w:val="28"/>
        </w:rPr>
        <w:t>was well aware of the identities of many of Lake’s doctors and staff well before</w:t>
      </w:r>
      <w:r>
        <w:rPr>
          <w:spacing w:val="-20"/>
          <w:sz w:val="28"/>
        </w:rPr>
        <w:t> </w:t>
      </w:r>
      <w:r>
        <w:rPr>
          <w:sz w:val="28"/>
        </w:rPr>
        <w:t>it</w:t>
      </w:r>
    </w:p>
    <w:p>
      <w:pPr>
        <w:pStyle w:val="ListParagraph"/>
        <w:numPr>
          <w:ilvl w:val="0"/>
          <w:numId w:val="38"/>
        </w:numPr>
        <w:tabs>
          <w:tab w:pos="860" w:val="left" w:leader="none"/>
          <w:tab w:pos="861" w:val="left" w:leader="none"/>
        </w:tabs>
        <w:spacing w:line="240" w:lineRule="auto" w:before="96" w:after="0"/>
        <w:ind w:left="860" w:right="0" w:hanging="404"/>
        <w:jc w:val="left"/>
        <w:rPr>
          <w:sz w:val="28"/>
        </w:rPr>
      </w:pPr>
      <w:r>
        <w:rPr>
          <w:sz w:val="28"/>
        </w:rPr>
        <w:t>prevented McKesson from halting the flow of narcotics to Lake through</w:t>
      </w:r>
      <w:r>
        <w:rPr>
          <w:spacing w:val="-20"/>
          <w:sz w:val="28"/>
        </w:rPr>
        <w:t> </w:t>
      </w:r>
      <w:r>
        <w:rPr>
          <w:sz w:val="28"/>
        </w:rPr>
        <w:t>the</w:t>
      </w:r>
    </w:p>
    <w:p>
      <w:pPr>
        <w:pStyle w:val="ListParagraph"/>
        <w:numPr>
          <w:ilvl w:val="0"/>
          <w:numId w:val="38"/>
        </w:numPr>
        <w:tabs>
          <w:tab w:pos="860" w:val="left" w:leader="none"/>
          <w:tab w:pos="861" w:val="left" w:leader="none"/>
        </w:tabs>
        <w:spacing w:line="240" w:lineRule="auto" w:before="97" w:after="0"/>
        <w:ind w:left="860" w:right="0" w:hanging="404"/>
        <w:jc w:val="left"/>
        <w:rPr>
          <w:sz w:val="28"/>
        </w:rPr>
      </w:pPr>
      <w:r>
        <w:rPr>
          <w:sz w:val="28"/>
        </w:rPr>
        <w:t>defendants’ pharmacies, Exhibit G, at ¶ 39. It was in fact already prepared to</w:t>
      </w:r>
      <w:r>
        <w:rPr>
          <w:spacing w:val="-19"/>
          <w:sz w:val="28"/>
        </w:rPr>
        <w:t> </w:t>
      </w:r>
      <w:r>
        <w:rPr>
          <w:sz w:val="28"/>
        </w:rPr>
        <w:t>make</w:t>
      </w:r>
    </w:p>
    <w:p>
      <w:pPr>
        <w:pStyle w:val="ListParagraph"/>
        <w:numPr>
          <w:ilvl w:val="0"/>
          <w:numId w:val="38"/>
        </w:numPr>
        <w:tabs>
          <w:tab w:pos="860" w:val="left" w:leader="none"/>
          <w:tab w:pos="861" w:val="left" w:leader="none"/>
        </w:tabs>
        <w:spacing w:line="240" w:lineRule="auto" w:before="97" w:after="0"/>
        <w:ind w:left="860" w:right="0" w:hanging="404"/>
        <w:jc w:val="left"/>
        <w:rPr>
          <w:sz w:val="28"/>
        </w:rPr>
      </w:pPr>
      <w:r>
        <w:rPr>
          <w:sz w:val="28"/>
        </w:rPr>
        <w:t>arrests, including at least one of the leaders of the conspiracy, Mike Mikaelian</w:t>
      </w:r>
      <w:r>
        <w:rPr>
          <w:spacing w:val="-11"/>
          <w:sz w:val="28"/>
        </w:rPr>
        <w:t> </w:t>
      </w:r>
      <w:r>
        <w:rPr>
          <w:sz w:val="28"/>
        </w:rPr>
        <w:t>by</w:t>
      </w:r>
    </w:p>
    <w:p>
      <w:pPr>
        <w:pStyle w:val="ListParagraph"/>
        <w:numPr>
          <w:ilvl w:val="0"/>
          <w:numId w:val="38"/>
        </w:numPr>
        <w:tabs>
          <w:tab w:pos="860" w:val="left" w:leader="none"/>
          <w:tab w:pos="861" w:val="left" w:leader="none"/>
        </w:tabs>
        <w:spacing w:line="240" w:lineRule="auto" w:before="104" w:after="0"/>
        <w:ind w:left="860" w:right="0" w:hanging="524"/>
        <w:jc w:val="left"/>
        <w:rPr>
          <w:sz w:val="28"/>
        </w:rPr>
      </w:pPr>
      <w:r>
        <w:rPr>
          <w:sz w:val="28"/>
        </w:rPr>
        <w:t>late September 2009. Exhibit</w:t>
      </w:r>
      <w:r>
        <w:rPr>
          <w:spacing w:val="-3"/>
          <w:sz w:val="28"/>
        </w:rPr>
        <w:t> </w:t>
      </w:r>
      <w:r>
        <w:rPr>
          <w:sz w:val="28"/>
        </w:rPr>
        <w:t>K.</w:t>
      </w:r>
    </w:p>
    <w:p>
      <w:pPr>
        <w:pStyle w:val="ListParagraph"/>
        <w:numPr>
          <w:ilvl w:val="0"/>
          <w:numId w:val="38"/>
        </w:numPr>
        <w:tabs>
          <w:tab w:pos="1580" w:val="left" w:leader="none"/>
          <w:tab w:pos="1581" w:val="left" w:leader="none"/>
        </w:tabs>
        <w:spacing w:line="240" w:lineRule="auto" w:before="106" w:after="0"/>
        <w:ind w:left="1580" w:right="0" w:hanging="1244"/>
        <w:jc w:val="left"/>
        <w:rPr>
          <w:sz w:val="28"/>
        </w:rPr>
      </w:pPr>
      <w:r>
        <w:rPr>
          <w:sz w:val="28"/>
        </w:rPr>
        <w:t>In a related context, Judge Otis Wright of this district dismissed</w:t>
      </w:r>
      <w:r>
        <w:rPr>
          <w:spacing w:val="-15"/>
          <w:sz w:val="28"/>
        </w:rPr>
        <w:t> </w:t>
      </w:r>
      <w:r>
        <w:rPr>
          <w:sz w:val="28"/>
        </w:rPr>
        <w:t>charges</w:t>
      </w:r>
    </w:p>
    <w:p>
      <w:pPr>
        <w:pStyle w:val="ListParagraph"/>
        <w:numPr>
          <w:ilvl w:val="0"/>
          <w:numId w:val="38"/>
        </w:numPr>
        <w:tabs>
          <w:tab w:pos="860" w:val="left" w:leader="none"/>
          <w:tab w:pos="861" w:val="left" w:leader="none"/>
        </w:tabs>
        <w:spacing w:line="240" w:lineRule="auto" w:before="97" w:after="0"/>
        <w:ind w:left="860" w:right="0" w:hanging="524"/>
        <w:jc w:val="left"/>
        <w:rPr>
          <w:i/>
          <w:sz w:val="28"/>
        </w:rPr>
      </w:pPr>
      <w:r>
        <w:rPr>
          <w:sz w:val="28"/>
        </w:rPr>
        <w:t>against a man caught up in a reverse sting on due process grounds. </w:t>
      </w:r>
      <w:r>
        <w:rPr>
          <w:i/>
          <w:sz w:val="28"/>
        </w:rPr>
        <w:t>United</w:t>
      </w:r>
      <w:r>
        <w:rPr>
          <w:i/>
          <w:spacing w:val="-21"/>
          <w:sz w:val="28"/>
        </w:rPr>
        <w:t> </w:t>
      </w:r>
      <w:r>
        <w:rPr>
          <w:i/>
          <w:sz w:val="28"/>
        </w:rPr>
        <w:t>States</w:t>
      </w:r>
    </w:p>
    <w:p>
      <w:pPr>
        <w:pStyle w:val="ListParagraph"/>
        <w:numPr>
          <w:ilvl w:val="0"/>
          <w:numId w:val="38"/>
        </w:numPr>
        <w:tabs>
          <w:tab w:pos="860" w:val="left" w:leader="none"/>
          <w:tab w:pos="861" w:val="left" w:leader="none"/>
        </w:tabs>
        <w:spacing w:line="240" w:lineRule="auto" w:before="96" w:after="0"/>
        <w:ind w:left="860" w:right="0" w:hanging="524"/>
        <w:jc w:val="left"/>
        <w:rPr>
          <w:sz w:val="28"/>
        </w:rPr>
      </w:pPr>
      <w:r>
        <w:rPr>
          <w:i/>
          <w:sz w:val="28"/>
        </w:rPr>
        <w:t>v. Hudson, et al.</w:t>
      </w:r>
      <w:r>
        <w:rPr>
          <w:sz w:val="28"/>
        </w:rPr>
        <w:t>, Case No. 13-00126-ODW (March 10, 2014). The difference</w:t>
      </w:r>
      <w:r>
        <w:rPr>
          <w:spacing w:val="-24"/>
          <w:sz w:val="28"/>
        </w:rPr>
        <w:t> </w:t>
      </w:r>
      <w:r>
        <w:rPr>
          <w:sz w:val="28"/>
        </w:rPr>
        <w:t>is</w:t>
      </w:r>
    </w:p>
    <w:p>
      <w:pPr>
        <w:pStyle w:val="Heading3"/>
        <w:numPr>
          <w:ilvl w:val="0"/>
          <w:numId w:val="38"/>
        </w:numPr>
        <w:tabs>
          <w:tab w:pos="860" w:val="left" w:leader="none"/>
          <w:tab w:pos="861" w:val="left" w:leader="none"/>
        </w:tabs>
        <w:spacing w:line="240" w:lineRule="auto" w:before="105" w:after="0"/>
        <w:ind w:left="860" w:right="0" w:hanging="524"/>
        <w:jc w:val="left"/>
      </w:pPr>
      <w:r>
        <w:rPr/>
        <w:t>that, in the </w:t>
      </w:r>
      <w:r>
        <w:rPr>
          <w:i/>
        </w:rPr>
        <w:t>Hudson </w:t>
      </w:r>
      <w:r>
        <w:rPr/>
        <w:t>case, the government had fabricated information to induce</w:t>
      </w:r>
      <w:r>
        <w:rPr>
          <w:spacing w:val="-23"/>
        </w:rPr>
        <w:t> </w:t>
      </w:r>
      <w:r>
        <w:rPr/>
        <w:t>the</w:t>
      </w:r>
    </w:p>
    <w:p>
      <w:pPr>
        <w:pStyle w:val="ListParagraph"/>
        <w:numPr>
          <w:ilvl w:val="0"/>
          <w:numId w:val="38"/>
        </w:numPr>
        <w:tabs>
          <w:tab w:pos="860" w:val="left" w:leader="none"/>
          <w:tab w:pos="861" w:val="left" w:leader="none"/>
        </w:tabs>
        <w:spacing w:line="240" w:lineRule="auto" w:before="106" w:after="0"/>
        <w:ind w:left="860" w:right="0" w:hanging="524"/>
        <w:jc w:val="left"/>
        <w:rPr>
          <w:sz w:val="28"/>
        </w:rPr>
      </w:pPr>
      <w:r>
        <w:rPr>
          <w:sz w:val="28"/>
        </w:rPr>
        <w:t>defendant to commit a crime, whereas in this case, the government</w:t>
      </w:r>
      <w:r>
        <w:rPr>
          <w:spacing w:val="-13"/>
          <w:sz w:val="28"/>
        </w:rPr>
        <w:t> </w:t>
      </w:r>
      <w:r>
        <w:rPr>
          <w:sz w:val="28"/>
        </w:rPr>
        <w:t>deliberately</w:t>
      </w:r>
    </w:p>
    <w:p>
      <w:pPr>
        <w:pStyle w:val="ListParagraph"/>
        <w:numPr>
          <w:ilvl w:val="0"/>
          <w:numId w:val="38"/>
        </w:numPr>
        <w:tabs>
          <w:tab w:pos="860" w:val="left" w:leader="none"/>
          <w:tab w:pos="861" w:val="left" w:leader="none"/>
        </w:tabs>
        <w:spacing w:line="240" w:lineRule="auto" w:before="107" w:after="0"/>
        <w:ind w:left="860" w:right="0" w:hanging="524"/>
        <w:jc w:val="left"/>
        <w:rPr>
          <w:sz w:val="28"/>
        </w:rPr>
      </w:pPr>
      <w:r>
        <w:rPr>
          <w:sz w:val="28"/>
        </w:rPr>
        <w:t>withheld information and manipulated facts in such a way that Mr. Yoon and</w:t>
      </w:r>
      <w:r>
        <w:rPr>
          <w:spacing w:val="-21"/>
          <w:sz w:val="28"/>
        </w:rPr>
        <w:t> </w:t>
      </w:r>
      <w:r>
        <w:rPr>
          <w:sz w:val="28"/>
        </w:rPr>
        <w:t>Mr.</w:t>
      </w:r>
    </w:p>
    <w:p>
      <w:pPr>
        <w:pStyle w:val="ListParagraph"/>
        <w:numPr>
          <w:ilvl w:val="0"/>
          <w:numId w:val="38"/>
        </w:numPr>
        <w:tabs>
          <w:tab w:pos="860" w:val="left" w:leader="none"/>
          <w:tab w:pos="861" w:val="left" w:leader="none"/>
        </w:tabs>
        <w:spacing w:line="240" w:lineRule="auto" w:before="97" w:after="0"/>
        <w:ind w:left="860" w:right="0" w:hanging="524"/>
        <w:jc w:val="left"/>
        <w:rPr>
          <w:sz w:val="28"/>
        </w:rPr>
      </w:pPr>
      <w:r>
        <w:rPr>
          <w:sz w:val="28"/>
        </w:rPr>
        <w:t>Lim became caught up in a crime that they never intended to commit. As</w:t>
      </w:r>
      <w:r>
        <w:rPr>
          <w:spacing w:val="-10"/>
          <w:sz w:val="28"/>
        </w:rPr>
        <w:t> </w:t>
      </w:r>
      <w:r>
        <w:rPr>
          <w:sz w:val="28"/>
        </w:rPr>
        <w:t>Judge</w:t>
      </w:r>
    </w:p>
    <w:p>
      <w:pPr>
        <w:pStyle w:val="ListParagraph"/>
        <w:numPr>
          <w:ilvl w:val="0"/>
          <w:numId w:val="38"/>
        </w:numPr>
        <w:tabs>
          <w:tab w:pos="860" w:val="left" w:leader="none"/>
          <w:tab w:pos="861" w:val="left" w:leader="none"/>
        </w:tabs>
        <w:spacing w:line="240" w:lineRule="auto" w:before="104" w:after="0"/>
        <w:ind w:left="860" w:right="0" w:hanging="524"/>
        <w:jc w:val="left"/>
        <w:rPr>
          <w:sz w:val="28"/>
        </w:rPr>
      </w:pPr>
      <w:r>
        <w:rPr>
          <w:sz w:val="28"/>
        </w:rPr>
        <w:t>Wright stated, “Society does not win when the Government stoops to the</w:t>
      </w:r>
      <w:r>
        <w:rPr>
          <w:spacing w:val="-19"/>
          <w:sz w:val="28"/>
        </w:rPr>
        <w:t> </w:t>
      </w:r>
      <w:r>
        <w:rPr>
          <w:sz w:val="28"/>
        </w:rPr>
        <w:t>same</w:t>
      </w:r>
    </w:p>
    <w:p>
      <w:pPr>
        <w:pStyle w:val="ListParagraph"/>
        <w:numPr>
          <w:ilvl w:val="0"/>
          <w:numId w:val="38"/>
        </w:numPr>
        <w:tabs>
          <w:tab w:pos="860" w:val="left" w:leader="none"/>
          <w:tab w:pos="861" w:val="left" w:leader="none"/>
        </w:tabs>
        <w:spacing w:line="240" w:lineRule="auto" w:before="106" w:after="0"/>
        <w:ind w:left="860" w:right="0" w:hanging="524"/>
        <w:jc w:val="left"/>
        <w:rPr>
          <w:sz w:val="28"/>
        </w:rPr>
      </w:pPr>
      <w:r>
        <w:rPr>
          <w:sz w:val="28"/>
        </w:rPr>
        <w:t>level as the defendants it seeks to prosecute.” </w:t>
      </w:r>
      <w:r>
        <w:rPr>
          <w:i/>
          <w:sz w:val="28"/>
        </w:rPr>
        <w:t>Hudson </w:t>
      </w:r>
      <w:r>
        <w:rPr>
          <w:sz w:val="28"/>
        </w:rPr>
        <w:t>Slip Op. (No. 13-00126),</w:t>
      </w:r>
      <w:r>
        <w:rPr>
          <w:spacing w:val="-16"/>
          <w:sz w:val="28"/>
        </w:rPr>
        <w:t> </w:t>
      </w:r>
      <w:r>
        <w:rPr>
          <w:sz w:val="28"/>
        </w:rPr>
        <w:t>at</w:t>
      </w:r>
    </w:p>
    <w:p>
      <w:pPr>
        <w:pStyle w:val="ListParagraph"/>
        <w:numPr>
          <w:ilvl w:val="0"/>
          <w:numId w:val="38"/>
        </w:numPr>
        <w:tabs>
          <w:tab w:pos="860" w:val="left" w:leader="none"/>
          <w:tab w:pos="861" w:val="left" w:leader="none"/>
        </w:tabs>
        <w:spacing w:line="240" w:lineRule="auto" w:before="107" w:after="0"/>
        <w:ind w:left="860" w:right="0" w:hanging="524"/>
        <w:jc w:val="left"/>
        <w:rPr>
          <w:sz w:val="28"/>
        </w:rPr>
      </w:pPr>
      <w:r>
        <w:rPr>
          <w:sz w:val="28"/>
        </w:rPr>
        <w:t>20. Whereas the crime in </w:t>
      </w:r>
      <w:r>
        <w:rPr>
          <w:i/>
          <w:sz w:val="28"/>
        </w:rPr>
        <w:t>Hudson </w:t>
      </w:r>
      <w:r>
        <w:rPr>
          <w:sz w:val="28"/>
        </w:rPr>
        <w:t>involved a fictitious stash house containing</w:t>
      </w:r>
      <w:r>
        <w:rPr>
          <w:spacing w:val="-24"/>
          <w:sz w:val="28"/>
        </w:rPr>
        <w:t> </w:t>
      </w:r>
      <w:r>
        <w:rPr>
          <w:sz w:val="28"/>
        </w:rPr>
        <w:t>25</w:t>
      </w:r>
    </w:p>
    <w:p>
      <w:pPr>
        <w:pStyle w:val="ListParagraph"/>
        <w:numPr>
          <w:ilvl w:val="0"/>
          <w:numId w:val="38"/>
        </w:numPr>
        <w:tabs>
          <w:tab w:pos="860" w:val="left" w:leader="none"/>
          <w:tab w:pos="861" w:val="left" w:leader="none"/>
        </w:tabs>
        <w:spacing w:line="240" w:lineRule="auto" w:before="106" w:after="0"/>
        <w:ind w:left="860" w:right="0" w:hanging="524"/>
        <w:jc w:val="left"/>
        <w:rPr>
          <w:sz w:val="28"/>
        </w:rPr>
      </w:pPr>
      <w:r>
        <w:rPr>
          <w:sz w:val="28"/>
        </w:rPr>
        <w:t>kilograms of fictional cocaine, the drugs that were distributed in this case</w:t>
      </w:r>
      <w:r>
        <w:rPr>
          <w:spacing w:val="-12"/>
          <w:sz w:val="28"/>
        </w:rPr>
        <w:t> </w:t>
      </w:r>
      <w:r>
        <w:rPr>
          <w:sz w:val="28"/>
        </w:rPr>
        <w:t>were</w:t>
      </w:r>
    </w:p>
    <w:p>
      <w:pPr>
        <w:pStyle w:val="ListParagraph"/>
        <w:numPr>
          <w:ilvl w:val="0"/>
          <w:numId w:val="38"/>
        </w:numPr>
        <w:tabs>
          <w:tab w:pos="860" w:val="left" w:leader="none"/>
          <w:tab w:pos="861" w:val="left" w:leader="none"/>
        </w:tabs>
        <w:spacing w:line="240" w:lineRule="auto" w:before="104" w:after="0"/>
        <w:ind w:left="860" w:right="0" w:hanging="524"/>
        <w:jc w:val="left"/>
        <w:rPr>
          <w:sz w:val="28"/>
        </w:rPr>
      </w:pPr>
      <w:r>
        <w:rPr>
          <w:sz w:val="28"/>
        </w:rPr>
        <w:t>quite real and caused the precise harm that the drug laws are designed to</w:t>
      </w:r>
      <w:r>
        <w:rPr>
          <w:spacing w:val="-31"/>
          <w:sz w:val="28"/>
        </w:rPr>
        <w:t> </w:t>
      </w:r>
      <w:r>
        <w:rPr>
          <w:sz w:val="28"/>
        </w:rPr>
        <w:t>prevent.</w:t>
      </w:r>
    </w:p>
    <w:p>
      <w:pPr>
        <w:pStyle w:val="ListParagraph"/>
        <w:numPr>
          <w:ilvl w:val="0"/>
          <w:numId w:val="38"/>
        </w:numPr>
        <w:tabs>
          <w:tab w:pos="1580" w:val="left" w:leader="none"/>
          <w:tab w:pos="1581" w:val="left" w:leader="none"/>
        </w:tabs>
        <w:spacing w:line="240" w:lineRule="auto" w:before="107" w:after="0"/>
        <w:ind w:left="1580" w:right="0" w:hanging="1244"/>
        <w:jc w:val="left"/>
        <w:rPr>
          <w:sz w:val="28"/>
        </w:rPr>
      </w:pPr>
      <w:r>
        <w:rPr>
          <w:sz w:val="28"/>
        </w:rPr>
        <w:t>The government’s attempt to distinguish </w:t>
      </w:r>
      <w:r>
        <w:rPr>
          <w:i/>
          <w:sz w:val="28"/>
        </w:rPr>
        <w:t>Hudson </w:t>
      </w:r>
      <w:r>
        <w:rPr>
          <w:sz w:val="28"/>
        </w:rPr>
        <w:t>in the margins of its</w:t>
      </w:r>
      <w:r>
        <w:rPr>
          <w:spacing w:val="-12"/>
          <w:sz w:val="28"/>
        </w:rPr>
        <w:t> </w:t>
      </w:r>
      <w:r>
        <w:rPr>
          <w:sz w:val="28"/>
        </w:rPr>
        <w:t>reply</w:t>
      </w:r>
    </w:p>
    <w:p>
      <w:pPr>
        <w:pStyle w:val="ListParagraph"/>
        <w:numPr>
          <w:ilvl w:val="0"/>
          <w:numId w:val="38"/>
        </w:numPr>
        <w:tabs>
          <w:tab w:pos="860" w:val="left" w:leader="none"/>
          <w:tab w:pos="861" w:val="left" w:leader="none"/>
        </w:tabs>
        <w:spacing w:line="240" w:lineRule="auto" w:before="97" w:after="0"/>
        <w:ind w:left="860" w:right="0" w:hanging="524"/>
        <w:jc w:val="left"/>
        <w:rPr>
          <w:sz w:val="28"/>
        </w:rPr>
      </w:pPr>
      <w:r>
        <w:rPr>
          <w:sz w:val="28"/>
        </w:rPr>
        <w:t>to the defendant’s opposition to the motion to preclude evidence, Govt’s Reply at</w:t>
      </w:r>
      <w:r>
        <w:rPr>
          <w:spacing w:val="-30"/>
          <w:sz w:val="28"/>
        </w:rPr>
        <w:t> </w:t>
      </w:r>
      <w:r>
        <w:rPr>
          <w:sz w:val="28"/>
        </w:rPr>
        <w:t>9</w:t>
      </w:r>
    </w:p>
    <w:p>
      <w:pPr>
        <w:pStyle w:val="ListParagraph"/>
        <w:numPr>
          <w:ilvl w:val="0"/>
          <w:numId w:val="38"/>
        </w:numPr>
        <w:tabs>
          <w:tab w:pos="860" w:val="left" w:leader="none"/>
          <w:tab w:pos="861" w:val="left" w:leader="none"/>
        </w:tabs>
        <w:spacing w:line="240" w:lineRule="auto" w:before="107" w:after="0"/>
        <w:ind w:left="860" w:right="0" w:hanging="524"/>
        <w:jc w:val="left"/>
        <w:rPr>
          <w:sz w:val="28"/>
        </w:rPr>
      </w:pPr>
      <w:r>
        <w:rPr>
          <w:sz w:val="28"/>
        </w:rPr>
        <w:t>n.7, is not persuasive in the least. Although it certainly is true that the</w:t>
      </w:r>
      <w:r>
        <w:rPr>
          <w:spacing w:val="-30"/>
          <w:sz w:val="28"/>
        </w:rPr>
        <w:t> </w:t>
      </w:r>
      <w:r>
        <w:rPr>
          <w:sz w:val="28"/>
        </w:rPr>
        <w:t>government</w:t>
      </w:r>
    </w:p>
    <w:p>
      <w:pPr>
        <w:pStyle w:val="ListParagraph"/>
        <w:numPr>
          <w:ilvl w:val="0"/>
          <w:numId w:val="38"/>
        </w:numPr>
        <w:tabs>
          <w:tab w:pos="860" w:val="left" w:leader="none"/>
          <w:tab w:pos="861" w:val="left" w:leader="none"/>
        </w:tabs>
        <w:spacing w:line="240" w:lineRule="auto" w:before="104" w:after="0"/>
        <w:ind w:left="860" w:right="0" w:hanging="524"/>
        <w:jc w:val="left"/>
        <w:rPr>
          <w:sz w:val="28"/>
        </w:rPr>
      </w:pPr>
      <w:r>
        <w:rPr>
          <w:sz w:val="28"/>
        </w:rPr>
        <w:t>created the scheme in </w:t>
      </w:r>
      <w:r>
        <w:rPr>
          <w:i/>
          <w:sz w:val="28"/>
        </w:rPr>
        <w:t>Hudson</w:t>
      </w:r>
      <w:r>
        <w:rPr>
          <w:sz w:val="28"/>
        </w:rPr>
        <w:t>, the scheme, which involved an armed robbery of</w:t>
      </w:r>
      <w:r>
        <w:rPr>
          <w:spacing w:val="-17"/>
          <w:sz w:val="28"/>
        </w:rPr>
        <w:t> </w:t>
      </w:r>
      <w:r>
        <w:rPr>
          <w:sz w:val="28"/>
        </w:rPr>
        <w:t>a</w:t>
      </w:r>
    </w:p>
    <w:p>
      <w:pPr>
        <w:pStyle w:val="ListParagraph"/>
        <w:numPr>
          <w:ilvl w:val="0"/>
          <w:numId w:val="38"/>
        </w:numPr>
        <w:tabs>
          <w:tab w:pos="860" w:val="left" w:leader="none"/>
          <w:tab w:pos="861" w:val="left" w:leader="none"/>
        </w:tabs>
        <w:spacing w:line="240" w:lineRule="auto" w:before="106" w:after="0"/>
        <w:ind w:left="860" w:right="0" w:hanging="524"/>
        <w:jc w:val="left"/>
        <w:rPr>
          <w:sz w:val="28"/>
        </w:rPr>
      </w:pPr>
      <w:r>
        <w:rPr>
          <w:sz w:val="28"/>
        </w:rPr>
        <w:t>stash house, was highly illegal on its face. Conversely, there was nothing</w:t>
      </w:r>
      <w:r>
        <w:rPr>
          <w:spacing w:val="-21"/>
          <w:sz w:val="28"/>
        </w:rPr>
        <w:t> </w:t>
      </w:r>
      <w:r>
        <w:rPr>
          <w:sz w:val="28"/>
        </w:rPr>
        <w:t>illegal</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107"/>
          <w:footerReference w:type="default" r:id="rId108"/>
          <w:pgSz w:w="12240" w:h="15840"/>
          <w:pgMar w:header="0" w:footer="1131" w:top="0" w:bottom="1320" w:left="580" w:right="820"/>
          <w:pgNumType w:start="16"/>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2376"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2352"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23 of 36 Page ID #:5819</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3"/>
        <w:numPr>
          <w:ilvl w:val="0"/>
          <w:numId w:val="39"/>
        </w:numPr>
        <w:tabs>
          <w:tab w:pos="860" w:val="left" w:leader="none"/>
          <w:tab w:pos="861" w:val="left" w:leader="none"/>
        </w:tabs>
        <w:spacing w:line="240" w:lineRule="auto" w:before="97" w:after="0"/>
        <w:ind w:left="860" w:right="0" w:hanging="404"/>
        <w:jc w:val="left"/>
      </w:pPr>
      <w:r>
        <w:rPr/>
        <w:t>about Mr. Lim and Mr. Yoon filling prescriptions for patients. There is</w:t>
      </w:r>
      <w:r>
        <w:rPr>
          <w:spacing w:val="-21"/>
        </w:rPr>
        <w:t> </w:t>
      </w:r>
      <w:r>
        <w:rPr/>
        <w:t>no</w:t>
      </w:r>
    </w:p>
    <w:p>
      <w:pPr>
        <w:pStyle w:val="ListParagraph"/>
        <w:numPr>
          <w:ilvl w:val="0"/>
          <w:numId w:val="39"/>
        </w:numPr>
        <w:tabs>
          <w:tab w:pos="860" w:val="left" w:leader="none"/>
          <w:tab w:pos="861" w:val="left" w:leader="none"/>
        </w:tabs>
        <w:spacing w:line="240" w:lineRule="auto" w:before="94" w:after="0"/>
        <w:ind w:left="860" w:right="0" w:hanging="404"/>
        <w:jc w:val="left"/>
        <w:rPr>
          <w:sz w:val="28"/>
        </w:rPr>
      </w:pPr>
      <w:r>
        <w:rPr>
          <w:sz w:val="28"/>
        </w:rPr>
        <w:t>evidence that prior to October 2, 2009, they knew or should have known that</w:t>
      </w:r>
      <w:r>
        <w:rPr>
          <w:spacing w:val="-26"/>
          <w:sz w:val="28"/>
        </w:rPr>
        <w:t> </w:t>
      </w:r>
      <w:r>
        <w:rPr>
          <w:sz w:val="28"/>
        </w:rPr>
        <w:t>Lake</w:t>
      </w:r>
    </w:p>
    <w:p>
      <w:pPr>
        <w:pStyle w:val="ListParagraph"/>
        <w:numPr>
          <w:ilvl w:val="0"/>
          <w:numId w:val="39"/>
        </w:numPr>
        <w:tabs>
          <w:tab w:pos="860" w:val="left" w:leader="none"/>
          <w:tab w:pos="861" w:val="left" w:leader="none"/>
        </w:tabs>
        <w:spacing w:line="240" w:lineRule="auto" w:before="96" w:after="0"/>
        <w:ind w:left="860" w:right="0" w:hanging="404"/>
        <w:jc w:val="left"/>
        <w:rPr>
          <w:sz w:val="28"/>
        </w:rPr>
      </w:pPr>
      <w:r>
        <w:rPr>
          <w:sz w:val="28"/>
        </w:rPr>
        <w:t>was diverting drugs, and they were prevented from learning more about</w:t>
      </w:r>
      <w:r>
        <w:rPr>
          <w:spacing w:val="-16"/>
          <w:sz w:val="28"/>
        </w:rPr>
        <w:t> </w:t>
      </w:r>
      <w:r>
        <w:rPr>
          <w:sz w:val="28"/>
        </w:rPr>
        <w:t>Lake</w:t>
      </w:r>
    </w:p>
    <w:p>
      <w:pPr>
        <w:pStyle w:val="ListParagraph"/>
        <w:numPr>
          <w:ilvl w:val="0"/>
          <w:numId w:val="39"/>
        </w:numPr>
        <w:tabs>
          <w:tab w:pos="860" w:val="left" w:leader="none"/>
          <w:tab w:pos="861" w:val="left" w:leader="none"/>
        </w:tabs>
        <w:spacing w:line="240" w:lineRule="auto" w:before="97" w:after="0"/>
        <w:ind w:left="860" w:right="0" w:hanging="404"/>
        <w:jc w:val="left"/>
        <w:rPr>
          <w:sz w:val="28"/>
        </w:rPr>
      </w:pPr>
      <w:r>
        <w:rPr>
          <w:sz w:val="28"/>
        </w:rPr>
        <w:t>because it was the government’s design to maintain their ignorance. This</w:t>
      </w:r>
      <w:r>
        <w:rPr>
          <w:spacing w:val="-20"/>
          <w:sz w:val="28"/>
        </w:rPr>
        <w:t> </w:t>
      </w:r>
      <w:r>
        <w:rPr>
          <w:sz w:val="28"/>
        </w:rPr>
        <w:t>fact</w:t>
      </w:r>
    </w:p>
    <w:p>
      <w:pPr>
        <w:pStyle w:val="ListParagraph"/>
        <w:numPr>
          <w:ilvl w:val="0"/>
          <w:numId w:val="39"/>
        </w:numPr>
        <w:tabs>
          <w:tab w:pos="860" w:val="left" w:leader="none"/>
          <w:tab w:pos="861" w:val="left" w:leader="none"/>
        </w:tabs>
        <w:spacing w:line="240" w:lineRule="auto" w:before="96" w:after="0"/>
        <w:ind w:left="860" w:right="0" w:hanging="404"/>
        <w:jc w:val="left"/>
        <w:rPr>
          <w:sz w:val="28"/>
        </w:rPr>
      </w:pPr>
      <w:r>
        <w:rPr>
          <w:sz w:val="28"/>
        </w:rPr>
        <w:t>alone makes this case more compelling than </w:t>
      </w:r>
      <w:r>
        <w:rPr>
          <w:i/>
          <w:sz w:val="28"/>
        </w:rPr>
        <w:t>Hudson</w:t>
      </w:r>
      <w:r>
        <w:rPr>
          <w:sz w:val="28"/>
        </w:rPr>
        <w:t>.  While the defendant</w:t>
      </w:r>
      <w:r>
        <w:rPr>
          <w:spacing w:val="-28"/>
          <w:sz w:val="28"/>
        </w:rPr>
        <w:t> </w:t>
      </w:r>
      <w:r>
        <w:rPr>
          <w:sz w:val="28"/>
        </w:rPr>
        <w:t>in</w:t>
      </w:r>
    </w:p>
    <w:p>
      <w:pPr>
        <w:pStyle w:val="ListParagraph"/>
        <w:numPr>
          <w:ilvl w:val="0"/>
          <w:numId w:val="39"/>
        </w:numPr>
        <w:tabs>
          <w:tab w:pos="860" w:val="left" w:leader="none"/>
          <w:tab w:pos="861" w:val="left" w:leader="none"/>
        </w:tabs>
        <w:spacing w:line="240" w:lineRule="auto" w:before="105" w:after="0"/>
        <w:ind w:left="860" w:right="0" w:hanging="404"/>
        <w:jc w:val="left"/>
        <w:rPr>
          <w:sz w:val="28"/>
        </w:rPr>
      </w:pPr>
      <w:r>
        <w:rPr>
          <w:i/>
          <w:sz w:val="28"/>
        </w:rPr>
        <w:t>Hudson </w:t>
      </w:r>
      <w:r>
        <w:rPr>
          <w:sz w:val="28"/>
        </w:rPr>
        <w:t>set off to commit a crime, Mr. Lim and Mr. Yoon set out to</w:t>
      </w:r>
      <w:r>
        <w:rPr>
          <w:spacing w:val="-25"/>
          <w:sz w:val="28"/>
        </w:rPr>
        <w:t> </w:t>
      </w:r>
      <w:r>
        <w:rPr>
          <w:sz w:val="28"/>
        </w:rPr>
        <w:t>dispense</w:t>
      </w:r>
    </w:p>
    <w:p>
      <w:pPr>
        <w:pStyle w:val="ListParagraph"/>
        <w:numPr>
          <w:ilvl w:val="0"/>
          <w:numId w:val="39"/>
        </w:numPr>
        <w:tabs>
          <w:tab w:pos="860" w:val="left" w:leader="none"/>
          <w:tab w:pos="861" w:val="left" w:leader="none"/>
        </w:tabs>
        <w:spacing w:line="240" w:lineRule="auto" w:before="96" w:after="0"/>
        <w:ind w:left="860" w:right="0" w:hanging="404"/>
        <w:jc w:val="left"/>
        <w:rPr>
          <w:sz w:val="28"/>
        </w:rPr>
      </w:pPr>
      <w:r>
        <w:rPr>
          <w:sz w:val="28"/>
        </w:rPr>
        <w:t>needed medication pursuant to facially valid and legitimate prescriptions. The</w:t>
      </w:r>
      <w:r>
        <w:rPr>
          <w:spacing w:val="-14"/>
          <w:sz w:val="28"/>
        </w:rPr>
        <w:t> </w:t>
      </w:r>
      <w:r>
        <w:rPr>
          <w:sz w:val="28"/>
        </w:rPr>
        <w:t>fact</w:t>
      </w:r>
    </w:p>
    <w:p>
      <w:pPr>
        <w:pStyle w:val="ListParagraph"/>
        <w:numPr>
          <w:ilvl w:val="0"/>
          <w:numId w:val="39"/>
        </w:numPr>
        <w:tabs>
          <w:tab w:pos="860" w:val="left" w:leader="none"/>
          <w:tab w:pos="861" w:val="left" w:leader="none"/>
        </w:tabs>
        <w:spacing w:line="240" w:lineRule="auto" w:before="97" w:after="0"/>
        <w:ind w:left="860" w:right="0" w:hanging="404"/>
        <w:jc w:val="left"/>
        <w:rPr>
          <w:sz w:val="28"/>
        </w:rPr>
      </w:pPr>
      <w:r>
        <w:rPr>
          <w:sz w:val="28"/>
        </w:rPr>
        <w:t>that the defendants did not scheme to commit a crime is a fundamental</w:t>
      </w:r>
      <w:r>
        <w:rPr>
          <w:spacing w:val="-21"/>
          <w:sz w:val="28"/>
        </w:rPr>
        <w:t> </w:t>
      </w:r>
      <w:r>
        <w:rPr>
          <w:sz w:val="28"/>
        </w:rPr>
        <w:t>distinction</w:t>
      </w:r>
    </w:p>
    <w:p>
      <w:pPr>
        <w:pStyle w:val="ListParagraph"/>
        <w:numPr>
          <w:ilvl w:val="0"/>
          <w:numId w:val="39"/>
        </w:numPr>
        <w:tabs>
          <w:tab w:pos="860" w:val="left" w:leader="none"/>
          <w:tab w:pos="861" w:val="left" w:leader="none"/>
        </w:tabs>
        <w:spacing w:line="240" w:lineRule="auto" w:before="97" w:after="0"/>
        <w:ind w:left="860" w:right="0" w:hanging="404"/>
        <w:jc w:val="left"/>
        <w:rPr>
          <w:sz w:val="28"/>
        </w:rPr>
      </w:pPr>
      <w:r>
        <w:rPr>
          <w:sz w:val="28"/>
        </w:rPr>
        <w:t>that the government refuses to</w:t>
      </w:r>
      <w:r>
        <w:rPr>
          <w:spacing w:val="-3"/>
          <w:sz w:val="28"/>
        </w:rPr>
        <w:t> </w:t>
      </w:r>
      <w:r>
        <w:rPr>
          <w:sz w:val="28"/>
        </w:rPr>
        <w:t>grasp.</w:t>
      </w:r>
    </w:p>
    <w:p>
      <w:pPr>
        <w:pStyle w:val="ListParagraph"/>
        <w:numPr>
          <w:ilvl w:val="0"/>
          <w:numId w:val="39"/>
        </w:numPr>
        <w:tabs>
          <w:tab w:pos="1580" w:val="left" w:leader="none"/>
          <w:tab w:pos="1581" w:val="left" w:leader="none"/>
        </w:tabs>
        <w:spacing w:line="240" w:lineRule="auto" w:before="104" w:after="0"/>
        <w:ind w:left="1580" w:right="0" w:hanging="1244"/>
        <w:jc w:val="left"/>
        <w:rPr>
          <w:sz w:val="28"/>
        </w:rPr>
      </w:pPr>
      <w:r>
        <w:rPr>
          <w:sz w:val="28"/>
        </w:rPr>
        <w:t>The government’s observation that “the defendants [in </w:t>
      </w:r>
      <w:r>
        <w:rPr>
          <w:i/>
          <w:sz w:val="28"/>
        </w:rPr>
        <w:t>Hudson</w:t>
      </w:r>
      <w:r>
        <w:rPr>
          <w:sz w:val="28"/>
        </w:rPr>
        <w:t>] had no</w:t>
      </w:r>
      <w:r>
        <w:rPr>
          <w:spacing w:val="-16"/>
          <w:sz w:val="28"/>
        </w:rPr>
        <w:t> </w:t>
      </w:r>
      <w:r>
        <w:rPr>
          <w:sz w:val="28"/>
        </w:rPr>
        <w:t>prior</w:t>
      </w:r>
    </w:p>
    <w:p>
      <w:pPr>
        <w:pStyle w:val="ListParagraph"/>
        <w:numPr>
          <w:ilvl w:val="0"/>
          <w:numId w:val="39"/>
        </w:numPr>
        <w:tabs>
          <w:tab w:pos="860" w:val="left" w:leader="none"/>
          <w:tab w:pos="861" w:val="left" w:leader="none"/>
        </w:tabs>
        <w:spacing w:line="240" w:lineRule="auto" w:before="106" w:after="0"/>
        <w:ind w:left="860" w:right="0" w:hanging="524"/>
        <w:jc w:val="left"/>
        <w:rPr>
          <w:sz w:val="28"/>
        </w:rPr>
      </w:pPr>
      <w:r>
        <w:rPr>
          <w:sz w:val="28"/>
        </w:rPr>
        <w:t>involvement in robberies of drug stash houses” is on all-fours here. Mr. Yoon</w:t>
      </w:r>
      <w:r>
        <w:rPr>
          <w:spacing w:val="-18"/>
          <w:sz w:val="28"/>
        </w:rPr>
        <w:t> </w:t>
      </w:r>
      <w:r>
        <w:rPr>
          <w:sz w:val="28"/>
        </w:rPr>
        <w:t>and</w:t>
      </w:r>
    </w:p>
    <w:p>
      <w:pPr>
        <w:pStyle w:val="ListParagraph"/>
        <w:numPr>
          <w:ilvl w:val="0"/>
          <w:numId w:val="39"/>
        </w:numPr>
        <w:tabs>
          <w:tab w:pos="860" w:val="left" w:leader="none"/>
          <w:tab w:pos="861" w:val="left" w:leader="none"/>
        </w:tabs>
        <w:spacing w:line="240" w:lineRule="auto" w:before="97" w:after="0"/>
        <w:ind w:left="860" w:right="0" w:hanging="524"/>
        <w:jc w:val="left"/>
        <w:rPr>
          <w:sz w:val="28"/>
        </w:rPr>
      </w:pPr>
      <w:r>
        <w:rPr>
          <w:sz w:val="28"/>
        </w:rPr>
        <w:t>Mr. Lim not only have no prior involvement in drug diversion, they have</w:t>
      </w:r>
      <w:r>
        <w:rPr>
          <w:spacing w:val="-38"/>
          <w:sz w:val="28"/>
        </w:rPr>
        <w:t> </w:t>
      </w:r>
      <w:r>
        <w:rPr>
          <w:sz w:val="28"/>
        </w:rPr>
        <w:t>no</w:t>
      </w:r>
    </w:p>
    <w:p>
      <w:pPr>
        <w:pStyle w:val="ListParagraph"/>
        <w:numPr>
          <w:ilvl w:val="0"/>
          <w:numId w:val="39"/>
        </w:numPr>
        <w:tabs>
          <w:tab w:pos="860" w:val="left" w:leader="none"/>
          <w:tab w:pos="861" w:val="left" w:leader="none"/>
        </w:tabs>
        <w:spacing w:line="240" w:lineRule="auto" w:before="96" w:after="0"/>
        <w:ind w:left="860" w:right="0" w:hanging="524"/>
        <w:jc w:val="left"/>
        <w:rPr>
          <w:sz w:val="28"/>
        </w:rPr>
      </w:pPr>
      <w:r>
        <w:rPr>
          <w:sz w:val="28"/>
        </w:rPr>
        <w:t>criminal records. They had never been the subjects of any discipline and were</w:t>
      </w:r>
      <w:r>
        <w:rPr>
          <w:spacing w:val="-16"/>
          <w:sz w:val="28"/>
        </w:rPr>
        <w:t> </w:t>
      </w:r>
      <w:r>
        <w:rPr>
          <w:sz w:val="28"/>
        </w:rPr>
        <w:t>not</w:t>
      </w:r>
    </w:p>
    <w:p>
      <w:pPr>
        <w:pStyle w:val="ListParagraph"/>
        <w:numPr>
          <w:ilvl w:val="0"/>
          <w:numId w:val="39"/>
        </w:numPr>
        <w:tabs>
          <w:tab w:pos="860" w:val="left" w:leader="none"/>
          <w:tab w:pos="861" w:val="left" w:leader="none"/>
        </w:tabs>
        <w:spacing w:line="240" w:lineRule="auto" w:before="105" w:after="0"/>
        <w:ind w:left="860" w:right="0" w:hanging="524"/>
        <w:jc w:val="left"/>
        <w:rPr>
          <w:i/>
          <w:sz w:val="28"/>
        </w:rPr>
      </w:pPr>
      <w:r>
        <w:rPr>
          <w:sz w:val="28"/>
        </w:rPr>
        <w:t>suspected of anything. The fact that a confidential informant was used in</w:t>
      </w:r>
      <w:r>
        <w:rPr>
          <w:spacing w:val="-17"/>
          <w:sz w:val="28"/>
        </w:rPr>
        <w:t> </w:t>
      </w:r>
      <w:r>
        <w:rPr>
          <w:i/>
          <w:sz w:val="28"/>
        </w:rPr>
        <w:t>Hudson</w:t>
      </w:r>
    </w:p>
    <w:p>
      <w:pPr>
        <w:pStyle w:val="ListParagraph"/>
        <w:numPr>
          <w:ilvl w:val="0"/>
          <w:numId w:val="39"/>
        </w:numPr>
        <w:tabs>
          <w:tab w:pos="860" w:val="left" w:leader="none"/>
          <w:tab w:pos="861" w:val="left" w:leader="none"/>
        </w:tabs>
        <w:spacing w:line="240" w:lineRule="auto" w:before="106" w:after="0"/>
        <w:ind w:left="860" w:right="0" w:hanging="524"/>
        <w:jc w:val="left"/>
        <w:rPr>
          <w:sz w:val="28"/>
        </w:rPr>
      </w:pPr>
      <w:r>
        <w:rPr>
          <w:sz w:val="28"/>
        </w:rPr>
        <w:t>only helps to define how much more outrageous the government misconduct</w:t>
      </w:r>
      <w:r>
        <w:rPr>
          <w:spacing w:val="-22"/>
          <w:sz w:val="28"/>
        </w:rPr>
        <w:t> </w:t>
      </w:r>
      <w:r>
        <w:rPr>
          <w:sz w:val="28"/>
        </w:rPr>
        <w:t>was</w:t>
      </w:r>
    </w:p>
    <w:p>
      <w:pPr>
        <w:pStyle w:val="ListParagraph"/>
        <w:numPr>
          <w:ilvl w:val="0"/>
          <w:numId w:val="39"/>
        </w:numPr>
        <w:tabs>
          <w:tab w:pos="860" w:val="left" w:leader="none"/>
          <w:tab w:pos="861" w:val="left" w:leader="none"/>
        </w:tabs>
        <w:spacing w:line="240" w:lineRule="auto" w:before="107" w:after="0"/>
        <w:ind w:left="860" w:right="0" w:hanging="524"/>
        <w:jc w:val="left"/>
        <w:rPr>
          <w:sz w:val="28"/>
        </w:rPr>
      </w:pPr>
      <w:r>
        <w:rPr>
          <w:sz w:val="28"/>
        </w:rPr>
        <w:t>in this case. Here, rather than relying on an informant who came “out of the</w:t>
      </w:r>
      <w:r>
        <w:rPr>
          <w:spacing w:val="-21"/>
          <w:sz w:val="28"/>
        </w:rPr>
        <w:t> </w:t>
      </w:r>
      <w:r>
        <w:rPr>
          <w:sz w:val="28"/>
        </w:rPr>
        <w:t>blue,”</w:t>
      </w:r>
    </w:p>
    <w:p>
      <w:pPr>
        <w:pStyle w:val="ListParagraph"/>
        <w:numPr>
          <w:ilvl w:val="0"/>
          <w:numId w:val="39"/>
        </w:numPr>
        <w:tabs>
          <w:tab w:pos="860" w:val="left" w:leader="none"/>
          <w:tab w:pos="861" w:val="left" w:leader="none"/>
        </w:tabs>
        <w:spacing w:line="240" w:lineRule="auto" w:before="97" w:after="0"/>
        <w:ind w:left="860" w:right="0" w:hanging="524"/>
        <w:jc w:val="left"/>
        <w:rPr>
          <w:sz w:val="28"/>
        </w:rPr>
      </w:pPr>
      <w:r>
        <w:rPr>
          <w:i/>
          <w:sz w:val="28"/>
        </w:rPr>
        <w:t>Hudson</w:t>
      </w:r>
      <w:r>
        <w:rPr>
          <w:sz w:val="28"/>
        </w:rPr>
        <w:t>, Slip Op. at 3, Mr. Yoon and Mr. Lim relied on a trusted business</w:t>
      </w:r>
      <w:r>
        <w:rPr>
          <w:spacing w:val="-23"/>
          <w:sz w:val="28"/>
        </w:rPr>
        <w:t> </w:t>
      </w:r>
      <w:r>
        <w:rPr>
          <w:sz w:val="28"/>
        </w:rPr>
        <w:t>partner.</w:t>
      </w:r>
    </w:p>
    <w:p>
      <w:pPr>
        <w:pStyle w:val="ListParagraph"/>
        <w:numPr>
          <w:ilvl w:val="0"/>
          <w:numId w:val="39"/>
        </w:numPr>
        <w:tabs>
          <w:tab w:pos="860" w:val="left" w:leader="none"/>
          <w:tab w:pos="861" w:val="left" w:leader="none"/>
        </w:tabs>
        <w:spacing w:line="240" w:lineRule="auto" w:before="104" w:after="0"/>
        <w:ind w:left="860" w:right="0" w:hanging="524"/>
        <w:jc w:val="left"/>
        <w:rPr>
          <w:sz w:val="28"/>
        </w:rPr>
      </w:pPr>
      <w:r>
        <w:rPr>
          <w:sz w:val="28"/>
        </w:rPr>
        <w:t>Thus, in every way, this case stands as a far more egregious case of</w:t>
      </w:r>
      <w:r>
        <w:rPr>
          <w:spacing w:val="-19"/>
          <w:sz w:val="28"/>
        </w:rPr>
        <w:t> </w:t>
      </w:r>
      <w:r>
        <w:rPr>
          <w:sz w:val="28"/>
        </w:rPr>
        <w:t>government</w:t>
      </w:r>
    </w:p>
    <w:p>
      <w:pPr>
        <w:pStyle w:val="ListParagraph"/>
        <w:numPr>
          <w:ilvl w:val="0"/>
          <w:numId w:val="39"/>
        </w:numPr>
        <w:tabs>
          <w:tab w:pos="860" w:val="left" w:leader="none"/>
          <w:tab w:pos="861" w:val="left" w:leader="none"/>
        </w:tabs>
        <w:spacing w:line="240" w:lineRule="auto" w:before="106" w:after="0"/>
        <w:ind w:left="860" w:right="0" w:hanging="524"/>
        <w:jc w:val="left"/>
        <w:rPr>
          <w:sz w:val="28"/>
        </w:rPr>
      </w:pPr>
      <w:r>
        <w:rPr>
          <w:sz w:val="28"/>
        </w:rPr>
        <w:t>overreaching than</w:t>
      </w:r>
      <w:r>
        <w:rPr>
          <w:spacing w:val="2"/>
          <w:sz w:val="28"/>
        </w:rPr>
        <w:t> </w:t>
      </w:r>
      <w:r>
        <w:rPr>
          <w:i/>
          <w:sz w:val="28"/>
        </w:rPr>
        <w:t>Hudson</w:t>
      </w:r>
      <w:r>
        <w:rPr>
          <w:sz w:val="28"/>
        </w:rPr>
        <w:t>.</w:t>
      </w:r>
    </w:p>
    <w:p>
      <w:pPr>
        <w:pStyle w:val="Heading1"/>
        <w:numPr>
          <w:ilvl w:val="0"/>
          <w:numId w:val="39"/>
        </w:numPr>
        <w:tabs>
          <w:tab w:pos="1580" w:val="left" w:leader="none"/>
          <w:tab w:pos="1581" w:val="left" w:leader="none"/>
          <w:tab w:pos="2300" w:val="left" w:leader="none"/>
        </w:tabs>
        <w:spacing w:line="240" w:lineRule="auto" w:before="107" w:after="0"/>
        <w:ind w:left="1580" w:right="0" w:hanging="1244"/>
        <w:jc w:val="left"/>
        <w:rPr>
          <w:u w:val="none"/>
        </w:rPr>
      </w:pPr>
      <w:r>
        <w:rPr>
          <w:u w:val="none"/>
        </w:rPr>
        <w:t>1.</w:t>
        <w:tab/>
      </w:r>
      <w:r>
        <w:rPr>
          <w:u w:val="thick"/>
        </w:rPr>
        <w:t>This Was a Patent Case of Outrageous Government</w:t>
      </w:r>
      <w:r>
        <w:rPr>
          <w:spacing w:val="-11"/>
          <w:u w:val="thick"/>
        </w:rPr>
        <w:t> </w:t>
      </w:r>
      <w:r>
        <w:rPr>
          <w:u w:val="thick"/>
        </w:rPr>
        <w:t>Misconduct.</w:t>
      </w:r>
    </w:p>
    <w:p>
      <w:pPr>
        <w:pStyle w:val="Heading3"/>
        <w:numPr>
          <w:ilvl w:val="0"/>
          <w:numId w:val="39"/>
        </w:numPr>
        <w:tabs>
          <w:tab w:pos="1580" w:val="left" w:leader="none"/>
          <w:tab w:pos="1581" w:val="left" w:leader="none"/>
        </w:tabs>
        <w:spacing w:line="240" w:lineRule="auto" w:before="106" w:after="0"/>
        <w:ind w:left="1580" w:right="0" w:hanging="1244"/>
        <w:jc w:val="left"/>
      </w:pPr>
      <w:r>
        <w:rPr/>
        <w:t>In this Circuit, the Court is to examine the totality of the circumstances</w:t>
      </w:r>
      <w:r>
        <w:rPr>
          <w:spacing w:val="-31"/>
        </w:rPr>
        <w:t> </w:t>
      </w:r>
      <w:r>
        <w:rPr/>
        <w:t>to</w:t>
      </w:r>
    </w:p>
    <w:p>
      <w:pPr>
        <w:pStyle w:val="ListParagraph"/>
        <w:numPr>
          <w:ilvl w:val="0"/>
          <w:numId w:val="39"/>
        </w:numPr>
        <w:tabs>
          <w:tab w:pos="860" w:val="left" w:leader="none"/>
          <w:tab w:pos="861" w:val="left" w:leader="none"/>
        </w:tabs>
        <w:spacing w:line="240" w:lineRule="auto" w:before="104" w:after="0"/>
        <w:ind w:left="860" w:right="0" w:hanging="524"/>
        <w:jc w:val="left"/>
        <w:rPr>
          <w:sz w:val="28"/>
        </w:rPr>
      </w:pPr>
      <w:r>
        <w:rPr>
          <w:sz w:val="28"/>
        </w:rPr>
        <w:t>determine whether a prosecution is based on outrageous government</w:t>
      </w:r>
      <w:r>
        <w:rPr>
          <w:spacing w:val="-17"/>
          <w:sz w:val="28"/>
        </w:rPr>
        <w:t> </w:t>
      </w:r>
      <w:r>
        <w:rPr>
          <w:sz w:val="28"/>
        </w:rPr>
        <w:t>conduct.</w:t>
      </w:r>
    </w:p>
    <w:p>
      <w:pPr>
        <w:pStyle w:val="ListParagraph"/>
        <w:numPr>
          <w:ilvl w:val="0"/>
          <w:numId w:val="39"/>
        </w:numPr>
        <w:tabs>
          <w:tab w:pos="860" w:val="left" w:leader="none"/>
          <w:tab w:pos="861" w:val="left" w:leader="none"/>
        </w:tabs>
        <w:spacing w:line="240" w:lineRule="auto" w:before="107" w:after="0"/>
        <w:ind w:left="860" w:right="0" w:hanging="524"/>
        <w:jc w:val="left"/>
        <w:rPr>
          <w:sz w:val="28"/>
        </w:rPr>
      </w:pPr>
      <w:r>
        <w:rPr>
          <w:i/>
          <w:sz w:val="28"/>
        </w:rPr>
        <w:t>United States v. Black</w:t>
      </w:r>
      <w:r>
        <w:rPr>
          <w:sz w:val="28"/>
        </w:rPr>
        <w:t>, 733 F.3d 294, 303 (9</w:t>
      </w:r>
      <w:r>
        <w:rPr>
          <w:sz w:val="28"/>
          <w:vertAlign w:val="superscript"/>
        </w:rPr>
        <w:t>th</w:t>
      </w:r>
      <w:r>
        <w:rPr>
          <w:sz w:val="28"/>
          <w:vertAlign w:val="baseline"/>
        </w:rPr>
        <w:t> Cir. 2013). Among the factors to</w:t>
      </w:r>
      <w:r>
        <w:rPr>
          <w:spacing w:val="-26"/>
          <w:sz w:val="28"/>
          <w:vertAlign w:val="baseline"/>
        </w:rPr>
        <w:t> </w:t>
      </w:r>
      <w:r>
        <w:rPr>
          <w:sz w:val="28"/>
          <w:vertAlign w:val="baseline"/>
        </w:rPr>
        <w:t>be</w:t>
      </w:r>
    </w:p>
    <w:p>
      <w:pPr>
        <w:pStyle w:val="Heading3"/>
        <w:numPr>
          <w:ilvl w:val="0"/>
          <w:numId w:val="39"/>
        </w:numPr>
        <w:tabs>
          <w:tab w:pos="860" w:val="left" w:leader="none"/>
          <w:tab w:pos="861" w:val="left" w:leader="none"/>
        </w:tabs>
        <w:spacing w:line="240" w:lineRule="auto" w:before="97" w:after="0"/>
        <w:ind w:left="860" w:right="0" w:hanging="524"/>
        <w:jc w:val="left"/>
      </w:pPr>
      <w:r>
        <w:rPr/>
        <w:t>considered are:</w:t>
      </w:r>
    </w:p>
    <w:p>
      <w:pPr>
        <w:pStyle w:val="ListParagraph"/>
        <w:numPr>
          <w:ilvl w:val="0"/>
          <w:numId w:val="39"/>
        </w:numPr>
        <w:tabs>
          <w:tab w:pos="1580" w:val="left" w:leader="none"/>
          <w:tab w:pos="1581" w:val="left" w:leader="none"/>
        </w:tabs>
        <w:spacing w:line="240" w:lineRule="auto" w:before="107" w:after="0"/>
        <w:ind w:left="1580" w:right="0" w:hanging="1244"/>
        <w:jc w:val="left"/>
        <w:rPr>
          <w:sz w:val="28"/>
        </w:rPr>
      </w:pPr>
      <w:r>
        <w:rPr>
          <w:sz w:val="28"/>
        </w:rPr>
        <w:t>(1) known criminal characteristics of the defendants;</w:t>
      </w:r>
      <w:r>
        <w:rPr>
          <w:spacing w:val="-6"/>
          <w:sz w:val="28"/>
        </w:rPr>
        <w:t> </w:t>
      </w:r>
      <w:r>
        <w:rPr>
          <w:sz w:val="28"/>
        </w:rPr>
        <w:t>(2)</w:t>
      </w:r>
    </w:p>
    <w:p>
      <w:pPr>
        <w:pStyle w:val="ListParagraph"/>
        <w:numPr>
          <w:ilvl w:val="0"/>
          <w:numId w:val="39"/>
        </w:numPr>
        <w:tabs>
          <w:tab w:pos="1580" w:val="left" w:leader="none"/>
          <w:tab w:pos="1581" w:val="left" w:leader="none"/>
        </w:tabs>
        <w:spacing w:line="240" w:lineRule="auto" w:before="104" w:after="0"/>
        <w:ind w:left="1580" w:right="0" w:hanging="1244"/>
        <w:jc w:val="left"/>
        <w:rPr>
          <w:sz w:val="28"/>
        </w:rPr>
      </w:pPr>
      <w:r>
        <w:rPr>
          <w:sz w:val="28"/>
        </w:rPr>
        <w:t>individualized suspicion of the defendants; (3) the government’s</w:t>
      </w:r>
      <w:r>
        <w:rPr>
          <w:spacing w:val="-16"/>
          <w:sz w:val="28"/>
        </w:rPr>
        <w:t> </w:t>
      </w:r>
      <w:r>
        <w:rPr>
          <w:sz w:val="28"/>
        </w:rPr>
        <w:t>role</w:t>
      </w:r>
    </w:p>
    <w:p>
      <w:pPr>
        <w:pStyle w:val="ListParagraph"/>
        <w:numPr>
          <w:ilvl w:val="0"/>
          <w:numId w:val="39"/>
        </w:numPr>
        <w:tabs>
          <w:tab w:pos="1580" w:val="left" w:leader="none"/>
          <w:tab w:pos="1581" w:val="left" w:leader="none"/>
        </w:tabs>
        <w:spacing w:line="240" w:lineRule="auto" w:before="106" w:after="0"/>
        <w:ind w:left="1580" w:right="0" w:hanging="1244"/>
        <w:jc w:val="left"/>
        <w:rPr>
          <w:sz w:val="28"/>
        </w:rPr>
      </w:pPr>
      <w:r>
        <w:rPr>
          <w:sz w:val="28"/>
        </w:rPr>
        <w:t>in creating the crime of conviction; (4) the</w:t>
      </w:r>
      <w:r>
        <w:rPr>
          <w:spacing w:val="-10"/>
          <w:sz w:val="28"/>
        </w:rPr>
        <w:t> </w:t>
      </w:r>
      <w:r>
        <w:rPr>
          <w:sz w:val="28"/>
        </w:rPr>
        <w:t>government’s</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109"/>
          <w:footerReference w:type="default" r:id="rId110"/>
          <w:pgSz w:w="12240" w:h="15840"/>
          <w:pgMar w:header="0" w:footer="1131" w:top="0" w:bottom="1320" w:left="580" w:right="820"/>
          <w:pgNumType w:start="17"/>
        </w:sectPr>
      </w:pPr>
    </w:p>
    <w:p>
      <w:pPr>
        <w:pStyle w:val="BodyText"/>
        <w:spacing w:before="1"/>
        <w:rPr>
          <w:rFonts w:ascii="Courier New"/>
          <w:sz w:val="16"/>
        </w:rPr>
      </w:pPr>
    </w:p>
    <w:p>
      <w:pPr>
        <w:pStyle w:val="BodyText"/>
        <w:spacing w:before="92"/>
        <w:ind w:left="654"/>
        <w:rPr>
          <w:rFonts w:ascii="Arial"/>
        </w:rPr>
      </w:pPr>
      <w:r>
        <w:rPr>
          <w:rFonts w:ascii="Arial"/>
          <w:color w:val="0000FF"/>
        </w:rPr>
        <w:t>Case 2:11-cr-00922-FMO Document 645 Filed 04/23/14 Page 24 of 36 Page ID #:5820</w:t>
      </w:r>
    </w:p>
    <w:p>
      <w:pPr>
        <w:pStyle w:val="BodyText"/>
        <w:rPr>
          <w:rFonts w:ascii="Arial"/>
          <w:sz w:val="20"/>
        </w:rPr>
      </w:pPr>
    </w:p>
    <w:p>
      <w:pPr>
        <w:pStyle w:val="BodyText"/>
        <w:rPr>
          <w:rFonts w:ascii="Arial"/>
          <w:sz w:val="20"/>
        </w:rPr>
      </w:pPr>
    </w:p>
    <w:p>
      <w:pPr>
        <w:pStyle w:val="BodyText"/>
        <w:spacing w:before="8"/>
        <w:rPr>
          <w:rFonts w:ascii="Arial"/>
          <w:sz w:val="29"/>
        </w:rPr>
      </w:pPr>
    </w:p>
    <w:p>
      <w:pPr>
        <w:spacing w:after="0"/>
        <w:rPr>
          <w:rFonts w:ascii="Arial"/>
          <w:sz w:val="29"/>
        </w:rPr>
        <w:sectPr>
          <w:headerReference w:type="default" r:id="rId111"/>
          <w:footerReference w:type="default" r:id="rId112"/>
          <w:pgSz w:w="12240" w:h="15840"/>
          <w:pgMar w:header="0" w:footer="1131" w:top="0" w:bottom="1320" w:left="580" w:right="820"/>
          <w:pgNumType w:start="18"/>
        </w:sectPr>
      </w:pPr>
    </w:p>
    <w:p>
      <w:pPr>
        <w:spacing w:before="99"/>
        <w:ind w:left="0" w:right="130" w:firstLine="0"/>
        <w:jc w:val="center"/>
        <w:rPr>
          <w:rFonts w:ascii="Courier New"/>
          <w:sz w:val="20"/>
        </w:rPr>
      </w:pPr>
      <w:r>
        <w:rPr>
          <w:rFonts w:ascii="Courier New"/>
          <w:w w:val="99"/>
          <w:sz w:val="20"/>
        </w:rPr>
        <w:t>1</w:t>
      </w:r>
    </w:p>
    <w:p>
      <w:pPr>
        <w:pStyle w:val="BodyText"/>
        <w:spacing w:before="10"/>
        <w:rPr>
          <w:rFonts w:ascii="Courier New"/>
          <w:sz w:val="19"/>
        </w:rPr>
      </w:pPr>
    </w:p>
    <w:p>
      <w:pPr>
        <w:spacing w:before="0"/>
        <w:ind w:left="0" w:right="130" w:firstLine="0"/>
        <w:jc w:val="center"/>
        <w:rPr>
          <w:rFonts w:ascii="Courier New"/>
          <w:sz w:val="20"/>
        </w:rPr>
      </w:pPr>
      <w:r>
        <w:rPr>
          <w:rFonts w:ascii="Courier New"/>
          <w:w w:val="99"/>
          <w:sz w:val="20"/>
        </w:rPr>
        <w:t>2</w:t>
      </w:r>
    </w:p>
    <w:p>
      <w:pPr>
        <w:pStyle w:val="BodyText"/>
        <w:rPr>
          <w:rFonts w:ascii="Courier New"/>
          <w:sz w:val="20"/>
        </w:rPr>
      </w:pPr>
    </w:p>
    <w:p>
      <w:pPr>
        <w:spacing w:before="0"/>
        <w:ind w:left="0" w:right="130" w:firstLine="0"/>
        <w:jc w:val="center"/>
        <w:rPr>
          <w:rFonts w:ascii="Courier New"/>
          <w:sz w:val="20"/>
        </w:rPr>
      </w:pPr>
      <w:r>
        <w:rPr>
          <w:rFonts w:ascii="Courier New"/>
          <w:w w:val="99"/>
          <w:sz w:val="20"/>
        </w:rPr>
        <w:t>3</w:t>
      </w:r>
    </w:p>
    <w:p>
      <w:pPr>
        <w:pStyle w:val="BodyText"/>
        <w:spacing w:before="1"/>
        <w:rPr>
          <w:rFonts w:ascii="Courier New"/>
          <w:sz w:val="20"/>
        </w:rPr>
      </w:pPr>
    </w:p>
    <w:p>
      <w:pPr>
        <w:spacing w:before="0"/>
        <w:ind w:left="0" w:right="130" w:firstLine="0"/>
        <w:jc w:val="center"/>
        <w:rPr>
          <w:rFonts w:ascii="Courier New"/>
          <w:sz w:val="20"/>
        </w:rPr>
      </w:pPr>
      <w:r>
        <w:rPr>
          <w:rFonts w:ascii="Courier New"/>
          <w:w w:val="99"/>
          <w:sz w:val="20"/>
        </w:rPr>
        <w:t>4</w:t>
      </w:r>
    </w:p>
    <w:p>
      <w:pPr>
        <w:pStyle w:val="BodyText"/>
        <w:spacing w:before="9"/>
        <w:rPr>
          <w:rFonts w:ascii="Courier New"/>
          <w:sz w:val="19"/>
        </w:rPr>
      </w:pPr>
    </w:p>
    <w:p>
      <w:pPr>
        <w:tabs>
          <w:tab w:pos="860" w:val="left" w:leader="none"/>
        </w:tabs>
        <w:spacing w:before="0"/>
        <w:ind w:left="456" w:right="0" w:firstLine="0"/>
        <w:jc w:val="left"/>
        <w:rPr>
          <w:sz w:val="28"/>
        </w:rPr>
      </w:pPr>
      <w:r>
        <w:rPr>
          <w:rFonts w:ascii="Courier New"/>
          <w:position w:val="13"/>
          <w:sz w:val="20"/>
        </w:rPr>
        <w:t>5</w:t>
        <w:tab/>
      </w:r>
      <w:r>
        <w:rPr>
          <w:i/>
          <w:spacing w:val="-9"/>
          <w:sz w:val="28"/>
        </w:rPr>
        <w:t>Id</w:t>
      </w:r>
      <w:r>
        <w:rPr>
          <w:spacing w:val="-9"/>
          <w:sz w:val="28"/>
        </w:rPr>
        <w:t>.</w:t>
      </w:r>
    </w:p>
    <w:p>
      <w:pPr>
        <w:spacing w:before="99"/>
        <w:ind w:left="0" w:right="130" w:firstLine="0"/>
        <w:jc w:val="center"/>
        <w:rPr>
          <w:rFonts w:ascii="Courier New"/>
          <w:sz w:val="20"/>
        </w:rPr>
      </w:pPr>
      <w:r>
        <w:rPr>
          <w:rFonts w:ascii="Courier New"/>
          <w:w w:val="99"/>
          <w:sz w:val="20"/>
        </w:rPr>
        <w:t>6</w:t>
      </w:r>
    </w:p>
    <w:p>
      <w:pPr>
        <w:pStyle w:val="BodyText"/>
        <w:spacing w:before="9"/>
        <w:rPr>
          <w:rFonts w:ascii="Courier New"/>
          <w:sz w:val="19"/>
        </w:rPr>
      </w:pPr>
    </w:p>
    <w:p>
      <w:pPr>
        <w:spacing w:before="1"/>
        <w:ind w:left="0" w:right="130" w:firstLine="0"/>
        <w:jc w:val="center"/>
        <w:rPr>
          <w:rFonts w:ascii="Courier New"/>
          <w:sz w:val="20"/>
        </w:rPr>
      </w:pPr>
      <w:r>
        <w:rPr>
          <w:rFonts w:ascii="Courier New"/>
          <w:w w:val="99"/>
          <w:sz w:val="20"/>
        </w:rPr>
        <w:t>7</w:t>
      </w:r>
    </w:p>
    <w:p>
      <w:pPr>
        <w:pStyle w:val="BodyText"/>
        <w:rPr>
          <w:rFonts w:ascii="Courier New"/>
          <w:sz w:val="20"/>
        </w:rPr>
      </w:pPr>
    </w:p>
    <w:p>
      <w:pPr>
        <w:spacing w:before="0"/>
        <w:ind w:left="0" w:right="130" w:firstLine="0"/>
        <w:jc w:val="center"/>
        <w:rPr>
          <w:rFonts w:ascii="Courier New"/>
          <w:sz w:val="20"/>
        </w:rPr>
      </w:pPr>
      <w:r>
        <w:rPr>
          <w:rFonts w:ascii="Courier New"/>
          <w:w w:val="99"/>
          <w:sz w:val="20"/>
        </w:rPr>
        <w:t>8</w:t>
      </w:r>
    </w:p>
    <w:p>
      <w:pPr>
        <w:pStyle w:val="Heading3"/>
        <w:spacing w:line="338" w:lineRule="auto" w:before="132"/>
        <w:ind w:left="374" w:right="1550" w:firstLine="0"/>
      </w:pPr>
      <w:r>
        <w:rPr/>
        <w:br w:type="column"/>
      </w:r>
      <w:r>
        <w:rPr/>
        <w:t>encouragement of the defendants to commit the offense conduct; (5) the nature of the government’s participation in the offense conduct; and (6) the nature of the crime being pursued and necessity for the actions taken in light of the nature of the criminal enterprise at issue.</w:t>
      </w:r>
    </w:p>
    <w:p>
      <w:pPr>
        <w:pStyle w:val="BodyText"/>
        <w:spacing w:before="10"/>
        <w:rPr>
          <w:sz w:val="38"/>
        </w:rPr>
      </w:pPr>
    </w:p>
    <w:p>
      <w:pPr>
        <w:pStyle w:val="ListParagraph"/>
        <w:numPr>
          <w:ilvl w:val="1"/>
          <w:numId w:val="39"/>
        </w:numPr>
        <w:tabs>
          <w:tab w:pos="1455" w:val="left" w:leader="none"/>
        </w:tabs>
        <w:spacing w:line="338" w:lineRule="auto" w:before="0" w:after="0"/>
        <w:ind w:left="1454" w:right="1272" w:hanging="360"/>
        <w:jc w:val="left"/>
        <w:rPr>
          <w:b/>
          <w:i/>
          <w:sz w:val="28"/>
        </w:rPr>
      </w:pPr>
      <w:r>
        <w:rPr>
          <w:b/>
          <w:i/>
          <w:sz w:val="28"/>
        </w:rPr>
        <w:t>The Known Criminal Characteristics of the Defendants and </w:t>
      </w:r>
      <w:r>
        <w:rPr>
          <w:b/>
          <w:i/>
          <w:sz w:val="28"/>
        </w:rPr>
        <w:t>Individualized Suspicion of the</w:t>
      </w:r>
      <w:r>
        <w:rPr>
          <w:b/>
          <w:i/>
          <w:spacing w:val="-4"/>
          <w:sz w:val="28"/>
        </w:rPr>
        <w:t> </w:t>
      </w:r>
      <w:r>
        <w:rPr>
          <w:b/>
          <w:i/>
          <w:sz w:val="28"/>
        </w:rPr>
        <w:t>Defendants.</w:t>
      </w:r>
    </w:p>
    <w:p>
      <w:pPr>
        <w:spacing w:line="321" w:lineRule="exact" w:before="0"/>
        <w:ind w:left="374" w:right="0" w:firstLine="0"/>
        <w:jc w:val="left"/>
        <w:rPr>
          <w:sz w:val="28"/>
        </w:rPr>
      </w:pPr>
      <w:r>
        <w:rPr>
          <w:sz w:val="28"/>
        </w:rPr>
        <w:t>With respect to Mr. Lim and Mr. Yoon, the first two factors are clearly met.</w:t>
      </w:r>
    </w:p>
    <w:p>
      <w:pPr>
        <w:spacing w:after="0" w:line="321" w:lineRule="exact"/>
        <w:jc w:val="left"/>
        <w:rPr>
          <w:sz w:val="28"/>
        </w:rPr>
        <w:sectPr>
          <w:type w:val="continuous"/>
          <w:pgSz w:w="12240" w:h="15840"/>
          <w:pgMar w:top="880" w:bottom="600" w:left="580" w:right="820"/>
          <w:cols w:num="2" w:equalWidth="0">
            <w:col w:w="1166" w:space="40"/>
            <w:col w:w="9634"/>
          </w:cols>
        </w:sectPr>
      </w:pPr>
    </w:p>
    <w:p>
      <w:pPr>
        <w:pStyle w:val="ListParagraph"/>
        <w:numPr>
          <w:ilvl w:val="0"/>
          <w:numId w:val="40"/>
        </w:numPr>
        <w:tabs>
          <w:tab w:pos="860" w:val="left" w:leader="none"/>
          <w:tab w:pos="861" w:val="left" w:leader="none"/>
        </w:tabs>
        <w:spacing w:line="240" w:lineRule="auto" w:before="97" w:after="0"/>
        <w:ind w:left="860" w:right="0" w:hanging="404"/>
        <w:jc w:val="left"/>
        <w:rPr>
          <w:i/>
          <w:sz w:val="28"/>
        </w:rPr>
      </w:pPr>
      <w:r>
        <w:rPr/>
        <w:pict>
          <v:shape style="position:absolute;margin-left:64.900002pt;margin-top:0pt;width:3.6pt;height:792pt;mso-position-horizontal-relative:page;mso-position-vertical-relative:page;z-index:-132328"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2304" from="540pt,0pt" to="540pt,792pt" stroked="true" strokeweight=".75pt" strokecolor="#000000">
            <v:stroke dashstyle="solid"/>
            <w10:wrap type="none"/>
          </v:line>
        </w:pict>
      </w:r>
      <w:r>
        <w:rPr>
          <w:sz w:val="28"/>
        </w:rPr>
        <w:t>They had </w:t>
      </w:r>
      <w:r>
        <w:rPr>
          <w:i/>
          <w:sz w:val="28"/>
        </w:rPr>
        <w:t>no known criminal characteristics</w:t>
      </w:r>
      <w:r>
        <w:rPr>
          <w:sz w:val="28"/>
        </w:rPr>
        <w:t>, and there was </w:t>
      </w:r>
      <w:r>
        <w:rPr>
          <w:i/>
          <w:sz w:val="28"/>
        </w:rPr>
        <w:t>no</w:t>
      </w:r>
      <w:r>
        <w:rPr>
          <w:i/>
          <w:spacing w:val="-12"/>
          <w:sz w:val="28"/>
        </w:rPr>
        <w:t> </w:t>
      </w:r>
      <w:r>
        <w:rPr>
          <w:i/>
          <w:sz w:val="28"/>
        </w:rPr>
        <w:t>individualized</w:t>
      </w:r>
    </w:p>
    <w:p>
      <w:pPr>
        <w:pStyle w:val="ListParagraph"/>
        <w:numPr>
          <w:ilvl w:val="0"/>
          <w:numId w:val="40"/>
        </w:numPr>
        <w:tabs>
          <w:tab w:pos="860" w:val="left" w:leader="none"/>
          <w:tab w:pos="861" w:val="left" w:leader="none"/>
        </w:tabs>
        <w:spacing w:line="240" w:lineRule="auto" w:before="104" w:after="0"/>
        <w:ind w:left="860" w:right="0" w:hanging="524"/>
        <w:jc w:val="left"/>
        <w:rPr>
          <w:sz w:val="28"/>
        </w:rPr>
      </w:pPr>
      <w:r>
        <w:rPr>
          <w:i/>
          <w:sz w:val="28"/>
        </w:rPr>
        <w:t>suspicion of either of them</w:t>
      </w:r>
      <w:r>
        <w:rPr>
          <w:sz w:val="28"/>
        </w:rPr>
        <w:t>. Exhibit</w:t>
      </w:r>
      <w:r>
        <w:rPr>
          <w:spacing w:val="-7"/>
          <w:sz w:val="28"/>
        </w:rPr>
        <w:t> </w:t>
      </w:r>
      <w:r>
        <w:rPr>
          <w:sz w:val="28"/>
        </w:rPr>
        <w:t>L.</w:t>
      </w:r>
    </w:p>
    <w:p>
      <w:pPr>
        <w:pStyle w:val="ListParagraph"/>
        <w:numPr>
          <w:ilvl w:val="0"/>
          <w:numId w:val="40"/>
        </w:numPr>
        <w:tabs>
          <w:tab w:pos="2300" w:val="left" w:leader="none"/>
          <w:tab w:pos="2301" w:val="left" w:leader="none"/>
          <w:tab w:pos="3020" w:val="left" w:leader="none"/>
        </w:tabs>
        <w:spacing w:line="240" w:lineRule="auto" w:before="107" w:after="0"/>
        <w:ind w:left="2300" w:right="0" w:hanging="1964"/>
        <w:jc w:val="left"/>
        <w:rPr>
          <w:b/>
          <w:i/>
          <w:sz w:val="28"/>
        </w:rPr>
      </w:pPr>
      <w:r>
        <w:rPr>
          <w:b/>
          <w:i/>
          <w:sz w:val="28"/>
        </w:rPr>
        <w:t>b)</w:t>
        <w:tab/>
        <w:t>The Government’s Role in Creating the Crime of</w:t>
      </w:r>
      <w:r>
        <w:rPr>
          <w:b/>
          <w:i/>
          <w:spacing w:val="-16"/>
          <w:sz w:val="28"/>
        </w:rPr>
        <w:t> </w:t>
      </w:r>
      <w:r>
        <w:rPr>
          <w:b/>
          <w:i/>
          <w:sz w:val="28"/>
        </w:rPr>
        <w:t>Conviction.</w:t>
      </w:r>
    </w:p>
    <w:p>
      <w:pPr>
        <w:pStyle w:val="ListParagraph"/>
        <w:numPr>
          <w:ilvl w:val="0"/>
          <w:numId w:val="40"/>
        </w:numPr>
        <w:tabs>
          <w:tab w:pos="1580" w:val="left" w:leader="none"/>
          <w:tab w:pos="1581" w:val="left" w:leader="none"/>
        </w:tabs>
        <w:spacing w:line="240" w:lineRule="auto" w:before="96" w:after="0"/>
        <w:ind w:left="1580" w:right="0" w:hanging="1244"/>
        <w:jc w:val="left"/>
        <w:rPr>
          <w:sz w:val="28"/>
        </w:rPr>
      </w:pPr>
      <w:r>
        <w:rPr>
          <w:sz w:val="28"/>
        </w:rPr>
        <w:t>This is a case about the government taking </w:t>
      </w:r>
      <w:r>
        <w:rPr>
          <w:i/>
          <w:sz w:val="28"/>
        </w:rPr>
        <w:t>a role in criminal activities</w:t>
      </w:r>
      <w:r>
        <w:rPr>
          <w:i/>
          <w:spacing w:val="-14"/>
          <w:sz w:val="28"/>
        </w:rPr>
        <w:t> </w:t>
      </w:r>
      <w:r>
        <w:rPr>
          <w:sz w:val="28"/>
        </w:rPr>
        <w:t>that</w:t>
      </w:r>
    </w:p>
    <w:p>
      <w:pPr>
        <w:pStyle w:val="Heading3"/>
        <w:numPr>
          <w:ilvl w:val="0"/>
          <w:numId w:val="40"/>
        </w:numPr>
        <w:tabs>
          <w:tab w:pos="860" w:val="left" w:leader="none"/>
          <w:tab w:pos="861" w:val="left" w:leader="none"/>
        </w:tabs>
        <w:spacing w:line="240" w:lineRule="auto" w:before="97" w:after="0"/>
        <w:ind w:left="860" w:right="0" w:hanging="524"/>
        <w:jc w:val="left"/>
      </w:pPr>
      <w:r>
        <w:rPr/>
        <w:t>no one, least of all, Mr. Yoon and Mr. Lim, anticipated. Rather than</w:t>
      </w:r>
      <w:r>
        <w:rPr>
          <w:spacing w:val="-18"/>
        </w:rPr>
        <w:t> </w:t>
      </w:r>
      <w:r>
        <w:rPr/>
        <w:t>preventing</w:t>
      </w:r>
    </w:p>
    <w:p>
      <w:pPr>
        <w:pStyle w:val="ListParagraph"/>
        <w:numPr>
          <w:ilvl w:val="0"/>
          <w:numId w:val="40"/>
        </w:numPr>
        <w:tabs>
          <w:tab w:pos="860" w:val="left" w:leader="none"/>
          <w:tab w:pos="861" w:val="left" w:leader="none"/>
        </w:tabs>
        <w:spacing w:line="240" w:lineRule="auto" w:before="104" w:after="0"/>
        <w:ind w:left="860" w:right="0" w:hanging="524"/>
        <w:jc w:val="left"/>
        <w:rPr>
          <w:sz w:val="28"/>
        </w:rPr>
      </w:pPr>
      <w:r>
        <w:rPr>
          <w:sz w:val="28"/>
        </w:rPr>
        <w:t>illicit drug distribution, the government encouraged it, actually thwarting</w:t>
      </w:r>
      <w:r>
        <w:rPr>
          <w:spacing w:val="-17"/>
          <w:sz w:val="28"/>
        </w:rPr>
        <w:t> </w:t>
      </w:r>
      <w:r>
        <w:rPr>
          <w:sz w:val="28"/>
        </w:rPr>
        <w:t>the</w:t>
      </w:r>
    </w:p>
    <w:p>
      <w:pPr>
        <w:pStyle w:val="ListParagraph"/>
        <w:numPr>
          <w:ilvl w:val="0"/>
          <w:numId w:val="40"/>
        </w:numPr>
        <w:tabs>
          <w:tab w:pos="860" w:val="left" w:leader="none"/>
          <w:tab w:pos="861" w:val="left" w:leader="none"/>
        </w:tabs>
        <w:spacing w:line="240" w:lineRule="auto" w:before="107" w:after="0"/>
        <w:ind w:left="860" w:right="0" w:hanging="524"/>
        <w:jc w:val="left"/>
        <w:rPr>
          <w:sz w:val="28"/>
        </w:rPr>
      </w:pPr>
      <w:r>
        <w:rPr>
          <w:sz w:val="28"/>
        </w:rPr>
        <w:t>systems that were in place to alert Mr. Yoon and Mr. Lim that they were</w:t>
      </w:r>
      <w:r>
        <w:rPr>
          <w:spacing w:val="-14"/>
          <w:sz w:val="28"/>
        </w:rPr>
        <w:t> </w:t>
      </w:r>
      <w:r>
        <w:rPr>
          <w:sz w:val="28"/>
        </w:rPr>
        <w:t>filling</w:t>
      </w:r>
    </w:p>
    <w:p>
      <w:pPr>
        <w:pStyle w:val="ListParagraph"/>
        <w:numPr>
          <w:ilvl w:val="0"/>
          <w:numId w:val="40"/>
        </w:numPr>
        <w:tabs>
          <w:tab w:pos="860" w:val="left" w:leader="none"/>
          <w:tab w:pos="861" w:val="left" w:leader="none"/>
        </w:tabs>
        <w:spacing w:line="240" w:lineRule="auto" w:before="106" w:after="0"/>
        <w:ind w:left="860" w:right="0" w:hanging="524"/>
        <w:jc w:val="left"/>
        <w:rPr>
          <w:sz w:val="28"/>
        </w:rPr>
      </w:pPr>
      <w:r>
        <w:rPr>
          <w:sz w:val="28"/>
        </w:rPr>
        <w:t>prescriptions for a drug trafficker.  Mr. Yoon and Mr. Lim are now on trial</w:t>
      </w:r>
      <w:r>
        <w:rPr>
          <w:spacing w:val="-36"/>
          <w:sz w:val="28"/>
        </w:rPr>
        <w:t> </w:t>
      </w:r>
      <w:r>
        <w:rPr>
          <w:sz w:val="28"/>
        </w:rPr>
        <w:t>because</w:t>
      </w:r>
    </w:p>
    <w:p>
      <w:pPr>
        <w:pStyle w:val="ListParagraph"/>
        <w:numPr>
          <w:ilvl w:val="0"/>
          <w:numId w:val="40"/>
        </w:numPr>
        <w:tabs>
          <w:tab w:pos="860" w:val="left" w:leader="none"/>
          <w:tab w:pos="861" w:val="left" w:leader="none"/>
        </w:tabs>
        <w:spacing w:line="240" w:lineRule="auto" w:before="97" w:after="0"/>
        <w:ind w:left="860" w:right="0" w:hanging="524"/>
        <w:jc w:val="left"/>
        <w:rPr>
          <w:sz w:val="28"/>
        </w:rPr>
      </w:pPr>
      <w:r>
        <w:rPr>
          <w:sz w:val="28"/>
        </w:rPr>
        <w:t>the government and, at the DEA’s behest, McKesson concealed that Lake</w:t>
      </w:r>
      <w:r>
        <w:rPr>
          <w:spacing w:val="-28"/>
          <w:sz w:val="28"/>
        </w:rPr>
        <w:t> </w:t>
      </w:r>
      <w:r>
        <w:rPr>
          <w:sz w:val="28"/>
        </w:rPr>
        <w:t>Medical</w:t>
      </w:r>
    </w:p>
    <w:p>
      <w:pPr>
        <w:pStyle w:val="ListParagraph"/>
        <w:numPr>
          <w:ilvl w:val="0"/>
          <w:numId w:val="40"/>
        </w:numPr>
        <w:tabs>
          <w:tab w:pos="860" w:val="left" w:leader="none"/>
          <w:tab w:pos="861" w:val="left" w:leader="none"/>
        </w:tabs>
        <w:spacing w:line="240" w:lineRule="auto" w:before="104" w:after="0"/>
        <w:ind w:left="860" w:right="0" w:hanging="524"/>
        <w:jc w:val="left"/>
        <w:rPr>
          <w:sz w:val="28"/>
        </w:rPr>
      </w:pPr>
      <w:r>
        <w:rPr>
          <w:sz w:val="28"/>
        </w:rPr>
        <w:t>was diverting all of the narcotics it prescribed for illegal</w:t>
      </w:r>
      <w:r>
        <w:rPr>
          <w:spacing w:val="-8"/>
          <w:sz w:val="28"/>
        </w:rPr>
        <w:t> </w:t>
      </w:r>
      <w:r>
        <w:rPr>
          <w:sz w:val="28"/>
        </w:rPr>
        <w:t>purposes.</w:t>
      </w:r>
    </w:p>
    <w:p>
      <w:pPr>
        <w:pStyle w:val="ListParagraph"/>
        <w:numPr>
          <w:ilvl w:val="0"/>
          <w:numId w:val="40"/>
        </w:numPr>
        <w:tabs>
          <w:tab w:pos="1580" w:val="left" w:leader="none"/>
          <w:tab w:pos="1581" w:val="left" w:leader="none"/>
        </w:tabs>
        <w:spacing w:line="240" w:lineRule="auto" w:before="107" w:after="0"/>
        <w:ind w:left="1580" w:right="0" w:hanging="1244"/>
        <w:jc w:val="left"/>
        <w:rPr>
          <w:sz w:val="28"/>
        </w:rPr>
      </w:pPr>
      <w:r>
        <w:rPr>
          <w:sz w:val="28"/>
        </w:rPr>
        <w:t>The government's allegation that the defendants are trying to blame</w:t>
      </w:r>
      <w:r>
        <w:rPr>
          <w:spacing w:val="-19"/>
          <w:sz w:val="28"/>
        </w:rPr>
        <w:t> </w:t>
      </w:r>
      <w:r>
        <w:rPr>
          <w:sz w:val="28"/>
        </w:rPr>
        <w:t>the</w:t>
      </w:r>
    </w:p>
    <w:p>
      <w:pPr>
        <w:pStyle w:val="ListParagraph"/>
        <w:numPr>
          <w:ilvl w:val="0"/>
          <w:numId w:val="40"/>
        </w:numPr>
        <w:tabs>
          <w:tab w:pos="860" w:val="left" w:leader="none"/>
          <w:tab w:pos="861" w:val="left" w:leader="none"/>
        </w:tabs>
        <w:spacing w:line="240" w:lineRule="auto" w:before="106" w:after="0"/>
        <w:ind w:left="860" w:right="0" w:hanging="524"/>
        <w:jc w:val="left"/>
        <w:rPr>
          <w:sz w:val="28"/>
        </w:rPr>
      </w:pPr>
      <w:r>
        <w:rPr>
          <w:sz w:val="28"/>
        </w:rPr>
        <w:t>government for letting them commit a crime, Government’s Motion to</w:t>
      </w:r>
      <w:r>
        <w:rPr>
          <w:spacing w:val="-14"/>
          <w:sz w:val="28"/>
        </w:rPr>
        <w:t> </w:t>
      </w:r>
      <w:r>
        <w:rPr>
          <w:sz w:val="28"/>
        </w:rPr>
        <w:t>Preclude</w:t>
      </w:r>
    </w:p>
    <w:p>
      <w:pPr>
        <w:pStyle w:val="ListParagraph"/>
        <w:numPr>
          <w:ilvl w:val="0"/>
          <w:numId w:val="40"/>
        </w:numPr>
        <w:tabs>
          <w:tab w:pos="860" w:val="left" w:leader="none"/>
          <w:tab w:pos="861" w:val="left" w:leader="none"/>
        </w:tabs>
        <w:spacing w:line="240" w:lineRule="auto" w:before="107" w:after="0"/>
        <w:ind w:left="860" w:right="0" w:hanging="524"/>
        <w:jc w:val="left"/>
        <w:rPr>
          <w:sz w:val="28"/>
        </w:rPr>
      </w:pPr>
      <w:r>
        <w:rPr>
          <w:sz w:val="28"/>
        </w:rPr>
        <w:t>Evidence (Doc. No. 590) at 12, is not only false, it is a complete denial of</w:t>
      </w:r>
      <w:r>
        <w:rPr>
          <w:spacing w:val="-28"/>
          <w:sz w:val="28"/>
        </w:rPr>
        <w:t> </w:t>
      </w:r>
      <w:r>
        <w:rPr>
          <w:sz w:val="28"/>
        </w:rPr>
        <w:t>what</w:t>
      </w:r>
    </w:p>
    <w:p>
      <w:pPr>
        <w:pStyle w:val="ListParagraph"/>
        <w:numPr>
          <w:ilvl w:val="0"/>
          <w:numId w:val="40"/>
        </w:numPr>
        <w:tabs>
          <w:tab w:pos="860" w:val="left" w:leader="none"/>
          <w:tab w:pos="861" w:val="left" w:leader="none"/>
        </w:tabs>
        <w:spacing w:line="240" w:lineRule="auto" w:before="104" w:after="0"/>
        <w:ind w:left="860" w:right="0" w:hanging="524"/>
        <w:jc w:val="left"/>
        <w:rPr>
          <w:sz w:val="28"/>
        </w:rPr>
      </w:pPr>
      <w:r>
        <w:rPr>
          <w:sz w:val="28"/>
        </w:rPr>
        <w:t>really happened here. If there is one party in this case that had clear knowledge</w:t>
      </w:r>
      <w:r>
        <w:rPr>
          <w:spacing w:val="-28"/>
          <w:sz w:val="28"/>
        </w:rPr>
        <w:t> </w:t>
      </w:r>
      <w:r>
        <w:rPr>
          <w:sz w:val="28"/>
        </w:rPr>
        <w:t>of</w:t>
      </w:r>
    </w:p>
    <w:p>
      <w:pPr>
        <w:pStyle w:val="ListParagraph"/>
        <w:numPr>
          <w:ilvl w:val="0"/>
          <w:numId w:val="40"/>
        </w:numPr>
        <w:tabs>
          <w:tab w:pos="860" w:val="left" w:leader="none"/>
          <w:tab w:pos="861" w:val="left" w:leader="none"/>
        </w:tabs>
        <w:spacing w:line="240" w:lineRule="auto" w:before="106" w:after="0"/>
        <w:ind w:left="860" w:right="0" w:hanging="524"/>
        <w:jc w:val="left"/>
        <w:rPr>
          <w:i/>
          <w:sz w:val="28"/>
        </w:rPr>
      </w:pPr>
      <w:r>
        <w:rPr>
          <w:sz w:val="28"/>
        </w:rPr>
        <w:t>what Lake was doing and who it was at Lake that was breaking the law, </w:t>
      </w:r>
      <w:r>
        <w:rPr>
          <w:i/>
          <w:sz w:val="28"/>
        </w:rPr>
        <w:t>it was</w:t>
      </w:r>
      <w:r>
        <w:rPr>
          <w:i/>
          <w:spacing w:val="-16"/>
          <w:sz w:val="28"/>
        </w:rPr>
        <w:t> </w:t>
      </w:r>
      <w:r>
        <w:rPr>
          <w:i/>
          <w:sz w:val="28"/>
        </w:rPr>
        <w:t>the</w:t>
      </w:r>
    </w:p>
    <w:p>
      <w:pPr>
        <w:pStyle w:val="ListParagraph"/>
        <w:numPr>
          <w:ilvl w:val="0"/>
          <w:numId w:val="40"/>
        </w:numPr>
        <w:tabs>
          <w:tab w:pos="860" w:val="left" w:leader="none"/>
          <w:tab w:pos="861" w:val="left" w:leader="none"/>
        </w:tabs>
        <w:spacing w:line="240" w:lineRule="auto" w:before="98" w:after="0"/>
        <w:ind w:left="860" w:right="0" w:hanging="524"/>
        <w:jc w:val="left"/>
        <w:rPr>
          <w:sz w:val="28"/>
        </w:rPr>
      </w:pPr>
      <w:r>
        <w:rPr>
          <w:i/>
          <w:sz w:val="28"/>
        </w:rPr>
        <w:t>government</w:t>
      </w:r>
      <w:r>
        <w:rPr>
          <w:sz w:val="28"/>
        </w:rPr>
        <w:t>. The evidence plainly shows that the government was well aware</w:t>
      </w:r>
      <w:r>
        <w:rPr>
          <w:spacing w:val="-21"/>
          <w:sz w:val="28"/>
        </w:rPr>
        <w:t> </w:t>
      </w:r>
      <w:r>
        <w:rPr>
          <w:sz w:val="28"/>
        </w:rPr>
        <w:t>of</w:t>
      </w:r>
    </w:p>
    <w:p>
      <w:pPr>
        <w:pStyle w:val="ListParagraph"/>
        <w:numPr>
          <w:ilvl w:val="0"/>
          <w:numId w:val="40"/>
        </w:numPr>
        <w:tabs>
          <w:tab w:pos="860" w:val="left" w:leader="none"/>
          <w:tab w:pos="861" w:val="left" w:leader="none"/>
        </w:tabs>
        <w:spacing w:line="240" w:lineRule="auto" w:before="106" w:after="0"/>
        <w:ind w:left="860" w:right="0" w:hanging="524"/>
        <w:jc w:val="left"/>
        <w:rPr>
          <w:sz w:val="28"/>
        </w:rPr>
      </w:pPr>
      <w:r>
        <w:rPr>
          <w:sz w:val="28"/>
        </w:rPr>
        <w:t>what was going on at Lake Medical well before Mr. Lim and Mr. Yoon even</w:t>
      </w:r>
      <w:r>
        <w:rPr>
          <w:spacing w:val="-21"/>
          <w:sz w:val="28"/>
        </w:rPr>
        <w:t> </w:t>
      </w:r>
      <w:r>
        <w:rPr>
          <w:sz w:val="28"/>
        </w:rPr>
        <w:t>began</w:t>
      </w:r>
    </w:p>
    <w:p>
      <w:pPr>
        <w:pStyle w:val="ListParagraph"/>
        <w:numPr>
          <w:ilvl w:val="0"/>
          <w:numId w:val="40"/>
        </w:numPr>
        <w:tabs>
          <w:tab w:pos="860" w:val="left" w:leader="none"/>
          <w:tab w:pos="861" w:val="left" w:leader="none"/>
        </w:tabs>
        <w:spacing w:line="240" w:lineRule="auto" w:before="104" w:after="0"/>
        <w:ind w:left="860" w:right="0" w:hanging="524"/>
        <w:jc w:val="left"/>
        <w:rPr>
          <w:sz w:val="28"/>
        </w:rPr>
      </w:pPr>
      <w:r>
        <w:rPr>
          <w:sz w:val="28"/>
        </w:rPr>
        <w:t>filling prescriptions for Lake in June 2009. At the time that it took</w:t>
      </w:r>
      <w:r>
        <w:rPr>
          <w:spacing w:val="-15"/>
          <w:sz w:val="28"/>
        </w:rPr>
        <w:t> </w:t>
      </w:r>
      <w:r>
        <w:rPr>
          <w:sz w:val="28"/>
        </w:rPr>
        <w:t>the</w:t>
      </w:r>
    </w:p>
    <w:p>
      <w:pPr>
        <w:pStyle w:val="ListParagraph"/>
        <w:numPr>
          <w:ilvl w:val="0"/>
          <w:numId w:val="40"/>
        </w:numPr>
        <w:tabs>
          <w:tab w:pos="860" w:val="left" w:leader="none"/>
          <w:tab w:pos="861" w:val="left" w:leader="none"/>
        </w:tabs>
        <w:spacing w:line="240" w:lineRule="auto" w:before="107" w:after="0"/>
        <w:ind w:left="860" w:right="0" w:hanging="524"/>
        <w:jc w:val="left"/>
        <w:rPr>
          <w:sz w:val="28"/>
        </w:rPr>
      </w:pPr>
      <w:r>
        <w:rPr>
          <w:sz w:val="28"/>
        </w:rPr>
        <w:t>extraordinary step of corrupting the trust relationship that the defendants had</w:t>
      </w:r>
      <w:r>
        <w:rPr>
          <w:spacing w:val="-20"/>
          <w:sz w:val="28"/>
        </w:rPr>
        <w:t> </w:t>
      </w:r>
      <w:r>
        <w:rPr>
          <w:sz w:val="28"/>
        </w:rPr>
        <w:t>with</w:t>
      </w:r>
    </w:p>
    <w:p>
      <w:pPr>
        <w:spacing w:before="101"/>
        <w:ind w:left="336" w:right="0" w:firstLine="0"/>
        <w:jc w:val="left"/>
        <w:rPr>
          <w:rFonts w:ascii="Courier New"/>
          <w:sz w:val="20"/>
        </w:rPr>
      </w:pPr>
      <w:r>
        <w:rPr>
          <w:rFonts w:ascii="Courier New"/>
          <w:sz w:val="20"/>
        </w:rPr>
        <w:t>28</w:t>
      </w:r>
    </w:p>
    <w:p>
      <w:pPr>
        <w:spacing w:after="0"/>
        <w:jc w:val="left"/>
        <w:rPr>
          <w:rFonts w:ascii="Courier New"/>
          <w:sz w:val="20"/>
        </w:rPr>
        <w:sectPr>
          <w:type w:val="continuous"/>
          <w:pgSz w:w="12240" w:h="15840"/>
          <w:pgMar w:top="880" w:bottom="600" w:left="580" w:right="820"/>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2280"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2256"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25 of 36 Page ID #:5821</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3"/>
        <w:numPr>
          <w:ilvl w:val="0"/>
          <w:numId w:val="41"/>
        </w:numPr>
        <w:tabs>
          <w:tab w:pos="860" w:val="left" w:leader="none"/>
          <w:tab w:pos="861" w:val="left" w:leader="none"/>
        </w:tabs>
        <w:spacing w:line="240" w:lineRule="auto" w:before="97" w:after="0"/>
        <w:ind w:left="860" w:right="0" w:hanging="404"/>
        <w:jc w:val="left"/>
      </w:pPr>
      <w:r>
        <w:rPr/>
        <w:t>McKesson, the DEA, at least, was ready to make arrests, only to have that</w:t>
      </w:r>
      <w:r>
        <w:rPr>
          <w:spacing w:val="-24"/>
        </w:rPr>
        <w:t> </w:t>
      </w:r>
      <w:r>
        <w:rPr/>
        <w:t>plan</w:t>
      </w:r>
    </w:p>
    <w:p>
      <w:pPr>
        <w:pStyle w:val="ListParagraph"/>
        <w:numPr>
          <w:ilvl w:val="0"/>
          <w:numId w:val="41"/>
        </w:numPr>
        <w:tabs>
          <w:tab w:pos="860" w:val="left" w:leader="none"/>
          <w:tab w:pos="861" w:val="left" w:leader="none"/>
        </w:tabs>
        <w:spacing w:line="240" w:lineRule="auto" w:before="94" w:after="0"/>
        <w:ind w:left="860" w:right="0" w:hanging="404"/>
        <w:jc w:val="left"/>
        <w:rPr>
          <w:sz w:val="28"/>
        </w:rPr>
      </w:pPr>
      <w:r>
        <w:rPr>
          <w:sz w:val="28"/>
        </w:rPr>
        <w:t>sidelined by the United States</w:t>
      </w:r>
      <w:r>
        <w:rPr>
          <w:spacing w:val="-2"/>
          <w:sz w:val="28"/>
        </w:rPr>
        <w:t> </w:t>
      </w:r>
      <w:r>
        <w:rPr>
          <w:sz w:val="28"/>
        </w:rPr>
        <w:t>Attorney.</w:t>
      </w:r>
    </w:p>
    <w:p>
      <w:pPr>
        <w:pStyle w:val="ListParagraph"/>
        <w:numPr>
          <w:ilvl w:val="0"/>
          <w:numId w:val="41"/>
        </w:numPr>
        <w:tabs>
          <w:tab w:pos="1580" w:val="left" w:leader="none"/>
          <w:tab w:pos="1581" w:val="left" w:leader="none"/>
        </w:tabs>
        <w:spacing w:line="240" w:lineRule="auto" w:before="96" w:after="0"/>
        <w:ind w:left="1580" w:right="0" w:hanging="1124"/>
        <w:jc w:val="left"/>
        <w:rPr>
          <w:sz w:val="28"/>
        </w:rPr>
      </w:pPr>
      <w:r>
        <w:rPr>
          <w:sz w:val="28"/>
        </w:rPr>
        <w:t>At the time, there was nothing distinctive about the defendants’</w:t>
      </w:r>
      <w:r>
        <w:rPr>
          <w:spacing w:val="-18"/>
          <w:sz w:val="28"/>
        </w:rPr>
        <w:t> </w:t>
      </w:r>
      <w:r>
        <w:rPr>
          <w:sz w:val="28"/>
        </w:rPr>
        <w:t>pharmacies</w:t>
      </w:r>
    </w:p>
    <w:p>
      <w:pPr>
        <w:pStyle w:val="ListParagraph"/>
        <w:numPr>
          <w:ilvl w:val="0"/>
          <w:numId w:val="41"/>
        </w:numPr>
        <w:tabs>
          <w:tab w:pos="860" w:val="left" w:leader="none"/>
          <w:tab w:pos="861" w:val="left" w:leader="none"/>
        </w:tabs>
        <w:spacing w:line="240" w:lineRule="auto" w:before="97" w:after="0"/>
        <w:ind w:left="860" w:right="0" w:hanging="404"/>
        <w:jc w:val="left"/>
        <w:rPr>
          <w:sz w:val="28"/>
        </w:rPr>
      </w:pPr>
      <w:r>
        <w:rPr>
          <w:sz w:val="28"/>
        </w:rPr>
        <w:t>and other pharmacies, both big and small, that were dispensing to Lake’s</w:t>
      </w:r>
      <w:r>
        <w:rPr>
          <w:spacing w:val="-27"/>
          <w:sz w:val="28"/>
        </w:rPr>
        <w:t> </w:t>
      </w:r>
      <w:r>
        <w:rPr>
          <w:sz w:val="28"/>
        </w:rPr>
        <w:t>patients.</w:t>
      </w:r>
    </w:p>
    <w:p>
      <w:pPr>
        <w:pStyle w:val="ListParagraph"/>
        <w:numPr>
          <w:ilvl w:val="0"/>
          <w:numId w:val="41"/>
        </w:numPr>
        <w:tabs>
          <w:tab w:pos="860" w:val="left" w:leader="none"/>
          <w:tab w:pos="861" w:val="left" w:leader="none"/>
        </w:tabs>
        <w:spacing w:line="240" w:lineRule="auto" w:before="96" w:after="0"/>
        <w:ind w:left="860" w:right="0" w:hanging="404"/>
        <w:jc w:val="left"/>
        <w:rPr>
          <w:sz w:val="28"/>
        </w:rPr>
      </w:pPr>
      <w:r>
        <w:rPr>
          <w:sz w:val="28"/>
        </w:rPr>
        <w:t>Although the government finds it convenient to mock the extraordinary</w:t>
      </w:r>
      <w:r>
        <w:rPr>
          <w:spacing w:val="-21"/>
          <w:sz w:val="28"/>
        </w:rPr>
        <w:t> </w:t>
      </w:r>
      <w:r>
        <w:rPr>
          <w:sz w:val="28"/>
        </w:rPr>
        <w:t>measures</w:t>
      </w:r>
    </w:p>
    <w:p>
      <w:pPr>
        <w:pStyle w:val="ListParagraph"/>
        <w:numPr>
          <w:ilvl w:val="0"/>
          <w:numId w:val="41"/>
        </w:numPr>
        <w:tabs>
          <w:tab w:pos="860" w:val="left" w:leader="none"/>
          <w:tab w:pos="861" w:val="left" w:leader="none"/>
        </w:tabs>
        <w:spacing w:line="240" w:lineRule="auto" w:before="105" w:after="0"/>
        <w:ind w:left="860" w:right="0" w:hanging="404"/>
        <w:jc w:val="left"/>
        <w:rPr>
          <w:sz w:val="28"/>
        </w:rPr>
      </w:pPr>
      <w:r>
        <w:rPr>
          <w:sz w:val="28"/>
        </w:rPr>
        <w:t>that the defendants took to prevent diversion, Government’s Opposition to</w:t>
      </w:r>
      <w:r>
        <w:rPr>
          <w:spacing w:val="-24"/>
          <w:sz w:val="28"/>
        </w:rPr>
        <w:t> </w:t>
      </w:r>
      <w:r>
        <w:rPr>
          <w:sz w:val="28"/>
        </w:rPr>
        <w:t>Motion</w:t>
      </w:r>
    </w:p>
    <w:p>
      <w:pPr>
        <w:pStyle w:val="ListParagraph"/>
        <w:numPr>
          <w:ilvl w:val="0"/>
          <w:numId w:val="41"/>
        </w:numPr>
        <w:tabs>
          <w:tab w:pos="860" w:val="left" w:leader="none"/>
          <w:tab w:pos="861" w:val="left" w:leader="none"/>
        </w:tabs>
        <w:spacing w:line="240" w:lineRule="auto" w:before="96" w:after="0"/>
        <w:ind w:left="860" w:right="0" w:hanging="404"/>
        <w:jc w:val="left"/>
        <w:rPr>
          <w:sz w:val="28"/>
        </w:rPr>
      </w:pPr>
      <w:r>
        <w:rPr>
          <w:sz w:val="28"/>
        </w:rPr>
        <w:t>to Exclude Other Act Evidence (Doc. No. 603) at 7, Mr. Lim and Mr. Yoon</w:t>
      </w:r>
      <w:r>
        <w:rPr>
          <w:spacing w:val="-16"/>
          <w:sz w:val="28"/>
        </w:rPr>
        <w:t> </w:t>
      </w:r>
      <w:r>
        <w:rPr>
          <w:sz w:val="28"/>
        </w:rPr>
        <w:t>were</w:t>
      </w:r>
    </w:p>
    <w:p>
      <w:pPr>
        <w:pStyle w:val="ListParagraph"/>
        <w:numPr>
          <w:ilvl w:val="0"/>
          <w:numId w:val="41"/>
        </w:numPr>
        <w:tabs>
          <w:tab w:pos="860" w:val="left" w:leader="none"/>
          <w:tab w:pos="861" w:val="left" w:leader="none"/>
        </w:tabs>
        <w:spacing w:line="240" w:lineRule="auto" w:before="97" w:after="0"/>
        <w:ind w:left="860" w:right="0" w:hanging="404"/>
        <w:jc w:val="left"/>
        <w:rPr>
          <w:sz w:val="28"/>
        </w:rPr>
      </w:pPr>
      <w:r>
        <w:rPr>
          <w:sz w:val="28"/>
        </w:rPr>
        <w:t>proactive in their dealings with Lake Medical from early on, and</w:t>
      </w:r>
      <w:r>
        <w:rPr>
          <w:spacing w:val="-20"/>
          <w:sz w:val="28"/>
        </w:rPr>
        <w:t> </w:t>
      </w:r>
      <w:r>
        <w:rPr>
          <w:sz w:val="28"/>
        </w:rPr>
        <w:t>McKesson</w:t>
      </w:r>
    </w:p>
    <w:p>
      <w:pPr>
        <w:pStyle w:val="ListParagraph"/>
        <w:numPr>
          <w:ilvl w:val="0"/>
          <w:numId w:val="41"/>
        </w:numPr>
        <w:tabs>
          <w:tab w:pos="860" w:val="left" w:leader="none"/>
          <w:tab w:pos="861" w:val="left" w:leader="none"/>
        </w:tabs>
        <w:spacing w:line="240" w:lineRule="auto" w:before="97" w:after="0"/>
        <w:ind w:left="860" w:right="0" w:hanging="404"/>
        <w:jc w:val="left"/>
        <w:rPr>
          <w:sz w:val="28"/>
        </w:rPr>
      </w:pPr>
      <w:r>
        <w:rPr>
          <w:sz w:val="28"/>
        </w:rPr>
        <w:t>repeatedly inquired and then approved Lake’s prescriptions. From July</w:t>
      </w:r>
      <w:r>
        <w:rPr>
          <w:spacing w:val="-15"/>
          <w:sz w:val="28"/>
        </w:rPr>
        <w:t> </w:t>
      </w:r>
      <w:r>
        <w:rPr>
          <w:sz w:val="28"/>
        </w:rPr>
        <w:t>through</w:t>
      </w:r>
    </w:p>
    <w:p>
      <w:pPr>
        <w:tabs>
          <w:tab w:pos="860" w:val="left" w:leader="none"/>
        </w:tabs>
        <w:spacing w:before="104"/>
        <w:ind w:left="336" w:right="0" w:firstLine="0"/>
        <w:jc w:val="left"/>
        <w:rPr>
          <w:sz w:val="28"/>
        </w:rPr>
      </w:pPr>
      <w:r>
        <w:rPr>
          <w:rFonts w:ascii="Courier New"/>
          <w:position w:val="12"/>
          <w:sz w:val="20"/>
        </w:rPr>
        <w:t>10</w:t>
        <w:tab/>
      </w:r>
      <w:r>
        <w:rPr>
          <w:sz w:val="28"/>
        </w:rPr>
        <w:t>September 2009, </w:t>
      </w:r>
      <w:r>
        <w:rPr>
          <w:b/>
          <w:sz w:val="28"/>
        </w:rPr>
        <w:t>t</w:t>
      </w:r>
      <w:r>
        <w:rPr>
          <w:sz w:val="28"/>
        </w:rPr>
        <w:t>he defendants did not hesitate to justify their orders due</w:t>
      </w:r>
      <w:r>
        <w:rPr>
          <w:spacing w:val="-17"/>
          <w:sz w:val="28"/>
        </w:rPr>
        <w:t> </w:t>
      </w:r>
      <w:r>
        <w:rPr>
          <w:sz w:val="28"/>
        </w:rPr>
        <w:t>to</w:t>
      </w:r>
    </w:p>
    <w:p>
      <w:pPr>
        <w:pStyle w:val="ListParagraph"/>
        <w:numPr>
          <w:ilvl w:val="0"/>
          <w:numId w:val="42"/>
        </w:numPr>
        <w:tabs>
          <w:tab w:pos="860" w:val="left" w:leader="none"/>
          <w:tab w:pos="861" w:val="left" w:leader="none"/>
        </w:tabs>
        <w:spacing w:line="240" w:lineRule="auto" w:before="106" w:after="0"/>
        <w:ind w:left="860" w:right="0" w:hanging="524"/>
        <w:jc w:val="left"/>
        <w:rPr>
          <w:sz w:val="28"/>
        </w:rPr>
      </w:pPr>
      <w:r>
        <w:rPr>
          <w:sz w:val="28"/>
        </w:rPr>
        <w:t>increases in their OxyContin sales from filling prescriptions for Lake Medical</w:t>
      </w:r>
      <w:r>
        <w:rPr>
          <w:spacing w:val="-16"/>
          <w:sz w:val="28"/>
        </w:rPr>
        <w:t> </w:t>
      </w:r>
      <w:r>
        <w:rPr>
          <w:sz w:val="28"/>
        </w:rPr>
        <w:t>and</w:t>
      </w:r>
    </w:p>
    <w:p>
      <w:pPr>
        <w:pStyle w:val="ListParagraph"/>
        <w:numPr>
          <w:ilvl w:val="0"/>
          <w:numId w:val="42"/>
        </w:numPr>
        <w:tabs>
          <w:tab w:pos="860" w:val="left" w:leader="none"/>
          <w:tab w:pos="861" w:val="left" w:leader="none"/>
        </w:tabs>
        <w:spacing w:line="240" w:lineRule="auto" w:before="97" w:after="0"/>
        <w:ind w:left="860" w:right="0" w:hanging="524"/>
        <w:jc w:val="left"/>
        <w:rPr>
          <w:sz w:val="28"/>
        </w:rPr>
      </w:pPr>
      <w:r>
        <w:rPr>
          <w:sz w:val="28"/>
        </w:rPr>
        <w:t>its doctors. Exhibit</w:t>
      </w:r>
      <w:r>
        <w:rPr>
          <w:spacing w:val="-3"/>
          <w:sz w:val="28"/>
        </w:rPr>
        <w:t> </w:t>
      </w:r>
      <w:r>
        <w:rPr>
          <w:sz w:val="28"/>
        </w:rPr>
        <w:t>H.</w:t>
      </w:r>
    </w:p>
    <w:p>
      <w:pPr>
        <w:pStyle w:val="ListParagraph"/>
        <w:numPr>
          <w:ilvl w:val="0"/>
          <w:numId w:val="42"/>
        </w:numPr>
        <w:tabs>
          <w:tab w:pos="1580" w:val="left" w:leader="none"/>
          <w:tab w:pos="1581" w:val="left" w:leader="none"/>
        </w:tabs>
        <w:spacing w:line="240" w:lineRule="auto" w:before="96" w:after="0"/>
        <w:ind w:left="1580" w:right="0" w:hanging="1244"/>
        <w:jc w:val="left"/>
        <w:rPr>
          <w:sz w:val="28"/>
        </w:rPr>
      </w:pPr>
      <w:r>
        <w:rPr>
          <w:sz w:val="28"/>
        </w:rPr>
        <w:t>The pharmacies began to interact with McKesson about Lake’s</w:t>
      </w:r>
      <w:r>
        <w:rPr>
          <w:spacing w:val="-15"/>
          <w:sz w:val="28"/>
        </w:rPr>
        <w:t> </w:t>
      </w:r>
      <w:r>
        <w:rPr>
          <w:sz w:val="28"/>
        </w:rPr>
        <w:t>prescriptions</w:t>
      </w:r>
    </w:p>
    <w:p>
      <w:pPr>
        <w:pStyle w:val="ListParagraph"/>
        <w:numPr>
          <w:ilvl w:val="0"/>
          <w:numId w:val="42"/>
        </w:numPr>
        <w:tabs>
          <w:tab w:pos="860" w:val="left" w:leader="none"/>
          <w:tab w:pos="861" w:val="left" w:leader="none"/>
        </w:tabs>
        <w:spacing w:line="240" w:lineRule="auto" w:before="105" w:after="0"/>
        <w:ind w:left="860" w:right="0" w:hanging="524"/>
        <w:jc w:val="left"/>
        <w:rPr>
          <w:sz w:val="28"/>
        </w:rPr>
      </w:pPr>
      <w:r>
        <w:rPr>
          <w:sz w:val="28"/>
        </w:rPr>
        <w:t>from at least July 8, 2009. The threshold change form for this date references</w:t>
      </w:r>
      <w:r>
        <w:rPr>
          <w:spacing w:val="-21"/>
          <w:sz w:val="28"/>
        </w:rPr>
        <w:t> </w:t>
      </w:r>
      <w:r>
        <w:rPr>
          <w:sz w:val="28"/>
        </w:rPr>
        <w:t>two</w:t>
      </w:r>
    </w:p>
    <w:p>
      <w:pPr>
        <w:pStyle w:val="ListParagraph"/>
        <w:numPr>
          <w:ilvl w:val="0"/>
          <w:numId w:val="42"/>
        </w:numPr>
        <w:tabs>
          <w:tab w:pos="860" w:val="left" w:leader="none"/>
          <w:tab w:pos="861" w:val="left" w:leader="none"/>
        </w:tabs>
        <w:spacing w:line="240" w:lineRule="auto" w:before="106" w:after="0"/>
        <w:ind w:left="860" w:right="0" w:hanging="524"/>
        <w:jc w:val="left"/>
        <w:rPr>
          <w:sz w:val="28"/>
        </w:rPr>
      </w:pPr>
      <w:r>
        <w:rPr>
          <w:sz w:val="28"/>
        </w:rPr>
        <w:t>doctors who have either been charged or convicted, Morris Halfon and</w:t>
      </w:r>
      <w:r>
        <w:rPr>
          <w:spacing w:val="-18"/>
          <w:sz w:val="28"/>
        </w:rPr>
        <w:t> </w:t>
      </w:r>
      <w:r>
        <w:rPr>
          <w:sz w:val="28"/>
        </w:rPr>
        <w:t>Eleanor</w:t>
      </w:r>
    </w:p>
    <w:p>
      <w:pPr>
        <w:pStyle w:val="ListParagraph"/>
        <w:numPr>
          <w:ilvl w:val="0"/>
          <w:numId w:val="42"/>
        </w:numPr>
        <w:tabs>
          <w:tab w:pos="860" w:val="left" w:leader="none"/>
          <w:tab w:pos="861" w:val="left" w:leader="none"/>
        </w:tabs>
        <w:spacing w:line="240" w:lineRule="auto" w:before="107" w:after="0"/>
        <w:ind w:left="860" w:right="0" w:hanging="524"/>
        <w:jc w:val="left"/>
        <w:rPr>
          <w:sz w:val="28"/>
        </w:rPr>
      </w:pPr>
      <w:r>
        <w:rPr>
          <w:sz w:val="28"/>
        </w:rPr>
        <w:t>Santiago, as well as a third doctor, Cindy Seideman. After noting that</w:t>
      </w:r>
      <w:r>
        <w:rPr>
          <w:spacing w:val="-14"/>
          <w:sz w:val="28"/>
        </w:rPr>
        <w:t> </w:t>
      </w:r>
      <w:r>
        <w:rPr>
          <w:sz w:val="28"/>
        </w:rPr>
        <w:t>these</w:t>
      </w:r>
    </w:p>
    <w:p>
      <w:pPr>
        <w:pStyle w:val="ListParagraph"/>
        <w:numPr>
          <w:ilvl w:val="0"/>
          <w:numId w:val="42"/>
        </w:numPr>
        <w:tabs>
          <w:tab w:pos="860" w:val="left" w:leader="none"/>
          <w:tab w:pos="861" w:val="left" w:leader="none"/>
        </w:tabs>
        <w:spacing w:line="240" w:lineRule="auto" w:before="97" w:after="0"/>
        <w:ind w:left="860" w:right="0" w:hanging="524"/>
        <w:jc w:val="left"/>
        <w:rPr>
          <w:sz w:val="28"/>
        </w:rPr>
      </w:pPr>
      <w:r>
        <w:rPr>
          <w:sz w:val="28"/>
        </w:rPr>
        <w:t>doctors were prescribing 1500 pills a month, McKesson approved the increase</w:t>
      </w:r>
      <w:r>
        <w:rPr>
          <w:spacing w:val="-14"/>
          <w:sz w:val="28"/>
        </w:rPr>
        <w:t> </w:t>
      </w:r>
      <w:r>
        <w:rPr>
          <w:sz w:val="28"/>
        </w:rPr>
        <w:t>in</w:t>
      </w:r>
    </w:p>
    <w:p>
      <w:pPr>
        <w:pStyle w:val="ListParagraph"/>
        <w:numPr>
          <w:ilvl w:val="0"/>
          <w:numId w:val="42"/>
        </w:numPr>
        <w:tabs>
          <w:tab w:pos="860" w:val="left" w:leader="none"/>
          <w:tab w:pos="861" w:val="left" w:leader="none"/>
        </w:tabs>
        <w:spacing w:line="240" w:lineRule="auto" w:before="104" w:after="0"/>
        <w:ind w:left="860" w:right="0" w:hanging="524"/>
        <w:jc w:val="left"/>
        <w:rPr>
          <w:sz w:val="28"/>
        </w:rPr>
      </w:pPr>
      <w:r>
        <w:rPr>
          <w:sz w:val="28"/>
        </w:rPr>
        <w:t>the pharmacy’s allotment of OxyContin, adding, “Spoke with the group and</w:t>
      </w:r>
      <w:r>
        <w:rPr>
          <w:spacing w:val="-15"/>
          <w:sz w:val="28"/>
        </w:rPr>
        <w:t> </w:t>
      </w:r>
      <w:r>
        <w:rPr>
          <w:sz w:val="28"/>
        </w:rPr>
        <w:t>found</w:t>
      </w:r>
    </w:p>
    <w:p>
      <w:pPr>
        <w:pStyle w:val="ListParagraph"/>
        <w:numPr>
          <w:ilvl w:val="0"/>
          <w:numId w:val="42"/>
        </w:numPr>
        <w:tabs>
          <w:tab w:pos="860" w:val="left" w:leader="none"/>
          <w:tab w:pos="861" w:val="left" w:leader="none"/>
        </w:tabs>
        <w:spacing w:line="240" w:lineRule="auto" w:before="106" w:after="0"/>
        <w:ind w:left="860" w:right="0" w:hanging="524"/>
        <w:jc w:val="left"/>
        <w:rPr>
          <w:sz w:val="28"/>
        </w:rPr>
      </w:pPr>
      <w:r>
        <w:rPr>
          <w:sz w:val="28"/>
        </w:rPr>
        <w:t>that they do 1500 doses between them per month. Being proactive to find out</w:t>
      </w:r>
      <w:r>
        <w:rPr>
          <w:spacing w:val="-19"/>
          <w:sz w:val="28"/>
        </w:rPr>
        <w:t> </w:t>
      </w:r>
      <w:r>
        <w:rPr>
          <w:sz w:val="28"/>
        </w:rPr>
        <w:t>what</w:t>
      </w:r>
    </w:p>
    <w:p>
      <w:pPr>
        <w:pStyle w:val="ListParagraph"/>
        <w:numPr>
          <w:ilvl w:val="0"/>
          <w:numId w:val="42"/>
        </w:numPr>
        <w:tabs>
          <w:tab w:pos="860" w:val="left" w:leader="none"/>
          <w:tab w:pos="861" w:val="left" w:leader="none"/>
        </w:tabs>
        <w:spacing w:line="240" w:lineRule="auto" w:before="107" w:after="0"/>
        <w:ind w:left="860" w:right="0" w:hanging="524"/>
        <w:jc w:val="left"/>
        <w:rPr>
          <w:rFonts w:ascii="Courier New" w:hAnsi="Courier New"/>
          <w:sz w:val="16"/>
        </w:rPr>
      </w:pPr>
      <w:r>
        <w:rPr>
          <w:sz w:val="28"/>
        </w:rPr>
        <w:t>there [sic] needs are and that we monitor it.” Exhibit</w:t>
      </w:r>
      <w:r>
        <w:rPr>
          <w:spacing w:val="-10"/>
          <w:sz w:val="28"/>
        </w:rPr>
        <w:t> </w:t>
      </w:r>
      <w:r>
        <w:rPr>
          <w:sz w:val="28"/>
        </w:rPr>
        <w:t>T</w:t>
      </w:r>
      <w:r>
        <w:rPr>
          <w:rFonts w:ascii="Courier New" w:hAnsi="Courier New"/>
          <w:sz w:val="16"/>
        </w:rPr>
        <w:t>.</w:t>
      </w:r>
    </w:p>
    <w:p>
      <w:pPr>
        <w:pStyle w:val="ListParagraph"/>
        <w:numPr>
          <w:ilvl w:val="0"/>
          <w:numId w:val="42"/>
        </w:numPr>
        <w:tabs>
          <w:tab w:pos="1580" w:val="left" w:leader="none"/>
          <w:tab w:pos="1581" w:val="left" w:leader="none"/>
        </w:tabs>
        <w:spacing w:line="240" w:lineRule="auto" w:before="106" w:after="0"/>
        <w:ind w:left="1580" w:right="0" w:hanging="1244"/>
        <w:jc w:val="left"/>
        <w:rPr>
          <w:sz w:val="28"/>
        </w:rPr>
      </w:pPr>
      <w:r>
        <w:rPr>
          <w:sz w:val="28"/>
        </w:rPr>
        <w:t>Having been candid with McKesson from the very beginning, Mr. Yoon</w:t>
      </w:r>
      <w:r>
        <w:rPr>
          <w:spacing w:val="-23"/>
          <w:sz w:val="28"/>
        </w:rPr>
        <w:t> </w:t>
      </w:r>
      <w:r>
        <w:rPr>
          <w:sz w:val="28"/>
        </w:rPr>
        <w:t>and</w:t>
      </w:r>
    </w:p>
    <w:p>
      <w:pPr>
        <w:pStyle w:val="ListParagraph"/>
        <w:numPr>
          <w:ilvl w:val="0"/>
          <w:numId w:val="42"/>
        </w:numPr>
        <w:tabs>
          <w:tab w:pos="860" w:val="left" w:leader="none"/>
          <w:tab w:pos="861" w:val="left" w:leader="none"/>
        </w:tabs>
        <w:spacing w:line="240" w:lineRule="auto" w:before="104" w:after="0"/>
        <w:ind w:left="860" w:right="0" w:hanging="524"/>
        <w:jc w:val="left"/>
        <w:rPr>
          <w:sz w:val="28"/>
        </w:rPr>
      </w:pPr>
      <w:r>
        <w:rPr>
          <w:sz w:val="28"/>
        </w:rPr>
        <w:t>Mr. Lim came away with the impression that Lake Medical and its doctors</w:t>
      </w:r>
      <w:r>
        <w:rPr>
          <w:spacing w:val="-16"/>
          <w:sz w:val="28"/>
        </w:rPr>
        <w:t> </w:t>
      </w:r>
      <w:r>
        <w:rPr>
          <w:sz w:val="28"/>
        </w:rPr>
        <w:t>had</w:t>
      </w:r>
    </w:p>
    <w:p>
      <w:pPr>
        <w:pStyle w:val="ListParagraph"/>
        <w:numPr>
          <w:ilvl w:val="0"/>
          <w:numId w:val="42"/>
        </w:numPr>
        <w:tabs>
          <w:tab w:pos="860" w:val="left" w:leader="none"/>
          <w:tab w:pos="861" w:val="left" w:leader="none"/>
        </w:tabs>
        <w:spacing w:line="240" w:lineRule="auto" w:before="107" w:after="0"/>
        <w:ind w:left="860" w:right="0" w:hanging="524"/>
        <w:jc w:val="left"/>
        <w:rPr>
          <w:sz w:val="28"/>
        </w:rPr>
      </w:pPr>
      <w:r>
        <w:rPr>
          <w:sz w:val="28"/>
        </w:rPr>
        <w:t>withstood McKesson’s monitoring and scrutiny. This impression was</w:t>
      </w:r>
      <w:r>
        <w:rPr>
          <w:spacing w:val="-20"/>
          <w:sz w:val="28"/>
        </w:rPr>
        <w:t> </w:t>
      </w:r>
      <w:r>
        <w:rPr>
          <w:sz w:val="28"/>
        </w:rPr>
        <w:t>reinforced</w:t>
      </w:r>
    </w:p>
    <w:p>
      <w:pPr>
        <w:pStyle w:val="ListParagraph"/>
        <w:numPr>
          <w:ilvl w:val="0"/>
          <w:numId w:val="42"/>
        </w:numPr>
        <w:tabs>
          <w:tab w:pos="860" w:val="left" w:leader="none"/>
          <w:tab w:pos="861" w:val="left" w:leader="none"/>
        </w:tabs>
        <w:spacing w:line="240" w:lineRule="auto" w:before="97" w:after="0"/>
        <w:ind w:left="860" w:right="0" w:hanging="524"/>
        <w:jc w:val="left"/>
        <w:rPr>
          <w:sz w:val="28"/>
        </w:rPr>
      </w:pPr>
      <w:r>
        <w:rPr>
          <w:sz w:val="28"/>
        </w:rPr>
        <w:t>after defendants spoke with Tom McDonald, McKesson’s regional head</w:t>
      </w:r>
      <w:r>
        <w:rPr>
          <w:spacing w:val="-17"/>
          <w:sz w:val="28"/>
        </w:rPr>
        <w:t> </w:t>
      </w:r>
      <w:r>
        <w:rPr>
          <w:sz w:val="28"/>
        </w:rPr>
        <w:t>of</w:t>
      </w:r>
    </w:p>
    <w:p>
      <w:pPr>
        <w:pStyle w:val="ListParagraph"/>
        <w:numPr>
          <w:ilvl w:val="0"/>
          <w:numId w:val="42"/>
        </w:numPr>
        <w:tabs>
          <w:tab w:pos="860" w:val="left" w:leader="none"/>
          <w:tab w:pos="861" w:val="left" w:leader="none"/>
        </w:tabs>
        <w:spacing w:line="240" w:lineRule="auto" w:before="107" w:after="0"/>
        <w:ind w:left="860" w:right="0" w:hanging="524"/>
        <w:jc w:val="left"/>
        <w:rPr>
          <w:sz w:val="28"/>
        </w:rPr>
      </w:pPr>
      <w:r>
        <w:rPr>
          <w:sz w:val="28"/>
        </w:rPr>
        <w:t>regulatory affairs, to specifically discuss Lake Medical and the nature and</w:t>
      </w:r>
      <w:r>
        <w:rPr>
          <w:spacing w:val="-30"/>
          <w:sz w:val="28"/>
        </w:rPr>
        <w:t> </w:t>
      </w:r>
      <w:r>
        <w:rPr>
          <w:sz w:val="28"/>
        </w:rPr>
        <w:t>volume</w:t>
      </w:r>
    </w:p>
    <w:p>
      <w:pPr>
        <w:pStyle w:val="ListParagraph"/>
        <w:numPr>
          <w:ilvl w:val="0"/>
          <w:numId w:val="42"/>
        </w:numPr>
        <w:tabs>
          <w:tab w:pos="860" w:val="left" w:leader="none"/>
          <w:tab w:pos="861" w:val="left" w:leader="none"/>
        </w:tabs>
        <w:spacing w:line="240" w:lineRule="auto" w:before="104" w:after="0"/>
        <w:ind w:left="860" w:right="0" w:hanging="524"/>
        <w:jc w:val="left"/>
        <w:rPr>
          <w:sz w:val="28"/>
        </w:rPr>
      </w:pPr>
      <w:r>
        <w:rPr>
          <w:sz w:val="28"/>
        </w:rPr>
        <w:t>of its prescriptions. When McKesson continued to authorize OxyContin orders</w:t>
      </w:r>
      <w:r>
        <w:rPr>
          <w:spacing w:val="-22"/>
          <w:sz w:val="28"/>
        </w:rPr>
        <w:t> </w:t>
      </w:r>
      <w:r>
        <w:rPr>
          <w:sz w:val="28"/>
        </w:rPr>
        <w:t>to</w:t>
      </w:r>
    </w:p>
    <w:p>
      <w:pPr>
        <w:pStyle w:val="ListParagraph"/>
        <w:numPr>
          <w:ilvl w:val="0"/>
          <w:numId w:val="42"/>
        </w:numPr>
        <w:tabs>
          <w:tab w:pos="860" w:val="left" w:leader="none"/>
          <w:tab w:pos="861" w:val="left" w:leader="none"/>
        </w:tabs>
        <w:spacing w:line="240" w:lineRule="auto" w:before="106" w:after="0"/>
        <w:ind w:left="860" w:right="0" w:hanging="524"/>
        <w:jc w:val="left"/>
        <w:rPr>
          <w:sz w:val="28"/>
        </w:rPr>
      </w:pPr>
      <w:r>
        <w:rPr>
          <w:sz w:val="28"/>
        </w:rPr>
        <w:t>fill Lake’s prescriptions and increased OxyContin thresholds to</w:t>
      </w:r>
      <w:r>
        <w:rPr>
          <w:spacing w:val="-6"/>
          <w:sz w:val="28"/>
        </w:rPr>
        <w:t> </w:t>
      </w:r>
      <w:r>
        <w:rPr>
          <w:sz w:val="28"/>
        </w:rPr>
        <w:t>accommodate</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113"/>
          <w:footerReference w:type="default" r:id="rId114"/>
          <w:pgSz w:w="12240" w:h="15840"/>
          <w:pgMar w:header="0" w:footer="1131" w:top="0" w:bottom="1320" w:left="580" w:right="820"/>
          <w:pgNumType w:start="19"/>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2232"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2208"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26 of 36 Page ID #:5822</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3"/>
        <w:numPr>
          <w:ilvl w:val="0"/>
          <w:numId w:val="43"/>
        </w:numPr>
        <w:tabs>
          <w:tab w:pos="860" w:val="left" w:leader="none"/>
          <w:tab w:pos="861" w:val="left" w:leader="none"/>
        </w:tabs>
        <w:spacing w:line="240" w:lineRule="auto" w:before="97" w:after="0"/>
        <w:ind w:left="860" w:right="0" w:hanging="404"/>
        <w:jc w:val="left"/>
      </w:pPr>
      <w:r>
        <w:rPr/>
        <w:t>Lake’s business, Mr. Lim and Mr. Yoon were certain that, despite the</w:t>
      </w:r>
      <w:r>
        <w:rPr>
          <w:spacing w:val="-21"/>
        </w:rPr>
        <w:t> </w:t>
      </w:r>
      <w:r>
        <w:rPr/>
        <w:t>increased</w:t>
      </w:r>
    </w:p>
    <w:p>
      <w:pPr>
        <w:pStyle w:val="ListParagraph"/>
        <w:numPr>
          <w:ilvl w:val="0"/>
          <w:numId w:val="43"/>
        </w:numPr>
        <w:tabs>
          <w:tab w:pos="860" w:val="left" w:leader="none"/>
          <w:tab w:pos="861" w:val="left" w:leader="none"/>
        </w:tabs>
        <w:spacing w:line="240" w:lineRule="auto" w:before="94" w:after="0"/>
        <w:ind w:left="860" w:right="0" w:hanging="404"/>
        <w:jc w:val="left"/>
        <w:rPr>
          <w:sz w:val="28"/>
        </w:rPr>
      </w:pPr>
      <w:r>
        <w:rPr>
          <w:sz w:val="28"/>
        </w:rPr>
        <w:t>demand for OxyContin, the prescriptions were</w:t>
      </w:r>
      <w:r>
        <w:rPr>
          <w:spacing w:val="-5"/>
          <w:sz w:val="28"/>
        </w:rPr>
        <w:t> </w:t>
      </w:r>
      <w:r>
        <w:rPr>
          <w:sz w:val="28"/>
        </w:rPr>
        <w:t>legitimate.</w:t>
      </w:r>
    </w:p>
    <w:p>
      <w:pPr>
        <w:pStyle w:val="ListParagraph"/>
        <w:numPr>
          <w:ilvl w:val="0"/>
          <w:numId w:val="43"/>
        </w:numPr>
        <w:tabs>
          <w:tab w:pos="1580" w:val="left" w:leader="none"/>
          <w:tab w:pos="1581" w:val="left" w:leader="none"/>
        </w:tabs>
        <w:spacing w:line="240" w:lineRule="auto" w:before="96" w:after="0"/>
        <w:ind w:left="1580" w:right="0" w:hanging="1124"/>
        <w:jc w:val="left"/>
        <w:rPr>
          <w:sz w:val="28"/>
        </w:rPr>
      </w:pPr>
      <w:r>
        <w:rPr>
          <w:sz w:val="28"/>
        </w:rPr>
        <w:t>Thus, with protocols in place, regular communication with McKesson,</w:t>
      </w:r>
      <w:r>
        <w:rPr>
          <w:spacing w:val="-15"/>
          <w:sz w:val="28"/>
        </w:rPr>
        <w:t> </w:t>
      </w:r>
      <w:r>
        <w:rPr>
          <w:sz w:val="28"/>
        </w:rPr>
        <w:t>and</w:t>
      </w:r>
    </w:p>
    <w:p>
      <w:pPr>
        <w:pStyle w:val="ListParagraph"/>
        <w:numPr>
          <w:ilvl w:val="0"/>
          <w:numId w:val="43"/>
        </w:numPr>
        <w:tabs>
          <w:tab w:pos="860" w:val="left" w:leader="none"/>
          <w:tab w:pos="861" w:val="left" w:leader="none"/>
        </w:tabs>
        <w:spacing w:line="240" w:lineRule="auto" w:before="97" w:after="0"/>
        <w:ind w:left="860" w:right="0" w:hanging="404"/>
        <w:jc w:val="left"/>
        <w:rPr>
          <w:sz w:val="28"/>
        </w:rPr>
      </w:pPr>
      <w:r>
        <w:rPr>
          <w:sz w:val="28"/>
        </w:rPr>
        <w:t>consistently approved threshold changes, the defendants were able to</w:t>
      </w:r>
      <w:r>
        <w:rPr>
          <w:spacing w:val="-14"/>
          <w:sz w:val="28"/>
        </w:rPr>
        <w:t> </w:t>
      </w:r>
      <w:r>
        <w:rPr>
          <w:sz w:val="28"/>
        </w:rPr>
        <w:t>gain</w:t>
      </w:r>
    </w:p>
    <w:p>
      <w:pPr>
        <w:pStyle w:val="ListParagraph"/>
        <w:numPr>
          <w:ilvl w:val="0"/>
          <w:numId w:val="43"/>
        </w:numPr>
        <w:tabs>
          <w:tab w:pos="860" w:val="left" w:leader="none"/>
          <w:tab w:pos="861" w:val="left" w:leader="none"/>
        </w:tabs>
        <w:spacing w:line="240" w:lineRule="auto" w:before="96" w:after="0"/>
        <w:ind w:left="860" w:right="0" w:hanging="404"/>
        <w:jc w:val="left"/>
        <w:rPr>
          <w:sz w:val="28"/>
        </w:rPr>
      </w:pPr>
      <w:r>
        <w:rPr>
          <w:sz w:val="28"/>
        </w:rPr>
        <w:t>assurance that Lake was a legitimate medical provider. Many of the</w:t>
      </w:r>
      <w:r>
        <w:rPr>
          <w:spacing w:val="-18"/>
          <w:sz w:val="28"/>
        </w:rPr>
        <w:t> </w:t>
      </w:r>
      <w:r>
        <w:rPr>
          <w:sz w:val="28"/>
        </w:rPr>
        <w:t>Threshold</w:t>
      </w:r>
    </w:p>
    <w:p>
      <w:pPr>
        <w:pStyle w:val="ListParagraph"/>
        <w:numPr>
          <w:ilvl w:val="0"/>
          <w:numId w:val="43"/>
        </w:numPr>
        <w:tabs>
          <w:tab w:pos="860" w:val="left" w:leader="none"/>
          <w:tab w:pos="861" w:val="left" w:leader="none"/>
        </w:tabs>
        <w:spacing w:line="240" w:lineRule="auto" w:before="105" w:after="0"/>
        <w:ind w:left="860" w:right="0" w:hanging="404"/>
        <w:jc w:val="left"/>
        <w:rPr>
          <w:sz w:val="28"/>
        </w:rPr>
      </w:pPr>
      <w:r>
        <w:rPr>
          <w:sz w:val="28"/>
        </w:rPr>
        <w:t>Change Forms indicate that the pharmacists were cooperative, provided</w:t>
      </w:r>
      <w:r>
        <w:rPr>
          <w:spacing w:val="-18"/>
          <w:sz w:val="28"/>
        </w:rPr>
        <w:t> </w:t>
      </w:r>
      <w:r>
        <w:rPr>
          <w:sz w:val="28"/>
        </w:rPr>
        <w:t>dispensing</w:t>
      </w:r>
    </w:p>
    <w:p>
      <w:pPr>
        <w:pStyle w:val="ListParagraph"/>
        <w:numPr>
          <w:ilvl w:val="0"/>
          <w:numId w:val="43"/>
        </w:numPr>
        <w:tabs>
          <w:tab w:pos="860" w:val="left" w:leader="none"/>
          <w:tab w:pos="861" w:val="left" w:leader="none"/>
        </w:tabs>
        <w:spacing w:line="240" w:lineRule="auto" w:before="96" w:after="0"/>
        <w:ind w:left="860" w:right="0" w:hanging="404"/>
        <w:jc w:val="left"/>
        <w:rPr>
          <w:sz w:val="28"/>
        </w:rPr>
      </w:pPr>
      <w:r>
        <w:rPr>
          <w:sz w:val="28"/>
        </w:rPr>
        <w:t>data and had enough overall business to support the OxyContin increases. It</w:t>
      </w:r>
      <w:r>
        <w:rPr>
          <w:spacing w:val="-25"/>
          <w:sz w:val="28"/>
        </w:rPr>
        <w:t> </w:t>
      </w:r>
      <w:r>
        <w:rPr>
          <w:sz w:val="28"/>
        </w:rPr>
        <w:t>was</w:t>
      </w:r>
    </w:p>
    <w:p>
      <w:pPr>
        <w:pStyle w:val="ListParagraph"/>
        <w:numPr>
          <w:ilvl w:val="0"/>
          <w:numId w:val="43"/>
        </w:numPr>
        <w:tabs>
          <w:tab w:pos="860" w:val="left" w:leader="none"/>
          <w:tab w:pos="861" w:val="left" w:leader="none"/>
        </w:tabs>
        <w:spacing w:line="240" w:lineRule="auto" w:before="97" w:after="0"/>
        <w:ind w:left="860" w:right="0" w:hanging="404"/>
        <w:jc w:val="left"/>
        <w:rPr>
          <w:sz w:val="28"/>
        </w:rPr>
      </w:pPr>
      <w:r>
        <w:rPr>
          <w:sz w:val="28"/>
        </w:rPr>
        <w:t>only during September 2009, the same month that the government uses</w:t>
      </w:r>
      <w:r>
        <w:rPr>
          <w:spacing w:val="-18"/>
          <w:sz w:val="28"/>
        </w:rPr>
        <w:t> </w:t>
      </w:r>
      <w:r>
        <w:rPr>
          <w:sz w:val="28"/>
        </w:rPr>
        <w:t>to</w:t>
      </w:r>
    </w:p>
    <w:p>
      <w:pPr>
        <w:pStyle w:val="ListParagraph"/>
        <w:numPr>
          <w:ilvl w:val="0"/>
          <w:numId w:val="43"/>
        </w:numPr>
        <w:tabs>
          <w:tab w:pos="860" w:val="left" w:leader="none"/>
          <w:tab w:pos="861" w:val="left" w:leader="none"/>
        </w:tabs>
        <w:spacing w:line="240" w:lineRule="auto" w:before="97" w:after="0"/>
        <w:ind w:left="860" w:right="0" w:hanging="404"/>
        <w:jc w:val="left"/>
        <w:rPr>
          <w:sz w:val="28"/>
        </w:rPr>
      </w:pPr>
      <w:r>
        <w:rPr>
          <w:sz w:val="28"/>
        </w:rPr>
        <w:t>exemplify the volume of Lake’s prescriptions being filled at the</w:t>
      </w:r>
      <w:r>
        <w:rPr>
          <w:spacing w:val="-14"/>
          <w:sz w:val="28"/>
        </w:rPr>
        <w:t> </w:t>
      </w:r>
      <w:r>
        <w:rPr>
          <w:sz w:val="28"/>
        </w:rPr>
        <w:t>defendant’s</w:t>
      </w:r>
    </w:p>
    <w:p>
      <w:pPr>
        <w:pStyle w:val="ListParagraph"/>
        <w:numPr>
          <w:ilvl w:val="0"/>
          <w:numId w:val="43"/>
        </w:numPr>
        <w:tabs>
          <w:tab w:pos="860" w:val="left" w:leader="none"/>
          <w:tab w:pos="861" w:val="left" w:leader="none"/>
        </w:tabs>
        <w:spacing w:line="240" w:lineRule="auto" w:before="104" w:after="0"/>
        <w:ind w:left="860" w:right="0" w:hanging="524"/>
        <w:jc w:val="left"/>
        <w:rPr>
          <w:sz w:val="28"/>
        </w:rPr>
      </w:pPr>
      <w:r>
        <w:rPr>
          <w:sz w:val="28"/>
        </w:rPr>
        <w:t>pharmacies, that Tom McDonald began to conclude that something was</w:t>
      </w:r>
      <w:r>
        <w:rPr>
          <w:spacing w:val="-33"/>
          <w:sz w:val="28"/>
        </w:rPr>
        <w:t> </w:t>
      </w:r>
      <w:r>
        <w:rPr>
          <w:sz w:val="28"/>
        </w:rPr>
        <w:t>amiss.</w:t>
      </w:r>
    </w:p>
    <w:p>
      <w:pPr>
        <w:pStyle w:val="ListParagraph"/>
        <w:numPr>
          <w:ilvl w:val="0"/>
          <w:numId w:val="43"/>
        </w:numPr>
        <w:tabs>
          <w:tab w:pos="860" w:val="left" w:leader="none"/>
          <w:tab w:pos="861" w:val="left" w:leader="none"/>
        </w:tabs>
        <w:spacing w:line="240" w:lineRule="auto" w:before="106" w:after="0"/>
        <w:ind w:left="860" w:right="0" w:hanging="524"/>
        <w:jc w:val="left"/>
        <w:rPr>
          <w:sz w:val="28"/>
        </w:rPr>
      </w:pPr>
      <w:r>
        <w:rPr>
          <w:sz w:val="28"/>
        </w:rPr>
        <w:t>McDonald had decided to see for himself what was going on at Lake</w:t>
      </w:r>
      <w:r>
        <w:rPr>
          <w:spacing w:val="-24"/>
          <w:sz w:val="28"/>
        </w:rPr>
        <w:t> </w:t>
      </w:r>
      <w:r>
        <w:rPr>
          <w:sz w:val="28"/>
        </w:rPr>
        <w:t>Medical,</w:t>
      </w:r>
    </w:p>
    <w:p>
      <w:pPr>
        <w:pStyle w:val="ListParagraph"/>
        <w:numPr>
          <w:ilvl w:val="0"/>
          <w:numId w:val="43"/>
        </w:numPr>
        <w:tabs>
          <w:tab w:pos="860" w:val="left" w:leader="none"/>
          <w:tab w:pos="861" w:val="left" w:leader="none"/>
        </w:tabs>
        <w:spacing w:line="240" w:lineRule="auto" w:before="97" w:after="0"/>
        <w:ind w:left="860" w:right="0" w:hanging="524"/>
        <w:jc w:val="left"/>
        <w:rPr>
          <w:sz w:val="28"/>
        </w:rPr>
      </w:pPr>
      <w:r>
        <w:rPr>
          <w:sz w:val="28"/>
        </w:rPr>
        <w:t>Exhibit G, at ¶ 40, and he was likely ready to move his concerns to</w:t>
      </w:r>
      <w:r>
        <w:rPr>
          <w:spacing w:val="-22"/>
          <w:sz w:val="28"/>
        </w:rPr>
        <w:t> </w:t>
      </w:r>
      <w:r>
        <w:rPr>
          <w:sz w:val="28"/>
        </w:rPr>
        <w:t>senior</w:t>
      </w:r>
    </w:p>
    <w:p>
      <w:pPr>
        <w:pStyle w:val="ListParagraph"/>
        <w:numPr>
          <w:ilvl w:val="0"/>
          <w:numId w:val="43"/>
        </w:numPr>
        <w:tabs>
          <w:tab w:pos="860" w:val="left" w:leader="none"/>
          <w:tab w:pos="861" w:val="left" w:leader="none"/>
        </w:tabs>
        <w:spacing w:line="240" w:lineRule="auto" w:before="96" w:after="0"/>
        <w:ind w:left="860" w:right="0" w:hanging="524"/>
        <w:jc w:val="left"/>
        <w:rPr>
          <w:sz w:val="28"/>
        </w:rPr>
      </w:pPr>
      <w:r>
        <w:rPr>
          <w:sz w:val="28"/>
        </w:rPr>
        <w:t>management to make a decision about what further action McKesson might</w:t>
      </w:r>
      <w:r>
        <w:rPr>
          <w:spacing w:val="-7"/>
          <w:sz w:val="28"/>
        </w:rPr>
        <w:t> </w:t>
      </w:r>
      <w:r>
        <w:rPr>
          <w:sz w:val="28"/>
        </w:rPr>
        <w:t>take,</w:t>
      </w:r>
    </w:p>
    <w:p>
      <w:pPr>
        <w:pStyle w:val="ListParagraph"/>
        <w:numPr>
          <w:ilvl w:val="0"/>
          <w:numId w:val="43"/>
        </w:numPr>
        <w:tabs>
          <w:tab w:pos="860" w:val="left" w:leader="none"/>
          <w:tab w:pos="861" w:val="left" w:leader="none"/>
        </w:tabs>
        <w:spacing w:line="240" w:lineRule="auto" w:before="105" w:after="0"/>
        <w:ind w:left="860" w:right="0" w:hanging="524"/>
        <w:jc w:val="left"/>
        <w:rPr>
          <w:sz w:val="28"/>
        </w:rPr>
      </w:pPr>
      <w:r>
        <w:rPr>
          <w:sz w:val="28"/>
        </w:rPr>
        <w:t>Exhibit G, at ¶</w:t>
      </w:r>
      <w:r>
        <w:rPr>
          <w:spacing w:val="-4"/>
          <w:sz w:val="28"/>
        </w:rPr>
        <w:t> </w:t>
      </w:r>
      <w:r>
        <w:rPr>
          <w:sz w:val="28"/>
        </w:rPr>
        <w:t>18.</w:t>
      </w:r>
    </w:p>
    <w:p>
      <w:pPr>
        <w:pStyle w:val="ListParagraph"/>
        <w:numPr>
          <w:ilvl w:val="0"/>
          <w:numId w:val="43"/>
        </w:numPr>
        <w:tabs>
          <w:tab w:pos="1580" w:val="left" w:leader="none"/>
          <w:tab w:pos="1581" w:val="left" w:leader="none"/>
        </w:tabs>
        <w:spacing w:line="240" w:lineRule="auto" w:before="106" w:after="0"/>
        <w:ind w:left="1580" w:right="0" w:hanging="1244"/>
        <w:jc w:val="left"/>
        <w:rPr>
          <w:sz w:val="28"/>
        </w:rPr>
      </w:pPr>
      <w:r>
        <w:rPr>
          <w:sz w:val="28"/>
        </w:rPr>
        <w:t>McDonald’s focus was on the doctors at Lake Medical, not on Mr. Yoon</w:t>
      </w:r>
      <w:r>
        <w:rPr>
          <w:spacing w:val="-20"/>
          <w:sz w:val="28"/>
        </w:rPr>
        <w:t> </w:t>
      </w:r>
      <w:r>
        <w:rPr>
          <w:sz w:val="28"/>
        </w:rPr>
        <w:t>and</w:t>
      </w:r>
    </w:p>
    <w:p>
      <w:pPr>
        <w:pStyle w:val="ListParagraph"/>
        <w:numPr>
          <w:ilvl w:val="0"/>
          <w:numId w:val="43"/>
        </w:numPr>
        <w:tabs>
          <w:tab w:pos="860" w:val="left" w:leader="none"/>
          <w:tab w:pos="861" w:val="left" w:leader="none"/>
        </w:tabs>
        <w:spacing w:line="240" w:lineRule="auto" w:before="107" w:after="0"/>
        <w:ind w:left="860" w:right="0" w:hanging="524"/>
        <w:jc w:val="left"/>
        <w:rPr>
          <w:sz w:val="28"/>
        </w:rPr>
      </w:pPr>
      <w:r>
        <w:rPr>
          <w:sz w:val="28"/>
        </w:rPr>
        <w:t>Mr. Lim. Exhibit G, at ¶ 39. The ordinary course of business between</w:t>
      </w:r>
      <w:r>
        <w:rPr>
          <w:spacing w:val="-27"/>
          <w:sz w:val="28"/>
        </w:rPr>
        <w:t> </w:t>
      </w:r>
      <w:r>
        <w:rPr>
          <w:sz w:val="28"/>
        </w:rPr>
        <w:t>McKesson</w:t>
      </w:r>
    </w:p>
    <w:p>
      <w:pPr>
        <w:pStyle w:val="ListParagraph"/>
        <w:numPr>
          <w:ilvl w:val="0"/>
          <w:numId w:val="43"/>
        </w:numPr>
        <w:tabs>
          <w:tab w:pos="860" w:val="left" w:leader="none"/>
          <w:tab w:pos="861" w:val="left" w:leader="none"/>
        </w:tabs>
        <w:spacing w:line="240" w:lineRule="auto" w:before="97" w:after="0"/>
        <w:ind w:left="860" w:right="0" w:hanging="524"/>
        <w:jc w:val="left"/>
        <w:rPr>
          <w:sz w:val="28"/>
        </w:rPr>
      </w:pPr>
      <w:r>
        <w:rPr>
          <w:sz w:val="28"/>
        </w:rPr>
        <w:t>and its customers, particularly trusted and highly valued customers like</w:t>
      </w:r>
      <w:r>
        <w:rPr>
          <w:spacing w:val="-13"/>
          <w:sz w:val="28"/>
        </w:rPr>
        <w:t> </w:t>
      </w:r>
      <w:r>
        <w:rPr>
          <w:sz w:val="28"/>
        </w:rPr>
        <w:t>the</w:t>
      </w:r>
    </w:p>
    <w:p>
      <w:pPr>
        <w:pStyle w:val="ListParagraph"/>
        <w:numPr>
          <w:ilvl w:val="0"/>
          <w:numId w:val="43"/>
        </w:numPr>
        <w:tabs>
          <w:tab w:pos="860" w:val="left" w:leader="none"/>
          <w:tab w:pos="861" w:val="left" w:leader="none"/>
        </w:tabs>
        <w:spacing w:line="240" w:lineRule="auto" w:before="104" w:after="0"/>
        <w:ind w:left="860" w:right="0" w:hanging="524"/>
        <w:jc w:val="left"/>
        <w:rPr>
          <w:sz w:val="28"/>
        </w:rPr>
      </w:pPr>
      <w:r>
        <w:rPr>
          <w:sz w:val="28"/>
        </w:rPr>
        <w:t>defendants, relied on open and reciprocal communication. It was only when</w:t>
      </w:r>
      <w:r>
        <w:rPr>
          <w:spacing w:val="-18"/>
          <w:sz w:val="28"/>
        </w:rPr>
        <w:t> </w:t>
      </w:r>
      <w:r>
        <w:rPr>
          <w:sz w:val="28"/>
        </w:rPr>
        <w:t>Mr.</w:t>
      </w:r>
    </w:p>
    <w:p>
      <w:pPr>
        <w:pStyle w:val="ListParagraph"/>
        <w:numPr>
          <w:ilvl w:val="0"/>
          <w:numId w:val="43"/>
        </w:numPr>
        <w:tabs>
          <w:tab w:pos="860" w:val="left" w:leader="none"/>
          <w:tab w:pos="861" w:val="left" w:leader="none"/>
        </w:tabs>
        <w:spacing w:line="240" w:lineRule="auto" w:before="106" w:after="0"/>
        <w:ind w:left="860" w:right="0" w:hanging="524"/>
        <w:jc w:val="left"/>
        <w:rPr>
          <w:sz w:val="28"/>
        </w:rPr>
      </w:pPr>
      <w:r>
        <w:rPr>
          <w:sz w:val="28"/>
        </w:rPr>
        <w:t>McDonald ran his concerns by his contact at the DEA, </w:t>
      </w:r>
      <w:r>
        <w:rPr>
          <w:i/>
          <w:sz w:val="28"/>
        </w:rPr>
        <w:t>id</w:t>
      </w:r>
      <w:r>
        <w:rPr>
          <w:sz w:val="28"/>
        </w:rPr>
        <w:t>. at ¶ 38, that</w:t>
      </w:r>
      <w:r>
        <w:rPr>
          <w:spacing w:val="-19"/>
          <w:sz w:val="28"/>
        </w:rPr>
        <w:t> </w:t>
      </w:r>
      <w:r>
        <w:rPr>
          <w:sz w:val="28"/>
        </w:rPr>
        <w:t>this</w:t>
      </w:r>
    </w:p>
    <w:p>
      <w:pPr>
        <w:pStyle w:val="ListParagraph"/>
        <w:numPr>
          <w:ilvl w:val="0"/>
          <w:numId w:val="43"/>
        </w:numPr>
        <w:tabs>
          <w:tab w:pos="860" w:val="left" w:leader="none"/>
          <w:tab w:pos="861" w:val="left" w:leader="none"/>
        </w:tabs>
        <w:spacing w:line="240" w:lineRule="auto" w:before="107" w:after="0"/>
        <w:ind w:left="860" w:right="0" w:hanging="524"/>
        <w:jc w:val="left"/>
        <w:rPr>
          <w:i/>
          <w:sz w:val="28"/>
        </w:rPr>
      </w:pPr>
      <w:r>
        <w:rPr>
          <w:sz w:val="28"/>
        </w:rPr>
        <w:t>expected mutual candor was derailed. According to McDonald, this was </w:t>
      </w:r>
      <w:r>
        <w:rPr>
          <w:i/>
          <w:sz w:val="28"/>
        </w:rPr>
        <w:t>a</w:t>
      </w:r>
      <w:r>
        <w:rPr>
          <w:i/>
          <w:spacing w:val="-15"/>
          <w:sz w:val="28"/>
        </w:rPr>
        <w:t> </w:t>
      </w:r>
      <w:r>
        <w:rPr>
          <w:i/>
          <w:sz w:val="28"/>
        </w:rPr>
        <w:t>“rare</w:t>
      </w:r>
    </w:p>
    <w:p>
      <w:pPr>
        <w:pStyle w:val="ListParagraph"/>
        <w:numPr>
          <w:ilvl w:val="0"/>
          <w:numId w:val="43"/>
        </w:numPr>
        <w:tabs>
          <w:tab w:pos="860" w:val="left" w:leader="none"/>
          <w:tab w:pos="861" w:val="left" w:leader="none"/>
        </w:tabs>
        <w:spacing w:line="240" w:lineRule="auto" w:before="106" w:after="0"/>
        <w:ind w:left="860" w:right="0" w:hanging="524"/>
        <w:jc w:val="left"/>
        <w:rPr>
          <w:sz w:val="28"/>
        </w:rPr>
      </w:pPr>
      <w:r>
        <w:rPr>
          <w:i/>
          <w:sz w:val="28"/>
        </w:rPr>
        <w:t>and unusual” situation</w:t>
      </w:r>
      <w:r>
        <w:rPr>
          <w:sz w:val="28"/>
        </w:rPr>
        <w:t>. </w:t>
      </w:r>
      <w:r>
        <w:rPr>
          <w:i/>
          <w:sz w:val="28"/>
        </w:rPr>
        <w:t>Id</w:t>
      </w:r>
      <w:r>
        <w:rPr>
          <w:sz w:val="28"/>
        </w:rPr>
        <w:t>. at ¶</w:t>
      </w:r>
      <w:r>
        <w:rPr>
          <w:spacing w:val="-9"/>
          <w:sz w:val="28"/>
        </w:rPr>
        <w:t> </w:t>
      </w:r>
      <w:r>
        <w:rPr>
          <w:sz w:val="28"/>
        </w:rPr>
        <w:t>40.</w:t>
      </w:r>
    </w:p>
    <w:p>
      <w:pPr>
        <w:pStyle w:val="Heading3"/>
        <w:numPr>
          <w:ilvl w:val="0"/>
          <w:numId w:val="43"/>
        </w:numPr>
        <w:tabs>
          <w:tab w:pos="1580" w:val="left" w:leader="none"/>
          <w:tab w:pos="1581" w:val="left" w:leader="none"/>
        </w:tabs>
        <w:spacing w:line="240" w:lineRule="auto" w:before="104" w:after="0"/>
        <w:ind w:left="1580" w:right="0" w:hanging="1244"/>
        <w:jc w:val="left"/>
      </w:pPr>
      <w:r>
        <w:rPr/>
        <w:t>It cannot be emphasized enough that Mr. Lim and Mr. Yoon have</w:t>
      </w:r>
      <w:r>
        <w:rPr>
          <w:spacing w:val="-15"/>
        </w:rPr>
        <w:t> </w:t>
      </w:r>
      <w:r>
        <w:rPr/>
        <w:t>no</w:t>
      </w:r>
    </w:p>
    <w:p>
      <w:pPr>
        <w:pStyle w:val="ListParagraph"/>
        <w:numPr>
          <w:ilvl w:val="0"/>
          <w:numId w:val="43"/>
        </w:numPr>
        <w:tabs>
          <w:tab w:pos="860" w:val="left" w:leader="none"/>
          <w:tab w:pos="861" w:val="left" w:leader="none"/>
        </w:tabs>
        <w:spacing w:line="240" w:lineRule="auto" w:before="107" w:after="0"/>
        <w:ind w:left="860" w:right="0" w:hanging="524"/>
        <w:jc w:val="left"/>
        <w:rPr>
          <w:sz w:val="28"/>
        </w:rPr>
      </w:pPr>
      <w:r>
        <w:rPr>
          <w:sz w:val="28"/>
        </w:rPr>
        <w:t>criminal histories, were not suspected of conspiring to traffic drugs and were</w:t>
      </w:r>
      <w:r>
        <w:rPr>
          <w:spacing w:val="-21"/>
          <w:sz w:val="28"/>
        </w:rPr>
        <w:t> </w:t>
      </w:r>
      <w:r>
        <w:rPr>
          <w:sz w:val="28"/>
        </w:rPr>
        <w:t>not</w:t>
      </w:r>
    </w:p>
    <w:p>
      <w:pPr>
        <w:pStyle w:val="ListParagraph"/>
        <w:numPr>
          <w:ilvl w:val="0"/>
          <w:numId w:val="43"/>
        </w:numPr>
        <w:tabs>
          <w:tab w:pos="860" w:val="left" w:leader="none"/>
          <w:tab w:pos="861" w:val="left" w:leader="none"/>
        </w:tabs>
        <w:spacing w:line="240" w:lineRule="auto" w:before="97" w:after="0"/>
        <w:ind w:left="860" w:right="0" w:hanging="524"/>
        <w:jc w:val="left"/>
        <w:rPr>
          <w:sz w:val="28"/>
        </w:rPr>
      </w:pPr>
      <w:r>
        <w:rPr>
          <w:sz w:val="28"/>
        </w:rPr>
        <w:t>targets during the </w:t>
      </w:r>
      <w:r>
        <w:rPr>
          <w:spacing w:val="-3"/>
          <w:sz w:val="28"/>
        </w:rPr>
        <w:t>DEA’s </w:t>
      </w:r>
      <w:r>
        <w:rPr>
          <w:sz w:val="28"/>
        </w:rPr>
        <w:t>investigation of Lake. They were credulous in</w:t>
      </w:r>
      <w:r>
        <w:rPr>
          <w:spacing w:val="-9"/>
          <w:sz w:val="28"/>
        </w:rPr>
        <w:t> </w:t>
      </w:r>
      <w:r>
        <w:rPr>
          <w:sz w:val="28"/>
        </w:rPr>
        <w:t>their</w:t>
      </w:r>
    </w:p>
    <w:p>
      <w:pPr>
        <w:pStyle w:val="ListParagraph"/>
        <w:numPr>
          <w:ilvl w:val="0"/>
          <w:numId w:val="43"/>
        </w:numPr>
        <w:tabs>
          <w:tab w:pos="860" w:val="left" w:leader="none"/>
          <w:tab w:pos="861" w:val="left" w:leader="none"/>
        </w:tabs>
        <w:spacing w:line="240" w:lineRule="auto" w:before="107" w:after="0"/>
        <w:ind w:left="860" w:right="0" w:hanging="524"/>
        <w:jc w:val="left"/>
        <w:rPr>
          <w:sz w:val="28"/>
        </w:rPr>
      </w:pPr>
      <w:r>
        <w:rPr>
          <w:sz w:val="28"/>
        </w:rPr>
        <w:t>dealings with Lake, which seemed to address all of their concerns, and they</w:t>
      </w:r>
      <w:r>
        <w:rPr>
          <w:spacing w:val="-21"/>
          <w:sz w:val="28"/>
        </w:rPr>
        <w:t> </w:t>
      </w:r>
      <w:r>
        <w:rPr>
          <w:sz w:val="28"/>
        </w:rPr>
        <w:t>had</w:t>
      </w:r>
    </w:p>
    <w:p>
      <w:pPr>
        <w:pStyle w:val="ListParagraph"/>
        <w:numPr>
          <w:ilvl w:val="0"/>
          <w:numId w:val="43"/>
        </w:numPr>
        <w:tabs>
          <w:tab w:pos="860" w:val="left" w:leader="none"/>
          <w:tab w:pos="861" w:val="left" w:leader="none"/>
        </w:tabs>
        <w:spacing w:line="240" w:lineRule="auto" w:before="104" w:after="0"/>
        <w:ind w:left="860" w:right="0" w:hanging="524"/>
        <w:jc w:val="left"/>
        <w:rPr>
          <w:sz w:val="28"/>
        </w:rPr>
      </w:pPr>
      <w:r>
        <w:rPr>
          <w:sz w:val="28"/>
        </w:rPr>
        <w:t>faith in McKesson. Mr. Lim and Mr. Yoon were certain that if McKesson or</w:t>
      </w:r>
      <w:r>
        <w:rPr>
          <w:spacing w:val="-16"/>
          <w:sz w:val="28"/>
        </w:rPr>
        <w:t> </w:t>
      </w:r>
      <w:r>
        <w:rPr>
          <w:sz w:val="28"/>
        </w:rPr>
        <w:t>the</w:t>
      </w:r>
    </w:p>
    <w:p>
      <w:pPr>
        <w:pStyle w:val="ListParagraph"/>
        <w:numPr>
          <w:ilvl w:val="0"/>
          <w:numId w:val="43"/>
        </w:numPr>
        <w:tabs>
          <w:tab w:pos="860" w:val="left" w:leader="none"/>
          <w:tab w:pos="861" w:val="left" w:leader="none"/>
        </w:tabs>
        <w:spacing w:line="240" w:lineRule="auto" w:before="106" w:after="0"/>
        <w:ind w:left="860" w:right="0" w:hanging="524"/>
        <w:jc w:val="left"/>
        <w:rPr>
          <w:sz w:val="28"/>
        </w:rPr>
      </w:pPr>
      <w:r>
        <w:rPr>
          <w:sz w:val="28"/>
        </w:rPr>
        <w:t>DEA had become alerted to irregularities at Lake, they would soon be aware of</w:t>
      </w:r>
      <w:r>
        <w:rPr>
          <w:spacing w:val="-20"/>
          <w:sz w:val="28"/>
        </w:rPr>
        <w:t> </w:t>
      </w:r>
      <w:r>
        <w:rPr>
          <w:sz w:val="28"/>
        </w:rPr>
        <w:t>it.</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115"/>
          <w:footerReference w:type="default" r:id="rId116"/>
          <w:pgSz w:w="12240" w:h="15840"/>
          <w:pgMar w:header="0" w:footer="1131" w:top="0" w:bottom="1320" w:left="580" w:right="820"/>
          <w:pgNumType w:start="20"/>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2184"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2160"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27 of 36 Page ID #:5823</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3"/>
        <w:numPr>
          <w:ilvl w:val="0"/>
          <w:numId w:val="44"/>
        </w:numPr>
        <w:tabs>
          <w:tab w:pos="860" w:val="left" w:leader="none"/>
          <w:tab w:pos="861" w:val="left" w:leader="none"/>
        </w:tabs>
        <w:spacing w:line="240" w:lineRule="auto" w:before="97" w:after="0"/>
        <w:ind w:left="860" w:right="0" w:hanging="404"/>
        <w:jc w:val="left"/>
      </w:pPr>
      <w:r>
        <w:rPr/>
        <w:t>This was why they made sure to give as much information as possible</w:t>
      </w:r>
      <w:r>
        <w:rPr>
          <w:spacing w:val="-16"/>
        </w:rPr>
        <w:t> </w:t>
      </w:r>
      <w:r>
        <w:rPr/>
        <w:t>to</w:t>
      </w:r>
    </w:p>
    <w:p>
      <w:pPr>
        <w:pStyle w:val="ListParagraph"/>
        <w:numPr>
          <w:ilvl w:val="0"/>
          <w:numId w:val="44"/>
        </w:numPr>
        <w:tabs>
          <w:tab w:pos="860" w:val="left" w:leader="none"/>
          <w:tab w:pos="861" w:val="left" w:leader="none"/>
        </w:tabs>
        <w:spacing w:line="240" w:lineRule="auto" w:before="94" w:after="0"/>
        <w:ind w:left="860" w:right="0" w:hanging="404"/>
        <w:jc w:val="left"/>
        <w:rPr>
          <w:sz w:val="28"/>
        </w:rPr>
      </w:pPr>
      <w:r>
        <w:rPr>
          <w:sz w:val="28"/>
        </w:rPr>
        <w:t>McKesson. Just as Mr. Lim and Mr. Yoon had never conceived that Lake, and</w:t>
      </w:r>
      <w:r>
        <w:rPr>
          <w:spacing w:val="-17"/>
          <w:sz w:val="28"/>
        </w:rPr>
        <w:t> </w:t>
      </w:r>
      <w:r>
        <w:rPr>
          <w:sz w:val="28"/>
        </w:rPr>
        <w:t>all</w:t>
      </w:r>
    </w:p>
    <w:p>
      <w:pPr>
        <w:pStyle w:val="ListParagraph"/>
        <w:numPr>
          <w:ilvl w:val="0"/>
          <w:numId w:val="44"/>
        </w:numPr>
        <w:tabs>
          <w:tab w:pos="860" w:val="left" w:leader="none"/>
          <w:tab w:pos="861" w:val="left" w:leader="none"/>
        </w:tabs>
        <w:spacing w:line="240" w:lineRule="auto" w:before="96" w:after="0"/>
        <w:ind w:left="860" w:right="0" w:hanging="404"/>
        <w:jc w:val="left"/>
        <w:rPr>
          <w:sz w:val="28"/>
        </w:rPr>
      </w:pPr>
      <w:r>
        <w:rPr>
          <w:sz w:val="28"/>
        </w:rPr>
        <w:t>of its prescriptions, doctors and patients were a part of a fraud, they had</w:t>
      </w:r>
      <w:r>
        <w:rPr>
          <w:spacing w:val="-27"/>
          <w:sz w:val="28"/>
        </w:rPr>
        <w:t> </w:t>
      </w:r>
      <w:r>
        <w:rPr>
          <w:sz w:val="28"/>
        </w:rPr>
        <w:t>never</w:t>
      </w:r>
    </w:p>
    <w:p>
      <w:pPr>
        <w:pStyle w:val="ListParagraph"/>
        <w:numPr>
          <w:ilvl w:val="0"/>
          <w:numId w:val="44"/>
        </w:numPr>
        <w:tabs>
          <w:tab w:pos="860" w:val="left" w:leader="none"/>
          <w:tab w:pos="861" w:val="left" w:leader="none"/>
        </w:tabs>
        <w:spacing w:line="240" w:lineRule="auto" w:before="97" w:after="0"/>
        <w:ind w:left="860" w:right="0" w:hanging="404"/>
        <w:jc w:val="left"/>
        <w:rPr>
          <w:sz w:val="28"/>
        </w:rPr>
      </w:pPr>
      <w:r>
        <w:rPr>
          <w:sz w:val="28"/>
        </w:rPr>
        <w:t>imagined that McKesson would betray their trust or that the </w:t>
      </w:r>
      <w:r>
        <w:rPr>
          <w:spacing w:val="-2"/>
          <w:sz w:val="28"/>
        </w:rPr>
        <w:t>DEA</w:t>
      </w:r>
      <w:r>
        <w:rPr>
          <w:spacing w:val="-13"/>
          <w:sz w:val="28"/>
        </w:rPr>
        <w:t> </w:t>
      </w:r>
      <w:r>
        <w:rPr>
          <w:sz w:val="28"/>
        </w:rPr>
        <w:t>would</w:t>
      </w:r>
    </w:p>
    <w:p>
      <w:pPr>
        <w:pStyle w:val="ListParagraph"/>
        <w:numPr>
          <w:ilvl w:val="0"/>
          <w:numId w:val="44"/>
        </w:numPr>
        <w:tabs>
          <w:tab w:pos="860" w:val="left" w:leader="none"/>
          <w:tab w:pos="861" w:val="left" w:leader="none"/>
        </w:tabs>
        <w:spacing w:line="240" w:lineRule="auto" w:before="96" w:after="0"/>
        <w:ind w:left="860" w:right="0" w:hanging="404"/>
        <w:jc w:val="left"/>
        <w:rPr>
          <w:sz w:val="28"/>
        </w:rPr>
      </w:pPr>
      <w:r>
        <w:rPr>
          <w:sz w:val="28"/>
        </w:rPr>
        <w:t>intentionally cause illegal narcotics to be</w:t>
      </w:r>
      <w:r>
        <w:rPr>
          <w:spacing w:val="-13"/>
          <w:sz w:val="28"/>
        </w:rPr>
        <w:t> </w:t>
      </w:r>
      <w:r>
        <w:rPr>
          <w:sz w:val="28"/>
        </w:rPr>
        <w:t>distributed.</w:t>
      </w:r>
    </w:p>
    <w:p>
      <w:pPr>
        <w:pStyle w:val="ListParagraph"/>
        <w:numPr>
          <w:ilvl w:val="0"/>
          <w:numId w:val="44"/>
        </w:numPr>
        <w:tabs>
          <w:tab w:pos="1580" w:val="left" w:leader="none"/>
          <w:tab w:pos="1581" w:val="left" w:leader="none"/>
        </w:tabs>
        <w:spacing w:line="240" w:lineRule="auto" w:before="105" w:after="0"/>
        <w:ind w:left="1580" w:right="0" w:hanging="1124"/>
        <w:jc w:val="left"/>
        <w:rPr>
          <w:sz w:val="28"/>
        </w:rPr>
      </w:pPr>
      <w:r>
        <w:rPr>
          <w:sz w:val="28"/>
        </w:rPr>
        <w:t>Certainly, Mr. Lim and Mr. Yoon were aware that there had been</w:t>
      </w:r>
      <w:r>
        <w:rPr>
          <w:spacing w:val="-13"/>
          <w:sz w:val="28"/>
        </w:rPr>
        <w:t> </w:t>
      </w:r>
      <w:r>
        <w:rPr>
          <w:sz w:val="28"/>
        </w:rPr>
        <w:t>a</w:t>
      </w:r>
    </w:p>
    <w:p>
      <w:pPr>
        <w:pStyle w:val="ListParagraph"/>
        <w:numPr>
          <w:ilvl w:val="0"/>
          <w:numId w:val="44"/>
        </w:numPr>
        <w:tabs>
          <w:tab w:pos="860" w:val="left" w:leader="none"/>
          <w:tab w:pos="861" w:val="left" w:leader="none"/>
        </w:tabs>
        <w:spacing w:line="240" w:lineRule="auto" w:before="96" w:after="0"/>
        <w:ind w:left="860" w:right="0" w:hanging="404"/>
        <w:jc w:val="left"/>
        <w:rPr>
          <w:sz w:val="28"/>
        </w:rPr>
      </w:pPr>
      <w:r>
        <w:rPr>
          <w:sz w:val="28"/>
        </w:rPr>
        <w:t>significant increase in the amount of prescriptions that their pharmacies had</w:t>
      </w:r>
      <w:r>
        <w:rPr>
          <w:spacing w:val="-22"/>
          <w:sz w:val="28"/>
        </w:rPr>
        <w:t> </w:t>
      </w:r>
      <w:r>
        <w:rPr>
          <w:sz w:val="28"/>
        </w:rPr>
        <w:t>been</w:t>
      </w:r>
    </w:p>
    <w:p>
      <w:pPr>
        <w:pStyle w:val="ListParagraph"/>
        <w:numPr>
          <w:ilvl w:val="0"/>
          <w:numId w:val="44"/>
        </w:numPr>
        <w:tabs>
          <w:tab w:pos="860" w:val="left" w:leader="none"/>
          <w:tab w:pos="861" w:val="left" w:leader="none"/>
        </w:tabs>
        <w:spacing w:line="240" w:lineRule="auto" w:before="97" w:after="0"/>
        <w:ind w:left="860" w:right="0" w:hanging="404"/>
        <w:jc w:val="left"/>
        <w:rPr>
          <w:sz w:val="28"/>
        </w:rPr>
      </w:pPr>
      <w:r>
        <w:rPr>
          <w:sz w:val="28"/>
        </w:rPr>
        <w:t>filling for Lake’s patients. But, so was McKesson, which routinely inquired</w:t>
      </w:r>
      <w:r>
        <w:rPr>
          <w:spacing w:val="-23"/>
          <w:sz w:val="28"/>
        </w:rPr>
        <w:t> </w:t>
      </w:r>
      <w:r>
        <w:rPr>
          <w:sz w:val="28"/>
        </w:rPr>
        <w:t>about</w:t>
      </w:r>
    </w:p>
    <w:p>
      <w:pPr>
        <w:pStyle w:val="ListParagraph"/>
        <w:numPr>
          <w:ilvl w:val="0"/>
          <w:numId w:val="44"/>
        </w:numPr>
        <w:tabs>
          <w:tab w:pos="860" w:val="left" w:leader="none"/>
          <w:tab w:pos="861" w:val="left" w:leader="none"/>
        </w:tabs>
        <w:spacing w:line="240" w:lineRule="auto" w:before="97" w:after="0"/>
        <w:ind w:left="860" w:right="0" w:hanging="404"/>
        <w:jc w:val="left"/>
        <w:rPr>
          <w:sz w:val="28"/>
        </w:rPr>
      </w:pPr>
      <w:r>
        <w:rPr>
          <w:sz w:val="28"/>
        </w:rPr>
        <w:t>the pharmacies’ increased needs and represented that it was monitoring</w:t>
      </w:r>
      <w:r>
        <w:rPr>
          <w:spacing w:val="-15"/>
          <w:sz w:val="28"/>
        </w:rPr>
        <w:t> </w:t>
      </w:r>
      <w:r>
        <w:rPr>
          <w:sz w:val="28"/>
        </w:rPr>
        <w:t>these</w:t>
      </w:r>
    </w:p>
    <w:p>
      <w:pPr>
        <w:pStyle w:val="ListParagraph"/>
        <w:numPr>
          <w:ilvl w:val="0"/>
          <w:numId w:val="44"/>
        </w:numPr>
        <w:tabs>
          <w:tab w:pos="860" w:val="left" w:leader="none"/>
          <w:tab w:pos="861" w:val="left" w:leader="none"/>
        </w:tabs>
        <w:spacing w:line="240" w:lineRule="auto" w:before="104" w:after="0"/>
        <w:ind w:left="860" w:right="0" w:hanging="524"/>
        <w:jc w:val="left"/>
        <w:rPr>
          <w:sz w:val="28"/>
        </w:rPr>
      </w:pPr>
      <w:r>
        <w:rPr>
          <w:sz w:val="28"/>
        </w:rPr>
        <w:t>prescriptions and subjecting them to its controls. McKesson had also looked</w:t>
      </w:r>
      <w:r>
        <w:rPr>
          <w:spacing w:val="-16"/>
          <w:sz w:val="28"/>
        </w:rPr>
        <w:t> </w:t>
      </w:r>
      <w:r>
        <w:rPr>
          <w:sz w:val="28"/>
        </w:rPr>
        <w:t>into</w:t>
      </w:r>
    </w:p>
    <w:p>
      <w:pPr>
        <w:pStyle w:val="ListParagraph"/>
        <w:numPr>
          <w:ilvl w:val="0"/>
          <w:numId w:val="44"/>
        </w:numPr>
        <w:tabs>
          <w:tab w:pos="860" w:val="left" w:leader="none"/>
          <w:tab w:pos="861" w:val="left" w:leader="none"/>
        </w:tabs>
        <w:spacing w:line="240" w:lineRule="auto" w:before="106" w:after="0"/>
        <w:ind w:left="860" w:right="0" w:hanging="524"/>
        <w:jc w:val="left"/>
        <w:rPr>
          <w:sz w:val="28"/>
        </w:rPr>
      </w:pPr>
      <w:r>
        <w:rPr>
          <w:sz w:val="28"/>
        </w:rPr>
        <w:t>the pharmacies’ own controls on diversion and found them</w:t>
      </w:r>
      <w:r>
        <w:rPr>
          <w:spacing w:val="-28"/>
          <w:sz w:val="28"/>
        </w:rPr>
        <w:t> </w:t>
      </w:r>
      <w:r>
        <w:rPr>
          <w:sz w:val="28"/>
        </w:rPr>
        <w:t>adequate.</w:t>
      </w:r>
    </w:p>
    <w:p>
      <w:pPr>
        <w:pStyle w:val="ListParagraph"/>
        <w:numPr>
          <w:ilvl w:val="0"/>
          <w:numId w:val="44"/>
        </w:numPr>
        <w:tabs>
          <w:tab w:pos="1580" w:val="left" w:leader="none"/>
          <w:tab w:pos="1581" w:val="left" w:leader="none"/>
        </w:tabs>
        <w:spacing w:line="240" w:lineRule="auto" w:before="97" w:after="0"/>
        <w:ind w:left="1580" w:right="0" w:hanging="1244"/>
        <w:jc w:val="left"/>
        <w:rPr>
          <w:sz w:val="28"/>
        </w:rPr>
      </w:pPr>
      <w:r>
        <w:rPr>
          <w:sz w:val="28"/>
        </w:rPr>
        <w:t>Along with the other anti-diversion practices that the defendants had</w:t>
      </w:r>
      <w:r>
        <w:rPr>
          <w:spacing w:val="-11"/>
          <w:sz w:val="28"/>
        </w:rPr>
        <w:t> </w:t>
      </w:r>
      <w:r>
        <w:rPr>
          <w:sz w:val="28"/>
        </w:rPr>
        <w:t>in</w:t>
      </w:r>
    </w:p>
    <w:p>
      <w:pPr>
        <w:pStyle w:val="ListParagraph"/>
        <w:numPr>
          <w:ilvl w:val="0"/>
          <w:numId w:val="44"/>
        </w:numPr>
        <w:tabs>
          <w:tab w:pos="860" w:val="left" w:leader="none"/>
          <w:tab w:pos="861" w:val="left" w:leader="none"/>
        </w:tabs>
        <w:spacing w:line="240" w:lineRule="auto" w:before="96" w:after="0"/>
        <w:ind w:left="860" w:right="0" w:hanging="524"/>
        <w:jc w:val="left"/>
        <w:rPr>
          <w:sz w:val="28"/>
        </w:rPr>
      </w:pPr>
      <w:r>
        <w:rPr>
          <w:sz w:val="28"/>
        </w:rPr>
        <w:t>place, they relied on McKesson’s oversight as integral to their compliance.</w:t>
      </w:r>
      <w:r>
        <w:rPr>
          <w:spacing w:val="48"/>
          <w:sz w:val="28"/>
        </w:rPr>
        <w:t> </w:t>
      </w:r>
      <w:r>
        <w:rPr>
          <w:sz w:val="28"/>
        </w:rPr>
        <w:t>After</w:t>
      </w:r>
    </w:p>
    <w:p>
      <w:pPr>
        <w:pStyle w:val="ListParagraph"/>
        <w:numPr>
          <w:ilvl w:val="0"/>
          <w:numId w:val="44"/>
        </w:numPr>
        <w:tabs>
          <w:tab w:pos="860" w:val="left" w:leader="none"/>
          <w:tab w:pos="861" w:val="left" w:leader="none"/>
        </w:tabs>
        <w:spacing w:line="240" w:lineRule="auto" w:before="105" w:after="0"/>
        <w:ind w:left="860" w:right="0" w:hanging="524"/>
        <w:jc w:val="left"/>
        <w:rPr>
          <w:sz w:val="28"/>
        </w:rPr>
      </w:pPr>
      <w:r>
        <w:rPr>
          <w:sz w:val="28"/>
        </w:rPr>
        <w:t>all, they were just three men running thirteen far flung pharmacies with</w:t>
      </w:r>
      <w:r>
        <w:rPr>
          <w:spacing w:val="-23"/>
          <w:sz w:val="28"/>
        </w:rPr>
        <w:t> </w:t>
      </w:r>
      <w:r>
        <w:rPr>
          <w:sz w:val="28"/>
        </w:rPr>
        <w:t>vastly</w:t>
      </w:r>
    </w:p>
    <w:p>
      <w:pPr>
        <w:pStyle w:val="ListParagraph"/>
        <w:numPr>
          <w:ilvl w:val="0"/>
          <w:numId w:val="44"/>
        </w:numPr>
        <w:tabs>
          <w:tab w:pos="860" w:val="left" w:leader="none"/>
          <w:tab w:pos="861" w:val="left" w:leader="none"/>
        </w:tabs>
        <w:spacing w:line="240" w:lineRule="auto" w:before="106" w:after="0"/>
        <w:ind w:left="860" w:right="0" w:hanging="524"/>
        <w:jc w:val="left"/>
        <w:rPr>
          <w:sz w:val="28"/>
        </w:rPr>
      </w:pPr>
      <w:r>
        <w:rPr>
          <w:sz w:val="28"/>
        </w:rPr>
        <w:t>more patients and prescriptions to fill than those that came from Lake. In</w:t>
      </w:r>
      <w:r>
        <w:rPr>
          <w:spacing w:val="-22"/>
          <w:sz w:val="28"/>
        </w:rPr>
        <w:t> </w:t>
      </w:r>
      <w:r>
        <w:rPr>
          <w:sz w:val="28"/>
        </w:rPr>
        <w:t>fact,</w:t>
      </w:r>
    </w:p>
    <w:p>
      <w:pPr>
        <w:pStyle w:val="ListParagraph"/>
        <w:numPr>
          <w:ilvl w:val="0"/>
          <w:numId w:val="44"/>
        </w:numPr>
        <w:tabs>
          <w:tab w:pos="860" w:val="left" w:leader="none"/>
          <w:tab w:pos="861" w:val="left" w:leader="none"/>
        </w:tabs>
        <w:spacing w:line="240" w:lineRule="auto" w:before="107" w:after="0"/>
        <w:ind w:left="860" w:right="0" w:hanging="524"/>
        <w:jc w:val="left"/>
        <w:rPr>
          <w:sz w:val="28"/>
        </w:rPr>
      </w:pPr>
      <w:r>
        <w:rPr>
          <w:sz w:val="28"/>
        </w:rPr>
        <w:t>Lake accounted for no more than five percent of the pharmacies’</w:t>
      </w:r>
      <w:r>
        <w:rPr>
          <w:spacing w:val="-14"/>
          <w:sz w:val="28"/>
        </w:rPr>
        <w:t> </w:t>
      </w:r>
      <w:r>
        <w:rPr>
          <w:sz w:val="28"/>
        </w:rPr>
        <w:t>prescriptions.</w:t>
      </w:r>
    </w:p>
    <w:p>
      <w:pPr>
        <w:pStyle w:val="ListParagraph"/>
        <w:numPr>
          <w:ilvl w:val="0"/>
          <w:numId w:val="44"/>
        </w:numPr>
        <w:tabs>
          <w:tab w:pos="860" w:val="left" w:leader="none"/>
          <w:tab w:pos="861" w:val="left" w:leader="none"/>
        </w:tabs>
        <w:spacing w:line="240" w:lineRule="auto" w:before="97" w:after="0"/>
        <w:ind w:left="860" w:right="0" w:hanging="524"/>
        <w:jc w:val="left"/>
        <w:rPr>
          <w:sz w:val="28"/>
        </w:rPr>
      </w:pPr>
      <w:r>
        <w:rPr>
          <w:sz w:val="28"/>
        </w:rPr>
        <w:t>They also had relationships with other medical practices, some of which did</w:t>
      </w:r>
      <w:r>
        <w:rPr>
          <w:spacing w:val="-23"/>
          <w:sz w:val="28"/>
        </w:rPr>
        <w:t> </w:t>
      </w:r>
      <w:r>
        <w:rPr>
          <w:sz w:val="28"/>
        </w:rPr>
        <w:t>and</w:t>
      </w:r>
    </w:p>
    <w:p>
      <w:pPr>
        <w:pStyle w:val="ListParagraph"/>
        <w:numPr>
          <w:ilvl w:val="0"/>
          <w:numId w:val="44"/>
        </w:numPr>
        <w:tabs>
          <w:tab w:pos="860" w:val="left" w:leader="none"/>
          <w:tab w:pos="861" w:val="left" w:leader="none"/>
        </w:tabs>
        <w:spacing w:line="240" w:lineRule="auto" w:before="104" w:after="0"/>
        <w:ind w:left="860" w:right="0" w:hanging="524"/>
        <w:jc w:val="left"/>
        <w:rPr>
          <w:sz w:val="28"/>
        </w:rPr>
      </w:pPr>
      <w:r>
        <w:rPr>
          <w:sz w:val="28"/>
        </w:rPr>
        <w:t>others of which did not have pain practices. B&amp;B pharmacy received almost</w:t>
      </w:r>
      <w:r>
        <w:rPr>
          <w:spacing w:val="-21"/>
          <w:sz w:val="28"/>
        </w:rPr>
        <w:t> </w:t>
      </w:r>
      <w:r>
        <w:rPr>
          <w:sz w:val="28"/>
        </w:rPr>
        <w:t>half</w:t>
      </w:r>
    </w:p>
    <w:p>
      <w:pPr>
        <w:pStyle w:val="ListParagraph"/>
        <w:numPr>
          <w:ilvl w:val="0"/>
          <w:numId w:val="44"/>
        </w:numPr>
        <w:tabs>
          <w:tab w:pos="860" w:val="left" w:leader="none"/>
          <w:tab w:pos="861" w:val="left" w:leader="none"/>
        </w:tabs>
        <w:spacing w:line="240" w:lineRule="auto" w:before="106" w:after="0"/>
        <w:ind w:left="860" w:right="0" w:hanging="524"/>
        <w:jc w:val="left"/>
        <w:rPr>
          <w:sz w:val="28"/>
        </w:rPr>
      </w:pPr>
      <w:r>
        <w:rPr>
          <w:sz w:val="28"/>
        </w:rPr>
        <w:t>its prescriptions from Worker’s Compensation patients and mailed</w:t>
      </w:r>
      <w:r>
        <w:rPr>
          <w:spacing w:val="-6"/>
          <w:sz w:val="28"/>
        </w:rPr>
        <w:t> </w:t>
      </w:r>
      <w:r>
        <w:rPr>
          <w:sz w:val="28"/>
        </w:rPr>
        <w:t>the</w:t>
      </w:r>
    </w:p>
    <w:p>
      <w:pPr>
        <w:pStyle w:val="ListParagraph"/>
        <w:numPr>
          <w:ilvl w:val="0"/>
          <w:numId w:val="44"/>
        </w:numPr>
        <w:tabs>
          <w:tab w:pos="860" w:val="left" w:leader="none"/>
          <w:tab w:pos="861" w:val="left" w:leader="none"/>
        </w:tabs>
        <w:spacing w:line="240" w:lineRule="auto" w:before="107" w:after="0"/>
        <w:ind w:left="860" w:right="0" w:hanging="524"/>
        <w:jc w:val="left"/>
        <w:rPr>
          <w:sz w:val="28"/>
        </w:rPr>
      </w:pPr>
      <w:r>
        <w:rPr>
          <w:sz w:val="28"/>
        </w:rPr>
        <w:t>prescriptions to patients. It was also under contract with the Department of</w:t>
      </w:r>
      <w:r>
        <w:rPr>
          <w:spacing w:val="-24"/>
          <w:sz w:val="28"/>
        </w:rPr>
        <w:t> </w:t>
      </w:r>
      <w:r>
        <w:rPr>
          <w:sz w:val="28"/>
        </w:rPr>
        <w:t>Mental</w:t>
      </w:r>
    </w:p>
    <w:p>
      <w:pPr>
        <w:pStyle w:val="ListParagraph"/>
        <w:numPr>
          <w:ilvl w:val="0"/>
          <w:numId w:val="44"/>
        </w:numPr>
        <w:tabs>
          <w:tab w:pos="860" w:val="left" w:leader="none"/>
          <w:tab w:pos="861" w:val="left" w:leader="none"/>
        </w:tabs>
        <w:spacing w:line="240" w:lineRule="auto" w:before="106" w:after="0"/>
        <w:ind w:left="860" w:right="0" w:hanging="524"/>
        <w:jc w:val="left"/>
        <w:rPr>
          <w:sz w:val="28"/>
        </w:rPr>
      </w:pPr>
      <w:r>
        <w:rPr>
          <w:sz w:val="28"/>
        </w:rPr>
        <w:t>Health. Other “mail order” prescriptions were for patients living at assisted</w:t>
      </w:r>
      <w:r>
        <w:rPr>
          <w:spacing w:val="-19"/>
          <w:sz w:val="28"/>
        </w:rPr>
        <w:t> </w:t>
      </w:r>
      <w:r>
        <w:rPr>
          <w:sz w:val="28"/>
        </w:rPr>
        <w:t>living</w:t>
      </w:r>
    </w:p>
    <w:p>
      <w:pPr>
        <w:pStyle w:val="ListParagraph"/>
        <w:numPr>
          <w:ilvl w:val="0"/>
          <w:numId w:val="44"/>
        </w:numPr>
        <w:tabs>
          <w:tab w:pos="860" w:val="left" w:leader="none"/>
          <w:tab w:pos="861" w:val="left" w:leader="none"/>
        </w:tabs>
        <w:spacing w:line="240" w:lineRule="auto" w:before="104" w:after="0"/>
        <w:ind w:left="860" w:right="0" w:hanging="524"/>
        <w:jc w:val="left"/>
        <w:rPr>
          <w:sz w:val="28"/>
        </w:rPr>
      </w:pPr>
      <w:r>
        <w:rPr>
          <w:sz w:val="28"/>
        </w:rPr>
        <w:t>and nursing facilities that were miles away. Moreover, an additional ten percent</w:t>
      </w:r>
      <w:r>
        <w:rPr>
          <w:spacing w:val="-18"/>
          <w:sz w:val="28"/>
        </w:rPr>
        <w:t> </w:t>
      </w:r>
      <w:r>
        <w:rPr>
          <w:sz w:val="28"/>
        </w:rPr>
        <w:t>of</w:t>
      </w:r>
    </w:p>
    <w:p>
      <w:pPr>
        <w:pStyle w:val="ListParagraph"/>
        <w:numPr>
          <w:ilvl w:val="0"/>
          <w:numId w:val="44"/>
        </w:numPr>
        <w:tabs>
          <w:tab w:pos="860" w:val="left" w:leader="none"/>
          <w:tab w:pos="861" w:val="left" w:leader="none"/>
        </w:tabs>
        <w:spacing w:line="240" w:lineRule="auto" w:before="107" w:after="0"/>
        <w:ind w:left="860" w:right="0" w:hanging="524"/>
        <w:jc w:val="left"/>
        <w:rPr>
          <w:sz w:val="28"/>
        </w:rPr>
      </w:pPr>
      <w:r>
        <w:rPr>
          <w:sz w:val="28"/>
        </w:rPr>
        <w:t>the pharmacies’ business came from compounding</w:t>
      </w:r>
      <w:r>
        <w:rPr>
          <w:spacing w:val="-12"/>
          <w:sz w:val="28"/>
        </w:rPr>
        <w:t> </w:t>
      </w:r>
      <w:r>
        <w:rPr>
          <w:sz w:val="28"/>
        </w:rPr>
        <w:t>prescriptions.</w:t>
      </w:r>
    </w:p>
    <w:p>
      <w:pPr>
        <w:pStyle w:val="ListParagraph"/>
        <w:numPr>
          <w:ilvl w:val="0"/>
          <w:numId w:val="44"/>
        </w:numPr>
        <w:tabs>
          <w:tab w:pos="1580" w:val="left" w:leader="none"/>
          <w:tab w:pos="1581" w:val="left" w:leader="none"/>
        </w:tabs>
        <w:spacing w:line="240" w:lineRule="auto" w:before="97" w:after="0"/>
        <w:ind w:left="1580" w:right="0" w:hanging="1244"/>
        <w:jc w:val="left"/>
        <w:rPr>
          <w:sz w:val="28"/>
        </w:rPr>
      </w:pPr>
      <w:r>
        <w:rPr>
          <w:sz w:val="28"/>
        </w:rPr>
        <w:t>On their own, each pharmacy was a very active business, each with its</w:t>
      </w:r>
      <w:r>
        <w:rPr>
          <w:spacing w:val="-24"/>
          <w:sz w:val="28"/>
        </w:rPr>
        <w:t> </w:t>
      </w:r>
      <w:r>
        <w:rPr>
          <w:sz w:val="28"/>
        </w:rPr>
        <w:t>own</w:t>
      </w:r>
    </w:p>
    <w:p>
      <w:pPr>
        <w:pStyle w:val="ListParagraph"/>
        <w:numPr>
          <w:ilvl w:val="0"/>
          <w:numId w:val="44"/>
        </w:numPr>
        <w:tabs>
          <w:tab w:pos="860" w:val="left" w:leader="none"/>
          <w:tab w:pos="861" w:val="left" w:leader="none"/>
        </w:tabs>
        <w:spacing w:line="240" w:lineRule="auto" w:before="107" w:after="0"/>
        <w:ind w:left="860" w:right="0" w:hanging="524"/>
        <w:jc w:val="left"/>
        <w:rPr>
          <w:sz w:val="28"/>
        </w:rPr>
      </w:pPr>
      <w:r>
        <w:rPr>
          <w:sz w:val="28"/>
        </w:rPr>
        <w:t>staff and diverse customers and products. If there was ever a time that</w:t>
      </w:r>
      <w:r>
        <w:rPr>
          <w:spacing w:val="-17"/>
          <w:sz w:val="28"/>
        </w:rPr>
        <w:t> </w:t>
      </w:r>
      <w:r>
        <w:rPr>
          <w:sz w:val="28"/>
        </w:rPr>
        <w:t>the</w:t>
      </w:r>
    </w:p>
    <w:p>
      <w:pPr>
        <w:pStyle w:val="ListParagraph"/>
        <w:numPr>
          <w:ilvl w:val="0"/>
          <w:numId w:val="44"/>
        </w:numPr>
        <w:tabs>
          <w:tab w:pos="860" w:val="left" w:leader="none"/>
          <w:tab w:pos="861" w:val="left" w:leader="none"/>
        </w:tabs>
        <w:spacing w:line="240" w:lineRule="auto" w:before="104" w:after="0"/>
        <w:ind w:left="860" w:right="0" w:hanging="524"/>
        <w:jc w:val="left"/>
        <w:rPr>
          <w:sz w:val="28"/>
        </w:rPr>
      </w:pPr>
      <w:r>
        <w:rPr>
          <w:sz w:val="28"/>
        </w:rPr>
        <w:t>defendants relied on McKesson and its overall knowledge of OxyContin</w:t>
      </w:r>
      <w:r>
        <w:rPr>
          <w:spacing w:val="-13"/>
          <w:sz w:val="28"/>
        </w:rPr>
        <w:t> </w:t>
      </w:r>
      <w:r>
        <w:rPr>
          <w:sz w:val="28"/>
        </w:rPr>
        <w:t>ordering,</w:t>
      </w:r>
    </w:p>
    <w:p>
      <w:pPr>
        <w:pStyle w:val="ListParagraph"/>
        <w:numPr>
          <w:ilvl w:val="0"/>
          <w:numId w:val="44"/>
        </w:numPr>
        <w:tabs>
          <w:tab w:pos="860" w:val="left" w:leader="none"/>
          <w:tab w:pos="861" w:val="left" w:leader="none"/>
        </w:tabs>
        <w:spacing w:line="240" w:lineRule="auto" w:before="106" w:after="0"/>
        <w:ind w:left="860" w:right="0" w:hanging="524"/>
        <w:jc w:val="left"/>
        <w:rPr>
          <w:sz w:val="28"/>
        </w:rPr>
      </w:pPr>
      <w:r>
        <w:rPr>
          <w:sz w:val="28"/>
        </w:rPr>
        <w:t>it was during the period that Lake was ramping up the number of</w:t>
      </w:r>
      <w:r>
        <w:rPr>
          <w:spacing w:val="-14"/>
          <w:sz w:val="28"/>
        </w:rPr>
        <w:t> </w:t>
      </w:r>
      <w:r>
        <w:rPr>
          <w:sz w:val="28"/>
        </w:rPr>
        <w:t>prescriptions</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117"/>
          <w:footerReference w:type="default" r:id="rId118"/>
          <w:pgSz w:w="12240" w:h="15840"/>
          <w:pgMar w:header="0" w:footer="1131" w:top="0" w:bottom="1320" w:left="580" w:right="820"/>
          <w:pgNumType w:start="21"/>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2136"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2112"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28 of 36 Page ID #:5824</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3"/>
        <w:numPr>
          <w:ilvl w:val="0"/>
          <w:numId w:val="45"/>
        </w:numPr>
        <w:tabs>
          <w:tab w:pos="860" w:val="left" w:leader="none"/>
          <w:tab w:pos="861" w:val="left" w:leader="none"/>
        </w:tabs>
        <w:spacing w:line="240" w:lineRule="auto" w:before="97" w:after="0"/>
        <w:ind w:left="860" w:right="0" w:hanging="404"/>
        <w:jc w:val="left"/>
      </w:pPr>
      <w:r>
        <w:rPr/>
        <w:t>being referred to their pharmacies. Yet, every indicator that the</w:t>
      </w:r>
      <w:r>
        <w:rPr>
          <w:spacing w:val="-15"/>
        </w:rPr>
        <w:t> </w:t>
      </w:r>
      <w:r>
        <w:rPr/>
        <w:t>defendants</w:t>
      </w:r>
    </w:p>
    <w:p>
      <w:pPr>
        <w:pStyle w:val="ListParagraph"/>
        <w:numPr>
          <w:ilvl w:val="0"/>
          <w:numId w:val="45"/>
        </w:numPr>
        <w:tabs>
          <w:tab w:pos="860" w:val="left" w:leader="none"/>
          <w:tab w:pos="861" w:val="left" w:leader="none"/>
        </w:tabs>
        <w:spacing w:line="240" w:lineRule="auto" w:before="94" w:after="0"/>
        <w:ind w:left="860" w:right="0" w:hanging="404"/>
        <w:jc w:val="left"/>
        <w:rPr>
          <w:sz w:val="28"/>
        </w:rPr>
      </w:pPr>
      <w:r>
        <w:rPr>
          <w:sz w:val="28"/>
        </w:rPr>
        <w:t>received from McKesson was that it knew of no cause to cut off Lake or any of</w:t>
      </w:r>
      <w:r>
        <w:rPr>
          <w:spacing w:val="-20"/>
          <w:sz w:val="28"/>
        </w:rPr>
        <w:t> </w:t>
      </w:r>
      <w:r>
        <w:rPr>
          <w:sz w:val="28"/>
        </w:rPr>
        <w:t>its</w:t>
      </w:r>
    </w:p>
    <w:p>
      <w:pPr>
        <w:pStyle w:val="ListParagraph"/>
        <w:numPr>
          <w:ilvl w:val="0"/>
          <w:numId w:val="45"/>
        </w:numPr>
        <w:tabs>
          <w:tab w:pos="860" w:val="left" w:leader="none"/>
          <w:tab w:pos="861" w:val="left" w:leader="none"/>
        </w:tabs>
        <w:spacing w:line="240" w:lineRule="auto" w:before="96" w:after="0"/>
        <w:ind w:left="860" w:right="0" w:hanging="404"/>
        <w:jc w:val="left"/>
        <w:rPr>
          <w:sz w:val="28"/>
        </w:rPr>
      </w:pPr>
      <w:r>
        <w:rPr>
          <w:sz w:val="28"/>
        </w:rPr>
        <w:t>patients. </w:t>
      </w:r>
      <w:r>
        <w:rPr>
          <w:i/>
          <w:sz w:val="28"/>
        </w:rPr>
        <w:t>Because the government requested it</w:t>
      </w:r>
      <w:r>
        <w:rPr>
          <w:sz w:val="28"/>
        </w:rPr>
        <w:t>, McKesson was treating</w:t>
      </w:r>
      <w:r>
        <w:rPr>
          <w:spacing w:val="-12"/>
          <w:sz w:val="28"/>
        </w:rPr>
        <w:t> </w:t>
      </w:r>
      <w:r>
        <w:rPr>
          <w:sz w:val="28"/>
        </w:rPr>
        <w:t>Lake’s</w:t>
      </w:r>
    </w:p>
    <w:p>
      <w:pPr>
        <w:pStyle w:val="Heading3"/>
        <w:numPr>
          <w:ilvl w:val="0"/>
          <w:numId w:val="45"/>
        </w:numPr>
        <w:tabs>
          <w:tab w:pos="860" w:val="left" w:leader="none"/>
          <w:tab w:pos="861" w:val="left" w:leader="none"/>
        </w:tabs>
        <w:spacing w:line="240" w:lineRule="auto" w:before="97" w:after="0"/>
        <w:ind w:left="860" w:right="0" w:hanging="404"/>
        <w:jc w:val="left"/>
      </w:pPr>
      <w:r>
        <w:rPr/>
        <w:t>orders as business as usual. Exhibit</w:t>
      </w:r>
      <w:r>
        <w:rPr>
          <w:spacing w:val="-6"/>
        </w:rPr>
        <w:t> </w:t>
      </w:r>
      <w:r>
        <w:rPr/>
        <w:t>J.</w:t>
      </w:r>
    </w:p>
    <w:p>
      <w:pPr>
        <w:pStyle w:val="ListParagraph"/>
        <w:numPr>
          <w:ilvl w:val="0"/>
          <w:numId w:val="45"/>
        </w:numPr>
        <w:tabs>
          <w:tab w:pos="1580" w:val="left" w:leader="none"/>
          <w:tab w:pos="1581" w:val="left" w:leader="none"/>
        </w:tabs>
        <w:spacing w:line="240" w:lineRule="auto" w:before="96" w:after="0"/>
        <w:ind w:left="1580" w:right="0" w:hanging="1124"/>
        <w:jc w:val="left"/>
        <w:rPr>
          <w:sz w:val="28"/>
        </w:rPr>
      </w:pPr>
      <w:r>
        <w:rPr>
          <w:sz w:val="28"/>
        </w:rPr>
        <w:t>Eventually, the defendants had to find out on their own that Lake</w:t>
      </w:r>
      <w:r>
        <w:rPr>
          <w:spacing w:val="-22"/>
          <w:sz w:val="28"/>
        </w:rPr>
        <w:t> </w:t>
      </w:r>
      <w:r>
        <w:rPr>
          <w:sz w:val="28"/>
        </w:rPr>
        <w:t>had</w:t>
      </w:r>
    </w:p>
    <w:p>
      <w:pPr>
        <w:pStyle w:val="ListParagraph"/>
        <w:numPr>
          <w:ilvl w:val="0"/>
          <w:numId w:val="45"/>
        </w:numPr>
        <w:tabs>
          <w:tab w:pos="860" w:val="left" w:leader="none"/>
          <w:tab w:pos="861" w:val="left" w:leader="none"/>
        </w:tabs>
        <w:spacing w:line="240" w:lineRule="auto" w:before="105" w:after="0"/>
        <w:ind w:left="860" w:right="0" w:hanging="404"/>
        <w:jc w:val="left"/>
        <w:rPr>
          <w:sz w:val="28"/>
        </w:rPr>
      </w:pPr>
      <w:r>
        <w:rPr>
          <w:sz w:val="28"/>
        </w:rPr>
        <w:t>deceived them. This came about with the advent of online access to</w:t>
      </w:r>
      <w:r>
        <w:rPr>
          <w:spacing w:val="-17"/>
          <w:sz w:val="28"/>
        </w:rPr>
        <w:t> </w:t>
      </w:r>
      <w:r>
        <w:rPr>
          <w:sz w:val="28"/>
        </w:rPr>
        <w:t>CURES</w:t>
      </w:r>
    </w:p>
    <w:p>
      <w:pPr>
        <w:pStyle w:val="ListParagraph"/>
        <w:numPr>
          <w:ilvl w:val="0"/>
          <w:numId w:val="45"/>
        </w:numPr>
        <w:tabs>
          <w:tab w:pos="860" w:val="left" w:leader="none"/>
          <w:tab w:pos="861" w:val="left" w:leader="none"/>
        </w:tabs>
        <w:spacing w:line="240" w:lineRule="auto" w:before="96" w:after="0"/>
        <w:ind w:left="860" w:right="0" w:hanging="404"/>
        <w:jc w:val="left"/>
        <w:rPr>
          <w:sz w:val="28"/>
        </w:rPr>
      </w:pPr>
      <w:r>
        <w:rPr>
          <w:sz w:val="28"/>
        </w:rPr>
        <w:t>reports, which the defendants gained access to in approximately March</w:t>
      </w:r>
      <w:r>
        <w:rPr>
          <w:spacing w:val="-13"/>
          <w:sz w:val="28"/>
        </w:rPr>
        <w:t> </w:t>
      </w:r>
      <w:r>
        <w:rPr>
          <w:sz w:val="28"/>
        </w:rPr>
        <w:t>2010.</w:t>
      </w:r>
    </w:p>
    <w:p>
      <w:pPr>
        <w:pStyle w:val="ListParagraph"/>
        <w:numPr>
          <w:ilvl w:val="0"/>
          <w:numId w:val="45"/>
        </w:numPr>
        <w:tabs>
          <w:tab w:pos="860" w:val="left" w:leader="none"/>
          <w:tab w:pos="861" w:val="left" w:leader="none"/>
        </w:tabs>
        <w:spacing w:line="240" w:lineRule="auto" w:before="97" w:after="0"/>
        <w:ind w:left="860" w:right="0" w:hanging="404"/>
        <w:jc w:val="left"/>
        <w:rPr>
          <w:sz w:val="28"/>
        </w:rPr>
      </w:pPr>
      <w:r>
        <w:rPr>
          <w:sz w:val="28"/>
        </w:rPr>
        <w:t>Shortly afterward, they checked a few of Lake’s patients on the system</w:t>
      </w:r>
      <w:r>
        <w:rPr>
          <w:spacing w:val="-19"/>
          <w:sz w:val="28"/>
        </w:rPr>
        <w:t> </w:t>
      </w:r>
      <w:r>
        <w:rPr>
          <w:sz w:val="28"/>
        </w:rPr>
        <w:t>and</w:t>
      </w:r>
    </w:p>
    <w:p>
      <w:pPr>
        <w:pStyle w:val="ListParagraph"/>
        <w:numPr>
          <w:ilvl w:val="0"/>
          <w:numId w:val="45"/>
        </w:numPr>
        <w:tabs>
          <w:tab w:pos="860" w:val="left" w:leader="none"/>
          <w:tab w:pos="861" w:val="left" w:leader="none"/>
        </w:tabs>
        <w:spacing w:line="240" w:lineRule="auto" w:before="97" w:after="0"/>
        <w:ind w:left="860" w:right="0" w:hanging="404"/>
        <w:jc w:val="left"/>
        <w:rPr>
          <w:sz w:val="28"/>
        </w:rPr>
      </w:pPr>
      <w:r>
        <w:rPr>
          <w:sz w:val="28"/>
        </w:rPr>
        <w:t>discovered that, contrary to the patient information that Lake provided,</w:t>
      </w:r>
      <w:r>
        <w:rPr>
          <w:spacing w:val="-20"/>
          <w:sz w:val="28"/>
        </w:rPr>
        <w:t> </w:t>
      </w:r>
      <w:r>
        <w:rPr>
          <w:sz w:val="28"/>
        </w:rPr>
        <w:t>these</w:t>
      </w:r>
    </w:p>
    <w:p>
      <w:pPr>
        <w:pStyle w:val="ListParagraph"/>
        <w:numPr>
          <w:ilvl w:val="0"/>
          <w:numId w:val="45"/>
        </w:numPr>
        <w:tabs>
          <w:tab w:pos="860" w:val="left" w:leader="none"/>
          <w:tab w:pos="861" w:val="left" w:leader="none"/>
        </w:tabs>
        <w:spacing w:line="240" w:lineRule="auto" w:before="104" w:after="0"/>
        <w:ind w:left="860" w:right="0" w:hanging="524"/>
        <w:jc w:val="left"/>
        <w:rPr>
          <w:sz w:val="28"/>
        </w:rPr>
      </w:pPr>
      <w:r>
        <w:rPr>
          <w:sz w:val="28"/>
        </w:rPr>
        <w:t>patients had no prior history of using prescription pain medication. With</w:t>
      </w:r>
      <w:r>
        <w:rPr>
          <w:spacing w:val="-17"/>
          <w:sz w:val="28"/>
        </w:rPr>
        <w:t> </w:t>
      </w:r>
      <w:r>
        <w:rPr>
          <w:sz w:val="28"/>
        </w:rPr>
        <w:t>this</w:t>
      </w:r>
    </w:p>
    <w:p>
      <w:pPr>
        <w:pStyle w:val="ListParagraph"/>
        <w:numPr>
          <w:ilvl w:val="0"/>
          <w:numId w:val="45"/>
        </w:numPr>
        <w:tabs>
          <w:tab w:pos="860" w:val="left" w:leader="none"/>
          <w:tab w:pos="861" w:val="left" w:leader="none"/>
        </w:tabs>
        <w:spacing w:line="240" w:lineRule="auto" w:before="106" w:after="0"/>
        <w:ind w:left="860" w:right="0" w:hanging="524"/>
        <w:jc w:val="left"/>
        <w:rPr>
          <w:sz w:val="28"/>
        </w:rPr>
      </w:pPr>
      <w:r>
        <w:rPr>
          <w:sz w:val="28"/>
        </w:rPr>
        <w:t>revelation, Mr. Lim, Mr. Yoon and Mr. Cho met together in April 2010</w:t>
      </w:r>
      <w:r>
        <w:rPr>
          <w:spacing w:val="-19"/>
          <w:sz w:val="28"/>
        </w:rPr>
        <w:t> </w:t>
      </w:r>
      <w:r>
        <w:rPr>
          <w:sz w:val="28"/>
        </w:rPr>
        <w:t>and</w:t>
      </w:r>
    </w:p>
    <w:p>
      <w:pPr>
        <w:pStyle w:val="ListParagraph"/>
        <w:numPr>
          <w:ilvl w:val="0"/>
          <w:numId w:val="45"/>
        </w:numPr>
        <w:tabs>
          <w:tab w:pos="860" w:val="left" w:leader="none"/>
          <w:tab w:pos="861" w:val="left" w:leader="none"/>
        </w:tabs>
        <w:spacing w:line="240" w:lineRule="auto" w:before="97" w:after="0"/>
        <w:ind w:left="860" w:right="0" w:hanging="524"/>
        <w:jc w:val="left"/>
        <w:rPr>
          <w:sz w:val="28"/>
        </w:rPr>
      </w:pPr>
      <w:r>
        <w:rPr>
          <w:sz w:val="28"/>
        </w:rPr>
        <w:t>decided that they could no longer fill prescriptions for Lake’s patients.</w:t>
      </w:r>
      <w:r>
        <w:rPr>
          <w:spacing w:val="28"/>
          <w:sz w:val="28"/>
        </w:rPr>
        <w:t> </w:t>
      </w:r>
      <w:r>
        <w:rPr>
          <w:sz w:val="28"/>
        </w:rPr>
        <w:t>Still</w:t>
      </w:r>
    </w:p>
    <w:p>
      <w:pPr>
        <w:pStyle w:val="ListParagraph"/>
        <w:numPr>
          <w:ilvl w:val="0"/>
          <w:numId w:val="45"/>
        </w:numPr>
        <w:tabs>
          <w:tab w:pos="860" w:val="left" w:leader="none"/>
          <w:tab w:pos="861" w:val="left" w:leader="none"/>
        </w:tabs>
        <w:spacing w:line="240" w:lineRule="auto" w:before="96" w:after="0"/>
        <w:ind w:left="860" w:right="0" w:hanging="524"/>
        <w:jc w:val="left"/>
        <w:rPr>
          <w:sz w:val="28"/>
        </w:rPr>
      </w:pPr>
      <w:r>
        <w:rPr>
          <w:sz w:val="28"/>
        </w:rPr>
        <w:t>believing that Lake had some legitimate patients, and out of concern that some</w:t>
      </w:r>
      <w:r>
        <w:rPr>
          <w:spacing w:val="-25"/>
          <w:sz w:val="28"/>
        </w:rPr>
        <w:t> </w:t>
      </w:r>
      <w:r>
        <w:rPr>
          <w:sz w:val="28"/>
        </w:rPr>
        <w:t>of</w:t>
      </w:r>
    </w:p>
    <w:p>
      <w:pPr>
        <w:pStyle w:val="ListParagraph"/>
        <w:numPr>
          <w:ilvl w:val="0"/>
          <w:numId w:val="45"/>
        </w:numPr>
        <w:tabs>
          <w:tab w:pos="860" w:val="left" w:leader="none"/>
          <w:tab w:pos="861" w:val="left" w:leader="none"/>
        </w:tabs>
        <w:spacing w:line="240" w:lineRule="auto" w:before="105" w:after="0"/>
        <w:ind w:left="860" w:right="0" w:hanging="524"/>
        <w:jc w:val="left"/>
        <w:rPr>
          <w:sz w:val="28"/>
        </w:rPr>
      </w:pPr>
      <w:r>
        <w:rPr>
          <w:sz w:val="28"/>
        </w:rPr>
        <w:t>these patients could experience withdrawal, Mr. Yoon gave Lake 30-days’</w:t>
      </w:r>
      <w:r>
        <w:rPr>
          <w:spacing w:val="-20"/>
          <w:sz w:val="28"/>
        </w:rPr>
        <w:t> </w:t>
      </w:r>
      <w:r>
        <w:rPr>
          <w:sz w:val="28"/>
        </w:rPr>
        <w:t>notice</w:t>
      </w:r>
    </w:p>
    <w:p>
      <w:pPr>
        <w:pStyle w:val="ListParagraph"/>
        <w:numPr>
          <w:ilvl w:val="0"/>
          <w:numId w:val="45"/>
        </w:numPr>
        <w:tabs>
          <w:tab w:pos="860" w:val="left" w:leader="none"/>
          <w:tab w:pos="861" w:val="left" w:leader="none"/>
        </w:tabs>
        <w:spacing w:line="240" w:lineRule="auto" w:before="106" w:after="0"/>
        <w:ind w:left="860" w:right="0" w:hanging="524"/>
        <w:jc w:val="left"/>
        <w:rPr>
          <w:sz w:val="28"/>
        </w:rPr>
      </w:pPr>
      <w:r>
        <w:rPr>
          <w:sz w:val="28"/>
        </w:rPr>
        <w:t>before the decision became final. By approximately May 2010, all of</w:t>
      </w:r>
      <w:r>
        <w:rPr>
          <w:spacing w:val="-22"/>
          <w:sz w:val="28"/>
        </w:rPr>
        <w:t> </w:t>
      </w:r>
      <w:r>
        <w:rPr>
          <w:sz w:val="28"/>
        </w:rPr>
        <w:t>the</w:t>
      </w:r>
    </w:p>
    <w:p>
      <w:pPr>
        <w:pStyle w:val="ListParagraph"/>
        <w:numPr>
          <w:ilvl w:val="0"/>
          <w:numId w:val="45"/>
        </w:numPr>
        <w:tabs>
          <w:tab w:pos="860" w:val="left" w:leader="none"/>
          <w:tab w:pos="861" w:val="left" w:leader="none"/>
        </w:tabs>
        <w:spacing w:line="240" w:lineRule="auto" w:before="107" w:after="0"/>
        <w:ind w:left="860" w:right="0" w:hanging="524"/>
        <w:jc w:val="left"/>
        <w:rPr>
          <w:sz w:val="28"/>
        </w:rPr>
      </w:pPr>
      <w:r>
        <w:rPr>
          <w:sz w:val="28"/>
        </w:rPr>
        <w:t>defendants’ pharmacies had instructions to refuse to fill prescriptions for</w:t>
      </w:r>
      <w:r>
        <w:rPr>
          <w:spacing w:val="-13"/>
          <w:sz w:val="28"/>
        </w:rPr>
        <w:t> </w:t>
      </w:r>
      <w:r>
        <w:rPr>
          <w:sz w:val="28"/>
        </w:rPr>
        <w:t>Lake’s</w:t>
      </w:r>
    </w:p>
    <w:p>
      <w:pPr>
        <w:pStyle w:val="ListParagraph"/>
        <w:numPr>
          <w:ilvl w:val="0"/>
          <w:numId w:val="45"/>
        </w:numPr>
        <w:tabs>
          <w:tab w:pos="860" w:val="left" w:leader="none"/>
          <w:tab w:pos="861" w:val="left" w:leader="none"/>
        </w:tabs>
        <w:spacing w:line="240" w:lineRule="auto" w:before="97" w:after="0"/>
        <w:ind w:left="860" w:right="0" w:hanging="524"/>
        <w:jc w:val="left"/>
        <w:rPr>
          <w:sz w:val="28"/>
        </w:rPr>
      </w:pPr>
      <w:r>
        <w:rPr>
          <w:sz w:val="28"/>
        </w:rPr>
        <w:t>patients. Exhibit D</w:t>
      </w:r>
      <w:r>
        <w:rPr>
          <w:b/>
          <w:sz w:val="28"/>
        </w:rPr>
        <w:t>, </w:t>
      </w:r>
      <w:r>
        <w:rPr>
          <w:sz w:val="28"/>
        </w:rPr>
        <w:t>at ¶¶</w:t>
      </w:r>
      <w:r>
        <w:rPr>
          <w:spacing w:val="-2"/>
          <w:sz w:val="28"/>
        </w:rPr>
        <w:t> </w:t>
      </w:r>
      <w:r>
        <w:rPr>
          <w:sz w:val="28"/>
        </w:rPr>
        <w:t>104-05.</w:t>
      </w:r>
    </w:p>
    <w:p>
      <w:pPr>
        <w:pStyle w:val="ListParagraph"/>
        <w:numPr>
          <w:ilvl w:val="0"/>
          <w:numId w:val="45"/>
        </w:numPr>
        <w:tabs>
          <w:tab w:pos="1580" w:val="left" w:leader="none"/>
          <w:tab w:pos="1581" w:val="left" w:leader="none"/>
        </w:tabs>
        <w:spacing w:line="240" w:lineRule="auto" w:before="104" w:after="0"/>
        <w:ind w:left="1580" w:right="0" w:hanging="1244"/>
        <w:jc w:val="left"/>
        <w:rPr>
          <w:sz w:val="28"/>
        </w:rPr>
      </w:pPr>
      <w:r>
        <w:rPr>
          <w:sz w:val="28"/>
        </w:rPr>
        <w:t>With this new information, the defendants also updated the way they</w:t>
      </w:r>
      <w:r>
        <w:rPr>
          <w:spacing w:val="-18"/>
          <w:sz w:val="28"/>
        </w:rPr>
        <w:t> </w:t>
      </w:r>
      <w:r>
        <w:rPr>
          <w:sz w:val="28"/>
        </w:rPr>
        <w:t>did</w:t>
      </w:r>
    </w:p>
    <w:p>
      <w:pPr>
        <w:pStyle w:val="ListParagraph"/>
        <w:numPr>
          <w:ilvl w:val="0"/>
          <w:numId w:val="45"/>
        </w:numPr>
        <w:tabs>
          <w:tab w:pos="860" w:val="left" w:leader="none"/>
          <w:tab w:pos="861" w:val="left" w:leader="none"/>
        </w:tabs>
        <w:spacing w:line="240" w:lineRule="auto" w:before="106" w:after="0"/>
        <w:ind w:left="860" w:right="0" w:hanging="524"/>
        <w:jc w:val="left"/>
        <w:rPr>
          <w:sz w:val="28"/>
        </w:rPr>
      </w:pPr>
      <w:r>
        <w:rPr>
          <w:sz w:val="28"/>
        </w:rPr>
        <w:t>business. With the new access to CURES data, employees were now required</w:t>
      </w:r>
      <w:r>
        <w:rPr>
          <w:spacing w:val="-20"/>
          <w:sz w:val="28"/>
        </w:rPr>
        <w:t> </w:t>
      </w:r>
      <w:r>
        <w:rPr>
          <w:sz w:val="28"/>
        </w:rPr>
        <w:t>to</w:t>
      </w:r>
    </w:p>
    <w:p>
      <w:pPr>
        <w:pStyle w:val="ListParagraph"/>
        <w:numPr>
          <w:ilvl w:val="0"/>
          <w:numId w:val="45"/>
        </w:numPr>
        <w:tabs>
          <w:tab w:pos="860" w:val="left" w:leader="none"/>
          <w:tab w:pos="861" w:val="left" w:leader="none"/>
        </w:tabs>
        <w:spacing w:line="240" w:lineRule="auto" w:before="107" w:after="0"/>
        <w:ind w:left="860" w:right="0" w:hanging="524"/>
        <w:jc w:val="left"/>
        <w:rPr>
          <w:sz w:val="28"/>
        </w:rPr>
      </w:pPr>
      <w:r>
        <w:rPr>
          <w:sz w:val="28"/>
        </w:rPr>
        <w:t>check patients’ prescription histories and cash payments would no longer</w:t>
      </w:r>
      <w:r>
        <w:rPr>
          <w:spacing w:val="-20"/>
          <w:sz w:val="28"/>
        </w:rPr>
        <w:t> </w:t>
      </w:r>
      <w:r>
        <w:rPr>
          <w:sz w:val="28"/>
        </w:rPr>
        <w:t>be</w:t>
      </w:r>
    </w:p>
    <w:p>
      <w:pPr>
        <w:pStyle w:val="ListParagraph"/>
        <w:numPr>
          <w:ilvl w:val="0"/>
          <w:numId w:val="45"/>
        </w:numPr>
        <w:tabs>
          <w:tab w:pos="860" w:val="left" w:leader="none"/>
          <w:tab w:pos="861" w:val="left" w:leader="none"/>
        </w:tabs>
        <w:spacing w:line="240" w:lineRule="auto" w:before="106" w:after="0"/>
        <w:ind w:left="860" w:right="0" w:hanging="524"/>
        <w:jc w:val="left"/>
        <w:rPr>
          <w:sz w:val="28"/>
        </w:rPr>
      </w:pPr>
      <w:r>
        <w:rPr>
          <w:sz w:val="28"/>
        </w:rPr>
        <w:t>accepted. </w:t>
      </w:r>
      <w:r>
        <w:rPr>
          <w:i/>
          <w:sz w:val="28"/>
        </w:rPr>
        <w:t>Id</w:t>
      </w:r>
      <w:r>
        <w:rPr>
          <w:sz w:val="28"/>
        </w:rPr>
        <w:t>. at ¶</w:t>
      </w:r>
      <w:r>
        <w:rPr>
          <w:spacing w:val="-3"/>
          <w:sz w:val="28"/>
        </w:rPr>
        <w:t> </w:t>
      </w:r>
      <w:r>
        <w:rPr>
          <w:sz w:val="28"/>
        </w:rPr>
        <w:t>106.</w:t>
      </w:r>
    </w:p>
    <w:p>
      <w:pPr>
        <w:pStyle w:val="ListParagraph"/>
        <w:numPr>
          <w:ilvl w:val="0"/>
          <w:numId w:val="45"/>
        </w:numPr>
        <w:tabs>
          <w:tab w:pos="2300" w:val="left" w:leader="none"/>
          <w:tab w:pos="2301" w:val="left" w:leader="none"/>
        </w:tabs>
        <w:spacing w:line="240" w:lineRule="auto" w:before="104" w:after="0"/>
        <w:ind w:left="2300" w:right="0" w:hanging="1964"/>
        <w:jc w:val="left"/>
        <w:rPr>
          <w:b/>
          <w:i/>
          <w:sz w:val="28"/>
        </w:rPr>
      </w:pPr>
      <w:r>
        <w:rPr>
          <w:b/>
          <w:i/>
          <w:sz w:val="28"/>
        </w:rPr>
        <w:t>c) The Government’s Encouragement of the Defendants to</w:t>
      </w:r>
      <w:r>
        <w:rPr>
          <w:b/>
          <w:i/>
          <w:spacing w:val="-14"/>
          <w:sz w:val="28"/>
        </w:rPr>
        <w:t> </w:t>
      </w:r>
      <w:r>
        <w:rPr>
          <w:b/>
          <w:i/>
          <w:sz w:val="28"/>
        </w:rPr>
        <w:t>Commit</w:t>
      </w:r>
    </w:p>
    <w:p>
      <w:pPr>
        <w:pStyle w:val="ListParagraph"/>
        <w:numPr>
          <w:ilvl w:val="0"/>
          <w:numId w:val="45"/>
        </w:numPr>
        <w:tabs>
          <w:tab w:pos="2660" w:val="left" w:leader="none"/>
          <w:tab w:pos="2661" w:val="left" w:leader="none"/>
        </w:tabs>
        <w:spacing w:line="240" w:lineRule="auto" w:before="107" w:after="0"/>
        <w:ind w:left="2660" w:right="0" w:hanging="2324"/>
        <w:jc w:val="left"/>
        <w:rPr>
          <w:b/>
          <w:i/>
          <w:sz w:val="28"/>
        </w:rPr>
      </w:pPr>
      <w:r>
        <w:rPr>
          <w:b/>
          <w:i/>
          <w:sz w:val="28"/>
        </w:rPr>
        <w:t>the Offense Conduct and the Nature of the</w:t>
      </w:r>
      <w:r>
        <w:rPr>
          <w:b/>
          <w:i/>
          <w:spacing w:val="-10"/>
          <w:sz w:val="28"/>
        </w:rPr>
        <w:t> </w:t>
      </w:r>
      <w:r>
        <w:rPr>
          <w:b/>
          <w:i/>
          <w:sz w:val="28"/>
        </w:rPr>
        <w:t>Government’s</w:t>
      </w:r>
    </w:p>
    <w:p>
      <w:pPr>
        <w:pStyle w:val="ListParagraph"/>
        <w:numPr>
          <w:ilvl w:val="0"/>
          <w:numId w:val="45"/>
        </w:numPr>
        <w:tabs>
          <w:tab w:pos="2660" w:val="left" w:leader="none"/>
          <w:tab w:pos="2661" w:val="left" w:leader="none"/>
        </w:tabs>
        <w:spacing w:line="240" w:lineRule="auto" w:before="97" w:after="0"/>
        <w:ind w:left="2660" w:right="0" w:hanging="2324"/>
        <w:jc w:val="left"/>
        <w:rPr>
          <w:b/>
          <w:i/>
          <w:sz w:val="28"/>
        </w:rPr>
      </w:pPr>
      <w:r>
        <w:rPr>
          <w:b/>
          <w:i/>
          <w:sz w:val="28"/>
        </w:rPr>
        <w:t>Participation in the Offense</w:t>
      </w:r>
      <w:r>
        <w:rPr>
          <w:b/>
          <w:i/>
          <w:spacing w:val="-7"/>
          <w:sz w:val="28"/>
        </w:rPr>
        <w:t> </w:t>
      </w:r>
      <w:r>
        <w:rPr>
          <w:b/>
          <w:i/>
          <w:sz w:val="28"/>
        </w:rPr>
        <w:t>Conduct.</w:t>
      </w:r>
    </w:p>
    <w:p>
      <w:pPr>
        <w:pStyle w:val="ListParagraph"/>
        <w:numPr>
          <w:ilvl w:val="0"/>
          <w:numId w:val="45"/>
        </w:numPr>
        <w:tabs>
          <w:tab w:pos="1580" w:val="left" w:leader="none"/>
          <w:tab w:pos="1581" w:val="left" w:leader="none"/>
        </w:tabs>
        <w:spacing w:line="240" w:lineRule="auto" w:before="107" w:after="0"/>
        <w:ind w:left="1580" w:right="0" w:hanging="1244"/>
        <w:jc w:val="left"/>
        <w:rPr>
          <w:sz w:val="28"/>
        </w:rPr>
      </w:pPr>
      <w:r>
        <w:rPr>
          <w:sz w:val="28"/>
        </w:rPr>
        <w:t>As the foregoing illustrates, McKesson’s approval of Lake’s</w:t>
      </w:r>
      <w:r>
        <w:rPr>
          <w:spacing w:val="-12"/>
          <w:sz w:val="28"/>
        </w:rPr>
        <w:t> </w:t>
      </w:r>
      <w:r>
        <w:rPr>
          <w:sz w:val="28"/>
        </w:rPr>
        <w:t>prescriptions</w:t>
      </w:r>
    </w:p>
    <w:p>
      <w:pPr>
        <w:pStyle w:val="ListParagraph"/>
        <w:numPr>
          <w:ilvl w:val="0"/>
          <w:numId w:val="45"/>
        </w:numPr>
        <w:tabs>
          <w:tab w:pos="860" w:val="left" w:leader="none"/>
          <w:tab w:pos="861" w:val="left" w:leader="none"/>
        </w:tabs>
        <w:spacing w:line="240" w:lineRule="auto" w:before="104" w:after="0"/>
        <w:ind w:left="860" w:right="0" w:hanging="524"/>
        <w:jc w:val="left"/>
        <w:rPr>
          <w:sz w:val="28"/>
        </w:rPr>
      </w:pPr>
      <w:r>
        <w:rPr>
          <w:sz w:val="28"/>
        </w:rPr>
        <w:t>was a critical element in the defendants’ belief that they could continue to</w:t>
      </w:r>
      <w:r>
        <w:rPr>
          <w:spacing w:val="-26"/>
          <w:sz w:val="28"/>
        </w:rPr>
        <w:t> </w:t>
      </w:r>
      <w:r>
        <w:rPr>
          <w:sz w:val="28"/>
        </w:rPr>
        <w:t>supply</w:t>
      </w:r>
    </w:p>
    <w:p>
      <w:pPr>
        <w:pStyle w:val="ListParagraph"/>
        <w:numPr>
          <w:ilvl w:val="0"/>
          <w:numId w:val="45"/>
        </w:numPr>
        <w:tabs>
          <w:tab w:pos="860" w:val="left" w:leader="none"/>
          <w:tab w:pos="861" w:val="left" w:leader="none"/>
        </w:tabs>
        <w:spacing w:line="240" w:lineRule="auto" w:before="106" w:after="0"/>
        <w:ind w:left="860" w:right="0" w:hanging="524"/>
        <w:jc w:val="left"/>
        <w:rPr>
          <w:sz w:val="28"/>
        </w:rPr>
      </w:pPr>
      <w:r>
        <w:rPr>
          <w:sz w:val="28"/>
        </w:rPr>
        <w:t>Lake’s patients. The defendants were open with McKesson about the clinic,</w:t>
      </w:r>
      <w:r>
        <w:rPr>
          <w:spacing w:val="-15"/>
          <w:sz w:val="28"/>
        </w:rPr>
        <w:t> </w:t>
      </w:r>
      <w:r>
        <w:rPr>
          <w:sz w:val="28"/>
        </w:rPr>
        <w:t>the</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119"/>
          <w:footerReference w:type="default" r:id="rId120"/>
          <w:pgSz w:w="12240" w:h="15840"/>
          <w:pgMar w:header="0" w:footer="1131" w:top="0" w:bottom="1320" w:left="580" w:right="820"/>
          <w:pgNumType w:start="22"/>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2088"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2064"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29 of 36 Page ID #:5825</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3"/>
        <w:numPr>
          <w:ilvl w:val="0"/>
          <w:numId w:val="46"/>
        </w:numPr>
        <w:tabs>
          <w:tab w:pos="860" w:val="left" w:leader="none"/>
          <w:tab w:pos="861" w:val="left" w:leader="none"/>
        </w:tabs>
        <w:spacing w:line="240" w:lineRule="auto" w:before="97" w:after="0"/>
        <w:ind w:left="860" w:right="0" w:hanging="404"/>
        <w:jc w:val="left"/>
      </w:pPr>
      <w:r>
        <w:rPr/>
        <w:t>doctors and Lake’s location, including when several of its doctors moved to</w:t>
      </w:r>
      <w:r>
        <w:rPr>
          <w:spacing w:val="-18"/>
        </w:rPr>
        <w:t> </w:t>
      </w:r>
      <w:r>
        <w:rPr/>
        <w:t>Santa</w:t>
      </w:r>
    </w:p>
    <w:p>
      <w:pPr>
        <w:pStyle w:val="ListParagraph"/>
        <w:numPr>
          <w:ilvl w:val="0"/>
          <w:numId w:val="46"/>
        </w:numPr>
        <w:tabs>
          <w:tab w:pos="860" w:val="left" w:leader="none"/>
          <w:tab w:pos="861" w:val="left" w:leader="none"/>
        </w:tabs>
        <w:spacing w:line="240" w:lineRule="auto" w:before="94" w:after="0"/>
        <w:ind w:left="860" w:right="0" w:hanging="404"/>
        <w:jc w:val="left"/>
        <w:rPr>
          <w:sz w:val="28"/>
        </w:rPr>
      </w:pPr>
      <w:r>
        <w:rPr>
          <w:sz w:val="28"/>
        </w:rPr>
        <w:t>Monica Blvd., and they provided dispensing data that showed what drug</w:t>
      </w:r>
      <w:r>
        <w:rPr>
          <w:spacing w:val="-22"/>
          <w:sz w:val="28"/>
        </w:rPr>
        <w:t> </w:t>
      </w:r>
      <w:r>
        <w:rPr>
          <w:sz w:val="28"/>
        </w:rPr>
        <w:t>was</w:t>
      </w:r>
    </w:p>
    <w:p>
      <w:pPr>
        <w:pStyle w:val="ListParagraph"/>
        <w:numPr>
          <w:ilvl w:val="0"/>
          <w:numId w:val="46"/>
        </w:numPr>
        <w:tabs>
          <w:tab w:pos="860" w:val="left" w:leader="none"/>
          <w:tab w:pos="861" w:val="left" w:leader="none"/>
        </w:tabs>
        <w:spacing w:line="240" w:lineRule="auto" w:before="96" w:after="0"/>
        <w:ind w:left="860" w:right="0" w:hanging="404"/>
        <w:jc w:val="left"/>
        <w:rPr>
          <w:sz w:val="28"/>
        </w:rPr>
      </w:pPr>
      <w:r>
        <w:rPr>
          <w:sz w:val="28"/>
        </w:rPr>
        <w:t>dispensed, its quantity and strength, as well as which doctor issued the</w:t>
      </w:r>
      <w:r>
        <w:rPr>
          <w:spacing w:val="-28"/>
          <w:sz w:val="28"/>
        </w:rPr>
        <w:t> </w:t>
      </w:r>
      <w:r>
        <w:rPr>
          <w:sz w:val="28"/>
        </w:rPr>
        <w:t>prescription</w:t>
      </w:r>
    </w:p>
    <w:p>
      <w:pPr>
        <w:pStyle w:val="ListParagraph"/>
        <w:numPr>
          <w:ilvl w:val="0"/>
          <w:numId w:val="46"/>
        </w:numPr>
        <w:tabs>
          <w:tab w:pos="860" w:val="left" w:leader="none"/>
          <w:tab w:pos="861" w:val="left" w:leader="none"/>
        </w:tabs>
        <w:spacing w:line="240" w:lineRule="auto" w:before="97" w:after="0"/>
        <w:ind w:left="860" w:right="0" w:hanging="404"/>
        <w:jc w:val="left"/>
        <w:rPr>
          <w:sz w:val="28"/>
        </w:rPr>
      </w:pPr>
      <w:r>
        <w:rPr>
          <w:sz w:val="28"/>
        </w:rPr>
        <w:t>and the method of payment. Following defendants’ discussions with</w:t>
      </w:r>
      <w:r>
        <w:rPr>
          <w:spacing w:val="-16"/>
          <w:sz w:val="28"/>
        </w:rPr>
        <w:t> </w:t>
      </w:r>
      <w:r>
        <w:rPr>
          <w:sz w:val="28"/>
        </w:rPr>
        <w:t>McKesson,</w:t>
      </w:r>
    </w:p>
    <w:p>
      <w:pPr>
        <w:pStyle w:val="ListParagraph"/>
        <w:numPr>
          <w:ilvl w:val="0"/>
          <w:numId w:val="46"/>
        </w:numPr>
        <w:tabs>
          <w:tab w:pos="860" w:val="left" w:leader="none"/>
          <w:tab w:pos="861" w:val="left" w:leader="none"/>
        </w:tabs>
        <w:spacing w:line="240" w:lineRule="auto" w:before="96" w:after="0"/>
        <w:ind w:left="860" w:right="0" w:hanging="404"/>
        <w:jc w:val="left"/>
        <w:rPr>
          <w:sz w:val="28"/>
        </w:rPr>
      </w:pPr>
      <w:r>
        <w:rPr>
          <w:sz w:val="28"/>
        </w:rPr>
        <w:t>and McKesson’s further approval of an increased OxyContin threshold,</w:t>
      </w:r>
      <w:r>
        <w:rPr>
          <w:spacing w:val="-11"/>
          <w:sz w:val="28"/>
        </w:rPr>
        <w:t> </w:t>
      </w:r>
      <w:r>
        <w:rPr>
          <w:sz w:val="28"/>
        </w:rPr>
        <w:t>the</w:t>
      </w:r>
    </w:p>
    <w:p>
      <w:pPr>
        <w:pStyle w:val="ListParagraph"/>
        <w:numPr>
          <w:ilvl w:val="0"/>
          <w:numId w:val="46"/>
        </w:numPr>
        <w:tabs>
          <w:tab w:pos="860" w:val="left" w:leader="none"/>
          <w:tab w:pos="861" w:val="left" w:leader="none"/>
        </w:tabs>
        <w:spacing w:line="240" w:lineRule="auto" w:before="105" w:after="0"/>
        <w:ind w:left="860" w:right="0" w:hanging="404"/>
        <w:jc w:val="left"/>
        <w:rPr>
          <w:sz w:val="28"/>
        </w:rPr>
      </w:pPr>
      <w:r>
        <w:rPr>
          <w:sz w:val="28"/>
        </w:rPr>
        <w:t>defendants were manifestly encouraged that they could continue to</w:t>
      </w:r>
      <w:r>
        <w:rPr>
          <w:spacing w:val="-14"/>
          <w:sz w:val="28"/>
        </w:rPr>
        <w:t> </w:t>
      </w:r>
      <w:r>
        <w:rPr>
          <w:sz w:val="28"/>
        </w:rPr>
        <w:t>dispense</w:t>
      </w:r>
    </w:p>
    <w:p>
      <w:pPr>
        <w:pStyle w:val="ListParagraph"/>
        <w:numPr>
          <w:ilvl w:val="0"/>
          <w:numId w:val="46"/>
        </w:numPr>
        <w:tabs>
          <w:tab w:pos="860" w:val="left" w:leader="none"/>
          <w:tab w:pos="861" w:val="left" w:leader="none"/>
        </w:tabs>
        <w:spacing w:line="240" w:lineRule="auto" w:before="96" w:after="0"/>
        <w:ind w:left="860" w:right="0" w:hanging="404"/>
        <w:jc w:val="left"/>
        <w:rPr>
          <w:sz w:val="28"/>
        </w:rPr>
      </w:pPr>
      <w:r>
        <w:rPr>
          <w:sz w:val="28"/>
        </w:rPr>
        <w:t>medication to Lake’s</w:t>
      </w:r>
      <w:r>
        <w:rPr>
          <w:spacing w:val="-2"/>
          <w:sz w:val="28"/>
        </w:rPr>
        <w:t> </w:t>
      </w:r>
      <w:r>
        <w:rPr>
          <w:sz w:val="28"/>
        </w:rPr>
        <w:t>patients.</w:t>
      </w:r>
    </w:p>
    <w:p>
      <w:pPr>
        <w:pStyle w:val="ListParagraph"/>
        <w:numPr>
          <w:ilvl w:val="0"/>
          <w:numId w:val="46"/>
        </w:numPr>
        <w:tabs>
          <w:tab w:pos="1580" w:val="left" w:leader="none"/>
          <w:tab w:pos="1581" w:val="left" w:leader="none"/>
        </w:tabs>
        <w:spacing w:line="240" w:lineRule="auto" w:before="97" w:after="0"/>
        <w:ind w:left="1580" w:right="0" w:hanging="1124"/>
        <w:jc w:val="left"/>
        <w:rPr>
          <w:sz w:val="28"/>
        </w:rPr>
      </w:pPr>
      <w:r>
        <w:rPr>
          <w:sz w:val="28"/>
        </w:rPr>
        <w:t>The government’s assertion that the defendants had already dispensed</w:t>
      </w:r>
      <w:r>
        <w:rPr>
          <w:spacing w:val="-21"/>
          <w:sz w:val="28"/>
        </w:rPr>
        <w:t> </w:t>
      </w:r>
      <w:r>
        <w:rPr>
          <w:sz w:val="28"/>
        </w:rPr>
        <w:t>about</w:t>
      </w:r>
    </w:p>
    <w:p>
      <w:pPr>
        <w:pStyle w:val="ListParagraph"/>
        <w:numPr>
          <w:ilvl w:val="0"/>
          <w:numId w:val="46"/>
        </w:numPr>
        <w:tabs>
          <w:tab w:pos="860" w:val="left" w:leader="none"/>
          <w:tab w:pos="861" w:val="left" w:leader="none"/>
        </w:tabs>
        <w:spacing w:line="240" w:lineRule="auto" w:before="97" w:after="0"/>
        <w:ind w:left="860" w:right="0" w:hanging="404"/>
        <w:jc w:val="left"/>
        <w:rPr>
          <w:sz w:val="28"/>
        </w:rPr>
      </w:pPr>
      <w:r>
        <w:rPr>
          <w:sz w:val="28"/>
        </w:rPr>
        <w:t>1700 bottles of OxyContin before the government ever got involved, Govt’s</w:t>
      </w:r>
      <w:r>
        <w:rPr>
          <w:spacing w:val="-18"/>
          <w:sz w:val="28"/>
        </w:rPr>
        <w:t> </w:t>
      </w:r>
      <w:r>
        <w:rPr>
          <w:sz w:val="28"/>
        </w:rPr>
        <w:t>Reply</w:t>
      </w:r>
    </w:p>
    <w:p>
      <w:pPr>
        <w:pStyle w:val="ListParagraph"/>
        <w:numPr>
          <w:ilvl w:val="0"/>
          <w:numId w:val="46"/>
        </w:numPr>
        <w:tabs>
          <w:tab w:pos="860" w:val="left" w:leader="none"/>
          <w:tab w:pos="861" w:val="left" w:leader="none"/>
        </w:tabs>
        <w:spacing w:line="240" w:lineRule="auto" w:before="104" w:after="0"/>
        <w:ind w:left="860" w:right="0" w:hanging="524"/>
        <w:jc w:val="left"/>
        <w:rPr>
          <w:sz w:val="28"/>
        </w:rPr>
      </w:pPr>
      <w:r>
        <w:rPr>
          <w:sz w:val="28"/>
        </w:rPr>
        <w:t>at 10, myopically overlooks the precise element of the defendants’ beliefs</w:t>
      </w:r>
      <w:r>
        <w:rPr>
          <w:spacing w:val="-19"/>
          <w:sz w:val="28"/>
        </w:rPr>
        <w:t> </w:t>
      </w:r>
      <w:r>
        <w:rPr>
          <w:sz w:val="28"/>
        </w:rPr>
        <w:t>and</w:t>
      </w:r>
    </w:p>
    <w:p>
      <w:pPr>
        <w:pStyle w:val="ListParagraph"/>
        <w:numPr>
          <w:ilvl w:val="0"/>
          <w:numId w:val="46"/>
        </w:numPr>
        <w:tabs>
          <w:tab w:pos="860" w:val="left" w:leader="none"/>
          <w:tab w:pos="861" w:val="left" w:leader="none"/>
        </w:tabs>
        <w:spacing w:line="240" w:lineRule="auto" w:before="106" w:after="0"/>
        <w:ind w:left="860" w:right="0" w:hanging="524"/>
        <w:jc w:val="left"/>
        <w:rPr>
          <w:sz w:val="28"/>
        </w:rPr>
      </w:pPr>
      <w:r>
        <w:rPr>
          <w:sz w:val="28"/>
        </w:rPr>
        <w:t>actions that the government subverted. From early on, the only reason that</w:t>
      </w:r>
      <w:r>
        <w:rPr>
          <w:spacing w:val="-23"/>
          <w:sz w:val="28"/>
        </w:rPr>
        <w:t> </w:t>
      </w:r>
      <w:r>
        <w:rPr>
          <w:sz w:val="28"/>
        </w:rPr>
        <w:t>the</w:t>
      </w:r>
    </w:p>
    <w:p>
      <w:pPr>
        <w:pStyle w:val="ListParagraph"/>
        <w:numPr>
          <w:ilvl w:val="0"/>
          <w:numId w:val="46"/>
        </w:numPr>
        <w:tabs>
          <w:tab w:pos="860" w:val="left" w:leader="none"/>
          <w:tab w:pos="861" w:val="left" w:leader="none"/>
        </w:tabs>
        <w:spacing w:line="240" w:lineRule="auto" w:before="97" w:after="0"/>
        <w:ind w:left="860" w:right="0" w:hanging="524"/>
        <w:jc w:val="left"/>
        <w:rPr>
          <w:sz w:val="28"/>
        </w:rPr>
      </w:pPr>
      <w:r>
        <w:rPr>
          <w:sz w:val="28"/>
        </w:rPr>
        <w:t>defendants continued to fill Lake’s prescriptions was because McKesson</w:t>
      </w:r>
      <w:r>
        <w:rPr>
          <w:spacing w:val="-19"/>
          <w:sz w:val="28"/>
        </w:rPr>
        <w:t> </w:t>
      </w:r>
      <w:r>
        <w:rPr>
          <w:sz w:val="28"/>
        </w:rPr>
        <w:t>allowed</w:t>
      </w:r>
    </w:p>
    <w:p>
      <w:pPr>
        <w:pStyle w:val="ListParagraph"/>
        <w:numPr>
          <w:ilvl w:val="0"/>
          <w:numId w:val="46"/>
        </w:numPr>
        <w:tabs>
          <w:tab w:pos="860" w:val="left" w:leader="none"/>
          <w:tab w:pos="861" w:val="left" w:leader="none"/>
        </w:tabs>
        <w:spacing w:line="240" w:lineRule="auto" w:before="96" w:after="0"/>
        <w:ind w:left="860" w:right="0" w:hanging="524"/>
        <w:jc w:val="left"/>
        <w:rPr>
          <w:sz w:val="28"/>
        </w:rPr>
      </w:pPr>
      <w:r>
        <w:rPr>
          <w:sz w:val="28"/>
        </w:rPr>
        <w:t>it, and the only reason that the volume of prescriptions had reached the level</w:t>
      </w:r>
      <w:r>
        <w:rPr>
          <w:spacing w:val="-24"/>
          <w:sz w:val="28"/>
        </w:rPr>
        <w:t> </w:t>
      </w:r>
      <w:r>
        <w:rPr>
          <w:sz w:val="28"/>
        </w:rPr>
        <w:t>that</w:t>
      </w:r>
    </w:p>
    <w:p>
      <w:pPr>
        <w:pStyle w:val="ListParagraph"/>
        <w:numPr>
          <w:ilvl w:val="0"/>
          <w:numId w:val="46"/>
        </w:numPr>
        <w:tabs>
          <w:tab w:pos="860" w:val="left" w:leader="none"/>
          <w:tab w:pos="861" w:val="left" w:leader="none"/>
        </w:tabs>
        <w:spacing w:line="240" w:lineRule="auto" w:before="105" w:after="0"/>
        <w:ind w:left="860" w:right="0" w:hanging="524"/>
        <w:jc w:val="left"/>
        <w:rPr>
          <w:sz w:val="28"/>
        </w:rPr>
      </w:pPr>
      <w:r>
        <w:rPr>
          <w:sz w:val="28"/>
        </w:rPr>
        <w:t>the government cites was because McKesson had kept approving increases to</w:t>
      </w:r>
      <w:r>
        <w:rPr>
          <w:spacing w:val="-36"/>
          <w:sz w:val="28"/>
        </w:rPr>
        <w:t> </w:t>
      </w:r>
      <w:r>
        <w:rPr>
          <w:sz w:val="28"/>
        </w:rPr>
        <w:t>the</w:t>
      </w:r>
    </w:p>
    <w:p>
      <w:pPr>
        <w:pStyle w:val="ListParagraph"/>
        <w:numPr>
          <w:ilvl w:val="0"/>
          <w:numId w:val="46"/>
        </w:numPr>
        <w:tabs>
          <w:tab w:pos="860" w:val="left" w:leader="none"/>
          <w:tab w:pos="861" w:val="left" w:leader="none"/>
        </w:tabs>
        <w:spacing w:line="240" w:lineRule="auto" w:before="106" w:after="0"/>
        <w:ind w:left="860" w:right="0" w:hanging="524"/>
        <w:jc w:val="left"/>
        <w:rPr>
          <w:sz w:val="28"/>
        </w:rPr>
      </w:pPr>
      <w:r>
        <w:rPr>
          <w:sz w:val="28"/>
        </w:rPr>
        <w:t>pharmacies thresholds, knowing all along that the prescriptions were primarily</w:t>
      </w:r>
      <w:r>
        <w:rPr>
          <w:spacing w:val="-44"/>
          <w:sz w:val="28"/>
        </w:rPr>
        <w:t> </w:t>
      </w:r>
      <w:r>
        <w:rPr>
          <w:sz w:val="28"/>
        </w:rPr>
        <w:t>for</w:t>
      </w:r>
    </w:p>
    <w:p>
      <w:pPr>
        <w:pStyle w:val="ListParagraph"/>
        <w:numPr>
          <w:ilvl w:val="0"/>
          <w:numId w:val="46"/>
        </w:numPr>
        <w:tabs>
          <w:tab w:pos="860" w:val="left" w:leader="none"/>
          <w:tab w:pos="861" w:val="left" w:leader="none"/>
        </w:tabs>
        <w:spacing w:line="240" w:lineRule="auto" w:before="107" w:after="0"/>
        <w:ind w:left="860" w:right="0" w:hanging="524"/>
        <w:jc w:val="left"/>
        <w:rPr>
          <w:sz w:val="28"/>
        </w:rPr>
      </w:pPr>
      <w:r>
        <w:rPr>
          <w:sz w:val="28"/>
        </w:rPr>
        <w:t>a particular group of doctors and their patients. The defendants engaged in</w:t>
      </w:r>
      <w:r>
        <w:rPr>
          <w:spacing w:val="-21"/>
          <w:sz w:val="28"/>
        </w:rPr>
        <w:t> </w:t>
      </w:r>
      <w:r>
        <w:rPr>
          <w:sz w:val="28"/>
        </w:rPr>
        <w:t>no</w:t>
      </w:r>
    </w:p>
    <w:p>
      <w:pPr>
        <w:pStyle w:val="ListParagraph"/>
        <w:numPr>
          <w:ilvl w:val="0"/>
          <w:numId w:val="46"/>
        </w:numPr>
        <w:tabs>
          <w:tab w:pos="860" w:val="left" w:leader="none"/>
          <w:tab w:pos="861" w:val="left" w:leader="none"/>
        </w:tabs>
        <w:spacing w:line="240" w:lineRule="auto" w:before="97" w:after="0"/>
        <w:ind w:left="860" w:right="0" w:hanging="524"/>
        <w:jc w:val="left"/>
        <w:rPr>
          <w:sz w:val="28"/>
        </w:rPr>
      </w:pPr>
      <w:r>
        <w:rPr>
          <w:sz w:val="28"/>
        </w:rPr>
        <w:t>deception with McKesson and reasonably assumed that McKesson would</w:t>
      </w:r>
      <w:r>
        <w:rPr>
          <w:spacing w:val="-12"/>
          <w:sz w:val="28"/>
        </w:rPr>
        <w:t> </w:t>
      </w:r>
      <w:r>
        <w:rPr>
          <w:sz w:val="28"/>
        </w:rPr>
        <w:t>not</w:t>
      </w:r>
    </w:p>
    <w:p>
      <w:pPr>
        <w:pStyle w:val="ListParagraph"/>
        <w:numPr>
          <w:ilvl w:val="0"/>
          <w:numId w:val="46"/>
        </w:numPr>
        <w:tabs>
          <w:tab w:pos="860" w:val="left" w:leader="none"/>
          <w:tab w:pos="861" w:val="left" w:leader="none"/>
        </w:tabs>
        <w:spacing w:line="240" w:lineRule="auto" w:before="104" w:after="0"/>
        <w:ind w:left="860" w:right="0" w:hanging="524"/>
        <w:jc w:val="left"/>
        <w:rPr>
          <w:sz w:val="28"/>
        </w:rPr>
      </w:pPr>
      <w:r>
        <w:rPr>
          <w:sz w:val="28"/>
        </w:rPr>
        <w:t>mislead them in its actions and communication. Obviously, until</w:t>
      </w:r>
      <w:r>
        <w:rPr>
          <w:spacing w:val="-10"/>
          <w:sz w:val="28"/>
        </w:rPr>
        <w:t> </w:t>
      </w:r>
      <w:r>
        <w:rPr>
          <w:sz w:val="28"/>
        </w:rPr>
        <w:t>McKesson</w:t>
      </w:r>
    </w:p>
    <w:p>
      <w:pPr>
        <w:pStyle w:val="ListParagraph"/>
        <w:numPr>
          <w:ilvl w:val="0"/>
          <w:numId w:val="46"/>
        </w:numPr>
        <w:tabs>
          <w:tab w:pos="860" w:val="left" w:leader="none"/>
          <w:tab w:pos="861" w:val="left" w:leader="none"/>
        </w:tabs>
        <w:spacing w:line="240" w:lineRule="auto" w:before="106" w:after="0"/>
        <w:ind w:left="860" w:right="0" w:hanging="524"/>
        <w:jc w:val="left"/>
        <w:rPr>
          <w:sz w:val="28"/>
        </w:rPr>
      </w:pPr>
      <w:r>
        <w:rPr>
          <w:sz w:val="28"/>
        </w:rPr>
        <w:t>contacted the DEA, the company itself was seeing nothing wrong with the</w:t>
      </w:r>
      <w:r>
        <w:rPr>
          <w:spacing w:val="-18"/>
          <w:sz w:val="28"/>
        </w:rPr>
        <w:t> </w:t>
      </w:r>
      <w:r>
        <w:rPr>
          <w:sz w:val="28"/>
        </w:rPr>
        <w:t>Lake</w:t>
      </w:r>
    </w:p>
    <w:p>
      <w:pPr>
        <w:pStyle w:val="ListParagraph"/>
        <w:numPr>
          <w:ilvl w:val="0"/>
          <w:numId w:val="46"/>
        </w:numPr>
        <w:tabs>
          <w:tab w:pos="860" w:val="left" w:leader="none"/>
          <w:tab w:pos="861" w:val="left" w:leader="none"/>
        </w:tabs>
        <w:spacing w:line="240" w:lineRule="auto" w:before="107" w:after="0"/>
        <w:ind w:left="860" w:right="0" w:hanging="524"/>
        <w:jc w:val="left"/>
        <w:rPr>
          <w:sz w:val="28"/>
        </w:rPr>
      </w:pPr>
      <w:r>
        <w:rPr>
          <w:sz w:val="28"/>
        </w:rPr>
        <w:t>prescriptions since it was McKesson who supplied those 1700 bottles. Prior</w:t>
      </w:r>
      <w:r>
        <w:rPr>
          <w:spacing w:val="-19"/>
          <w:sz w:val="28"/>
        </w:rPr>
        <w:t> </w:t>
      </w:r>
      <w:r>
        <w:rPr>
          <w:sz w:val="28"/>
        </w:rPr>
        <w:t>to</w:t>
      </w:r>
    </w:p>
    <w:p>
      <w:pPr>
        <w:tabs>
          <w:tab w:pos="860" w:val="left" w:leader="none"/>
        </w:tabs>
        <w:spacing w:before="106"/>
        <w:ind w:left="336" w:right="0" w:firstLine="0"/>
        <w:jc w:val="left"/>
        <w:rPr>
          <w:sz w:val="28"/>
        </w:rPr>
      </w:pPr>
      <w:r>
        <w:rPr>
          <w:rFonts w:ascii="Courier New"/>
          <w:position w:val="12"/>
          <w:sz w:val="20"/>
        </w:rPr>
        <w:t>21</w:t>
        <w:tab/>
      </w:r>
      <w:r>
        <w:rPr>
          <w:sz w:val="28"/>
        </w:rPr>
        <w:t>October 2, 2009, there is no evidence that McKesson reported any</w:t>
      </w:r>
      <w:r>
        <w:rPr>
          <w:spacing w:val="-18"/>
          <w:sz w:val="28"/>
        </w:rPr>
        <w:t> </w:t>
      </w:r>
      <w:r>
        <w:rPr>
          <w:sz w:val="28"/>
        </w:rPr>
        <w:t>suspicious</w:t>
      </w:r>
    </w:p>
    <w:p>
      <w:pPr>
        <w:pStyle w:val="ListParagraph"/>
        <w:numPr>
          <w:ilvl w:val="0"/>
          <w:numId w:val="47"/>
        </w:numPr>
        <w:tabs>
          <w:tab w:pos="860" w:val="left" w:leader="none"/>
          <w:tab w:pos="861" w:val="left" w:leader="none"/>
        </w:tabs>
        <w:spacing w:line="240" w:lineRule="auto" w:before="104" w:after="0"/>
        <w:ind w:left="860" w:right="0" w:hanging="524"/>
        <w:jc w:val="left"/>
        <w:rPr>
          <w:sz w:val="28"/>
        </w:rPr>
      </w:pPr>
      <w:r>
        <w:rPr>
          <w:sz w:val="28"/>
        </w:rPr>
        <w:t>activity about</w:t>
      </w:r>
      <w:r>
        <w:rPr>
          <w:spacing w:val="-4"/>
          <w:sz w:val="28"/>
        </w:rPr>
        <w:t> </w:t>
      </w:r>
      <w:r>
        <w:rPr>
          <w:sz w:val="28"/>
        </w:rPr>
        <w:t>Lake.</w:t>
      </w:r>
    </w:p>
    <w:p>
      <w:pPr>
        <w:pStyle w:val="ListParagraph"/>
        <w:numPr>
          <w:ilvl w:val="0"/>
          <w:numId w:val="47"/>
        </w:numPr>
        <w:tabs>
          <w:tab w:pos="1580" w:val="left" w:leader="none"/>
          <w:tab w:pos="1581" w:val="left" w:leader="none"/>
        </w:tabs>
        <w:spacing w:line="240" w:lineRule="auto" w:before="107" w:after="0"/>
        <w:ind w:left="1580" w:right="0" w:hanging="1244"/>
        <w:jc w:val="left"/>
        <w:rPr>
          <w:sz w:val="28"/>
        </w:rPr>
      </w:pPr>
      <w:r>
        <w:rPr>
          <w:sz w:val="28"/>
        </w:rPr>
        <w:t>When the government told McKesson to do nothing, it was well aware</w:t>
      </w:r>
      <w:r>
        <w:rPr>
          <w:spacing w:val="-9"/>
          <w:sz w:val="28"/>
        </w:rPr>
        <w:t> </w:t>
      </w:r>
      <w:r>
        <w:rPr>
          <w:sz w:val="28"/>
        </w:rPr>
        <w:t>of</w:t>
      </w:r>
    </w:p>
    <w:p>
      <w:pPr>
        <w:pStyle w:val="ListParagraph"/>
        <w:numPr>
          <w:ilvl w:val="0"/>
          <w:numId w:val="47"/>
        </w:numPr>
        <w:tabs>
          <w:tab w:pos="860" w:val="left" w:leader="none"/>
          <w:tab w:pos="861" w:val="left" w:leader="none"/>
        </w:tabs>
        <w:spacing w:line="240" w:lineRule="auto" w:before="97" w:after="0"/>
        <w:ind w:left="860" w:right="0" w:hanging="524"/>
        <w:jc w:val="left"/>
        <w:rPr>
          <w:sz w:val="28"/>
        </w:rPr>
      </w:pPr>
      <w:r>
        <w:rPr>
          <w:sz w:val="28"/>
        </w:rPr>
        <w:t>this relationship and that the “supply line” would remain open only so long</w:t>
      </w:r>
      <w:r>
        <w:rPr>
          <w:spacing w:val="-16"/>
          <w:sz w:val="28"/>
        </w:rPr>
        <w:t> </w:t>
      </w:r>
      <w:r>
        <w:rPr>
          <w:sz w:val="28"/>
        </w:rPr>
        <w:t>as</w:t>
      </w:r>
    </w:p>
    <w:p>
      <w:pPr>
        <w:pStyle w:val="ListParagraph"/>
        <w:numPr>
          <w:ilvl w:val="0"/>
          <w:numId w:val="47"/>
        </w:numPr>
        <w:tabs>
          <w:tab w:pos="860" w:val="left" w:leader="none"/>
          <w:tab w:pos="861" w:val="left" w:leader="none"/>
        </w:tabs>
        <w:spacing w:line="240" w:lineRule="auto" w:before="107" w:after="0"/>
        <w:ind w:left="860" w:right="0" w:hanging="524"/>
        <w:jc w:val="left"/>
        <w:rPr>
          <w:sz w:val="28"/>
        </w:rPr>
      </w:pPr>
      <w:r>
        <w:rPr>
          <w:sz w:val="28"/>
        </w:rPr>
        <w:t>McKesson “stood down,” Exhibit G, at ¶ 40, and did not alter its service to</w:t>
      </w:r>
      <w:r>
        <w:rPr>
          <w:spacing w:val="-15"/>
          <w:sz w:val="28"/>
        </w:rPr>
        <w:t> </w:t>
      </w:r>
      <w:r>
        <w:rPr>
          <w:sz w:val="28"/>
        </w:rPr>
        <w:t>Mr.</w:t>
      </w:r>
    </w:p>
    <w:p>
      <w:pPr>
        <w:pStyle w:val="ListParagraph"/>
        <w:numPr>
          <w:ilvl w:val="0"/>
          <w:numId w:val="47"/>
        </w:numPr>
        <w:tabs>
          <w:tab w:pos="860" w:val="left" w:leader="none"/>
          <w:tab w:pos="861" w:val="left" w:leader="none"/>
        </w:tabs>
        <w:spacing w:line="240" w:lineRule="auto" w:before="104" w:after="0"/>
        <w:ind w:left="860" w:right="0" w:hanging="524"/>
        <w:jc w:val="left"/>
        <w:rPr>
          <w:sz w:val="28"/>
        </w:rPr>
      </w:pPr>
      <w:r>
        <w:rPr>
          <w:sz w:val="28"/>
        </w:rPr>
        <w:t>Yoon and Mr. Lim, Exhibit J. As a result, Lake’s doctors were able to</w:t>
      </w:r>
      <w:r>
        <w:rPr>
          <w:spacing w:val="-9"/>
          <w:sz w:val="28"/>
        </w:rPr>
        <w:t> </w:t>
      </w:r>
      <w:r>
        <w:rPr>
          <w:sz w:val="28"/>
        </w:rPr>
        <w:t>fill</w:t>
      </w:r>
    </w:p>
    <w:p>
      <w:pPr>
        <w:pStyle w:val="ListParagraph"/>
        <w:numPr>
          <w:ilvl w:val="0"/>
          <w:numId w:val="47"/>
        </w:numPr>
        <w:tabs>
          <w:tab w:pos="860" w:val="left" w:leader="none"/>
          <w:tab w:pos="861" w:val="left" w:leader="none"/>
        </w:tabs>
        <w:spacing w:line="240" w:lineRule="auto" w:before="106" w:after="0"/>
        <w:ind w:left="860" w:right="0" w:hanging="524"/>
        <w:jc w:val="left"/>
        <w:rPr>
          <w:sz w:val="28"/>
        </w:rPr>
      </w:pPr>
      <w:r>
        <w:rPr>
          <w:sz w:val="28"/>
        </w:rPr>
        <w:t>approximately </w:t>
      </w:r>
      <w:r>
        <w:rPr>
          <w:b/>
          <w:i/>
          <w:sz w:val="28"/>
        </w:rPr>
        <w:t>2300 more </w:t>
      </w:r>
      <w:r>
        <w:rPr>
          <w:sz w:val="28"/>
        </w:rPr>
        <w:t>OxyContin prescriptions through the</w:t>
      </w:r>
      <w:r>
        <w:rPr>
          <w:spacing w:val="-10"/>
          <w:sz w:val="28"/>
        </w:rPr>
        <w:t> </w:t>
      </w:r>
      <w:r>
        <w:rPr>
          <w:sz w:val="28"/>
        </w:rPr>
        <w:t>defendants’</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121"/>
          <w:footerReference w:type="default" r:id="rId122"/>
          <w:pgSz w:w="12240" w:h="15840"/>
          <w:pgMar w:header="0" w:footer="1131" w:top="0" w:bottom="1320" w:left="580" w:right="820"/>
          <w:pgNumType w:start="23"/>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2040"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2016"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30 of 36 Page ID #:5826</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3"/>
        <w:numPr>
          <w:ilvl w:val="0"/>
          <w:numId w:val="48"/>
        </w:numPr>
        <w:tabs>
          <w:tab w:pos="860" w:val="left" w:leader="none"/>
          <w:tab w:pos="861" w:val="left" w:leader="none"/>
        </w:tabs>
        <w:spacing w:line="240" w:lineRule="auto" w:before="97" w:after="0"/>
        <w:ind w:left="860" w:right="0" w:hanging="404"/>
        <w:jc w:val="left"/>
      </w:pPr>
      <w:r>
        <w:rPr/>
        <w:t>pharmacies until May 2010 when the defendants themselves cut Lake off.</w:t>
      </w:r>
      <w:r>
        <w:rPr>
          <w:spacing w:val="55"/>
        </w:rPr>
        <w:t> </w:t>
      </w:r>
      <w:r>
        <w:rPr/>
        <w:t>The</w:t>
      </w:r>
    </w:p>
    <w:p>
      <w:pPr>
        <w:pStyle w:val="ListParagraph"/>
        <w:numPr>
          <w:ilvl w:val="0"/>
          <w:numId w:val="48"/>
        </w:numPr>
        <w:tabs>
          <w:tab w:pos="860" w:val="left" w:leader="none"/>
          <w:tab w:pos="861" w:val="left" w:leader="none"/>
        </w:tabs>
        <w:spacing w:line="240" w:lineRule="auto" w:before="94" w:after="0"/>
        <w:ind w:left="860" w:right="0" w:hanging="404"/>
        <w:jc w:val="left"/>
        <w:rPr>
          <w:sz w:val="28"/>
        </w:rPr>
      </w:pPr>
      <w:r>
        <w:rPr>
          <w:sz w:val="28"/>
        </w:rPr>
        <w:t>government’s </w:t>
      </w:r>
      <w:r>
        <w:rPr>
          <w:i/>
          <w:sz w:val="28"/>
        </w:rPr>
        <w:t>role in encouraging </w:t>
      </w:r>
      <w:r>
        <w:rPr>
          <w:sz w:val="28"/>
        </w:rPr>
        <w:t>the defendants is just as clear as if</w:t>
      </w:r>
      <w:r>
        <w:rPr>
          <w:spacing w:val="-18"/>
          <w:sz w:val="28"/>
        </w:rPr>
        <w:t> </w:t>
      </w:r>
      <w:r>
        <w:rPr>
          <w:sz w:val="28"/>
        </w:rPr>
        <w:t>the</w:t>
      </w:r>
    </w:p>
    <w:p>
      <w:pPr>
        <w:pStyle w:val="Heading3"/>
        <w:numPr>
          <w:ilvl w:val="0"/>
          <w:numId w:val="48"/>
        </w:numPr>
        <w:tabs>
          <w:tab w:pos="860" w:val="left" w:leader="none"/>
          <w:tab w:pos="861" w:val="left" w:leader="none"/>
        </w:tabs>
        <w:spacing w:line="240" w:lineRule="auto" w:before="96" w:after="0"/>
        <w:ind w:left="860" w:right="0" w:hanging="404"/>
        <w:jc w:val="left"/>
      </w:pPr>
      <w:r>
        <w:rPr/>
        <w:t>government had gone undercover at McKesson to approve the orders</w:t>
      </w:r>
      <w:r>
        <w:rPr>
          <w:spacing w:val="-7"/>
        </w:rPr>
        <w:t> </w:t>
      </w:r>
      <w:r>
        <w:rPr/>
        <w:t>itself.</w:t>
      </w:r>
    </w:p>
    <w:p>
      <w:pPr>
        <w:pStyle w:val="ListParagraph"/>
        <w:numPr>
          <w:ilvl w:val="0"/>
          <w:numId w:val="48"/>
        </w:numPr>
        <w:tabs>
          <w:tab w:pos="1580" w:val="left" w:leader="none"/>
          <w:tab w:pos="1581" w:val="left" w:leader="none"/>
        </w:tabs>
        <w:spacing w:line="240" w:lineRule="auto" w:before="97" w:after="0"/>
        <w:ind w:left="1580" w:right="0" w:hanging="1124"/>
        <w:jc w:val="left"/>
        <w:rPr>
          <w:sz w:val="28"/>
        </w:rPr>
      </w:pPr>
      <w:r>
        <w:rPr>
          <w:sz w:val="28"/>
        </w:rPr>
        <w:t>Considering that the government’s stated intent was to make sure that</w:t>
      </w:r>
      <w:r>
        <w:rPr>
          <w:spacing w:val="-20"/>
          <w:sz w:val="28"/>
        </w:rPr>
        <w:t> </w:t>
      </w:r>
      <w:r>
        <w:rPr>
          <w:sz w:val="28"/>
        </w:rPr>
        <w:t>Lake</w:t>
      </w:r>
    </w:p>
    <w:p>
      <w:pPr>
        <w:pStyle w:val="ListParagraph"/>
        <w:numPr>
          <w:ilvl w:val="0"/>
          <w:numId w:val="48"/>
        </w:numPr>
        <w:tabs>
          <w:tab w:pos="860" w:val="left" w:leader="none"/>
          <w:tab w:pos="861" w:val="left" w:leader="none"/>
        </w:tabs>
        <w:spacing w:line="240" w:lineRule="auto" w:before="96" w:after="0"/>
        <w:ind w:left="860" w:right="0" w:hanging="404"/>
        <w:jc w:val="left"/>
        <w:rPr>
          <w:sz w:val="28"/>
        </w:rPr>
      </w:pPr>
      <w:r>
        <w:rPr>
          <w:sz w:val="28"/>
        </w:rPr>
        <w:t>Medical received all the OxyContin it wanted, the government was clearly</w:t>
      </w:r>
      <w:r>
        <w:rPr>
          <w:spacing w:val="-15"/>
          <w:sz w:val="28"/>
        </w:rPr>
        <w:t> </w:t>
      </w:r>
      <w:r>
        <w:rPr>
          <w:sz w:val="28"/>
        </w:rPr>
        <w:t>a</w:t>
      </w:r>
    </w:p>
    <w:p>
      <w:pPr>
        <w:pStyle w:val="ListParagraph"/>
        <w:numPr>
          <w:ilvl w:val="0"/>
          <w:numId w:val="48"/>
        </w:numPr>
        <w:tabs>
          <w:tab w:pos="860" w:val="left" w:leader="none"/>
          <w:tab w:pos="861" w:val="left" w:leader="none"/>
        </w:tabs>
        <w:spacing w:line="240" w:lineRule="auto" w:before="105" w:after="0"/>
        <w:ind w:left="860" w:right="0" w:hanging="404"/>
        <w:jc w:val="left"/>
        <w:rPr>
          <w:sz w:val="28"/>
        </w:rPr>
      </w:pPr>
      <w:r>
        <w:rPr>
          <w:i/>
          <w:sz w:val="28"/>
        </w:rPr>
        <w:t>primary participant in the offense conduct</w:t>
      </w:r>
      <w:r>
        <w:rPr>
          <w:sz w:val="28"/>
        </w:rPr>
        <w:t>. The defendants, on the other</w:t>
      </w:r>
      <w:r>
        <w:rPr>
          <w:spacing w:val="-23"/>
          <w:sz w:val="28"/>
        </w:rPr>
        <w:t> </w:t>
      </w:r>
      <w:r>
        <w:rPr>
          <w:sz w:val="28"/>
        </w:rPr>
        <w:t>hand,</w:t>
      </w:r>
    </w:p>
    <w:p>
      <w:pPr>
        <w:pStyle w:val="Heading3"/>
        <w:numPr>
          <w:ilvl w:val="0"/>
          <w:numId w:val="48"/>
        </w:numPr>
        <w:tabs>
          <w:tab w:pos="860" w:val="left" w:leader="none"/>
          <w:tab w:pos="861" w:val="left" w:leader="none"/>
        </w:tabs>
        <w:spacing w:line="240" w:lineRule="auto" w:before="96" w:after="0"/>
        <w:ind w:left="860" w:right="0" w:hanging="404"/>
        <w:jc w:val="left"/>
      </w:pPr>
      <w:r>
        <w:rPr/>
        <w:t>were unwitting conduits. Once it had interceded, the government was in</w:t>
      </w:r>
      <w:r>
        <w:rPr>
          <w:spacing w:val="-18"/>
        </w:rPr>
        <w:t> </w:t>
      </w:r>
      <w:r>
        <w:rPr/>
        <w:t>complete</w:t>
      </w:r>
    </w:p>
    <w:p>
      <w:pPr>
        <w:pStyle w:val="ListParagraph"/>
        <w:numPr>
          <w:ilvl w:val="0"/>
          <w:numId w:val="48"/>
        </w:numPr>
        <w:tabs>
          <w:tab w:pos="860" w:val="left" w:leader="none"/>
          <w:tab w:pos="861" w:val="left" w:leader="none"/>
        </w:tabs>
        <w:spacing w:line="240" w:lineRule="auto" w:before="97" w:after="0"/>
        <w:ind w:left="860" w:right="0" w:hanging="404"/>
        <w:jc w:val="left"/>
        <w:rPr>
          <w:sz w:val="28"/>
        </w:rPr>
      </w:pPr>
      <w:r>
        <w:rPr>
          <w:sz w:val="28"/>
        </w:rPr>
        <w:t>control of the crime. It had assured that McKesson would continue to supply</w:t>
      </w:r>
      <w:r>
        <w:rPr>
          <w:spacing w:val="-18"/>
          <w:sz w:val="28"/>
        </w:rPr>
        <w:t> </w:t>
      </w:r>
      <w:r>
        <w:rPr>
          <w:sz w:val="28"/>
        </w:rPr>
        <w:t>the</w:t>
      </w:r>
    </w:p>
    <w:p>
      <w:pPr>
        <w:pStyle w:val="ListParagraph"/>
        <w:numPr>
          <w:ilvl w:val="0"/>
          <w:numId w:val="48"/>
        </w:numPr>
        <w:tabs>
          <w:tab w:pos="860" w:val="left" w:leader="none"/>
          <w:tab w:pos="861" w:val="left" w:leader="none"/>
        </w:tabs>
        <w:spacing w:line="240" w:lineRule="auto" w:before="97" w:after="0"/>
        <w:ind w:left="860" w:right="0" w:hanging="404"/>
        <w:jc w:val="left"/>
        <w:rPr>
          <w:sz w:val="28"/>
        </w:rPr>
      </w:pPr>
      <w:r>
        <w:rPr>
          <w:sz w:val="28"/>
        </w:rPr>
        <w:t>OxyContin; it had prevented the disruption of the narcotics that passed through</w:t>
      </w:r>
      <w:r>
        <w:rPr>
          <w:spacing w:val="-30"/>
          <w:sz w:val="28"/>
        </w:rPr>
        <w:t> </w:t>
      </w:r>
      <w:r>
        <w:rPr>
          <w:sz w:val="28"/>
        </w:rPr>
        <w:t>the</w:t>
      </w:r>
    </w:p>
    <w:p>
      <w:pPr>
        <w:pStyle w:val="ListParagraph"/>
        <w:numPr>
          <w:ilvl w:val="0"/>
          <w:numId w:val="48"/>
        </w:numPr>
        <w:tabs>
          <w:tab w:pos="860" w:val="left" w:leader="none"/>
          <w:tab w:pos="861" w:val="left" w:leader="none"/>
        </w:tabs>
        <w:spacing w:line="240" w:lineRule="auto" w:before="104" w:after="0"/>
        <w:ind w:left="860" w:right="0" w:hanging="524"/>
        <w:jc w:val="left"/>
        <w:rPr>
          <w:sz w:val="28"/>
        </w:rPr>
      </w:pPr>
      <w:r>
        <w:rPr>
          <w:sz w:val="28"/>
        </w:rPr>
        <w:t>defendants’ pharmacies to Lake; and, on December 10, 2009, it was even</w:t>
      </w:r>
      <w:r>
        <w:rPr>
          <w:spacing w:val="-21"/>
          <w:sz w:val="28"/>
        </w:rPr>
        <w:t> </w:t>
      </w:r>
      <w:r>
        <w:rPr>
          <w:sz w:val="28"/>
        </w:rPr>
        <w:t>waiting</w:t>
      </w:r>
    </w:p>
    <w:p>
      <w:pPr>
        <w:pStyle w:val="ListParagraph"/>
        <w:numPr>
          <w:ilvl w:val="0"/>
          <w:numId w:val="48"/>
        </w:numPr>
        <w:tabs>
          <w:tab w:pos="860" w:val="left" w:leader="none"/>
          <w:tab w:pos="861" w:val="left" w:leader="none"/>
        </w:tabs>
        <w:spacing w:line="240" w:lineRule="auto" w:before="106" w:after="0"/>
        <w:ind w:left="860" w:right="0" w:hanging="524"/>
        <w:jc w:val="left"/>
        <w:rPr>
          <w:sz w:val="28"/>
        </w:rPr>
      </w:pPr>
      <w:r>
        <w:rPr>
          <w:sz w:val="28"/>
        </w:rPr>
        <w:t>at the other end of the “supply line” to engage in a controlled buy of the same</w:t>
      </w:r>
      <w:r>
        <w:rPr>
          <w:spacing w:val="-24"/>
          <w:sz w:val="28"/>
        </w:rPr>
        <w:t> </w:t>
      </w:r>
      <w:r>
        <w:rPr>
          <w:sz w:val="28"/>
        </w:rPr>
        <w:t>pills</w:t>
      </w:r>
    </w:p>
    <w:p>
      <w:pPr>
        <w:pStyle w:val="ListParagraph"/>
        <w:numPr>
          <w:ilvl w:val="0"/>
          <w:numId w:val="48"/>
        </w:numPr>
        <w:tabs>
          <w:tab w:pos="860" w:val="left" w:leader="none"/>
          <w:tab w:pos="861" w:val="left" w:leader="none"/>
        </w:tabs>
        <w:spacing w:line="240" w:lineRule="auto" w:before="97" w:after="0"/>
        <w:ind w:left="860" w:right="0" w:hanging="524"/>
        <w:jc w:val="left"/>
        <w:rPr>
          <w:i/>
          <w:sz w:val="28"/>
        </w:rPr>
      </w:pPr>
      <w:r>
        <w:rPr>
          <w:sz w:val="28"/>
        </w:rPr>
        <w:t>it had caused McKesson to supply. Patently, the government was </w:t>
      </w:r>
      <w:r>
        <w:rPr>
          <w:i/>
          <w:sz w:val="28"/>
        </w:rPr>
        <w:t>deeply</w:t>
      </w:r>
      <w:r>
        <w:rPr>
          <w:i/>
          <w:spacing w:val="-20"/>
          <w:sz w:val="28"/>
        </w:rPr>
        <w:t> </w:t>
      </w:r>
      <w:r>
        <w:rPr>
          <w:i/>
          <w:sz w:val="28"/>
        </w:rPr>
        <w:t>involved</w:t>
      </w:r>
    </w:p>
    <w:p>
      <w:pPr>
        <w:pStyle w:val="ListParagraph"/>
        <w:numPr>
          <w:ilvl w:val="0"/>
          <w:numId w:val="48"/>
        </w:numPr>
        <w:tabs>
          <w:tab w:pos="860" w:val="left" w:leader="none"/>
          <w:tab w:pos="861" w:val="left" w:leader="none"/>
        </w:tabs>
        <w:spacing w:line="240" w:lineRule="auto" w:before="96" w:after="0"/>
        <w:ind w:left="860" w:right="0" w:hanging="524"/>
        <w:jc w:val="left"/>
        <w:rPr>
          <w:sz w:val="28"/>
        </w:rPr>
      </w:pPr>
      <w:r>
        <w:rPr>
          <w:sz w:val="28"/>
        </w:rPr>
        <w:t>in the offense</w:t>
      </w:r>
      <w:r>
        <w:rPr>
          <w:spacing w:val="-4"/>
          <w:sz w:val="28"/>
        </w:rPr>
        <w:t> </w:t>
      </w:r>
      <w:r>
        <w:rPr>
          <w:sz w:val="28"/>
        </w:rPr>
        <w:t>conduct.</w:t>
      </w:r>
    </w:p>
    <w:p>
      <w:pPr>
        <w:pStyle w:val="ListParagraph"/>
        <w:numPr>
          <w:ilvl w:val="0"/>
          <w:numId w:val="48"/>
        </w:numPr>
        <w:tabs>
          <w:tab w:pos="1580" w:val="left" w:leader="none"/>
          <w:tab w:pos="1581" w:val="left" w:leader="none"/>
        </w:tabs>
        <w:spacing w:line="240" w:lineRule="auto" w:before="105" w:after="0"/>
        <w:ind w:left="1580" w:right="0" w:hanging="1244"/>
        <w:jc w:val="left"/>
        <w:rPr>
          <w:sz w:val="28"/>
        </w:rPr>
      </w:pPr>
      <w:r>
        <w:rPr>
          <w:sz w:val="28"/>
        </w:rPr>
        <w:t>Yet, even after this much evidence had been gathered, including</w:t>
      </w:r>
      <w:r>
        <w:rPr>
          <w:spacing w:val="-8"/>
          <w:sz w:val="28"/>
        </w:rPr>
        <w:t> </w:t>
      </w:r>
      <w:r>
        <w:rPr>
          <w:sz w:val="28"/>
        </w:rPr>
        <w:t>the</w:t>
      </w:r>
    </w:p>
    <w:p>
      <w:pPr>
        <w:pStyle w:val="ListParagraph"/>
        <w:numPr>
          <w:ilvl w:val="0"/>
          <w:numId w:val="48"/>
        </w:numPr>
        <w:tabs>
          <w:tab w:pos="860" w:val="left" w:leader="none"/>
          <w:tab w:pos="861" w:val="left" w:leader="none"/>
        </w:tabs>
        <w:spacing w:line="240" w:lineRule="auto" w:before="106" w:after="0"/>
        <w:ind w:left="860" w:right="0" w:hanging="524"/>
        <w:jc w:val="left"/>
        <w:rPr>
          <w:sz w:val="28"/>
        </w:rPr>
      </w:pPr>
      <w:r>
        <w:rPr>
          <w:sz w:val="28"/>
        </w:rPr>
        <w:t>controlled purchase from Mikaelian during which he was recorded as stating</w:t>
      </w:r>
      <w:r>
        <w:rPr>
          <w:spacing w:val="-16"/>
          <w:sz w:val="28"/>
        </w:rPr>
        <w:t> </w:t>
      </w:r>
      <w:r>
        <w:rPr>
          <w:sz w:val="28"/>
        </w:rPr>
        <w:t>he</w:t>
      </w:r>
    </w:p>
    <w:p>
      <w:pPr>
        <w:pStyle w:val="ListParagraph"/>
        <w:numPr>
          <w:ilvl w:val="0"/>
          <w:numId w:val="48"/>
        </w:numPr>
        <w:tabs>
          <w:tab w:pos="860" w:val="left" w:leader="none"/>
          <w:tab w:pos="861" w:val="left" w:leader="none"/>
        </w:tabs>
        <w:spacing w:line="240" w:lineRule="auto" w:before="107" w:after="0"/>
        <w:ind w:left="860" w:right="0" w:hanging="524"/>
        <w:jc w:val="left"/>
        <w:rPr>
          <w:sz w:val="28"/>
        </w:rPr>
      </w:pPr>
      <w:r>
        <w:rPr>
          <w:sz w:val="28"/>
        </w:rPr>
        <w:t>could get 150 bottles a day, the government allowed the same doctors to</w:t>
      </w:r>
      <w:r>
        <w:rPr>
          <w:spacing w:val="-14"/>
          <w:sz w:val="28"/>
        </w:rPr>
        <w:t> </w:t>
      </w:r>
      <w:r>
        <w:rPr>
          <w:sz w:val="28"/>
        </w:rPr>
        <w:t>continue</w:t>
      </w:r>
    </w:p>
    <w:p>
      <w:pPr>
        <w:pStyle w:val="ListParagraph"/>
        <w:numPr>
          <w:ilvl w:val="0"/>
          <w:numId w:val="48"/>
        </w:numPr>
        <w:tabs>
          <w:tab w:pos="860" w:val="left" w:leader="none"/>
          <w:tab w:pos="861" w:val="left" w:leader="none"/>
        </w:tabs>
        <w:spacing w:line="240" w:lineRule="auto" w:before="97" w:after="0"/>
        <w:ind w:left="860" w:right="0" w:hanging="524"/>
        <w:jc w:val="left"/>
        <w:rPr>
          <w:sz w:val="28"/>
        </w:rPr>
      </w:pPr>
      <w:r>
        <w:rPr>
          <w:sz w:val="28"/>
        </w:rPr>
        <w:t>writing illicit prescriptions and saw to it that there were drugs to fill</w:t>
      </w:r>
      <w:r>
        <w:rPr>
          <w:spacing w:val="-5"/>
          <w:sz w:val="28"/>
        </w:rPr>
        <w:t> </w:t>
      </w:r>
      <w:r>
        <w:rPr>
          <w:sz w:val="28"/>
        </w:rPr>
        <w:t>those</w:t>
      </w:r>
    </w:p>
    <w:p>
      <w:pPr>
        <w:pStyle w:val="ListParagraph"/>
        <w:numPr>
          <w:ilvl w:val="0"/>
          <w:numId w:val="48"/>
        </w:numPr>
        <w:tabs>
          <w:tab w:pos="860" w:val="left" w:leader="none"/>
          <w:tab w:pos="861" w:val="left" w:leader="none"/>
        </w:tabs>
        <w:spacing w:line="240" w:lineRule="auto" w:before="104" w:after="0"/>
        <w:ind w:left="860" w:right="0" w:hanging="524"/>
        <w:jc w:val="left"/>
        <w:rPr>
          <w:sz w:val="28"/>
        </w:rPr>
      </w:pPr>
      <w:r>
        <w:rPr>
          <w:sz w:val="28"/>
        </w:rPr>
        <w:t>prescriptions. See </w:t>
      </w:r>
      <w:r>
        <w:rPr>
          <w:i/>
          <w:sz w:val="28"/>
        </w:rPr>
        <w:t>Hudson</w:t>
      </w:r>
      <w:r>
        <w:rPr>
          <w:sz w:val="28"/>
        </w:rPr>
        <w:t>, Slip. Op., at 7 (finding that the government’s</w:t>
      </w:r>
      <w:r>
        <w:rPr>
          <w:spacing w:val="-29"/>
          <w:sz w:val="28"/>
        </w:rPr>
        <w:t> </w:t>
      </w:r>
      <w:r>
        <w:rPr>
          <w:sz w:val="28"/>
        </w:rPr>
        <w:t>extensive</w:t>
      </w:r>
    </w:p>
    <w:p>
      <w:pPr>
        <w:pStyle w:val="ListParagraph"/>
        <w:numPr>
          <w:ilvl w:val="0"/>
          <w:numId w:val="48"/>
        </w:numPr>
        <w:tabs>
          <w:tab w:pos="860" w:val="left" w:leader="none"/>
          <w:tab w:pos="861" w:val="left" w:leader="none"/>
        </w:tabs>
        <w:spacing w:line="240" w:lineRule="auto" w:before="106" w:after="0"/>
        <w:ind w:left="860" w:right="0" w:hanging="524"/>
        <w:jc w:val="left"/>
        <w:rPr>
          <w:sz w:val="28"/>
        </w:rPr>
      </w:pPr>
      <w:r>
        <w:rPr>
          <w:sz w:val="28"/>
        </w:rPr>
        <w:t>involvement transcends the bounds of due process and renders the</w:t>
      </w:r>
      <w:r>
        <w:rPr>
          <w:spacing w:val="-20"/>
          <w:sz w:val="28"/>
        </w:rPr>
        <w:t> </w:t>
      </w:r>
      <w:r>
        <w:rPr>
          <w:sz w:val="28"/>
        </w:rPr>
        <w:t>Government’s</w:t>
      </w:r>
    </w:p>
    <w:p>
      <w:pPr>
        <w:pStyle w:val="ListParagraph"/>
        <w:numPr>
          <w:ilvl w:val="0"/>
          <w:numId w:val="48"/>
        </w:numPr>
        <w:tabs>
          <w:tab w:pos="860" w:val="left" w:leader="none"/>
          <w:tab w:pos="861" w:val="left" w:leader="none"/>
        </w:tabs>
        <w:spacing w:line="240" w:lineRule="auto" w:before="107" w:after="0"/>
        <w:ind w:left="860" w:right="0" w:hanging="524"/>
        <w:jc w:val="left"/>
        <w:rPr>
          <w:sz w:val="28"/>
        </w:rPr>
      </w:pPr>
      <w:r>
        <w:rPr>
          <w:sz w:val="28"/>
        </w:rPr>
        <w:t>actions outrageous).</w:t>
      </w:r>
    </w:p>
    <w:p>
      <w:pPr>
        <w:pStyle w:val="ListParagraph"/>
        <w:numPr>
          <w:ilvl w:val="0"/>
          <w:numId w:val="48"/>
        </w:numPr>
        <w:tabs>
          <w:tab w:pos="1580" w:val="left" w:leader="none"/>
          <w:tab w:pos="1581" w:val="left" w:leader="none"/>
        </w:tabs>
        <w:spacing w:line="240" w:lineRule="auto" w:before="106" w:after="0"/>
        <w:ind w:left="1580" w:right="0" w:hanging="1244"/>
        <w:jc w:val="left"/>
        <w:rPr>
          <w:sz w:val="28"/>
        </w:rPr>
      </w:pPr>
      <w:r>
        <w:rPr>
          <w:sz w:val="28"/>
        </w:rPr>
        <w:t>The time has come to remind the Executive Branch that</w:t>
      </w:r>
      <w:r>
        <w:rPr>
          <w:spacing w:val="-10"/>
          <w:sz w:val="28"/>
        </w:rPr>
        <w:t> </w:t>
      </w:r>
      <w:r>
        <w:rPr>
          <w:sz w:val="28"/>
        </w:rPr>
        <w:t>the</w:t>
      </w:r>
    </w:p>
    <w:p>
      <w:pPr>
        <w:pStyle w:val="ListParagraph"/>
        <w:numPr>
          <w:ilvl w:val="0"/>
          <w:numId w:val="48"/>
        </w:numPr>
        <w:tabs>
          <w:tab w:pos="1580" w:val="left" w:leader="none"/>
          <w:tab w:pos="1581" w:val="left" w:leader="none"/>
        </w:tabs>
        <w:spacing w:line="240" w:lineRule="auto" w:before="104" w:after="0"/>
        <w:ind w:left="1580" w:right="0" w:hanging="1244"/>
        <w:jc w:val="left"/>
        <w:rPr>
          <w:sz w:val="28"/>
        </w:rPr>
      </w:pPr>
      <w:r>
        <w:rPr>
          <w:sz w:val="28"/>
        </w:rPr>
        <w:t>Constitution charges it with law enforcement—not crime creation.</w:t>
      </w:r>
      <w:r>
        <w:rPr>
          <w:spacing w:val="62"/>
          <w:sz w:val="28"/>
        </w:rPr>
        <w:t> </w:t>
      </w:r>
      <w:r>
        <w:rPr>
          <w:sz w:val="28"/>
        </w:rPr>
        <w:t>A</w:t>
      </w:r>
    </w:p>
    <w:p>
      <w:pPr>
        <w:pStyle w:val="ListParagraph"/>
        <w:numPr>
          <w:ilvl w:val="0"/>
          <w:numId w:val="48"/>
        </w:numPr>
        <w:tabs>
          <w:tab w:pos="1580" w:val="left" w:leader="none"/>
          <w:tab w:pos="1581" w:val="left" w:leader="none"/>
        </w:tabs>
        <w:spacing w:line="240" w:lineRule="auto" w:before="107" w:after="0"/>
        <w:ind w:left="1580" w:right="0" w:hanging="1244"/>
        <w:jc w:val="left"/>
        <w:rPr>
          <w:sz w:val="28"/>
        </w:rPr>
      </w:pPr>
      <w:r>
        <w:rPr>
          <w:sz w:val="28"/>
        </w:rPr>
        <w:t>reverse-sting operation like this one transcends the bounds of</w:t>
      </w:r>
      <w:r>
        <w:rPr>
          <w:spacing w:val="-39"/>
          <w:sz w:val="28"/>
        </w:rPr>
        <w:t> </w:t>
      </w:r>
      <w:r>
        <w:rPr>
          <w:sz w:val="28"/>
        </w:rPr>
        <w:t>due</w:t>
      </w:r>
    </w:p>
    <w:p>
      <w:pPr>
        <w:pStyle w:val="ListParagraph"/>
        <w:numPr>
          <w:ilvl w:val="0"/>
          <w:numId w:val="48"/>
        </w:numPr>
        <w:tabs>
          <w:tab w:pos="1580" w:val="left" w:leader="none"/>
          <w:tab w:pos="1581" w:val="left" w:leader="none"/>
        </w:tabs>
        <w:spacing w:line="240" w:lineRule="auto" w:before="97" w:after="0"/>
        <w:ind w:left="1580" w:right="0" w:hanging="1244"/>
        <w:jc w:val="left"/>
        <w:rPr>
          <w:sz w:val="28"/>
        </w:rPr>
      </w:pPr>
      <w:r>
        <w:rPr>
          <w:sz w:val="28"/>
        </w:rPr>
        <w:t>process and makes the Government “the oppressor of its</w:t>
      </w:r>
      <w:r>
        <w:rPr>
          <w:spacing w:val="-30"/>
          <w:sz w:val="28"/>
        </w:rPr>
        <w:t> </w:t>
      </w:r>
      <w:r>
        <w:rPr>
          <w:sz w:val="28"/>
        </w:rPr>
        <w:t>people.”</w:t>
      </w:r>
    </w:p>
    <w:p>
      <w:pPr>
        <w:pStyle w:val="ListParagraph"/>
        <w:numPr>
          <w:ilvl w:val="0"/>
          <w:numId w:val="48"/>
        </w:numPr>
        <w:tabs>
          <w:tab w:pos="860" w:val="left" w:leader="none"/>
          <w:tab w:pos="861" w:val="left" w:leader="none"/>
        </w:tabs>
        <w:spacing w:line="240" w:lineRule="auto" w:before="107" w:after="0"/>
        <w:ind w:left="860" w:right="0" w:hanging="524"/>
        <w:jc w:val="left"/>
        <w:rPr>
          <w:sz w:val="28"/>
        </w:rPr>
      </w:pPr>
      <w:r>
        <w:rPr>
          <w:i/>
          <w:sz w:val="28"/>
        </w:rPr>
        <w:t>Id</w:t>
      </w:r>
      <w:r>
        <w:rPr>
          <w:sz w:val="28"/>
        </w:rPr>
        <w:t>., at 24 (citing </w:t>
      </w:r>
      <w:r>
        <w:rPr>
          <w:i/>
          <w:sz w:val="28"/>
        </w:rPr>
        <w:t>Black</w:t>
      </w:r>
      <w:r>
        <w:rPr>
          <w:sz w:val="28"/>
        </w:rPr>
        <w:t>, 733 F.3d at 318 (Noonan, J.,</w:t>
      </w:r>
      <w:r>
        <w:rPr>
          <w:spacing w:val="-8"/>
          <w:sz w:val="28"/>
        </w:rPr>
        <w:t> </w:t>
      </w:r>
      <w:r>
        <w:rPr>
          <w:sz w:val="28"/>
        </w:rPr>
        <w:t>dissenting)).</w:t>
      </w:r>
    </w:p>
    <w:p>
      <w:pPr>
        <w:tabs>
          <w:tab w:pos="860" w:val="left" w:leader="none"/>
        </w:tabs>
        <w:spacing w:before="104"/>
        <w:ind w:left="336" w:right="0" w:firstLine="0"/>
        <w:jc w:val="left"/>
        <w:rPr>
          <w:sz w:val="28"/>
        </w:rPr>
      </w:pPr>
      <w:r>
        <w:rPr>
          <w:rFonts w:ascii="Courier New"/>
          <w:position w:val="12"/>
          <w:sz w:val="20"/>
        </w:rPr>
        <w:t>26</w:t>
        <w:tab/>
      </w:r>
      <w:r>
        <w:rPr>
          <w:sz w:val="28"/>
        </w:rPr>
        <w:t>///</w:t>
      </w:r>
    </w:p>
    <w:p>
      <w:pPr>
        <w:tabs>
          <w:tab w:pos="860" w:val="left" w:leader="none"/>
        </w:tabs>
        <w:spacing w:before="106"/>
        <w:ind w:left="336" w:right="0" w:firstLine="0"/>
        <w:jc w:val="left"/>
        <w:rPr>
          <w:sz w:val="28"/>
        </w:rPr>
      </w:pPr>
      <w:r>
        <w:rPr>
          <w:rFonts w:ascii="Courier New"/>
          <w:position w:val="12"/>
          <w:sz w:val="20"/>
        </w:rPr>
        <w:t>27</w:t>
        <w:tab/>
      </w:r>
      <w:r>
        <w:rPr>
          <w:sz w:val="28"/>
        </w:rPr>
        <w:t>///</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123"/>
          <w:footerReference w:type="default" r:id="rId124"/>
          <w:pgSz w:w="12240" w:h="15840"/>
          <w:pgMar w:header="0" w:footer="1131" w:top="0" w:bottom="1320" w:left="580" w:right="820"/>
          <w:pgNumType w:start="24"/>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1992"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1968"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31 of 36 Page ID #:5827</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2"/>
        <w:numPr>
          <w:ilvl w:val="1"/>
          <w:numId w:val="48"/>
        </w:numPr>
        <w:tabs>
          <w:tab w:pos="2300" w:val="left" w:leader="none"/>
          <w:tab w:pos="2301" w:val="left" w:leader="none"/>
        </w:tabs>
        <w:spacing w:line="240" w:lineRule="auto" w:before="97" w:after="0"/>
        <w:ind w:left="2300" w:right="0" w:hanging="1844"/>
        <w:jc w:val="left"/>
        <w:rPr>
          <w:i/>
        </w:rPr>
      </w:pPr>
      <w:r>
        <w:rPr>
          <w:i/>
        </w:rPr>
        <w:t>d) The Nature of the Crime Being Pursued and Necessity for</w:t>
      </w:r>
      <w:r>
        <w:rPr>
          <w:i/>
          <w:spacing w:val="-27"/>
        </w:rPr>
        <w:t> </w:t>
      </w:r>
      <w:r>
        <w:rPr>
          <w:i/>
        </w:rPr>
        <w:t>the</w:t>
      </w:r>
    </w:p>
    <w:p>
      <w:pPr>
        <w:pStyle w:val="ListParagraph"/>
        <w:numPr>
          <w:ilvl w:val="1"/>
          <w:numId w:val="48"/>
        </w:numPr>
        <w:tabs>
          <w:tab w:pos="2660" w:val="left" w:leader="none"/>
          <w:tab w:pos="2661" w:val="left" w:leader="none"/>
        </w:tabs>
        <w:spacing w:line="240" w:lineRule="auto" w:before="94" w:after="0"/>
        <w:ind w:left="2660" w:right="0" w:hanging="2204"/>
        <w:jc w:val="left"/>
        <w:rPr>
          <w:b/>
          <w:i/>
          <w:sz w:val="28"/>
        </w:rPr>
      </w:pPr>
      <w:r>
        <w:rPr>
          <w:b/>
          <w:i/>
          <w:sz w:val="28"/>
        </w:rPr>
        <w:t>Actions Taken in Light of the Nature of the Criminal</w:t>
      </w:r>
      <w:r>
        <w:rPr>
          <w:b/>
          <w:i/>
          <w:spacing w:val="-16"/>
          <w:sz w:val="28"/>
        </w:rPr>
        <w:t> </w:t>
      </w:r>
      <w:r>
        <w:rPr>
          <w:b/>
          <w:i/>
          <w:sz w:val="28"/>
        </w:rPr>
        <w:t>Enterprise</w:t>
      </w:r>
    </w:p>
    <w:p>
      <w:pPr>
        <w:pStyle w:val="ListParagraph"/>
        <w:numPr>
          <w:ilvl w:val="1"/>
          <w:numId w:val="48"/>
        </w:numPr>
        <w:tabs>
          <w:tab w:pos="2660" w:val="left" w:leader="none"/>
          <w:tab w:pos="2661" w:val="left" w:leader="none"/>
        </w:tabs>
        <w:spacing w:line="240" w:lineRule="auto" w:before="96" w:after="0"/>
        <w:ind w:left="2660" w:right="0" w:hanging="2204"/>
        <w:jc w:val="left"/>
        <w:rPr>
          <w:b/>
          <w:i/>
          <w:sz w:val="28"/>
        </w:rPr>
      </w:pPr>
      <w:r>
        <w:rPr>
          <w:b/>
          <w:i/>
          <w:sz w:val="28"/>
        </w:rPr>
        <w:t>at</w:t>
      </w:r>
      <w:r>
        <w:rPr>
          <w:b/>
          <w:i/>
          <w:spacing w:val="-3"/>
          <w:sz w:val="28"/>
        </w:rPr>
        <w:t> </w:t>
      </w:r>
      <w:r>
        <w:rPr>
          <w:b/>
          <w:i/>
          <w:sz w:val="28"/>
        </w:rPr>
        <w:t>Issue.</w:t>
      </w:r>
    </w:p>
    <w:p>
      <w:pPr>
        <w:pStyle w:val="Heading3"/>
        <w:numPr>
          <w:ilvl w:val="1"/>
          <w:numId w:val="48"/>
        </w:numPr>
        <w:tabs>
          <w:tab w:pos="1580" w:val="left" w:leader="none"/>
          <w:tab w:pos="1581" w:val="left" w:leader="none"/>
        </w:tabs>
        <w:spacing w:line="240" w:lineRule="auto" w:before="97" w:after="0"/>
        <w:ind w:left="1580" w:right="0" w:hanging="1124"/>
        <w:jc w:val="left"/>
      </w:pPr>
      <w:r>
        <w:rPr/>
        <w:t>Even by the government’s calculation, more OxyContin was dispensed</w:t>
      </w:r>
      <w:r>
        <w:rPr>
          <w:spacing w:val="-15"/>
        </w:rPr>
        <w:t> </w:t>
      </w:r>
      <w:r>
        <w:rPr/>
        <w:t>after</w:t>
      </w:r>
    </w:p>
    <w:p>
      <w:pPr>
        <w:pStyle w:val="ListParagraph"/>
        <w:numPr>
          <w:ilvl w:val="1"/>
          <w:numId w:val="48"/>
        </w:numPr>
        <w:tabs>
          <w:tab w:pos="860" w:val="left" w:leader="none"/>
          <w:tab w:pos="861" w:val="left" w:leader="none"/>
        </w:tabs>
        <w:spacing w:line="240" w:lineRule="auto" w:before="96" w:after="0"/>
        <w:ind w:left="860" w:right="0" w:hanging="404"/>
        <w:jc w:val="left"/>
        <w:rPr>
          <w:sz w:val="28"/>
        </w:rPr>
      </w:pPr>
      <w:r>
        <w:rPr>
          <w:sz w:val="28"/>
        </w:rPr>
        <w:t>the government cut off McKesson’s communication with the defendants</w:t>
      </w:r>
      <w:r>
        <w:rPr>
          <w:spacing w:val="-10"/>
          <w:sz w:val="28"/>
        </w:rPr>
        <w:t> </w:t>
      </w:r>
      <w:r>
        <w:rPr>
          <w:sz w:val="28"/>
        </w:rPr>
        <w:t>than</w:t>
      </w:r>
    </w:p>
    <w:p>
      <w:pPr>
        <w:pStyle w:val="ListParagraph"/>
        <w:numPr>
          <w:ilvl w:val="1"/>
          <w:numId w:val="48"/>
        </w:numPr>
        <w:tabs>
          <w:tab w:pos="860" w:val="left" w:leader="none"/>
          <w:tab w:pos="861" w:val="left" w:leader="none"/>
        </w:tabs>
        <w:spacing w:line="240" w:lineRule="auto" w:before="105" w:after="0"/>
        <w:ind w:left="860" w:right="0" w:hanging="404"/>
        <w:jc w:val="left"/>
        <w:rPr>
          <w:sz w:val="28"/>
        </w:rPr>
      </w:pPr>
      <w:r>
        <w:rPr>
          <w:sz w:val="28"/>
        </w:rPr>
        <w:t>before its outrageous conduct. At the same time, the exploitation of</w:t>
      </w:r>
      <w:r>
        <w:rPr>
          <w:spacing w:val="-6"/>
          <w:sz w:val="28"/>
        </w:rPr>
        <w:t> </w:t>
      </w:r>
      <w:r>
        <w:rPr>
          <w:sz w:val="28"/>
        </w:rPr>
        <w:t>the</w:t>
      </w:r>
    </w:p>
    <w:p>
      <w:pPr>
        <w:pStyle w:val="ListParagraph"/>
        <w:numPr>
          <w:ilvl w:val="1"/>
          <w:numId w:val="48"/>
        </w:numPr>
        <w:tabs>
          <w:tab w:pos="860" w:val="left" w:leader="none"/>
          <w:tab w:pos="861" w:val="left" w:leader="none"/>
        </w:tabs>
        <w:spacing w:line="240" w:lineRule="auto" w:before="96" w:after="0"/>
        <w:ind w:left="860" w:right="0" w:hanging="404"/>
        <w:jc w:val="left"/>
        <w:rPr>
          <w:sz w:val="28"/>
        </w:rPr>
      </w:pPr>
      <w:r>
        <w:rPr>
          <w:sz w:val="28"/>
        </w:rPr>
        <w:t>defendants’ pharmacies, which had only gone on for about three months,</w:t>
      </w:r>
      <w:r>
        <w:rPr>
          <w:spacing w:val="-26"/>
          <w:sz w:val="28"/>
        </w:rPr>
        <w:t> </w:t>
      </w:r>
      <w:r>
        <w:rPr>
          <w:sz w:val="28"/>
        </w:rPr>
        <w:t>continued</w:t>
      </w:r>
    </w:p>
    <w:p>
      <w:pPr>
        <w:pStyle w:val="ListParagraph"/>
        <w:numPr>
          <w:ilvl w:val="1"/>
          <w:numId w:val="48"/>
        </w:numPr>
        <w:tabs>
          <w:tab w:pos="860" w:val="left" w:leader="none"/>
          <w:tab w:pos="861" w:val="left" w:leader="none"/>
        </w:tabs>
        <w:spacing w:line="240" w:lineRule="auto" w:before="97" w:after="0"/>
        <w:ind w:left="860" w:right="0" w:hanging="404"/>
        <w:jc w:val="left"/>
        <w:rPr>
          <w:sz w:val="28"/>
        </w:rPr>
      </w:pPr>
      <w:r>
        <w:rPr>
          <w:sz w:val="28"/>
        </w:rPr>
        <w:t>for almost another eight months. With respect to </w:t>
      </w:r>
      <w:r>
        <w:rPr>
          <w:i/>
          <w:sz w:val="28"/>
        </w:rPr>
        <w:t>the criminal enterprise at</w:t>
      </w:r>
      <w:r>
        <w:rPr>
          <w:i/>
          <w:spacing w:val="-15"/>
          <w:sz w:val="28"/>
        </w:rPr>
        <w:t> </w:t>
      </w:r>
      <w:r>
        <w:rPr>
          <w:i/>
          <w:sz w:val="28"/>
        </w:rPr>
        <w:t>issue</w:t>
      </w:r>
      <w:r>
        <w:rPr>
          <w:sz w:val="28"/>
        </w:rPr>
        <w:t>,</w:t>
      </w:r>
    </w:p>
    <w:p>
      <w:pPr>
        <w:pStyle w:val="Heading3"/>
        <w:numPr>
          <w:ilvl w:val="1"/>
          <w:numId w:val="48"/>
        </w:numPr>
        <w:tabs>
          <w:tab w:pos="860" w:val="left" w:leader="none"/>
          <w:tab w:pos="861" w:val="left" w:leader="none"/>
        </w:tabs>
        <w:spacing w:line="240" w:lineRule="auto" w:before="97" w:after="0"/>
        <w:ind w:left="860" w:right="0" w:hanging="404"/>
        <w:jc w:val="left"/>
      </w:pPr>
      <w:r>
        <w:rPr/>
        <w:t>this was the drug trafficking organization that was using Lake Medical as a</w:t>
      </w:r>
      <w:r>
        <w:rPr>
          <w:spacing w:val="-21"/>
        </w:rPr>
        <w:t> </w:t>
      </w:r>
      <w:r>
        <w:rPr/>
        <w:t>shell</w:t>
      </w:r>
    </w:p>
    <w:p>
      <w:pPr>
        <w:pStyle w:val="ListParagraph"/>
        <w:numPr>
          <w:ilvl w:val="1"/>
          <w:numId w:val="48"/>
        </w:numPr>
        <w:tabs>
          <w:tab w:pos="860" w:val="left" w:leader="none"/>
          <w:tab w:pos="861" w:val="left" w:leader="none"/>
        </w:tabs>
        <w:spacing w:line="240" w:lineRule="auto" w:before="104" w:after="0"/>
        <w:ind w:left="860" w:right="0" w:hanging="524"/>
        <w:jc w:val="left"/>
        <w:rPr>
          <w:sz w:val="28"/>
        </w:rPr>
      </w:pPr>
      <w:r>
        <w:rPr>
          <w:sz w:val="28"/>
        </w:rPr>
        <w:t>for its OxyContin purchases. At the time of the investigation, Mr. Yoon and</w:t>
      </w:r>
      <w:r>
        <w:rPr>
          <w:spacing w:val="-16"/>
          <w:sz w:val="28"/>
        </w:rPr>
        <w:t> </w:t>
      </w:r>
      <w:r>
        <w:rPr>
          <w:sz w:val="28"/>
        </w:rPr>
        <w:t>Mr.</w:t>
      </w:r>
    </w:p>
    <w:p>
      <w:pPr>
        <w:pStyle w:val="ListParagraph"/>
        <w:numPr>
          <w:ilvl w:val="1"/>
          <w:numId w:val="48"/>
        </w:numPr>
        <w:tabs>
          <w:tab w:pos="860" w:val="left" w:leader="none"/>
          <w:tab w:pos="861" w:val="left" w:leader="none"/>
        </w:tabs>
        <w:spacing w:line="240" w:lineRule="auto" w:before="106" w:after="0"/>
        <w:ind w:left="860" w:right="0" w:hanging="524"/>
        <w:jc w:val="left"/>
        <w:rPr>
          <w:i/>
          <w:sz w:val="28"/>
        </w:rPr>
      </w:pPr>
      <w:r>
        <w:rPr>
          <w:sz w:val="28"/>
        </w:rPr>
        <w:t>Lim were never considered members of that criminal enterprise. As for the</w:t>
      </w:r>
      <w:r>
        <w:rPr>
          <w:spacing w:val="-17"/>
          <w:sz w:val="28"/>
        </w:rPr>
        <w:t> </w:t>
      </w:r>
      <w:r>
        <w:rPr>
          <w:i/>
          <w:sz w:val="28"/>
        </w:rPr>
        <w:t>nature</w:t>
      </w:r>
    </w:p>
    <w:p>
      <w:pPr>
        <w:pStyle w:val="ListParagraph"/>
        <w:numPr>
          <w:ilvl w:val="1"/>
          <w:numId w:val="48"/>
        </w:numPr>
        <w:tabs>
          <w:tab w:pos="860" w:val="left" w:leader="none"/>
          <w:tab w:pos="861" w:val="left" w:leader="none"/>
        </w:tabs>
        <w:spacing w:line="240" w:lineRule="auto" w:before="97" w:after="0"/>
        <w:ind w:left="860" w:right="0" w:hanging="524"/>
        <w:jc w:val="left"/>
        <w:rPr>
          <w:sz w:val="28"/>
        </w:rPr>
      </w:pPr>
      <w:r>
        <w:rPr>
          <w:i/>
          <w:sz w:val="28"/>
        </w:rPr>
        <w:t>of the crime itself</w:t>
      </w:r>
      <w:r>
        <w:rPr>
          <w:sz w:val="28"/>
        </w:rPr>
        <w:t>, the government was responsible for the majority of</w:t>
      </w:r>
      <w:r>
        <w:rPr>
          <w:spacing w:val="-14"/>
          <w:sz w:val="28"/>
        </w:rPr>
        <w:t> </w:t>
      </w:r>
      <w:r>
        <w:rPr>
          <w:sz w:val="28"/>
        </w:rPr>
        <w:t>the</w:t>
      </w:r>
    </w:p>
    <w:p>
      <w:pPr>
        <w:pStyle w:val="Heading3"/>
        <w:numPr>
          <w:ilvl w:val="1"/>
          <w:numId w:val="48"/>
        </w:numPr>
        <w:tabs>
          <w:tab w:pos="860" w:val="left" w:leader="none"/>
          <w:tab w:pos="861" w:val="left" w:leader="none"/>
        </w:tabs>
        <w:spacing w:line="240" w:lineRule="auto" w:before="96" w:after="0"/>
        <w:ind w:left="860" w:right="0" w:hanging="524"/>
        <w:jc w:val="left"/>
      </w:pPr>
      <w:r>
        <w:rPr/>
        <w:t>OxyContin dispensed through the defendants’</w:t>
      </w:r>
      <w:r>
        <w:rPr>
          <w:spacing w:val="-9"/>
        </w:rPr>
        <w:t> </w:t>
      </w:r>
      <w:r>
        <w:rPr/>
        <w:t>pharmacies.</w:t>
      </w:r>
    </w:p>
    <w:p>
      <w:pPr>
        <w:pStyle w:val="ListParagraph"/>
        <w:numPr>
          <w:ilvl w:val="1"/>
          <w:numId w:val="48"/>
        </w:numPr>
        <w:tabs>
          <w:tab w:pos="1580" w:val="left" w:leader="none"/>
          <w:tab w:pos="1581" w:val="left" w:leader="none"/>
        </w:tabs>
        <w:spacing w:line="240" w:lineRule="auto" w:before="105" w:after="0"/>
        <w:ind w:left="1580" w:right="0" w:hanging="1244"/>
        <w:jc w:val="left"/>
        <w:rPr>
          <w:sz w:val="28"/>
        </w:rPr>
      </w:pPr>
      <w:r>
        <w:rPr>
          <w:sz w:val="28"/>
        </w:rPr>
        <w:t>This is a case where the crime that the government allegedly sought</w:t>
      </w:r>
      <w:r>
        <w:rPr>
          <w:spacing w:val="-13"/>
          <w:sz w:val="28"/>
        </w:rPr>
        <w:t> </w:t>
      </w:r>
      <w:r>
        <w:rPr>
          <w:sz w:val="28"/>
        </w:rPr>
        <w:t>to</w:t>
      </w:r>
    </w:p>
    <w:p>
      <w:pPr>
        <w:pStyle w:val="ListParagraph"/>
        <w:numPr>
          <w:ilvl w:val="1"/>
          <w:numId w:val="48"/>
        </w:numPr>
        <w:tabs>
          <w:tab w:pos="860" w:val="left" w:leader="none"/>
          <w:tab w:pos="861" w:val="left" w:leader="none"/>
        </w:tabs>
        <w:spacing w:line="240" w:lineRule="auto" w:before="106" w:after="0"/>
        <w:ind w:left="860" w:right="0" w:hanging="524"/>
        <w:jc w:val="left"/>
        <w:rPr>
          <w:sz w:val="28"/>
        </w:rPr>
      </w:pPr>
      <w:r>
        <w:rPr>
          <w:sz w:val="28"/>
        </w:rPr>
        <w:t>prevent was instead facilitated by the government’s deliberate</w:t>
      </w:r>
      <w:r>
        <w:rPr>
          <w:spacing w:val="-15"/>
          <w:sz w:val="28"/>
        </w:rPr>
        <w:t> </w:t>
      </w:r>
      <w:r>
        <w:rPr>
          <w:sz w:val="28"/>
        </w:rPr>
        <w:t>intervention.</w:t>
      </w:r>
    </w:p>
    <w:p>
      <w:pPr>
        <w:pStyle w:val="ListParagraph"/>
        <w:numPr>
          <w:ilvl w:val="1"/>
          <w:numId w:val="48"/>
        </w:numPr>
        <w:tabs>
          <w:tab w:pos="860" w:val="left" w:leader="none"/>
          <w:tab w:pos="861" w:val="left" w:leader="none"/>
        </w:tabs>
        <w:spacing w:line="240" w:lineRule="auto" w:before="107" w:after="0"/>
        <w:ind w:left="860" w:right="0" w:hanging="524"/>
        <w:jc w:val="left"/>
        <w:rPr>
          <w:sz w:val="28"/>
        </w:rPr>
      </w:pPr>
      <w:r>
        <w:rPr>
          <w:sz w:val="28"/>
        </w:rPr>
        <w:t>Instead of stepping in to make arrests and stem the flow of illegal drugs,</w:t>
      </w:r>
      <w:r>
        <w:rPr>
          <w:spacing w:val="-19"/>
          <w:sz w:val="28"/>
        </w:rPr>
        <w:t> </w:t>
      </w:r>
      <w:r>
        <w:rPr>
          <w:sz w:val="28"/>
        </w:rPr>
        <w:t>the</w:t>
      </w:r>
    </w:p>
    <w:p>
      <w:pPr>
        <w:pStyle w:val="ListParagraph"/>
        <w:numPr>
          <w:ilvl w:val="1"/>
          <w:numId w:val="48"/>
        </w:numPr>
        <w:tabs>
          <w:tab w:pos="860" w:val="left" w:leader="none"/>
          <w:tab w:pos="861" w:val="left" w:leader="none"/>
        </w:tabs>
        <w:spacing w:line="240" w:lineRule="auto" w:before="97" w:after="0"/>
        <w:ind w:left="860" w:right="0" w:hanging="524"/>
        <w:jc w:val="left"/>
        <w:rPr>
          <w:sz w:val="28"/>
        </w:rPr>
      </w:pPr>
      <w:r>
        <w:rPr>
          <w:sz w:val="28"/>
        </w:rPr>
        <w:t>government may as well have sold hundreds of thousands of OxyContin pills</w:t>
      </w:r>
      <w:r>
        <w:rPr>
          <w:spacing w:val="-24"/>
          <w:sz w:val="28"/>
        </w:rPr>
        <w:t> </w:t>
      </w:r>
      <w:r>
        <w:rPr>
          <w:sz w:val="28"/>
        </w:rPr>
        <w:t>on</w:t>
      </w:r>
    </w:p>
    <w:p>
      <w:pPr>
        <w:pStyle w:val="ListParagraph"/>
        <w:numPr>
          <w:ilvl w:val="1"/>
          <w:numId w:val="48"/>
        </w:numPr>
        <w:tabs>
          <w:tab w:pos="860" w:val="left" w:leader="none"/>
          <w:tab w:pos="861" w:val="left" w:leader="none"/>
        </w:tabs>
        <w:spacing w:line="240" w:lineRule="auto" w:before="104" w:after="0"/>
        <w:ind w:left="860" w:right="0" w:hanging="524"/>
        <w:jc w:val="left"/>
        <w:rPr>
          <w:sz w:val="28"/>
        </w:rPr>
      </w:pPr>
      <w:r>
        <w:rPr>
          <w:sz w:val="28"/>
        </w:rPr>
        <w:t>the streets itself. When looked at in terms of </w:t>
      </w:r>
      <w:r>
        <w:rPr>
          <w:i/>
          <w:sz w:val="28"/>
        </w:rPr>
        <w:t>necessity</w:t>
      </w:r>
      <w:r>
        <w:rPr>
          <w:sz w:val="28"/>
        </w:rPr>
        <w:t>, it is hard to find any</w:t>
      </w:r>
      <w:r>
        <w:rPr>
          <w:spacing w:val="-23"/>
          <w:sz w:val="28"/>
        </w:rPr>
        <w:t> </w:t>
      </w:r>
      <w:r>
        <w:rPr>
          <w:sz w:val="28"/>
        </w:rPr>
        <w:t>kind</w:t>
      </w:r>
    </w:p>
    <w:p>
      <w:pPr>
        <w:pStyle w:val="ListParagraph"/>
        <w:numPr>
          <w:ilvl w:val="1"/>
          <w:numId w:val="48"/>
        </w:numPr>
        <w:tabs>
          <w:tab w:pos="860" w:val="left" w:leader="none"/>
          <w:tab w:pos="861" w:val="left" w:leader="none"/>
        </w:tabs>
        <w:spacing w:line="240" w:lineRule="auto" w:before="106" w:after="0"/>
        <w:ind w:left="860" w:right="0" w:hanging="524"/>
        <w:jc w:val="left"/>
        <w:rPr>
          <w:sz w:val="28"/>
        </w:rPr>
      </w:pPr>
      <w:r>
        <w:rPr>
          <w:sz w:val="28"/>
        </w:rPr>
        <w:t>of justification for these actions, which endangered public safety and caught</w:t>
      </w:r>
      <w:r>
        <w:rPr>
          <w:spacing w:val="-16"/>
          <w:sz w:val="28"/>
        </w:rPr>
        <w:t> </w:t>
      </w:r>
      <w:r>
        <w:rPr>
          <w:sz w:val="28"/>
        </w:rPr>
        <w:t>the</w:t>
      </w:r>
    </w:p>
    <w:p>
      <w:pPr>
        <w:pStyle w:val="ListParagraph"/>
        <w:numPr>
          <w:ilvl w:val="1"/>
          <w:numId w:val="48"/>
        </w:numPr>
        <w:tabs>
          <w:tab w:pos="860" w:val="left" w:leader="none"/>
          <w:tab w:pos="861" w:val="left" w:leader="none"/>
        </w:tabs>
        <w:spacing w:line="240" w:lineRule="auto" w:before="107" w:after="0"/>
        <w:ind w:left="860" w:right="0" w:hanging="524"/>
        <w:jc w:val="left"/>
        <w:rPr>
          <w:sz w:val="28"/>
        </w:rPr>
      </w:pPr>
      <w:r>
        <w:rPr>
          <w:sz w:val="28"/>
        </w:rPr>
        <w:t>defendants up in the magnitude of its wake. This is where this violation</w:t>
      </w:r>
      <w:r>
        <w:rPr>
          <w:spacing w:val="-22"/>
          <w:sz w:val="28"/>
        </w:rPr>
        <w:t> </w:t>
      </w:r>
      <w:r>
        <w:rPr>
          <w:sz w:val="28"/>
        </w:rPr>
        <w:t>of</w:t>
      </w:r>
    </w:p>
    <w:p>
      <w:pPr>
        <w:pStyle w:val="ListParagraph"/>
        <w:numPr>
          <w:ilvl w:val="1"/>
          <w:numId w:val="48"/>
        </w:numPr>
        <w:tabs>
          <w:tab w:pos="860" w:val="left" w:leader="none"/>
          <w:tab w:pos="861" w:val="left" w:leader="none"/>
        </w:tabs>
        <w:spacing w:line="240" w:lineRule="auto" w:before="106" w:after="0"/>
        <w:ind w:left="860" w:right="0" w:hanging="524"/>
        <w:jc w:val="left"/>
        <w:rPr>
          <w:sz w:val="28"/>
        </w:rPr>
      </w:pPr>
      <w:r>
        <w:rPr>
          <w:sz w:val="28"/>
        </w:rPr>
        <w:t>defendants’ rights truly “shocks the conscience.” </w:t>
      </w:r>
      <w:r>
        <w:rPr>
          <w:i/>
          <w:sz w:val="28"/>
        </w:rPr>
        <w:t>United States v. Smith</w:t>
      </w:r>
      <w:r>
        <w:rPr>
          <w:sz w:val="28"/>
        </w:rPr>
        <w:t>, 924</w:t>
      </w:r>
      <w:r>
        <w:rPr>
          <w:spacing w:val="-18"/>
          <w:sz w:val="28"/>
        </w:rPr>
        <w:t> </w:t>
      </w:r>
      <w:r>
        <w:rPr>
          <w:sz w:val="28"/>
        </w:rPr>
        <w:t>F.2d</w:t>
      </w:r>
    </w:p>
    <w:p>
      <w:pPr>
        <w:pStyle w:val="Heading3"/>
        <w:numPr>
          <w:ilvl w:val="1"/>
          <w:numId w:val="48"/>
        </w:numPr>
        <w:tabs>
          <w:tab w:pos="860" w:val="left" w:leader="none"/>
          <w:tab w:pos="861" w:val="left" w:leader="none"/>
        </w:tabs>
        <w:spacing w:line="240" w:lineRule="auto" w:before="104" w:after="0"/>
        <w:ind w:left="860" w:right="0" w:hanging="524"/>
        <w:jc w:val="left"/>
      </w:pPr>
      <w:r>
        <w:rPr/>
        <w:t>889, 897 (9</w:t>
      </w:r>
      <w:r>
        <w:rPr>
          <w:vertAlign w:val="superscript"/>
        </w:rPr>
        <w:t>th</w:t>
      </w:r>
      <w:r>
        <w:rPr>
          <w:vertAlign w:val="baseline"/>
        </w:rPr>
        <w:t> Cir. 1991). As the Court observed in</w:t>
      </w:r>
      <w:r>
        <w:rPr>
          <w:spacing w:val="-1"/>
          <w:vertAlign w:val="baseline"/>
        </w:rPr>
        <w:t> </w:t>
      </w:r>
      <w:r>
        <w:rPr>
          <w:i/>
          <w:vertAlign w:val="baseline"/>
        </w:rPr>
        <w:t>Hudson</w:t>
      </w:r>
      <w:r>
        <w:rPr>
          <w:vertAlign w:val="baseline"/>
        </w:rPr>
        <w:t>:</w:t>
      </w:r>
    </w:p>
    <w:p>
      <w:pPr>
        <w:pStyle w:val="ListParagraph"/>
        <w:numPr>
          <w:ilvl w:val="1"/>
          <w:numId w:val="48"/>
        </w:numPr>
        <w:tabs>
          <w:tab w:pos="1580" w:val="left" w:leader="none"/>
          <w:tab w:pos="1581" w:val="left" w:leader="none"/>
        </w:tabs>
        <w:spacing w:line="240" w:lineRule="auto" w:before="107" w:after="0"/>
        <w:ind w:left="1580" w:right="0" w:hanging="1244"/>
        <w:jc w:val="left"/>
        <w:rPr>
          <w:sz w:val="28"/>
        </w:rPr>
      </w:pPr>
      <w:r>
        <w:rPr>
          <w:sz w:val="28"/>
        </w:rPr>
        <w:t>[I]t is not the role of the Judicial Branch to merely rubberstamp</w:t>
      </w:r>
      <w:r>
        <w:rPr>
          <w:spacing w:val="-21"/>
          <w:sz w:val="28"/>
        </w:rPr>
        <w:t> </w:t>
      </w:r>
      <w:r>
        <w:rPr>
          <w:sz w:val="28"/>
        </w:rPr>
        <w:t>whatever</w:t>
      </w:r>
    </w:p>
    <w:p>
      <w:pPr>
        <w:pStyle w:val="ListParagraph"/>
        <w:numPr>
          <w:ilvl w:val="1"/>
          <w:numId w:val="48"/>
        </w:numPr>
        <w:tabs>
          <w:tab w:pos="1580" w:val="left" w:leader="none"/>
          <w:tab w:pos="1581" w:val="left" w:leader="none"/>
        </w:tabs>
        <w:spacing w:line="240" w:lineRule="auto" w:before="97" w:after="0"/>
        <w:ind w:left="1580" w:right="0" w:hanging="1244"/>
        <w:jc w:val="left"/>
        <w:rPr>
          <w:sz w:val="28"/>
        </w:rPr>
      </w:pPr>
      <w:r>
        <w:rPr>
          <w:sz w:val="28"/>
        </w:rPr>
        <w:t>imaginative device the ATF and other agencies dream up. Rather, it is</w:t>
      </w:r>
      <w:r>
        <w:rPr>
          <w:spacing w:val="-19"/>
          <w:sz w:val="28"/>
        </w:rPr>
        <w:t> </w:t>
      </w:r>
      <w:r>
        <w:rPr>
          <w:sz w:val="28"/>
        </w:rPr>
        <w:t>the</w:t>
      </w:r>
    </w:p>
    <w:p>
      <w:pPr>
        <w:pStyle w:val="ListParagraph"/>
        <w:numPr>
          <w:ilvl w:val="1"/>
          <w:numId w:val="48"/>
        </w:numPr>
        <w:tabs>
          <w:tab w:pos="1580" w:val="left" w:leader="none"/>
          <w:tab w:pos="1581" w:val="left" w:leader="none"/>
        </w:tabs>
        <w:spacing w:line="240" w:lineRule="auto" w:before="107" w:after="0"/>
        <w:ind w:left="1580" w:right="0" w:hanging="1244"/>
        <w:jc w:val="left"/>
        <w:rPr>
          <w:sz w:val="28"/>
        </w:rPr>
      </w:pPr>
      <w:r>
        <w:rPr>
          <w:sz w:val="28"/>
        </w:rPr>
        <w:t>duty of the courts “to declare all acts contrary to the manifest tenor of</w:t>
      </w:r>
      <w:r>
        <w:rPr>
          <w:spacing w:val="-25"/>
          <w:sz w:val="28"/>
        </w:rPr>
        <w:t> </w:t>
      </w:r>
      <w:r>
        <w:rPr>
          <w:sz w:val="28"/>
        </w:rPr>
        <w:t>the</w:t>
      </w:r>
    </w:p>
    <w:p>
      <w:pPr>
        <w:pStyle w:val="ListParagraph"/>
        <w:numPr>
          <w:ilvl w:val="1"/>
          <w:numId w:val="48"/>
        </w:numPr>
        <w:tabs>
          <w:tab w:pos="1580" w:val="left" w:leader="none"/>
          <w:tab w:pos="1581" w:val="left" w:leader="none"/>
        </w:tabs>
        <w:spacing w:line="240" w:lineRule="auto" w:before="104" w:after="0"/>
        <w:ind w:left="1580" w:right="0" w:hanging="1244"/>
        <w:jc w:val="left"/>
        <w:rPr>
          <w:sz w:val="28"/>
        </w:rPr>
      </w:pPr>
      <w:r>
        <w:rPr>
          <w:sz w:val="28"/>
        </w:rPr>
        <w:t>Constitution void. Without this, all the reservations of particular rights</w:t>
      </w:r>
      <w:r>
        <w:rPr>
          <w:spacing w:val="-20"/>
          <w:sz w:val="28"/>
        </w:rPr>
        <w:t> </w:t>
      </w:r>
      <w:r>
        <w:rPr>
          <w:sz w:val="28"/>
        </w:rPr>
        <w:t>or</w:t>
      </w:r>
    </w:p>
    <w:p>
      <w:pPr>
        <w:pStyle w:val="ListParagraph"/>
        <w:numPr>
          <w:ilvl w:val="1"/>
          <w:numId w:val="48"/>
        </w:numPr>
        <w:tabs>
          <w:tab w:pos="1580" w:val="left" w:leader="none"/>
          <w:tab w:pos="1581" w:val="left" w:leader="none"/>
        </w:tabs>
        <w:spacing w:line="240" w:lineRule="auto" w:before="106" w:after="0"/>
        <w:ind w:left="1580" w:right="0" w:hanging="1244"/>
        <w:jc w:val="left"/>
        <w:rPr>
          <w:sz w:val="28"/>
        </w:rPr>
      </w:pPr>
      <w:r>
        <w:rPr>
          <w:sz w:val="28"/>
        </w:rPr>
        <w:t>privileges would amount to</w:t>
      </w:r>
      <w:r>
        <w:rPr>
          <w:spacing w:val="2"/>
          <w:sz w:val="28"/>
        </w:rPr>
        <w:t> </w:t>
      </w:r>
      <w:r>
        <w:rPr>
          <w:sz w:val="28"/>
        </w:rPr>
        <w:t>nothing.”</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125"/>
          <w:footerReference w:type="default" r:id="rId126"/>
          <w:pgSz w:w="12240" w:h="15840"/>
          <w:pgMar w:header="0" w:footer="1131" w:top="0" w:bottom="1320" w:left="580" w:right="820"/>
          <w:pgNumType w:start="25"/>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1944"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1920"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32 of 36 Page ID #:5828</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ListParagraph"/>
        <w:numPr>
          <w:ilvl w:val="2"/>
          <w:numId w:val="48"/>
        </w:numPr>
        <w:tabs>
          <w:tab w:pos="860" w:val="left" w:leader="none"/>
          <w:tab w:pos="861" w:val="left" w:leader="none"/>
        </w:tabs>
        <w:spacing w:line="240" w:lineRule="auto" w:before="97" w:after="0"/>
        <w:ind w:left="860" w:right="0" w:hanging="404"/>
        <w:jc w:val="left"/>
        <w:rPr>
          <w:sz w:val="28"/>
        </w:rPr>
      </w:pPr>
      <w:r>
        <w:rPr>
          <w:i/>
          <w:sz w:val="28"/>
        </w:rPr>
        <w:t>Hudson</w:t>
      </w:r>
      <w:r>
        <w:rPr>
          <w:sz w:val="28"/>
        </w:rPr>
        <w:t>, at 23-24 (citing Hamilton, Alexander, </w:t>
      </w:r>
      <w:r>
        <w:rPr>
          <w:i/>
          <w:sz w:val="28"/>
        </w:rPr>
        <w:t>The Federalist </w:t>
      </w:r>
      <w:r>
        <w:rPr>
          <w:sz w:val="28"/>
        </w:rPr>
        <w:t>No.</w:t>
      </w:r>
      <w:r>
        <w:rPr>
          <w:spacing w:val="-11"/>
          <w:sz w:val="28"/>
        </w:rPr>
        <w:t> </w:t>
      </w:r>
      <w:r>
        <w:rPr>
          <w:sz w:val="28"/>
        </w:rPr>
        <w:t>78).</w:t>
      </w:r>
    </w:p>
    <w:p>
      <w:pPr>
        <w:pStyle w:val="Heading1"/>
        <w:numPr>
          <w:ilvl w:val="2"/>
          <w:numId w:val="48"/>
        </w:numPr>
        <w:tabs>
          <w:tab w:pos="1580" w:val="left" w:leader="none"/>
          <w:tab w:pos="1581" w:val="left" w:leader="none"/>
          <w:tab w:pos="2300" w:val="left" w:leader="none"/>
        </w:tabs>
        <w:spacing w:line="240" w:lineRule="auto" w:before="94" w:after="0"/>
        <w:ind w:left="1580" w:right="0" w:hanging="1124"/>
        <w:jc w:val="left"/>
        <w:rPr>
          <w:u w:val="none"/>
        </w:rPr>
      </w:pPr>
      <w:r>
        <w:rPr>
          <w:u w:val="none"/>
        </w:rPr>
        <w:t>2.</w:t>
        <w:tab/>
        <w:t>The Government’s Endangerment of Public Safety and</w:t>
      </w:r>
      <w:r>
        <w:rPr>
          <w:spacing w:val="-10"/>
          <w:u w:val="none"/>
        </w:rPr>
        <w:t> </w:t>
      </w:r>
      <w:r>
        <w:rPr>
          <w:u w:val="none"/>
        </w:rPr>
        <w:t>Its</w:t>
      </w:r>
    </w:p>
    <w:p>
      <w:pPr>
        <w:pStyle w:val="ListParagraph"/>
        <w:numPr>
          <w:ilvl w:val="2"/>
          <w:numId w:val="48"/>
        </w:numPr>
        <w:tabs>
          <w:tab w:pos="2300" w:val="left" w:leader="none"/>
          <w:tab w:pos="2301" w:val="left" w:leader="none"/>
        </w:tabs>
        <w:spacing w:line="240" w:lineRule="auto" w:before="96" w:after="0"/>
        <w:ind w:left="2300" w:right="0" w:hanging="1844"/>
        <w:jc w:val="left"/>
        <w:rPr>
          <w:b/>
          <w:sz w:val="28"/>
        </w:rPr>
      </w:pPr>
      <w:r>
        <w:rPr>
          <w:b/>
          <w:sz w:val="28"/>
        </w:rPr>
        <w:t>Disregard for Defendant’s Rights.</w:t>
      </w:r>
    </w:p>
    <w:p>
      <w:pPr>
        <w:pStyle w:val="Heading3"/>
        <w:numPr>
          <w:ilvl w:val="2"/>
          <w:numId w:val="48"/>
        </w:numPr>
        <w:tabs>
          <w:tab w:pos="1580" w:val="left" w:leader="none"/>
          <w:tab w:pos="1581" w:val="left" w:leader="none"/>
        </w:tabs>
        <w:spacing w:line="240" w:lineRule="auto" w:before="97" w:after="0"/>
        <w:ind w:left="1580" w:right="0" w:hanging="1124"/>
        <w:jc w:val="left"/>
      </w:pPr>
      <w:r>
        <w:rPr/>
        <w:t>In this case, it is the government’s machinations that were responsible</w:t>
      </w:r>
      <w:r>
        <w:rPr>
          <w:spacing w:val="-15"/>
        </w:rPr>
        <w:t> </w:t>
      </w:r>
      <w:r>
        <w:rPr/>
        <w:t>for</w:t>
      </w:r>
    </w:p>
    <w:p>
      <w:pPr>
        <w:pStyle w:val="ListParagraph"/>
        <w:numPr>
          <w:ilvl w:val="2"/>
          <w:numId w:val="48"/>
        </w:numPr>
        <w:tabs>
          <w:tab w:pos="860" w:val="left" w:leader="none"/>
          <w:tab w:pos="861" w:val="left" w:leader="none"/>
        </w:tabs>
        <w:spacing w:line="240" w:lineRule="auto" w:before="96" w:after="0"/>
        <w:ind w:left="860" w:right="0" w:hanging="404"/>
        <w:jc w:val="left"/>
        <w:rPr>
          <w:sz w:val="28"/>
        </w:rPr>
      </w:pPr>
      <w:r>
        <w:rPr>
          <w:sz w:val="28"/>
        </w:rPr>
        <w:t>widespread distribution of narcotics with no thought to the consequences of</w:t>
      </w:r>
      <w:r>
        <w:rPr>
          <w:spacing w:val="-18"/>
          <w:sz w:val="28"/>
        </w:rPr>
        <w:t> </w:t>
      </w:r>
      <w:r>
        <w:rPr>
          <w:sz w:val="28"/>
        </w:rPr>
        <w:t>these</w:t>
      </w:r>
    </w:p>
    <w:p>
      <w:pPr>
        <w:pStyle w:val="ListParagraph"/>
        <w:numPr>
          <w:ilvl w:val="2"/>
          <w:numId w:val="48"/>
        </w:numPr>
        <w:tabs>
          <w:tab w:pos="860" w:val="left" w:leader="none"/>
          <w:tab w:pos="861" w:val="left" w:leader="none"/>
        </w:tabs>
        <w:spacing w:line="240" w:lineRule="auto" w:before="105" w:after="0"/>
        <w:ind w:left="860" w:right="0" w:hanging="404"/>
        <w:jc w:val="left"/>
        <w:rPr>
          <w:sz w:val="28"/>
        </w:rPr>
      </w:pPr>
      <w:r>
        <w:rPr>
          <w:sz w:val="28"/>
        </w:rPr>
        <w:t>actions to Mr. Yoon and Lim, whose alleged culpability arises as an</w:t>
      </w:r>
      <w:r>
        <w:rPr>
          <w:spacing w:val="-34"/>
          <w:sz w:val="28"/>
        </w:rPr>
        <w:t> </w:t>
      </w:r>
      <w:r>
        <w:rPr>
          <w:sz w:val="28"/>
        </w:rPr>
        <w:t>afterthought</w:t>
      </w:r>
    </w:p>
    <w:p>
      <w:pPr>
        <w:pStyle w:val="ListParagraph"/>
        <w:numPr>
          <w:ilvl w:val="2"/>
          <w:numId w:val="48"/>
        </w:numPr>
        <w:tabs>
          <w:tab w:pos="860" w:val="left" w:leader="none"/>
          <w:tab w:pos="861" w:val="left" w:leader="none"/>
        </w:tabs>
        <w:spacing w:line="240" w:lineRule="auto" w:before="96" w:after="0"/>
        <w:ind w:left="860" w:right="0" w:hanging="404"/>
        <w:jc w:val="left"/>
        <w:rPr>
          <w:sz w:val="28"/>
        </w:rPr>
      </w:pPr>
      <w:r>
        <w:rPr>
          <w:sz w:val="28"/>
        </w:rPr>
        <w:t>fueled by the extended period during which the government used them as a</w:t>
      </w:r>
      <w:r>
        <w:rPr>
          <w:spacing w:val="-27"/>
          <w:sz w:val="28"/>
        </w:rPr>
        <w:t> </w:t>
      </w:r>
      <w:r>
        <w:rPr>
          <w:sz w:val="28"/>
        </w:rPr>
        <w:t>pass-</w:t>
      </w:r>
    </w:p>
    <w:p>
      <w:pPr>
        <w:pStyle w:val="ListParagraph"/>
        <w:numPr>
          <w:ilvl w:val="2"/>
          <w:numId w:val="48"/>
        </w:numPr>
        <w:tabs>
          <w:tab w:pos="860" w:val="left" w:leader="none"/>
          <w:tab w:pos="861" w:val="left" w:leader="none"/>
        </w:tabs>
        <w:spacing w:line="240" w:lineRule="auto" w:before="97" w:after="0"/>
        <w:ind w:left="860" w:right="0" w:hanging="404"/>
        <w:jc w:val="left"/>
        <w:rPr>
          <w:sz w:val="28"/>
        </w:rPr>
      </w:pPr>
      <w:r>
        <w:rPr>
          <w:sz w:val="28"/>
        </w:rPr>
        <w:t>through for Lake’s drugs. The defendants have no reason to doubt the</w:t>
      </w:r>
      <w:r>
        <w:rPr>
          <w:spacing w:val="-26"/>
          <w:sz w:val="28"/>
        </w:rPr>
        <w:t> </w:t>
      </w:r>
      <w:r>
        <w:rPr>
          <w:sz w:val="28"/>
        </w:rPr>
        <w:t>Court’s</w:t>
      </w:r>
    </w:p>
    <w:p>
      <w:pPr>
        <w:pStyle w:val="ListParagraph"/>
        <w:numPr>
          <w:ilvl w:val="2"/>
          <w:numId w:val="48"/>
        </w:numPr>
        <w:tabs>
          <w:tab w:pos="860" w:val="left" w:leader="none"/>
          <w:tab w:pos="861" w:val="left" w:leader="none"/>
        </w:tabs>
        <w:spacing w:line="240" w:lineRule="auto" w:before="97" w:after="0"/>
        <w:ind w:left="860" w:right="0" w:hanging="404"/>
        <w:jc w:val="left"/>
        <w:rPr>
          <w:sz w:val="28"/>
        </w:rPr>
      </w:pPr>
      <w:r>
        <w:rPr>
          <w:sz w:val="28"/>
        </w:rPr>
        <w:t>observation in </w:t>
      </w:r>
      <w:r>
        <w:rPr>
          <w:i/>
          <w:sz w:val="28"/>
        </w:rPr>
        <w:t>Black </w:t>
      </w:r>
      <w:r>
        <w:rPr>
          <w:sz w:val="28"/>
        </w:rPr>
        <w:t>that there are only two reported decisions in which a</w:t>
      </w:r>
      <w:r>
        <w:rPr>
          <w:spacing w:val="-18"/>
          <w:sz w:val="28"/>
        </w:rPr>
        <w:t> </w:t>
      </w:r>
      <w:r>
        <w:rPr>
          <w:sz w:val="28"/>
        </w:rPr>
        <w:t>federal</w:t>
      </w:r>
    </w:p>
    <w:p>
      <w:pPr>
        <w:pStyle w:val="ListParagraph"/>
        <w:numPr>
          <w:ilvl w:val="2"/>
          <w:numId w:val="48"/>
        </w:numPr>
        <w:tabs>
          <w:tab w:pos="860" w:val="left" w:leader="none"/>
          <w:tab w:pos="861" w:val="left" w:leader="none"/>
        </w:tabs>
        <w:spacing w:line="240" w:lineRule="auto" w:before="104" w:after="0"/>
        <w:ind w:left="860" w:right="0" w:hanging="524"/>
        <w:jc w:val="left"/>
        <w:rPr>
          <w:sz w:val="28"/>
        </w:rPr>
      </w:pPr>
      <w:r>
        <w:rPr>
          <w:sz w:val="28"/>
        </w:rPr>
        <w:t>circuit court has reversed convictions under this doctrine. </w:t>
      </w:r>
      <w:r>
        <w:rPr>
          <w:i/>
          <w:sz w:val="28"/>
        </w:rPr>
        <w:t>United States v.</w:t>
      </w:r>
      <w:r>
        <w:rPr>
          <w:i/>
          <w:spacing w:val="-25"/>
          <w:sz w:val="28"/>
        </w:rPr>
        <w:t> </w:t>
      </w:r>
      <w:r>
        <w:rPr>
          <w:i/>
          <w:sz w:val="28"/>
        </w:rPr>
        <w:t>Black</w:t>
      </w:r>
      <w:r>
        <w:rPr>
          <w:sz w:val="28"/>
        </w:rPr>
        <w:t>,</w:t>
      </w:r>
    </w:p>
    <w:p>
      <w:pPr>
        <w:pStyle w:val="ListParagraph"/>
        <w:numPr>
          <w:ilvl w:val="2"/>
          <w:numId w:val="48"/>
        </w:numPr>
        <w:tabs>
          <w:tab w:pos="860" w:val="left" w:leader="none"/>
          <w:tab w:pos="861" w:val="left" w:leader="none"/>
        </w:tabs>
        <w:spacing w:line="240" w:lineRule="auto" w:before="106" w:after="0"/>
        <w:ind w:left="860" w:right="0" w:hanging="524"/>
        <w:jc w:val="left"/>
        <w:rPr>
          <w:sz w:val="28"/>
        </w:rPr>
      </w:pPr>
      <w:r>
        <w:rPr>
          <w:sz w:val="28"/>
        </w:rPr>
        <w:t>733 F.3d 294, 302 (9</w:t>
      </w:r>
      <w:r>
        <w:rPr>
          <w:sz w:val="28"/>
          <w:vertAlign w:val="superscript"/>
        </w:rPr>
        <w:t>th</w:t>
      </w:r>
      <w:r>
        <w:rPr>
          <w:sz w:val="28"/>
          <w:vertAlign w:val="baseline"/>
        </w:rPr>
        <w:t> Cir. 2013) (citing </w:t>
      </w:r>
      <w:r>
        <w:rPr>
          <w:i/>
          <w:sz w:val="28"/>
          <w:vertAlign w:val="baseline"/>
        </w:rPr>
        <w:t>United States v. Twigg</w:t>
      </w:r>
      <w:r>
        <w:rPr>
          <w:sz w:val="28"/>
          <w:vertAlign w:val="baseline"/>
        </w:rPr>
        <w:t>, 588 F.2d 373</w:t>
      </w:r>
      <w:r>
        <w:rPr>
          <w:spacing w:val="-18"/>
          <w:sz w:val="28"/>
          <w:vertAlign w:val="baseline"/>
        </w:rPr>
        <w:t> </w:t>
      </w:r>
      <w:r>
        <w:rPr>
          <w:sz w:val="28"/>
          <w:vertAlign w:val="baseline"/>
        </w:rPr>
        <w:t>(3d</w:t>
      </w:r>
    </w:p>
    <w:p>
      <w:pPr>
        <w:pStyle w:val="ListParagraph"/>
        <w:numPr>
          <w:ilvl w:val="2"/>
          <w:numId w:val="48"/>
        </w:numPr>
        <w:tabs>
          <w:tab w:pos="860" w:val="left" w:leader="none"/>
          <w:tab w:pos="861" w:val="left" w:leader="none"/>
        </w:tabs>
        <w:spacing w:line="240" w:lineRule="auto" w:before="97" w:after="0"/>
        <w:ind w:left="860" w:right="0" w:hanging="524"/>
        <w:jc w:val="left"/>
        <w:rPr>
          <w:sz w:val="28"/>
        </w:rPr>
      </w:pPr>
      <w:r>
        <w:rPr>
          <w:sz w:val="28"/>
        </w:rPr>
        <w:t>Cir.1978); </w:t>
      </w:r>
      <w:r>
        <w:rPr>
          <w:i/>
          <w:sz w:val="28"/>
        </w:rPr>
        <w:t>Greene v. United States</w:t>
      </w:r>
      <w:r>
        <w:rPr>
          <w:sz w:val="28"/>
        </w:rPr>
        <w:t>, 454 F.2d 783 (9</w:t>
      </w:r>
      <w:r>
        <w:rPr>
          <w:sz w:val="28"/>
          <w:vertAlign w:val="superscript"/>
        </w:rPr>
        <w:t>th</w:t>
      </w:r>
      <w:r>
        <w:rPr>
          <w:sz w:val="28"/>
          <w:vertAlign w:val="baseline"/>
        </w:rPr>
        <w:t> Cir.1971). With only</w:t>
      </w:r>
      <w:r>
        <w:rPr>
          <w:spacing w:val="-20"/>
          <w:sz w:val="28"/>
          <w:vertAlign w:val="baseline"/>
        </w:rPr>
        <w:t> </w:t>
      </w:r>
      <w:r>
        <w:rPr>
          <w:sz w:val="28"/>
          <w:vertAlign w:val="baseline"/>
        </w:rPr>
        <w:t>two</w:t>
      </w:r>
    </w:p>
    <w:p>
      <w:pPr>
        <w:pStyle w:val="Heading3"/>
        <w:numPr>
          <w:ilvl w:val="2"/>
          <w:numId w:val="48"/>
        </w:numPr>
        <w:tabs>
          <w:tab w:pos="860" w:val="left" w:leader="none"/>
          <w:tab w:pos="861" w:val="left" w:leader="none"/>
        </w:tabs>
        <w:spacing w:line="240" w:lineRule="auto" w:before="96" w:after="0"/>
        <w:ind w:left="860" w:right="0" w:hanging="524"/>
        <w:jc w:val="left"/>
      </w:pPr>
      <w:r>
        <w:rPr/>
        <w:t>decisions having found the doctrine applicable, it is specious for the government</w:t>
      </w:r>
      <w:r>
        <w:rPr>
          <w:spacing w:val="-25"/>
        </w:rPr>
        <w:t> </w:t>
      </w:r>
      <w:r>
        <w:rPr/>
        <w:t>to</w:t>
      </w:r>
    </w:p>
    <w:p>
      <w:pPr>
        <w:pStyle w:val="ListParagraph"/>
        <w:numPr>
          <w:ilvl w:val="2"/>
          <w:numId w:val="48"/>
        </w:numPr>
        <w:tabs>
          <w:tab w:pos="860" w:val="left" w:leader="none"/>
          <w:tab w:pos="861" w:val="left" w:leader="none"/>
        </w:tabs>
        <w:spacing w:line="240" w:lineRule="auto" w:before="105" w:after="0"/>
        <w:ind w:left="860" w:right="0" w:hanging="524"/>
        <w:jc w:val="left"/>
        <w:rPr>
          <w:sz w:val="28"/>
        </w:rPr>
      </w:pPr>
      <w:r>
        <w:rPr>
          <w:sz w:val="28"/>
        </w:rPr>
        <w:t>chide the defendants for not having a case on point. In part, this is because</w:t>
      </w:r>
      <w:r>
        <w:rPr>
          <w:spacing w:val="-21"/>
          <w:sz w:val="28"/>
        </w:rPr>
        <w:t> </w:t>
      </w:r>
      <w:r>
        <w:rPr>
          <w:sz w:val="28"/>
        </w:rPr>
        <w:t>this</w:t>
      </w:r>
    </w:p>
    <w:p>
      <w:pPr>
        <w:pStyle w:val="ListParagraph"/>
        <w:numPr>
          <w:ilvl w:val="2"/>
          <w:numId w:val="48"/>
        </w:numPr>
        <w:tabs>
          <w:tab w:pos="860" w:val="left" w:leader="none"/>
          <w:tab w:pos="861" w:val="left" w:leader="none"/>
        </w:tabs>
        <w:spacing w:line="240" w:lineRule="auto" w:before="106" w:after="0"/>
        <w:ind w:left="860" w:right="0" w:hanging="524"/>
        <w:jc w:val="left"/>
        <w:rPr>
          <w:sz w:val="28"/>
        </w:rPr>
      </w:pPr>
      <w:r>
        <w:rPr>
          <w:sz w:val="28"/>
        </w:rPr>
        <w:t>case is far more egregious and outrageous than anything seen in a</w:t>
      </w:r>
      <w:r>
        <w:rPr>
          <w:spacing w:val="-14"/>
          <w:sz w:val="28"/>
        </w:rPr>
        <w:t> </w:t>
      </w:r>
      <w:r>
        <w:rPr>
          <w:sz w:val="28"/>
        </w:rPr>
        <w:t>published</w:t>
      </w:r>
    </w:p>
    <w:p>
      <w:pPr>
        <w:pStyle w:val="ListParagraph"/>
        <w:numPr>
          <w:ilvl w:val="2"/>
          <w:numId w:val="48"/>
        </w:numPr>
        <w:tabs>
          <w:tab w:pos="860" w:val="left" w:leader="none"/>
          <w:tab w:pos="861" w:val="left" w:leader="none"/>
        </w:tabs>
        <w:spacing w:line="240" w:lineRule="auto" w:before="107" w:after="0"/>
        <w:ind w:left="860" w:right="0" w:hanging="524"/>
        <w:jc w:val="left"/>
        <w:rPr>
          <w:sz w:val="28"/>
        </w:rPr>
      </w:pPr>
      <w:r>
        <w:rPr>
          <w:sz w:val="28"/>
        </w:rPr>
        <w:t>opinion at the circuit</w:t>
      </w:r>
      <w:r>
        <w:rPr>
          <w:spacing w:val="-10"/>
          <w:sz w:val="28"/>
        </w:rPr>
        <w:t> </w:t>
      </w:r>
      <w:r>
        <w:rPr>
          <w:sz w:val="28"/>
        </w:rPr>
        <w:t>level.</w:t>
      </w:r>
    </w:p>
    <w:p>
      <w:pPr>
        <w:pStyle w:val="ListParagraph"/>
        <w:numPr>
          <w:ilvl w:val="2"/>
          <w:numId w:val="48"/>
        </w:numPr>
        <w:tabs>
          <w:tab w:pos="1580" w:val="left" w:leader="none"/>
          <w:tab w:pos="1581" w:val="left" w:leader="none"/>
        </w:tabs>
        <w:spacing w:line="240" w:lineRule="auto" w:before="97" w:after="0"/>
        <w:ind w:left="1580" w:right="0" w:hanging="1244"/>
        <w:jc w:val="left"/>
        <w:rPr>
          <w:sz w:val="28"/>
        </w:rPr>
      </w:pPr>
      <w:r>
        <w:rPr>
          <w:sz w:val="28"/>
        </w:rPr>
        <w:t>In neither </w:t>
      </w:r>
      <w:r>
        <w:rPr>
          <w:i/>
          <w:sz w:val="28"/>
        </w:rPr>
        <w:t>Twigg </w:t>
      </w:r>
      <w:r>
        <w:rPr>
          <w:sz w:val="28"/>
        </w:rPr>
        <w:t>nor </w:t>
      </w:r>
      <w:r>
        <w:rPr>
          <w:i/>
          <w:sz w:val="28"/>
        </w:rPr>
        <w:t>Greene </w:t>
      </w:r>
      <w:r>
        <w:rPr>
          <w:sz w:val="28"/>
        </w:rPr>
        <w:t>did the government ignore public safety</w:t>
      </w:r>
      <w:r>
        <w:rPr>
          <w:spacing w:val="-20"/>
          <w:sz w:val="28"/>
        </w:rPr>
        <w:t> </w:t>
      </w:r>
      <w:r>
        <w:rPr>
          <w:sz w:val="28"/>
        </w:rPr>
        <w:t>and</w:t>
      </w:r>
    </w:p>
    <w:p>
      <w:pPr>
        <w:pStyle w:val="ListParagraph"/>
        <w:numPr>
          <w:ilvl w:val="2"/>
          <w:numId w:val="48"/>
        </w:numPr>
        <w:tabs>
          <w:tab w:pos="860" w:val="left" w:leader="none"/>
          <w:tab w:pos="861" w:val="left" w:leader="none"/>
        </w:tabs>
        <w:spacing w:line="240" w:lineRule="auto" w:before="104" w:after="0"/>
        <w:ind w:left="860" w:right="0" w:hanging="524"/>
        <w:jc w:val="left"/>
        <w:rPr>
          <w:sz w:val="28"/>
        </w:rPr>
      </w:pPr>
      <w:r>
        <w:rPr>
          <w:sz w:val="28"/>
        </w:rPr>
        <w:t>arrange to allow the trafficking of large quantities of narcotics. In </w:t>
      </w:r>
      <w:r>
        <w:rPr>
          <w:i/>
          <w:sz w:val="28"/>
        </w:rPr>
        <w:t>Twigg</w:t>
      </w:r>
      <w:r>
        <w:rPr>
          <w:sz w:val="28"/>
        </w:rPr>
        <w:t>,</w:t>
      </w:r>
      <w:r>
        <w:rPr>
          <w:spacing w:val="-20"/>
          <w:sz w:val="28"/>
        </w:rPr>
        <w:t> </w:t>
      </w:r>
      <w:r>
        <w:rPr>
          <w:sz w:val="28"/>
        </w:rPr>
        <w:t>the</w:t>
      </w:r>
    </w:p>
    <w:p>
      <w:pPr>
        <w:pStyle w:val="ListParagraph"/>
        <w:numPr>
          <w:ilvl w:val="2"/>
          <w:numId w:val="48"/>
        </w:numPr>
        <w:tabs>
          <w:tab w:pos="860" w:val="left" w:leader="none"/>
          <w:tab w:pos="861" w:val="left" w:leader="none"/>
        </w:tabs>
        <w:spacing w:line="240" w:lineRule="auto" w:before="106" w:after="0"/>
        <w:ind w:left="860" w:right="0" w:hanging="524"/>
        <w:jc w:val="left"/>
        <w:rPr>
          <w:sz w:val="28"/>
        </w:rPr>
      </w:pPr>
      <w:r>
        <w:rPr>
          <w:sz w:val="28"/>
        </w:rPr>
        <w:t>government assisted with setting up a methamphetamine laboratory, but it</w:t>
      </w:r>
      <w:r>
        <w:rPr>
          <w:spacing w:val="-9"/>
          <w:sz w:val="28"/>
        </w:rPr>
        <w:t> </w:t>
      </w:r>
      <w:r>
        <w:rPr>
          <w:sz w:val="28"/>
        </w:rPr>
        <w:t>seized</w:t>
      </w:r>
    </w:p>
    <w:p>
      <w:pPr>
        <w:pStyle w:val="ListParagraph"/>
        <w:numPr>
          <w:ilvl w:val="2"/>
          <w:numId w:val="48"/>
        </w:numPr>
        <w:tabs>
          <w:tab w:pos="860" w:val="left" w:leader="none"/>
          <w:tab w:pos="861" w:val="left" w:leader="none"/>
        </w:tabs>
        <w:spacing w:line="240" w:lineRule="auto" w:before="107" w:after="0"/>
        <w:ind w:left="860" w:right="0" w:hanging="524"/>
        <w:jc w:val="left"/>
        <w:rPr>
          <w:sz w:val="28"/>
        </w:rPr>
      </w:pPr>
      <w:r>
        <w:rPr>
          <w:sz w:val="28"/>
        </w:rPr>
        <w:t>the six pounds that were manufactured and made arrests before any drugs</w:t>
      </w:r>
      <w:r>
        <w:rPr>
          <w:spacing w:val="-19"/>
          <w:sz w:val="28"/>
        </w:rPr>
        <w:t> </w:t>
      </w:r>
      <w:r>
        <w:rPr>
          <w:sz w:val="28"/>
        </w:rPr>
        <w:t>were</w:t>
      </w:r>
    </w:p>
    <w:p>
      <w:pPr>
        <w:pStyle w:val="ListParagraph"/>
        <w:numPr>
          <w:ilvl w:val="2"/>
          <w:numId w:val="48"/>
        </w:numPr>
        <w:tabs>
          <w:tab w:pos="860" w:val="left" w:leader="none"/>
          <w:tab w:pos="861" w:val="left" w:leader="none"/>
        </w:tabs>
        <w:spacing w:line="240" w:lineRule="auto" w:before="106" w:after="0"/>
        <w:ind w:left="860" w:right="0" w:hanging="524"/>
        <w:jc w:val="left"/>
        <w:rPr>
          <w:sz w:val="28"/>
        </w:rPr>
      </w:pPr>
      <w:r>
        <w:rPr>
          <w:sz w:val="28"/>
        </w:rPr>
        <w:t>distributed. </w:t>
      </w:r>
      <w:r>
        <w:rPr>
          <w:i/>
          <w:sz w:val="28"/>
        </w:rPr>
        <w:t>Twigg</w:t>
      </w:r>
      <w:r>
        <w:rPr>
          <w:sz w:val="28"/>
        </w:rPr>
        <w:t>, 588 F.2d at 376. </w:t>
      </w:r>
      <w:r>
        <w:rPr>
          <w:i/>
          <w:sz w:val="28"/>
        </w:rPr>
        <w:t>Greene </w:t>
      </w:r>
      <w:r>
        <w:rPr>
          <w:sz w:val="28"/>
        </w:rPr>
        <w:t>involved a bootlegging</w:t>
      </w:r>
      <w:r>
        <w:rPr>
          <w:spacing w:val="-19"/>
          <w:sz w:val="28"/>
        </w:rPr>
        <w:t> </w:t>
      </w:r>
      <w:r>
        <w:rPr>
          <w:sz w:val="28"/>
        </w:rPr>
        <w:t>conspiracy</w:t>
      </w:r>
    </w:p>
    <w:p>
      <w:pPr>
        <w:pStyle w:val="ListParagraph"/>
        <w:numPr>
          <w:ilvl w:val="2"/>
          <w:numId w:val="48"/>
        </w:numPr>
        <w:tabs>
          <w:tab w:pos="860" w:val="left" w:leader="none"/>
          <w:tab w:pos="861" w:val="left" w:leader="none"/>
        </w:tabs>
        <w:spacing w:line="240" w:lineRule="auto" w:before="104" w:after="0"/>
        <w:ind w:left="860" w:right="0" w:hanging="524"/>
        <w:jc w:val="left"/>
        <w:rPr>
          <w:sz w:val="28"/>
        </w:rPr>
      </w:pPr>
      <w:r>
        <w:rPr>
          <w:sz w:val="28"/>
        </w:rPr>
        <w:t>and a group of defendants who proved quite inept at producing the quantities</w:t>
      </w:r>
      <w:r>
        <w:rPr>
          <w:spacing w:val="-43"/>
          <w:sz w:val="28"/>
        </w:rPr>
        <w:t> </w:t>
      </w:r>
      <w:r>
        <w:rPr>
          <w:sz w:val="28"/>
        </w:rPr>
        <w:t>of</w:t>
      </w:r>
    </w:p>
    <w:p>
      <w:pPr>
        <w:pStyle w:val="ListParagraph"/>
        <w:numPr>
          <w:ilvl w:val="2"/>
          <w:numId w:val="48"/>
        </w:numPr>
        <w:tabs>
          <w:tab w:pos="860" w:val="left" w:leader="none"/>
          <w:tab w:pos="861" w:val="left" w:leader="none"/>
        </w:tabs>
        <w:spacing w:line="240" w:lineRule="auto" w:before="107" w:after="0"/>
        <w:ind w:left="860" w:right="0" w:hanging="524"/>
        <w:jc w:val="left"/>
        <w:rPr>
          <w:sz w:val="28"/>
        </w:rPr>
      </w:pPr>
      <w:r>
        <w:rPr>
          <w:sz w:val="28"/>
        </w:rPr>
        <w:t>moonshine they promised.  “During the extended period relevant to the</w:t>
      </w:r>
      <w:r>
        <w:rPr>
          <w:spacing w:val="-39"/>
          <w:sz w:val="28"/>
        </w:rPr>
        <w:t> </w:t>
      </w:r>
      <w:r>
        <w:rPr>
          <w:sz w:val="28"/>
        </w:rPr>
        <w:t>charged</w:t>
      </w:r>
    </w:p>
    <w:p>
      <w:pPr>
        <w:pStyle w:val="ListParagraph"/>
        <w:numPr>
          <w:ilvl w:val="2"/>
          <w:numId w:val="48"/>
        </w:numPr>
        <w:tabs>
          <w:tab w:pos="860" w:val="left" w:leader="none"/>
          <w:tab w:pos="861" w:val="left" w:leader="none"/>
        </w:tabs>
        <w:spacing w:line="240" w:lineRule="auto" w:before="97" w:after="0"/>
        <w:ind w:left="860" w:right="0" w:hanging="524"/>
        <w:jc w:val="left"/>
        <w:rPr>
          <w:sz w:val="28"/>
        </w:rPr>
      </w:pPr>
      <w:r>
        <w:rPr>
          <w:sz w:val="28"/>
        </w:rPr>
        <w:t>offenses, the defendants sold illicit spirits only to the Government, through</w:t>
      </w:r>
      <w:r>
        <w:rPr>
          <w:spacing w:val="-24"/>
          <w:sz w:val="28"/>
        </w:rPr>
        <w:t> </w:t>
      </w:r>
      <w:r>
        <w:rPr>
          <w:sz w:val="28"/>
        </w:rPr>
        <w:t>its</w:t>
      </w:r>
    </w:p>
    <w:p>
      <w:pPr>
        <w:pStyle w:val="ListParagraph"/>
        <w:numPr>
          <w:ilvl w:val="2"/>
          <w:numId w:val="48"/>
        </w:numPr>
        <w:tabs>
          <w:tab w:pos="860" w:val="left" w:leader="none"/>
          <w:tab w:pos="861" w:val="left" w:leader="none"/>
        </w:tabs>
        <w:spacing w:line="240" w:lineRule="auto" w:before="107" w:after="0"/>
        <w:ind w:left="860" w:right="0" w:hanging="524"/>
        <w:jc w:val="left"/>
        <w:rPr>
          <w:sz w:val="28"/>
        </w:rPr>
      </w:pPr>
      <w:r>
        <w:rPr>
          <w:sz w:val="28"/>
        </w:rPr>
        <w:t>undercover agent Courtney.” </w:t>
      </w:r>
      <w:r>
        <w:rPr>
          <w:i/>
          <w:sz w:val="28"/>
        </w:rPr>
        <w:t>Greene</w:t>
      </w:r>
      <w:r>
        <w:rPr>
          <w:sz w:val="28"/>
        </w:rPr>
        <w:t>, 454 F.2d at</w:t>
      </w:r>
      <w:r>
        <w:rPr>
          <w:spacing w:val="-6"/>
          <w:sz w:val="28"/>
        </w:rPr>
        <w:t> </w:t>
      </w:r>
      <w:r>
        <w:rPr>
          <w:sz w:val="28"/>
        </w:rPr>
        <w:t>786.</w:t>
      </w:r>
    </w:p>
    <w:p>
      <w:pPr>
        <w:pStyle w:val="ListParagraph"/>
        <w:numPr>
          <w:ilvl w:val="2"/>
          <w:numId w:val="48"/>
        </w:numPr>
        <w:tabs>
          <w:tab w:pos="1580" w:val="left" w:leader="none"/>
          <w:tab w:pos="1581" w:val="left" w:leader="none"/>
        </w:tabs>
        <w:spacing w:line="240" w:lineRule="auto" w:before="104" w:after="0"/>
        <w:ind w:left="1580" w:right="0" w:hanging="1244"/>
        <w:jc w:val="left"/>
        <w:rPr>
          <w:sz w:val="28"/>
        </w:rPr>
      </w:pPr>
      <w:r>
        <w:rPr>
          <w:sz w:val="28"/>
        </w:rPr>
        <w:t>Moreover, both cases involved defendants who clearly</w:t>
      </w:r>
      <w:r>
        <w:rPr>
          <w:spacing w:val="-10"/>
          <w:sz w:val="28"/>
        </w:rPr>
        <w:t> </w:t>
      </w:r>
      <w:r>
        <w:rPr>
          <w:sz w:val="28"/>
        </w:rPr>
        <w:t>understood</w:t>
      </w:r>
    </w:p>
    <w:p>
      <w:pPr>
        <w:pStyle w:val="ListParagraph"/>
        <w:numPr>
          <w:ilvl w:val="2"/>
          <w:numId w:val="48"/>
        </w:numPr>
        <w:tabs>
          <w:tab w:pos="860" w:val="left" w:leader="none"/>
          <w:tab w:pos="861" w:val="left" w:leader="none"/>
        </w:tabs>
        <w:spacing w:line="240" w:lineRule="auto" w:before="106" w:after="0"/>
        <w:ind w:left="860" w:right="0" w:hanging="524"/>
        <w:jc w:val="left"/>
        <w:rPr>
          <w:sz w:val="28"/>
        </w:rPr>
      </w:pPr>
      <w:r>
        <w:rPr>
          <w:sz w:val="28"/>
        </w:rPr>
        <w:t>beforehand what they were getting themselves into and still chose to participate</w:t>
      </w:r>
      <w:r>
        <w:rPr>
          <w:spacing w:val="-26"/>
          <w:sz w:val="28"/>
        </w:rPr>
        <w:t> </w:t>
      </w:r>
      <w:r>
        <w:rPr>
          <w:sz w:val="28"/>
        </w:rPr>
        <w:t>in</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127"/>
          <w:footerReference w:type="default" r:id="rId128"/>
          <w:pgSz w:w="12240" w:h="15840"/>
          <w:pgMar w:header="0" w:footer="1131" w:top="0" w:bottom="1320" w:left="580" w:right="820"/>
          <w:pgNumType w:start="26"/>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1896"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1872"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33 of 36 Page ID #:5829</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3"/>
        <w:numPr>
          <w:ilvl w:val="0"/>
          <w:numId w:val="49"/>
        </w:numPr>
        <w:tabs>
          <w:tab w:pos="860" w:val="left" w:leader="none"/>
          <w:tab w:pos="861" w:val="left" w:leader="none"/>
        </w:tabs>
        <w:spacing w:line="240" w:lineRule="auto" w:before="97" w:after="0"/>
        <w:ind w:left="860" w:right="0" w:hanging="404"/>
        <w:jc w:val="left"/>
      </w:pPr>
      <w:r>
        <w:rPr/>
        <w:t>what they knew was a crime. The Ninth Circuit, in fact, specifically rejected</w:t>
      </w:r>
      <w:r>
        <w:rPr>
          <w:spacing w:val="-24"/>
        </w:rPr>
        <w:t> </w:t>
      </w:r>
      <w:r>
        <w:rPr/>
        <w:t>the</w:t>
      </w:r>
    </w:p>
    <w:p>
      <w:pPr>
        <w:pStyle w:val="ListParagraph"/>
        <w:numPr>
          <w:ilvl w:val="0"/>
          <w:numId w:val="49"/>
        </w:numPr>
        <w:tabs>
          <w:tab w:pos="860" w:val="left" w:leader="none"/>
          <w:tab w:pos="861" w:val="left" w:leader="none"/>
        </w:tabs>
        <w:spacing w:line="240" w:lineRule="auto" w:before="94" w:after="0"/>
        <w:ind w:left="860" w:right="0" w:hanging="404"/>
        <w:jc w:val="left"/>
        <w:rPr>
          <w:sz w:val="28"/>
        </w:rPr>
      </w:pPr>
      <w:r>
        <w:rPr>
          <w:sz w:val="28"/>
        </w:rPr>
        <w:t>defendants’ entrapment defense in </w:t>
      </w:r>
      <w:r>
        <w:rPr>
          <w:i/>
          <w:sz w:val="28"/>
        </w:rPr>
        <w:t>Greene</w:t>
      </w:r>
      <w:r>
        <w:rPr>
          <w:sz w:val="28"/>
        </w:rPr>
        <w:t>, finding that they “had a</w:t>
      </w:r>
      <w:r>
        <w:rPr>
          <w:spacing w:val="-17"/>
          <w:sz w:val="28"/>
        </w:rPr>
        <w:t> </w:t>
      </w:r>
      <w:r>
        <w:rPr>
          <w:sz w:val="28"/>
        </w:rPr>
        <w:t>predisposition</w:t>
      </w:r>
    </w:p>
    <w:p>
      <w:pPr>
        <w:pStyle w:val="ListParagraph"/>
        <w:numPr>
          <w:ilvl w:val="0"/>
          <w:numId w:val="49"/>
        </w:numPr>
        <w:tabs>
          <w:tab w:pos="860" w:val="left" w:leader="none"/>
          <w:tab w:pos="861" w:val="left" w:leader="none"/>
        </w:tabs>
        <w:spacing w:line="240" w:lineRule="auto" w:before="96" w:after="0"/>
        <w:ind w:left="860" w:right="0" w:hanging="404"/>
        <w:jc w:val="left"/>
        <w:rPr>
          <w:sz w:val="28"/>
        </w:rPr>
      </w:pPr>
      <w:r>
        <w:rPr>
          <w:sz w:val="28"/>
        </w:rPr>
        <w:t>to manufacture and sell bootleg whiskey.”</w:t>
      </w:r>
      <w:r>
        <w:rPr>
          <w:spacing w:val="65"/>
          <w:sz w:val="28"/>
        </w:rPr>
        <w:t> </w:t>
      </w:r>
      <w:r>
        <w:rPr>
          <w:i/>
          <w:sz w:val="28"/>
        </w:rPr>
        <w:t>Id</w:t>
      </w:r>
      <w:r>
        <w:rPr>
          <w:sz w:val="28"/>
        </w:rPr>
        <w:t>.</w:t>
      </w:r>
    </w:p>
    <w:p>
      <w:pPr>
        <w:pStyle w:val="ListParagraph"/>
        <w:numPr>
          <w:ilvl w:val="0"/>
          <w:numId w:val="49"/>
        </w:numPr>
        <w:tabs>
          <w:tab w:pos="1580" w:val="left" w:leader="none"/>
          <w:tab w:pos="1581" w:val="left" w:leader="none"/>
        </w:tabs>
        <w:spacing w:line="240" w:lineRule="auto" w:before="97" w:after="0"/>
        <w:ind w:left="1580" w:right="0" w:hanging="1124"/>
        <w:jc w:val="left"/>
        <w:rPr>
          <w:sz w:val="28"/>
        </w:rPr>
      </w:pPr>
      <w:r>
        <w:rPr>
          <w:sz w:val="28"/>
        </w:rPr>
        <w:t>This case stands far apart from even the two cases where</w:t>
      </w:r>
      <w:r>
        <w:rPr>
          <w:spacing w:val="-14"/>
          <w:sz w:val="28"/>
        </w:rPr>
        <w:t> </w:t>
      </w:r>
      <w:r>
        <w:rPr>
          <w:sz w:val="28"/>
        </w:rPr>
        <w:t>outrageous</w:t>
      </w:r>
    </w:p>
    <w:p>
      <w:pPr>
        <w:pStyle w:val="ListParagraph"/>
        <w:numPr>
          <w:ilvl w:val="0"/>
          <w:numId w:val="49"/>
        </w:numPr>
        <w:tabs>
          <w:tab w:pos="860" w:val="left" w:leader="none"/>
          <w:tab w:pos="861" w:val="left" w:leader="none"/>
        </w:tabs>
        <w:spacing w:line="240" w:lineRule="auto" w:before="96" w:after="0"/>
        <w:ind w:left="860" w:right="0" w:hanging="404"/>
        <w:jc w:val="left"/>
        <w:rPr>
          <w:sz w:val="28"/>
        </w:rPr>
      </w:pPr>
      <w:r>
        <w:rPr>
          <w:sz w:val="28"/>
        </w:rPr>
        <w:t>government conduct was found. Mr. Lim and Mr. Yoon were pharmacists</w:t>
      </w:r>
      <w:r>
        <w:rPr>
          <w:spacing w:val="-17"/>
          <w:sz w:val="28"/>
        </w:rPr>
        <w:t> </w:t>
      </w:r>
      <w:r>
        <w:rPr>
          <w:sz w:val="28"/>
        </w:rPr>
        <w:t>with</w:t>
      </w:r>
    </w:p>
    <w:p>
      <w:pPr>
        <w:pStyle w:val="ListParagraph"/>
        <w:numPr>
          <w:ilvl w:val="0"/>
          <w:numId w:val="49"/>
        </w:numPr>
        <w:tabs>
          <w:tab w:pos="860" w:val="left" w:leader="none"/>
          <w:tab w:pos="861" w:val="left" w:leader="none"/>
        </w:tabs>
        <w:spacing w:line="240" w:lineRule="auto" w:before="105" w:after="0"/>
        <w:ind w:left="860" w:right="0" w:hanging="404"/>
        <w:jc w:val="left"/>
        <w:rPr>
          <w:sz w:val="28"/>
        </w:rPr>
      </w:pPr>
      <w:r>
        <w:rPr>
          <w:sz w:val="28"/>
        </w:rPr>
        <w:t>unblemished careers and personal histories, who first encountered Lake</w:t>
      </w:r>
      <w:r>
        <w:rPr>
          <w:spacing w:val="-16"/>
          <w:sz w:val="28"/>
        </w:rPr>
        <w:t> </w:t>
      </w:r>
      <w:r>
        <w:rPr>
          <w:sz w:val="28"/>
        </w:rPr>
        <w:t>Medical</w:t>
      </w:r>
    </w:p>
    <w:p>
      <w:pPr>
        <w:pStyle w:val="ListParagraph"/>
        <w:numPr>
          <w:ilvl w:val="0"/>
          <w:numId w:val="49"/>
        </w:numPr>
        <w:tabs>
          <w:tab w:pos="860" w:val="left" w:leader="none"/>
          <w:tab w:pos="861" w:val="left" w:leader="none"/>
        </w:tabs>
        <w:spacing w:line="240" w:lineRule="auto" w:before="96" w:after="0"/>
        <w:ind w:left="860" w:right="0" w:hanging="404"/>
        <w:jc w:val="left"/>
        <w:rPr>
          <w:sz w:val="28"/>
        </w:rPr>
      </w:pPr>
      <w:r>
        <w:rPr>
          <w:sz w:val="28"/>
        </w:rPr>
        <w:t>when one of their pharmacies filled Lake’s prescriptions. The prescriptions</w:t>
      </w:r>
      <w:r>
        <w:rPr>
          <w:spacing w:val="-24"/>
          <w:sz w:val="28"/>
        </w:rPr>
        <w:t> </w:t>
      </w:r>
      <w:r>
        <w:rPr>
          <w:sz w:val="28"/>
        </w:rPr>
        <w:t>were</w:t>
      </w:r>
    </w:p>
    <w:p>
      <w:pPr>
        <w:pStyle w:val="ListParagraph"/>
        <w:numPr>
          <w:ilvl w:val="0"/>
          <w:numId w:val="49"/>
        </w:numPr>
        <w:tabs>
          <w:tab w:pos="860" w:val="left" w:leader="none"/>
          <w:tab w:pos="861" w:val="left" w:leader="none"/>
        </w:tabs>
        <w:spacing w:line="240" w:lineRule="auto" w:before="97" w:after="0"/>
        <w:ind w:left="860" w:right="0" w:hanging="404"/>
        <w:jc w:val="left"/>
        <w:rPr>
          <w:sz w:val="28"/>
        </w:rPr>
      </w:pPr>
      <w:r>
        <w:rPr>
          <w:sz w:val="28"/>
        </w:rPr>
        <w:t>real; the physicians were licensed; the clinic existed; and it appeared to</w:t>
      </w:r>
      <w:r>
        <w:rPr>
          <w:spacing w:val="-16"/>
          <w:sz w:val="28"/>
        </w:rPr>
        <w:t> </w:t>
      </w:r>
      <w:r>
        <w:rPr>
          <w:sz w:val="28"/>
        </w:rPr>
        <w:t>have</w:t>
      </w:r>
    </w:p>
    <w:p>
      <w:pPr>
        <w:pStyle w:val="ListParagraph"/>
        <w:numPr>
          <w:ilvl w:val="0"/>
          <w:numId w:val="49"/>
        </w:numPr>
        <w:tabs>
          <w:tab w:pos="860" w:val="left" w:leader="none"/>
          <w:tab w:pos="861" w:val="left" w:leader="none"/>
        </w:tabs>
        <w:spacing w:line="240" w:lineRule="auto" w:before="97" w:after="0"/>
        <w:ind w:left="860" w:right="0" w:hanging="404"/>
        <w:jc w:val="left"/>
        <w:rPr>
          <w:sz w:val="28"/>
        </w:rPr>
      </w:pPr>
      <w:r>
        <w:rPr>
          <w:sz w:val="28"/>
        </w:rPr>
        <w:t>patients and a medical staff. In addition to learning this information,</w:t>
      </w:r>
      <w:r>
        <w:rPr>
          <w:spacing w:val="-14"/>
          <w:sz w:val="28"/>
        </w:rPr>
        <w:t> </w:t>
      </w:r>
      <w:r>
        <w:rPr>
          <w:sz w:val="28"/>
        </w:rPr>
        <w:t>the</w:t>
      </w:r>
    </w:p>
    <w:p>
      <w:pPr>
        <w:pStyle w:val="ListParagraph"/>
        <w:numPr>
          <w:ilvl w:val="0"/>
          <w:numId w:val="49"/>
        </w:numPr>
        <w:tabs>
          <w:tab w:pos="860" w:val="left" w:leader="none"/>
          <w:tab w:pos="861" w:val="left" w:leader="none"/>
        </w:tabs>
        <w:spacing w:line="240" w:lineRule="auto" w:before="104" w:after="0"/>
        <w:ind w:left="860" w:right="0" w:hanging="524"/>
        <w:jc w:val="left"/>
        <w:rPr>
          <w:sz w:val="28"/>
        </w:rPr>
      </w:pPr>
      <w:r>
        <w:rPr>
          <w:sz w:val="28"/>
        </w:rPr>
        <w:t>defendants obtained further assurances that Lake was writing medically</w:t>
      </w:r>
      <w:r>
        <w:rPr>
          <w:spacing w:val="-13"/>
          <w:sz w:val="28"/>
        </w:rPr>
        <w:t> </w:t>
      </w:r>
      <w:r>
        <w:rPr>
          <w:sz w:val="28"/>
        </w:rPr>
        <w:t>necessary</w:t>
      </w:r>
    </w:p>
    <w:p>
      <w:pPr>
        <w:pStyle w:val="ListParagraph"/>
        <w:numPr>
          <w:ilvl w:val="0"/>
          <w:numId w:val="49"/>
        </w:numPr>
        <w:tabs>
          <w:tab w:pos="860" w:val="left" w:leader="none"/>
          <w:tab w:pos="861" w:val="left" w:leader="none"/>
        </w:tabs>
        <w:spacing w:line="240" w:lineRule="auto" w:before="106" w:after="0"/>
        <w:ind w:left="860" w:right="0" w:hanging="524"/>
        <w:jc w:val="left"/>
        <w:rPr>
          <w:sz w:val="28"/>
        </w:rPr>
      </w:pPr>
      <w:r>
        <w:rPr>
          <w:sz w:val="28"/>
        </w:rPr>
        <w:t>prescriptions, not the least of which was counting on McKesson to have controls</w:t>
      </w:r>
      <w:r>
        <w:rPr>
          <w:spacing w:val="-34"/>
          <w:sz w:val="28"/>
        </w:rPr>
        <w:t> </w:t>
      </w:r>
      <w:r>
        <w:rPr>
          <w:sz w:val="28"/>
        </w:rPr>
        <w:t>in</w:t>
      </w:r>
    </w:p>
    <w:p>
      <w:pPr>
        <w:pStyle w:val="ListParagraph"/>
        <w:numPr>
          <w:ilvl w:val="0"/>
          <w:numId w:val="49"/>
        </w:numPr>
        <w:tabs>
          <w:tab w:pos="860" w:val="left" w:leader="none"/>
          <w:tab w:pos="861" w:val="left" w:leader="none"/>
        </w:tabs>
        <w:spacing w:line="240" w:lineRule="auto" w:before="97" w:after="0"/>
        <w:ind w:left="860" w:right="0" w:hanging="524"/>
        <w:jc w:val="left"/>
        <w:rPr>
          <w:sz w:val="28"/>
        </w:rPr>
      </w:pPr>
      <w:r>
        <w:rPr>
          <w:sz w:val="28"/>
        </w:rPr>
        <w:t>place when Lake’s prescriptions began to exceed their pharmacies’</w:t>
      </w:r>
      <w:r>
        <w:rPr>
          <w:spacing w:val="-14"/>
          <w:sz w:val="28"/>
        </w:rPr>
        <w:t> </w:t>
      </w:r>
      <w:r>
        <w:rPr>
          <w:sz w:val="28"/>
        </w:rPr>
        <w:t>thresholds.</w:t>
      </w:r>
    </w:p>
    <w:p>
      <w:pPr>
        <w:pStyle w:val="ListParagraph"/>
        <w:numPr>
          <w:ilvl w:val="0"/>
          <w:numId w:val="49"/>
        </w:numPr>
        <w:tabs>
          <w:tab w:pos="860" w:val="left" w:leader="none"/>
          <w:tab w:pos="861" w:val="left" w:leader="none"/>
        </w:tabs>
        <w:spacing w:line="240" w:lineRule="auto" w:before="96" w:after="0"/>
        <w:ind w:left="860" w:right="0" w:hanging="524"/>
        <w:jc w:val="left"/>
        <w:rPr>
          <w:sz w:val="28"/>
        </w:rPr>
      </w:pPr>
      <w:r>
        <w:rPr>
          <w:sz w:val="28"/>
        </w:rPr>
        <w:t>Practicing one’s profession is a far cry from being directed to an illegal</w:t>
      </w:r>
      <w:r>
        <w:rPr>
          <w:spacing w:val="-20"/>
          <w:sz w:val="28"/>
        </w:rPr>
        <w:t> </w:t>
      </w:r>
      <w:r>
        <w:rPr>
          <w:sz w:val="28"/>
        </w:rPr>
        <w:t>laboratory</w:t>
      </w:r>
    </w:p>
    <w:p>
      <w:pPr>
        <w:pStyle w:val="ListParagraph"/>
        <w:numPr>
          <w:ilvl w:val="0"/>
          <w:numId w:val="49"/>
        </w:numPr>
        <w:tabs>
          <w:tab w:pos="860" w:val="left" w:leader="none"/>
          <w:tab w:pos="861" w:val="left" w:leader="none"/>
        </w:tabs>
        <w:spacing w:line="240" w:lineRule="auto" w:before="105" w:after="0"/>
        <w:ind w:left="860" w:right="0" w:hanging="524"/>
        <w:jc w:val="left"/>
        <w:rPr>
          <w:sz w:val="28"/>
        </w:rPr>
      </w:pPr>
      <w:r>
        <w:rPr>
          <w:sz w:val="28"/>
        </w:rPr>
        <w:t>or still and being told to start</w:t>
      </w:r>
      <w:r>
        <w:rPr>
          <w:spacing w:val="2"/>
          <w:sz w:val="28"/>
        </w:rPr>
        <w:t> </w:t>
      </w:r>
      <w:r>
        <w:rPr>
          <w:sz w:val="28"/>
        </w:rPr>
        <w:t>“cooking.”</w:t>
      </w:r>
    </w:p>
    <w:p>
      <w:pPr>
        <w:pStyle w:val="ListParagraph"/>
        <w:numPr>
          <w:ilvl w:val="0"/>
          <w:numId w:val="49"/>
        </w:numPr>
        <w:tabs>
          <w:tab w:pos="1580" w:val="left" w:leader="none"/>
          <w:tab w:pos="1581" w:val="left" w:leader="none"/>
        </w:tabs>
        <w:spacing w:line="240" w:lineRule="auto" w:before="106" w:after="0"/>
        <w:ind w:left="1580" w:right="0" w:hanging="1244"/>
        <w:jc w:val="left"/>
        <w:rPr>
          <w:sz w:val="28"/>
        </w:rPr>
      </w:pPr>
      <w:r>
        <w:rPr>
          <w:i/>
          <w:sz w:val="28"/>
        </w:rPr>
        <w:t>Greene </w:t>
      </w:r>
      <w:r>
        <w:rPr>
          <w:sz w:val="28"/>
        </w:rPr>
        <w:t>and </w:t>
      </w:r>
      <w:r>
        <w:rPr>
          <w:i/>
          <w:sz w:val="28"/>
        </w:rPr>
        <w:t>Twigg </w:t>
      </w:r>
      <w:r>
        <w:rPr>
          <w:sz w:val="28"/>
        </w:rPr>
        <w:t>are the two cases in which a circuit court has applied</w:t>
      </w:r>
      <w:r>
        <w:rPr>
          <w:spacing w:val="-16"/>
          <w:sz w:val="28"/>
        </w:rPr>
        <w:t> </w:t>
      </w:r>
      <w:r>
        <w:rPr>
          <w:sz w:val="28"/>
        </w:rPr>
        <w:t>the</w:t>
      </w:r>
    </w:p>
    <w:p>
      <w:pPr>
        <w:pStyle w:val="ListParagraph"/>
        <w:numPr>
          <w:ilvl w:val="0"/>
          <w:numId w:val="49"/>
        </w:numPr>
        <w:tabs>
          <w:tab w:pos="860" w:val="left" w:leader="none"/>
          <w:tab w:pos="861" w:val="left" w:leader="none"/>
        </w:tabs>
        <w:spacing w:line="240" w:lineRule="auto" w:before="107" w:after="0"/>
        <w:ind w:left="860" w:right="0" w:hanging="524"/>
        <w:jc w:val="left"/>
        <w:rPr>
          <w:sz w:val="28"/>
        </w:rPr>
      </w:pPr>
      <w:r>
        <w:rPr>
          <w:sz w:val="28"/>
        </w:rPr>
        <w:t>doctrine of outrageous government conduct. Neither is on a par with this</w:t>
      </w:r>
      <w:r>
        <w:rPr>
          <w:spacing w:val="-25"/>
          <w:sz w:val="28"/>
        </w:rPr>
        <w:t> </w:t>
      </w:r>
      <w:r>
        <w:rPr>
          <w:sz w:val="28"/>
        </w:rPr>
        <w:t>case,</w:t>
      </w:r>
    </w:p>
    <w:p>
      <w:pPr>
        <w:pStyle w:val="ListParagraph"/>
        <w:numPr>
          <w:ilvl w:val="0"/>
          <w:numId w:val="49"/>
        </w:numPr>
        <w:tabs>
          <w:tab w:pos="860" w:val="left" w:leader="none"/>
          <w:tab w:pos="861" w:val="left" w:leader="none"/>
        </w:tabs>
        <w:spacing w:line="240" w:lineRule="auto" w:before="97" w:after="0"/>
        <w:ind w:left="860" w:right="0" w:hanging="524"/>
        <w:jc w:val="left"/>
        <w:rPr>
          <w:sz w:val="28"/>
        </w:rPr>
      </w:pPr>
      <w:r>
        <w:rPr>
          <w:sz w:val="28"/>
        </w:rPr>
        <w:t>whether in terms of the egregiousness of the </w:t>
      </w:r>
      <w:r>
        <w:rPr>
          <w:i/>
          <w:sz w:val="28"/>
        </w:rPr>
        <w:t>government’s actions </w:t>
      </w:r>
      <w:r>
        <w:rPr>
          <w:sz w:val="28"/>
        </w:rPr>
        <w:t>or the effect</w:t>
      </w:r>
      <w:r>
        <w:rPr>
          <w:spacing w:val="-22"/>
          <w:sz w:val="28"/>
        </w:rPr>
        <w:t> </w:t>
      </w:r>
      <w:r>
        <w:rPr>
          <w:sz w:val="28"/>
        </w:rPr>
        <w:t>of</w:t>
      </w:r>
    </w:p>
    <w:p>
      <w:pPr>
        <w:pStyle w:val="Heading3"/>
        <w:numPr>
          <w:ilvl w:val="0"/>
          <w:numId w:val="49"/>
        </w:numPr>
        <w:tabs>
          <w:tab w:pos="860" w:val="left" w:leader="none"/>
          <w:tab w:pos="861" w:val="left" w:leader="none"/>
        </w:tabs>
        <w:spacing w:line="240" w:lineRule="auto" w:before="104" w:after="0"/>
        <w:ind w:left="860" w:right="0" w:hanging="524"/>
        <w:jc w:val="left"/>
      </w:pPr>
      <w:r>
        <w:rPr/>
        <w:t>those actions on the defendants. In the cases where the doctrine has been</w:t>
      </w:r>
      <w:r>
        <w:rPr>
          <w:spacing w:val="-29"/>
        </w:rPr>
        <w:t> </w:t>
      </w:r>
      <w:r>
        <w:rPr/>
        <w:t>rejected,</w:t>
      </w:r>
    </w:p>
    <w:p>
      <w:pPr>
        <w:pStyle w:val="ListParagraph"/>
        <w:numPr>
          <w:ilvl w:val="0"/>
          <w:numId w:val="49"/>
        </w:numPr>
        <w:tabs>
          <w:tab w:pos="860" w:val="left" w:leader="none"/>
          <w:tab w:pos="861" w:val="left" w:leader="none"/>
        </w:tabs>
        <w:spacing w:line="240" w:lineRule="auto" w:before="106" w:after="0"/>
        <w:ind w:left="860" w:right="0" w:hanging="524"/>
        <w:jc w:val="left"/>
        <w:rPr>
          <w:sz w:val="28"/>
        </w:rPr>
      </w:pPr>
      <w:r>
        <w:rPr>
          <w:sz w:val="28"/>
        </w:rPr>
        <w:t>there has also been clear evidence that the defendant did not merely stumble into</w:t>
      </w:r>
      <w:r>
        <w:rPr>
          <w:spacing w:val="-20"/>
          <w:sz w:val="28"/>
        </w:rPr>
        <w:t> </w:t>
      </w:r>
      <w:r>
        <w:rPr>
          <w:sz w:val="28"/>
        </w:rPr>
        <w:t>a</w:t>
      </w:r>
    </w:p>
    <w:p>
      <w:pPr>
        <w:pStyle w:val="ListParagraph"/>
        <w:numPr>
          <w:ilvl w:val="0"/>
          <w:numId w:val="49"/>
        </w:numPr>
        <w:tabs>
          <w:tab w:pos="860" w:val="left" w:leader="none"/>
          <w:tab w:pos="861" w:val="left" w:leader="none"/>
        </w:tabs>
        <w:spacing w:line="240" w:lineRule="auto" w:before="107" w:after="0"/>
        <w:ind w:left="860" w:right="0" w:hanging="524"/>
        <w:jc w:val="left"/>
        <w:rPr>
          <w:sz w:val="28"/>
        </w:rPr>
      </w:pPr>
      <w:r>
        <w:rPr>
          <w:sz w:val="28"/>
        </w:rPr>
        <w:t>crime, but, in fact, embraced it. In </w:t>
      </w:r>
      <w:r>
        <w:rPr>
          <w:i/>
          <w:sz w:val="28"/>
        </w:rPr>
        <w:t>United States v. Citro</w:t>
      </w:r>
      <w:r>
        <w:rPr>
          <w:sz w:val="28"/>
        </w:rPr>
        <w:t>, 842 F.2d 1149 (9</w:t>
      </w:r>
      <w:r>
        <w:rPr>
          <w:sz w:val="28"/>
          <w:vertAlign w:val="superscript"/>
        </w:rPr>
        <w:t>th</w:t>
      </w:r>
      <w:r>
        <w:rPr>
          <w:spacing w:val="-15"/>
          <w:sz w:val="28"/>
          <w:vertAlign w:val="baseline"/>
        </w:rPr>
        <w:t> </w:t>
      </w:r>
      <w:r>
        <w:rPr>
          <w:sz w:val="28"/>
          <w:vertAlign w:val="baseline"/>
        </w:rPr>
        <w:t>Cir.</w:t>
      </w:r>
    </w:p>
    <w:p>
      <w:pPr>
        <w:pStyle w:val="Heading3"/>
        <w:numPr>
          <w:ilvl w:val="0"/>
          <w:numId w:val="49"/>
        </w:numPr>
        <w:tabs>
          <w:tab w:pos="860" w:val="left" w:leader="none"/>
          <w:tab w:pos="861" w:val="left" w:leader="none"/>
        </w:tabs>
        <w:spacing w:line="240" w:lineRule="auto" w:before="106" w:after="0"/>
        <w:ind w:left="860" w:right="0" w:hanging="524"/>
        <w:jc w:val="left"/>
      </w:pPr>
      <w:r>
        <w:rPr/>
        <w:t>1988), for example, the Court noted that, although an informant had initiated</w:t>
      </w:r>
      <w:r>
        <w:rPr>
          <w:spacing w:val="-21"/>
        </w:rPr>
        <w:t> </w:t>
      </w:r>
      <w:r>
        <w:rPr/>
        <w:t>a</w:t>
      </w:r>
    </w:p>
    <w:p>
      <w:pPr>
        <w:pStyle w:val="ListParagraph"/>
        <w:numPr>
          <w:ilvl w:val="0"/>
          <w:numId w:val="49"/>
        </w:numPr>
        <w:tabs>
          <w:tab w:pos="860" w:val="left" w:leader="none"/>
          <w:tab w:pos="861" w:val="left" w:leader="none"/>
        </w:tabs>
        <w:spacing w:line="240" w:lineRule="auto" w:before="104" w:after="0"/>
        <w:ind w:left="860" w:right="0" w:hanging="524"/>
        <w:jc w:val="left"/>
        <w:rPr>
          <w:sz w:val="28"/>
        </w:rPr>
      </w:pPr>
      <w:r>
        <w:rPr>
          <w:sz w:val="28"/>
        </w:rPr>
        <w:t>discussion of a counterfeit credit card scheme with the defendant, it was</w:t>
      </w:r>
      <w:r>
        <w:rPr>
          <w:spacing w:val="-11"/>
          <w:sz w:val="28"/>
        </w:rPr>
        <w:t> </w:t>
      </w:r>
      <w:r>
        <w:rPr>
          <w:sz w:val="28"/>
        </w:rPr>
        <w:t>the</w:t>
      </w:r>
    </w:p>
    <w:p>
      <w:pPr>
        <w:pStyle w:val="ListParagraph"/>
        <w:numPr>
          <w:ilvl w:val="0"/>
          <w:numId w:val="49"/>
        </w:numPr>
        <w:tabs>
          <w:tab w:pos="860" w:val="left" w:leader="none"/>
          <w:tab w:pos="861" w:val="left" w:leader="none"/>
        </w:tabs>
        <w:spacing w:line="240" w:lineRule="auto" w:before="107" w:after="0"/>
        <w:ind w:left="860" w:right="0" w:hanging="524"/>
        <w:jc w:val="left"/>
        <w:rPr>
          <w:sz w:val="28"/>
        </w:rPr>
      </w:pPr>
      <w:r>
        <w:rPr>
          <w:sz w:val="28"/>
        </w:rPr>
        <w:t>defendant who volunteered that he might know of some merchants who would</w:t>
      </w:r>
      <w:r>
        <w:rPr>
          <w:spacing w:val="-15"/>
          <w:sz w:val="28"/>
        </w:rPr>
        <w:t> </w:t>
      </w:r>
      <w:r>
        <w:rPr>
          <w:sz w:val="28"/>
        </w:rPr>
        <w:t>be</w:t>
      </w:r>
    </w:p>
    <w:p>
      <w:pPr>
        <w:pStyle w:val="ListParagraph"/>
        <w:numPr>
          <w:ilvl w:val="0"/>
          <w:numId w:val="49"/>
        </w:numPr>
        <w:tabs>
          <w:tab w:pos="860" w:val="left" w:leader="none"/>
          <w:tab w:pos="861" w:val="left" w:leader="none"/>
        </w:tabs>
        <w:spacing w:line="240" w:lineRule="auto" w:before="97" w:after="0"/>
        <w:ind w:left="860" w:right="0" w:hanging="524"/>
        <w:jc w:val="left"/>
        <w:rPr>
          <w:sz w:val="28"/>
        </w:rPr>
      </w:pPr>
      <w:r>
        <w:rPr>
          <w:sz w:val="28"/>
        </w:rPr>
        <w:t>willing to accept counterfeit cards, and it was the defendant, on his own</w:t>
      </w:r>
      <w:r>
        <w:rPr>
          <w:spacing w:val="-21"/>
          <w:sz w:val="28"/>
        </w:rPr>
        <w:t> </w:t>
      </w:r>
      <w:r>
        <w:rPr>
          <w:sz w:val="28"/>
        </w:rPr>
        <w:t>initiative,</w:t>
      </w:r>
    </w:p>
    <w:p>
      <w:pPr>
        <w:pStyle w:val="ListParagraph"/>
        <w:numPr>
          <w:ilvl w:val="0"/>
          <w:numId w:val="49"/>
        </w:numPr>
        <w:tabs>
          <w:tab w:pos="860" w:val="left" w:leader="none"/>
          <w:tab w:pos="861" w:val="left" w:leader="none"/>
        </w:tabs>
        <w:spacing w:line="240" w:lineRule="auto" w:before="107" w:after="0"/>
        <w:ind w:left="860" w:right="0" w:hanging="524"/>
        <w:jc w:val="left"/>
        <w:rPr>
          <w:sz w:val="28"/>
        </w:rPr>
      </w:pPr>
      <w:r>
        <w:rPr>
          <w:sz w:val="28"/>
        </w:rPr>
        <w:t>who negotiated a better cut for an undercover officer posing as the</w:t>
      </w:r>
      <w:r>
        <w:rPr>
          <w:spacing w:val="-17"/>
          <w:sz w:val="28"/>
        </w:rPr>
        <w:t> </w:t>
      </w:r>
      <w:r>
        <w:rPr>
          <w:sz w:val="28"/>
        </w:rPr>
        <w:t>informant’s</w:t>
      </w:r>
    </w:p>
    <w:p>
      <w:pPr>
        <w:pStyle w:val="ListParagraph"/>
        <w:numPr>
          <w:ilvl w:val="0"/>
          <w:numId w:val="49"/>
        </w:numPr>
        <w:tabs>
          <w:tab w:pos="860" w:val="left" w:leader="none"/>
          <w:tab w:pos="861" w:val="left" w:leader="none"/>
        </w:tabs>
        <w:spacing w:line="240" w:lineRule="auto" w:before="104" w:after="0"/>
        <w:ind w:left="860" w:right="0" w:hanging="524"/>
        <w:jc w:val="left"/>
        <w:rPr>
          <w:sz w:val="28"/>
        </w:rPr>
      </w:pPr>
      <w:r>
        <w:rPr>
          <w:sz w:val="28"/>
        </w:rPr>
        <w:t>partner. The defendant was also savvy enough to insist on patting the</w:t>
      </w:r>
      <w:r>
        <w:rPr>
          <w:spacing w:val="-17"/>
          <w:sz w:val="28"/>
        </w:rPr>
        <w:t> </w:t>
      </w:r>
      <w:r>
        <w:rPr>
          <w:sz w:val="28"/>
        </w:rPr>
        <w:t>undercover</w:t>
      </w:r>
    </w:p>
    <w:p>
      <w:pPr>
        <w:pStyle w:val="ListParagraph"/>
        <w:numPr>
          <w:ilvl w:val="0"/>
          <w:numId w:val="49"/>
        </w:numPr>
        <w:tabs>
          <w:tab w:pos="860" w:val="left" w:leader="none"/>
          <w:tab w:pos="861" w:val="left" w:leader="none"/>
        </w:tabs>
        <w:spacing w:line="240" w:lineRule="auto" w:before="106" w:after="0"/>
        <w:ind w:left="860" w:right="0" w:hanging="524"/>
        <w:jc w:val="left"/>
        <w:rPr>
          <w:sz w:val="28"/>
        </w:rPr>
      </w:pPr>
      <w:r>
        <w:rPr>
          <w:sz w:val="28"/>
        </w:rPr>
        <w:t>officer down to check for a wire prior to each transaction. </w:t>
      </w:r>
      <w:r>
        <w:rPr>
          <w:i/>
          <w:sz w:val="28"/>
        </w:rPr>
        <w:t>Id</w:t>
      </w:r>
      <w:r>
        <w:rPr>
          <w:sz w:val="28"/>
        </w:rPr>
        <w:t>. at 1152. There</w:t>
      </w:r>
      <w:r>
        <w:rPr>
          <w:spacing w:val="-17"/>
          <w:sz w:val="28"/>
        </w:rPr>
        <w:t> </w:t>
      </w:r>
      <w:r>
        <w:rPr>
          <w:sz w:val="28"/>
        </w:rPr>
        <w:t>was</w:t>
      </w:r>
    </w:p>
    <w:p>
      <w:pPr>
        <w:spacing w:before="102"/>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129"/>
          <w:footerReference w:type="default" r:id="rId130"/>
          <w:pgSz w:w="12240" w:h="15840"/>
          <w:pgMar w:header="0" w:footer="1131" w:top="0" w:bottom="1320" w:left="580" w:right="820"/>
          <w:pgNumType w:start="27"/>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1848"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1824"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34 of 36 Page ID #:5830</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3"/>
        <w:numPr>
          <w:ilvl w:val="0"/>
          <w:numId w:val="50"/>
        </w:numPr>
        <w:tabs>
          <w:tab w:pos="860" w:val="left" w:leader="none"/>
          <w:tab w:pos="861" w:val="left" w:leader="none"/>
        </w:tabs>
        <w:spacing w:line="240" w:lineRule="auto" w:before="97" w:after="0"/>
        <w:ind w:left="860" w:right="0" w:hanging="404"/>
        <w:jc w:val="left"/>
      </w:pPr>
      <w:r>
        <w:rPr/>
        <w:t>nothing in the behavior of Mr. Yoon or Mr. Lim that indicated criminal</w:t>
      </w:r>
      <w:r>
        <w:rPr>
          <w:spacing w:val="-33"/>
        </w:rPr>
        <w:t> </w:t>
      </w:r>
      <w:r>
        <w:rPr/>
        <w:t>knowledge</w:t>
      </w:r>
    </w:p>
    <w:p>
      <w:pPr>
        <w:pStyle w:val="ListParagraph"/>
        <w:numPr>
          <w:ilvl w:val="0"/>
          <w:numId w:val="50"/>
        </w:numPr>
        <w:tabs>
          <w:tab w:pos="860" w:val="left" w:leader="none"/>
          <w:tab w:pos="861" w:val="left" w:leader="none"/>
        </w:tabs>
        <w:spacing w:line="240" w:lineRule="auto" w:before="94" w:after="0"/>
        <w:ind w:left="860" w:right="0" w:hanging="404"/>
        <w:jc w:val="left"/>
        <w:rPr>
          <w:sz w:val="28"/>
        </w:rPr>
      </w:pPr>
      <w:r>
        <w:rPr>
          <w:sz w:val="28"/>
        </w:rPr>
        <w:t>or</w:t>
      </w:r>
      <w:r>
        <w:rPr>
          <w:spacing w:val="-1"/>
          <w:sz w:val="28"/>
        </w:rPr>
        <w:t> </w:t>
      </w:r>
      <w:r>
        <w:rPr>
          <w:sz w:val="28"/>
        </w:rPr>
        <w:t>behavior.</w:t>
      </w:r>
    </w:p>
    <w:p>
      <w:pPr>
        <w:pStyle w:val="ListParagraph"/>
        <w:numPr>
          <w:ilvl w:val="0"/>
          <w:numId w:val="50"/>
        </w:numPr>
        <w:tabs>
          <w:tab w:pos="1580" w:val="left" w:leader="none"/>
          <w:tab w:pos="1581" w:val="left" w:leader="none"/>
        </w:tabs>
        <w:spacing w:line="240" w:lineRule="auto" w:before="96" w:after="0"/>
        <w:ind w:left="1580" w:right="0" w:hanging="1124"/>
        <w:jc w:val="left"/>
        <w:rPr>
          <w:sz w:val="28"/>
        </w:rPr>
      </w:pPr>
      <w:r>
        <w:rPr>
          <w:sz w:val="28"/>
        </w:rPr>
        <w:t>While in </w:t>
      </w:r>
      <w:r>
        <w:rPr>
          <w:i/>
          <w:sz w:val="28"/>
        </w:rPr>
        <w:t>Black</w:t>
      </w:r>
      <w:r>
        <w:rPr>
          <w:sz w:val="28"/>
        </w:rPr>
        <w:t>, the Ninth Circuit expressed concerns that the case before</w:t>
      </w:r>
      <w:r>
        <w:rPr>
          <w:spacing w:val="-18"/>
          <w:sz w:val="28"/>
        </w:rPr>
        <w:t> </w:t>
      </w:r>
      <w:r>
        <w:rPr>
          <w:sz w:val="28"/>
        </w:rPr>
        <w:t>it,</w:t>
      </w:r>
    </w:p>
    <w:p>
      <w:pPr>
        <w:pStyle w:val="ListParagraph"/>
        <w:numPr>
          <w:ilvl w:val="0"/>
          <w:numId w:val="50"/>
        </w:numPr>
        <w:tabs>
          <w:tab w:pos="860" w:val="left" w:leader="none"/>
          <w:tab w:pos="861" w:val="left" w:leader="none"/>
        </w:tabs>
        <w:spacing w:line="240" w:lineRule="auto" w:before="97" w:after="0"/>
        <w:ind w:left="860" w:right="0" w:hanging="404"/>
        <w:jc w:val="left"/>
        <w:rPr>
          <w:sz w:val="28"/>
        </w:rPr>
      </w:pPr>
      <w:r>
        <w:rPr>
          <w:sz w:val="28"/>
        </w:rPr>
        <w:t>which was very much like </w:t>
      </w:r>
      <w:r>
        <w:rPr>
          <w:i/>
          <w:sz w:val="28"/>
        </w:rPr>
        <w:t>Hudson</w:t>
      </w:r>
      <w:r>
        <w:rPr>
          <w:sz w:val="28"/>
        </w:rPr>
        <w:t>, might have drawn the defendants into a</w:t>
      </w:r>
      <w:r>
        <w:rPr>
          <w:spacing w:val="-21"/>
          <w:sz w:val="28"/>
        </w:rPr>
        <w:t> </w:t>
      </w:r>
      <w:r>
        <w:rPr>
          <w:sz w:val="28"/>
        </w:rPr>
        <w:t>crime</w:t>
      </w:r>
    </w:p>
    <w:p>
      <w:pPr>
        <w:pStyle w:val="ListParagraph"/>
        <w:numPr>
          <w:ilvl w:val="0"/>
          <w:numId w:val="50"/>
        </w:numPr>
        <w:tabs>
          <w:tab w:pos="860" w:val="left" w:leader="none"/>
          <w:tab w:pos="861" w:val="left" w:leader="none"/>
        </w:tabs>
        <w:spacing w:line="240" w:lineRule="auto" w:before="96" w:after="0"/>
        <w:ind w:left="860" w:right="0" w:hanging="404"/>
        <w:jc w:val="left"/>
        <w:rPr>
          <w:sz w:val="28"/>
        </w:rPr>
      </w:pPr>
      <w:r>
        <w:rPr>
          <w:sz w:val="28"/>
        </w:rPr>
        <w:t>that was orchestrated by the government, it found that its qualms were mitigated</w:t>
      </w:r>
      <w:r>
        <w:rPr>
          <w:spacing w:val="-29"/>
          <w:sz w:val="28"/>
        </w:rPr>
        <w:t> </w:t>
      </w:r>
      <w:r>
        <w:rPr>
          <w:sz w:val="28"/>
        </w:rPr>
        <w:t>by</w:t>
      </w:r>
    </w:p>
    <w:p>
      <w:pPr>
        <w:pStyle w:val="ListParagraph"/>
        <w:numPr>
          <w:ilvl w:val="0"/>
          <w:numId w:val="50"/>
        </w:numPr>
        <w:tabs>
          <w:tab w:pos="860" w:val="left" w:leader="none"/>
          <w:tab w:pos="861" w:val="left" w:leader="none"/>
        </w:tabs>
        <w:spacing w:line="240" w:lineRule="auto" w:before="105" w:after="0"/>
        <w:ind w:left="860" w:right="0" w:hanging="404"/>
        <w:jc w:val="left"/>
        <w:rPr>
          <w:sz w:val="28"/>
        </w:rPr>
      </w:pPr>
      <w:r>
        <w:rPr>
          <w:sz w:val="28"/>
        </w:rPr>
        <w:t>the defendants’ readiness to rob a purported stash house.  They tried to</w:t>
      </w:r>
      <w:r>
        <w:rPr>
          <w:spacing w:val="-35"/>
          <w:sz w:val="28"/>
        </w:rPr>
        <w:t> </w:t>
      </w:r>
      <w:r>
        <w:rPr>
          <w:sz w:val="28"/>
        </w:rPr>
        <w:t>sell</w:t>
      </w:r>
    </w:p>
    <w:p>
      <w:pPr>
        <w:pStyle w:val="ListParagraph"/>
        <w:numPr>
          <w:ilvl w:val="0"/>
          <w:numId w:val="50"/>
        </w:numPr>
        <w:tabs>
          <w:tab w:pos="860" w:val="left" w:leader="none"/>
          <w:tab w:pos="861" w:val="left" w:leader="none"/>
        </w:tabs>
        <w:spacing w:line="240" w:lineRule="auto" w:before="96" w:after="0"/>
        <w:ind w:left="860" w:right="0" w:hanging="404"/>
        <w:jc w:val="left"/>
        <w:rPr>
          <w:sz w:val="28"/>
        </w:rPr>
      </w:pPr>
      <w:r>
        <w:rPr>
          <w:sz w:val="28"/>
        </w:rPr>
        <w:t>themselves to the undercover officer, bragging about their experience</w:t>
      </w:r>
      <w:r>
        <w:rPr>
          <w:spacing w:val="-36"/>
          <w:sz w:val="28"/>
        </w:rPr>
        <w:t> </w:t>
      </w:r>
      <w:r>
        <w:rPr>
          <w:sz w:val="28"/>
        </w:rPr>
        <w:t>with</w:t>
      </w:r>
    </w:p>
    <w:p>
      <w:pPr>
        <w:pStyle w:val="ListParagraph"/>
        <w:numPr>
          <w:ilvl w:val="0"/>
          <w:numId w:val="50"/>
        </w:numPr>
        <w:tabs>
          <w:tab w:pos="860" w:val="left" w:leader="none"/>
          <w:tab w:pos="861" w:val="left" w:leader="none"/>
        </w:tabs>
        <w:spacing w:line="240" w:lineRule="auto" w:before="97" w:after="0"/>
        <w:ind w:left="860" w:right="0" w:hanging="404"/>
        <w:jc w:val="left"/>
        <w:rPr>
          <w:sz w:val="28"/>
        </w:rPr>
      </w:pPr>
      <w:r>
        <w:rPr>
          <w:sz w:val="28"/>
        </w:rPr>
        <w:t>robberies and their criminal records. One defendant “bragged that he had</w:t>
      </w:r>
      <w:r>
        <w:rPr>
          <w:spacing w:val="-9"/>
          <w:sz w:val="28"/>
        </w:rPr>
        <w:t> </w:t>
      </w:r>
      <w:r>
        <w:rPr>
          <w:sz w:val="28"/>
        </w:rPr>
        <w:t>been</w:t>
      </w:r>
    </w:p>
    <w:p>
      <w:pPr>
        <w:pStyle w:val="ListParagraph"/>
        <w:numPr>
          <w:ilvl w:val="0"/>
          <w:numId w:val="50"/>
        </w:numPr>
        <w:tabs>
          <w:tab w:pos="860" w:val="left" w:leader="none"/>
          <w:tab w:pos="861" w:val="left" w:leader="none"/>
        </w:tabs>
        <w:spacing w:line="240" w:lineRule="auto" w:before="97" w:after="0"/>
        <w:ind w:left="860" w:right="0" w:hanging="404"/>
        <w:jc w:val="left"/>
        <w:rPr>
          <w:sz w:val="28"/>
        </w:rPr>
      </w:pPr>
      <w:r>
        <w:rPr>
          <w:sz w:val="28"/>
        </w:rPr>
        <w:t>convicted of four felonies and 17 misdemeanors, all involving drugs or guns,</w:t>
      </w:r>
      <w:r>
        <w:rPr>
          <w:spacing w:val="-26"/>
          <w:sz w:val="28"/>
        </w:rPr>
        <w:t> </w:t>
      </w:r>
      <w:r>
        <w:rPr>
          <w:sz w:val="28"/>
        </w:rPr>
        <w:t>while</w:t>
      </w:r>
    </w:p>
    <w:p>
      <w:pPr>
        <w:pStyle w:val="ListParagraph"/>
        <w:numPr>
          <w:ilvl w:val="0"/>
          <w:numId w:val="50"/>
        </w:numPr>
        <w:tabs>
          <w:tab w:pos="860" w:val="left" w:leader="none"/>
          <w:tab w:pos="861" w:val="left" w:leader="none"/>
        </w:tabs>
        <w:spacing w:line="240" w:lineRule="auto" w:before="104" w:after="0"/>
        <w:ind w:left="860" w:right="0" w:hanging="524"/>
        <w:jc w:val="left"/>
        <w:rPr>
          <w:sz w:val="28"/>
        </w:rPr>
      </w:pPr>
      <w:r>
        <w:rPr>
          <w:sz w:val="28"/>
        </w:rPr>
        <w:t>[the other defendant] said he had ‘just’ performed a stash house robbery, had</w:t>
      </w:r>
      <w:r>
        <w:rPr>
          <w:spacing w:val="-26"/>
          <w:sz w:val="28"/>
        </w:rPr>
        <w:t> </w:t>
      </w:r>
      <w:r>
        <w:rPr>
          <w:sz w:val="28"/>
        </w:rPr>
        <w:t>done</w:t>
      </w:r>
    </w:p>
    <w:p>
      <w:pPr>
        <w:pStyle w:val="ListParagraph"/>
        <w:numPr>
          <w:ilvl w:val="0"/>
          <w:numId w:val="50"/>
        </w:numPr>
        <w:tabs>
          <w:tab w:pos="860" w:val="left" w:leader="none"/>
          <w:tab w:pos="861" w:val="left" w:leader="none"/>
        </w:tabs>
        <w:spacing w:line="240" w:lineRule="auto" w:before="106" w:after="0"/>
        <w:ind w:left="860" w:right="0" w:hanging="524"/>
        <w:jc w:val="left"/>
        <w:rPr>
          <w:sz w:val="28"/>
        </w:rPr>
      </w:pPr>
      <w:r>
        <w:rPr>
          <w:sz w:val="28"/>
        </w:rPr>
        <w:t>so several times and had stash house robberies ‘down to a science.’” </w:t>
      </w:r>
      <w:r>
        <w:rPr>
          <w:i/>
          <w:sz w:val="28"/>
        </w:rPr>
        <w:t>Black</w:t>
      </w:r>
      <w:r>
        <w:rPr>
          <w:sz w:val="28"/>
        </w:rPr>
        <w:t>,</w:t>
      </w:r>
      <w:r>
        <w:rPr>
          <w:spacing w:val="-18"/>
          <w:sz w:val="28"/>
        </w:rPr>
        <w:t> </w:t>
      </w:r>
      <w:r>
        <w:rPr>
          <w:sz w:val="28"/>
        </w:rPr>
        <w:t>733</w:t>
      </w:r>
    </w:p>
    <w:p>
      <w:pPr>
        <w:tabs>
          <w:tab w:pos="860" w:val="left" w:leader="none"/>
        </w:tabs>
        <w:spacing w:before="97"/>
        <w:ind w:left="336" w:right="0" w:firstLine="0"/>
        <w:jc w:val="left"/>
        <w:rPr>
          <w:sz w:val="28"/>
        </w:rPr>
      </w:pPr>
      <w:r>
        <w:rPr>
          <w:rFonts w:ascii="Courier New"/>
          <w:position w:val="13"/>
          <w:sz w:val="20"/>
        </w:rPr>
        <w:t>12</w:t>
        <w:tab/>
      </w:r>
      <w:r>
        <w:rPr>
          <w:sz w:val="28"/>
        </w:rPr>
        <w:t>F.3d at 307.</w:t>
      </w:r>
    </w:p>
    <w:p>
      <w:pPr>
        <w:pStyle w:val="ListParagraph"/>
        <w:numPr>
          <w:ilvl w:val="0"/>
          <w:numId w:val="51"/>
        </w:numPr>
        <w:tabs>
          <w:tab w:pos="1580" w:val="left" w:leader="none"/>
          <w:tab w:pos="1581" w:val="left" w:leader="none"/>
        </w:tabs>
        <w:spacing w:line="240" w:lineRule="auto" w:before="96" w:after="0"/>
        <w:ind w:left="1580" w:right="0" w:hanging="1244"/>
        <w:jc w:val="left"/>
        <w:rPr>
          <w:sz w:val="28"/>
        </w:rPr>
      </w:pPr>
      <w:r>
        <w:rPr>
          <w:sz w:val="28"/>
        </w:rPr>
        <w:t>Moreover, as in </w:t>
      </w:r>
      <w:r>
        <w:rPr>
          <w:i/>
          <w:sz w:val="28"/>
        </w:rPr>
        <w:t>Twigg </w:t>
      </w:r>
      <w:r>
        <w:rPr>
          <w:sz w:val="28"/>
        </w:rPr>
        <w:t>and </w:t>
      </w:r>
      <w:r>
        <w:rPr>
          <w:i/>
          <w:sz w:val="28"/>
        </w:rPr>
        <w:t>Greene</w:t>
      </w:r>
      <w:r>
        <w:rPr>
          <w:sz w:val="28"/>
        </w:rPr>
        <w:t>, the crimes in </w:t>
      </w:r>
      <w:r>
        <w:rPr>
          <w:i/>
          <w:sz w:val="28"/>
        </w:rPr>
        <w:t>Citro </w:t>
      </w:r>
      <w:r>
        <w:rPr>
          <w:sz w:val="28"/>
        </w:rPr>
        <w:t>and </w:t>
      </w:r>
      <w:r>
        <w:rPr>
          <w:i/>
          <w:sz w:val="28"/>
        </w:rPr>
        <w:t>Black</w:t>
      </w:r>
      <w:r>
        <w:rPr>
          <w:i/>
          <w:spacing w:val="-8"/>
          <w:sz w:val="28"/>
        </w:rPr>
        <w:t> </w:t>
      </w:r>
      <w:r>
        <w:rPr>
          <w:sz w:val="28"/>
        </w:rPr>
        <w:t>were</w:t>
      </w:r>
    </w:p>
    <w:p>
      <w:pPr>
        <w:pStyle w:val="Heading3"/>
        <w:numPr>
          <w:ilvl w:val="0"/>
          <w:numId w:val="51"/>
        </w:numPr>
        <w:tabs>
          <w:tab w:pos="860" w:val="left" w:leader="none"/>
          <w:tab w:pos="861" w:val="left" w:leader="none"/>
        </w:tabs>
        <w:spacing w:line="240" w:lineRule="auto" w:before="105" w:after="0"/>
        <w:ind w:left="860" w:right="0" w:hanging="524"/>
        <w:jc w:val="left"/>
      </w:pPr>
      <w:r>
        <w:rPr/>
        <w:t>grand deceptions that never caused an actual risk to the public. The crime that</w:t>
      </w:r>
      <w:r>
        <w:rPr>
          <w:spacing w:val="-23"/>
        </w:rPr>
        <w:t> </w:t>
      </w:r>
      <w:r>
        <w:rPr/>
        <w:t>the</w:t>
      </w:r>
    </w:p>
    <w:p>
      <w:pPr>
        <w:pStyle w:val="ListParagraph"/>
        <w:numPr>
          <w:ilvl w:val="0"/>
          <w:numId w:val="51"/>
        </w:numPr>
        <w:tabs>
          <w:tab w:pos="860" w:val="left" w:leader="none"/>
          <w:tab w:pos="861" w:val="left" w:leader="none"/>
        </w:tabs>
        <w:spacing w:line="240" w:lineRule="auto" w:before="106" w:after="0"/>
        <w:ind w:left="860" w:right="0" w:hanging="524"/>
        <w:jc w:val="left"/>
        <w:rPr>
          <w:sz w:val="28"/>
        </w:rPr>
      </w:pPr>
      <w:r>
        <w:rPr>
          <w:sz w:val="28"/>
        </w:rPr>
        <w:t>government facilitated in this case was very real and involved a large amount</w:t>
      </w:r>
      <w:r>
        <w:rPr>
          <w:spacing w:val="-13"/>
          <w:sz w:val="28"/>
        </w:rPr>
        <w:t> </w:t>
      </w:r>
      <w:r>
        <w:rPr>
          <w:sz w:val="28"/>
        </w:rPr>
        <w:t>of</w:t>
      </w:r>
    </w:p>
    <w:p>
      <w:pPr>
        <w:pStyle w:val="ListParagraph"/>
        <w:numPr>
          <w:ilvl w:val="0"/>
          <w:numId w:val="51"/>
        </w:numPr>
        <w:tabs>
          <w:tab w:pos="860" w:val="left" w:leader="none"/>
          <w:tab w:pos="861" w:val="left" w:leader="none"/>
        </w:tabs>
        <w:spacing w:line="240" w:lineRule="auto" w:before="107" w:after="0"/>
        <w:ind w:left="860" w:right="0" w:hanging="524"/>
        <w:jc w:val="left"/>
        <w:rPr>
          <w:sz w:val="28"/>
        </w:rPr>
      </w:pPr>
      <w:r>
        <w:rPr>
          <w:sz w:val="28"/>
        </w:rPr>
        <w:t>dangerous narcotics. Had the government not insured that McKesson kept</w:t>
      </w:r>
      <w:r>
        <w:rPr>
          <w:spacing w:val="-12"/>
          <w:sz w:val="28"/>
        </w:rPr>
        <w:t> </w:t>
      </w:r>
      <w:r>
        <w:rPr>
          <w:sz w:val="28"/>
        </w:rPr>
        <w:t>giving</w:t>
      </w:r>
    </w:p>
    <w:p>
      <w:pPr>
        <w:pStyle w:val="ListParagraph"/>
        <w:numPr>
          <w:ilvl w:val="0"/>
          <w:numId w:val="51"/>
        </w:numPr>
        <w:tabs>
          <w:tab w:pos="860" w:val="left" w:leader="none"/>
          <w:tab w:pos="861" w:val="left" w:leader="none"/>
        </w:tabs>
        <w:spacing w:line="240" w:lineRule="auto" w:before="97" w:after="0"/>
        <w:ind w:left="860" w:right="0" w:hanging="524"/>
        <w:jc w:val="left"/>
        <w:rPr>
          <w:sz w:val="28"/>
        </w:rPr>
      </w:pPr>
      <w:r>
        <w:rPr>
          <w:sz w:val="28"/>
        </w:rPr>
        <w:t>the approvals on which Mr. Yoon and Mr. Lim relied, the crime would not</w:t>
      </w:r>
      <w:r>
        <w:rPr>
          <w:spacing w:val="-24"/>
          <w:sz w:val="28"/>
        </w:rPr>
        <w:t> </w:t>
      </w:r>
      <w:r>
        <w:rPr>
          <w:sz w:val="28"/>
        </w:rPr>
        <w:t>only</w:t>
      </w:r>
    </w:p>
    <w:p>
      <w:pPr>
        <w:pStyle w:val="ListParagraph"/>
        <w:numPr>
          <w:ilvl w:val="0"/>
          <w:numId w:val="51"/>
        </w:numPr>
        <w:tabs>
          <w:tab w:pos="860" w:val="left" w:leader="none"/>
          <w:tab w:pos="861" w:val="left" w:leader="none"/>
        </w:tabs>
        <w:spacing w:line="240" w:lineRule="auto" w:before="104" w:after="0"/>
        <w:ind w:left="860" w:right="0" w:hanging="524"/>
        <w:jc w:val="left"/>
        <w:rPr>
          <w:sz w:val="28"/>
        </w:rPr>
      </w:pPr>
      <w:r>
        <w:rPr>
          <w:sz w:val="28"/>
        </w:rPr>
        <w:t>have been stopped, the defendants would have learned the</w:t>
      </w:r>
      <w:r>
        <w:rPr>
          <w:spacing w:val="-8"/>
          <w:sz w:val="28"/>
        </w:rPr>
        <w:t> </w:t>
      </w:r>
      <w:r>
        <w:rPr>
          <w:sz w:val="28"/>
        </w:rPr>
        <w:t>truth.</w:t>
      </w:r>
    </w:p>
    <w:p>
      <w:pPr>
        <w:pStyle w:val="Heading4"/>
        <w:numPr>
          <w:ilvl w:val="0"/>
          <w:numId w:val="51"/>
        </w:numPr>
        <w:tabs>
          <w:tab w:pos="1580" w:val="left" w:leader="none"/>
          <w:tab w:pos="1581" w:val="left" w:leader="none"/>
        </w:tabs>
        <w:spacing w:line="240" w:lineRule="auto" w:before="106" w:after="0"/>
        <w:ind w:left="1580" w:right="0" w:hanging="1244"/>
        <w:jc w:val="left"/>
      </w:pPr>
      <w:r>
        <w:rPr/>
        <w:t>The Fifth Amendment to the Constitution commands that “[n]o person shall</w:t>
      </w:r>
      <w:r>
        <w:rPr>
          <w:spacing w:val="-26"/>
        </w:rPr>
        <w:t> </w:t>
      </w:r>
      <w:r>
        <w:rPr/>
        <w:t>...</w:t>
      </w:r>
    </w:p>
    <w:p>
      <w:pPr>
        <w:pStyle w:val="ListParagraph"/>
        <w:numPr>
          <w:ilvl w:val="0"/>
          <w:numId w:val="51"/>
        </w:numPr>
        <w:tabs>
          <w:tab w:pos="860" w:val="left" w:leader="none"/>
          <w:tab w:pos="861" w:val="left" w:leader="none"/>
        </w:tabs>
        <w:spacing w:line="240" w:lineRule="auto" w:before="109" w:after="0"/>
        <w:ind w:left="860" w:right="0" w:hanging="524"/>
        <w:jc w:val="left"/>
        <w:rPr>
          <w:sz w:val="27"/>
        </w:rPr>
      </w:pPr>
      <w:r>
        <w:rPr>
          <w:sz w:val="27"/>
        </w:rPr>
        <w:t>be deprived of life, liberty, or property without due process of law.” U.S.</w:t>
      </w:r>
      <w:r>
        <w:rPr>
          <w:spacing w:val="-22"/>
          <w:sz w:val="27"/>
        </w:rPr>
        <w:t> </w:t>
      </w:r>
      <w:r>
        <w:rPr>
          <w:sz w:val="27"/>
        </w:rPr>
        <w:t>Const.</w:t>
      </w:r>
    </w:p>
    <w:p>
      <w:pPr>
        <w:pStyle w:val="ListParagraph"/>
        <w:numPr>
          <w:ilvl w:val="0"/>
          <w:numId w:val="51"/>
        </w:numPr>
        <w:tabs>
          <w:tab w:pos="860" w:val="left" w:leader="none"/>
          <w:tab w:pos="861" w:val="left" w:leader="none"/>
        </w:tabs>
        <w:spacing w:line="240" w:lineRule="auto" w:before="109" w:after="0"/>
        <w:ind w:left="860" w:right="0" w:hanging="524"/>
        <w:jc w:val="left"/>
        <w:rPr>
          <w:sz w:val="27"/>
        </w:rPr>
      </w:pPr>
      <w:r>
        <w:rPr>
          <w:sz w:val="27"/>
        </w:rPr>
        <w:t>amend. V. On the facts here, the government deliberately interfered with a</w:t>
      </w:r>
      <w:r>
        <w:rPr>
          <w:spacing w:val="-15"/>
          <w:sz w:val="27"/>
        </w:rPr>
        <w:t> </w:t>
      </w:r>
      <w:r>
        <w:rPr>
          <w:sz w:val="27"/>
        </w:rPr>
        <w:t>trust</w:t>
      </w:r>
    </w:p>
    <w:p>
      <w:pPr>
        <w:pStyle w:val="ListParagraph"/>
        <w:numPr>
          <w:ilvl w:val="0"/>
          <w:numId w:val="51"/>
        </w:numPr>
        <w:tabs>
          <w:tab w:pos="860" w:val="left" w:leader="none"/>
          <w:tab w:pos="861" w:val="left" w:leader="none"/>
        </w:tabs>
        <w:spacing w:line="240" w:lineRule="auto" w:before="106" w:after="0"/>
        <w:ind w:left="860" w:right="0" w:hanging="524"/>
        <w:jc w:val="left"/>
        <w:rPr>
          <w:sz w:val="27"/>
        </w:rPr>
      </w:pPr>
      <w:r>
        <w:rPr>
          <w:sz w:val="27"/>
        </w:rPr>
        <w:t>relationship to cut off the flow of information that would have allowed the</w:t>
      </w:r>
      <w:r>
        <w:rPr>
          <w:spacing w:val="-30"/>
          <w:sz w:val="27"/>
        </w:rPr>
        <w:t> </w:t>
      </w:r>
      <w:r>
        <w:rPr>
          <w:sz w:val="27"/>
        </w:rPr>
        <w:t>defendants</w:t>
      </w:r>
    </w:p>
    <w:p>
      <w:pPr>
        <w:pStyle w:val="ListParagraph"/>
        <w:numPr>
          <w:ilvl w:val="0"/>
          <w:numId w:val="51"/>
        </w:numPr>
        <w:tabs>
          <w:tab w:pos="860" w:val="left" w:leader="none"/>
          <w:tab w:pos="861" w:val="left" w:leader="none"/>
        </w:tabs>
        <w:spacing w:line="240" w:lineRule="auto" w:before="109" w:after="0"/>
        <w:ind w:left="860" w:right="0" w:hanging="524"/>
        <w:jc w:val="left"/>
        <w:rPr>
          <w:sz w:val="27"/>
        </w:rPr>
      </w:pPr>
      <w:r>
        <w:rPr>
          <w:sz w:val="27"/>
        </w:rPr>
        <w:t>to recognize that they were caught up in an illicit drug operation. As to</w:t>
      </w:r>
      <w:r>
        <w:rPr>
          <w:spacing w:val="-15"/>
          <w:sz w:val="27"/>
        </w:rPr>
        <w:t> </w:t>
      </w:r>
      <w:r>
        <w:rPr>
          <w:sz w:val="27"/>
        </w:rPr>
        <w:t>the</w:t>
      </w:r>
    </w:p>
    <w:p>
      <w:pPr>
        <w:pStyle w:val="ListParagraph"/>
        <w:numPr>
          <w:ilvl w:val="0"/>
          <w:numId w:val="51"/>
        </w:numPr>
        <w:tabs>
          <w:tab w:pos="860" w:val="left" w:leader="none"/>
          <w:tab w:pos="861" w:val="left" w:leader="none"/>
        </w:tabs>
        <w:spacing w:line="240" w:lineRule="auto" w:before="99" w:after="0"/>
        <w:ind w:left="860" w:right="0" w:hanging="524"/>
        <w:jc w:val="left"/>
        <w:rPr>
          <w:sz w:val="27"/>
        </w:rPr>
      </w:pPr>
      <w:r>
        <w:rPr>
          <w:sz w:val="27"/>
        </w:rPr>
        <w:t>defendants, this was an arbitrary governmental decision for which the defendants</w:t>
      </w:r>
      <w:r>
        <w:rPr>
          <w:spacing w:val="-22"/>
          <w:sz w:val="27"/>
        </w:rPr>
        <w:t> </w:t>
      </w:r>
      <w:r>
        <w:rPr>
          <w:sz w:val="27"/>
        </w:rPr>
        <w:t>are</w:t>
      </w:r>
    </w:p>
    <w:p>
      <w:pPr>
        <w:pStyle w:val="ListParagraph"/>
        <w:numPr>
          <w:ilvl w:val="0"/>
          <w:numId w:val="51"/>
        </w:numPr>
        <w:tabs>
          <w:tab w:pos="860" w:val="left" w:leader="none"/>
          <w:tab w:pos="861" w:val="left" w:leader="none"/>
        </w:tabs>
        <w:spacing w:line="240" w:lineRule="auto" w:before="109" w:after="0"/>
        <w:ind w:left="860" w:right="0" w:hanging="524"/>
        <w:jc w:val="left"/>
        <w:rPr>
          <w:sz w:val="27"/>
        </w:rPr>
      </w:pPr>
      <w:r>
        <w:rPr>
          <w:sz w:val="27"/>
        </w:rPr>
        <w:t>now facing trial simply because the government wanted to keep the drug</w:t>
      </w:r>
      <w:r>
        <w:rPr>
          <w:spacing w:val="-20"/>
          <w:sz w:val="27"/>
        </w:rPr>
        <w:t> </w:t>
      </w:r>
      <w:r>
        <w:rPr>
          <w:sz w:val="27"/>
        </w:rPr>
        <w:t>trafficking</w:t>
      </w:r>
    </w:p>
    <w:p>
      <w:pPr>
        <w:pStyle w:val="ListParagraph"/>
        <w:numPr>
          <w:ilvl w:val="0"/>
          <w:numId w:val="51"/>
        </w:numPr>
        <w:tabs>
          <w:tab w:pos="860" w:val="left" w:leader="none"/>
          <w:tab w:pos="861" w:val="left" w:leader="none"/>
        </w:tabs>
        <w:spacing w:line="240" w:lineRule="auto" w:before="106" w:after="0"/>
        <w:ind w:left="860" w:right="0" w:hanging="524"/>
        <w:jc w:val="left"/>
        <w:rPr>
          <w:sz w:val="27"/>
        </w:rPr>
      </w:pPr>
      <w:r>
        <w:rPr>
          <w:sz w:val="27"/>
        </w:rPr>
        <w:t>organization it was investigating supplied. The government’s manipulation of</w:t>
      </w:r>
      <w:r>
        <w:rPr>
          <w:spacing w:val="-19"/>
          <w:sz w:val="27"/>
        </w:rPr>
        <w:t> </w:t>
      </w:r>
      <w:r>
        <w:rPr>
          <w:sz w:val="27"/>
        </w:rPr>
        <w:t>this</w:t>
      </w:r>
    </w:p>
    <w:p>
      <w:pPr>
        <w:pStyle w:val="ListParagraph"/>
        <w:numPr>
          <w:ilvl w:val="0"/>
          <w:numId w:val="51"/>
        </w:numPr>
        <w:tabs>
          <w:tab w:pos="860" w:val="left" w:leader="none"/>
          <w:tab w:pos="861" w:val="left" w:leader="none"/>
        </w:tabs>
        <w:spacing w:line="240" w:lineRule="auto" w:before="109" w:after="0"/>
        <w:ind w:left="860" w:right="0" w:hanging="524"/>
        <w:jc w:val="left"/>
        <w:rPr>
          <w:sz w:val="27"/>
        </w:rPr>
      </w:pPr>
      <w:r>
        <w:rPr>
          <w:sz w:val="27"/>
        </w:rPr>
        <w:t>case from an early point when the defendants could have learned the truth, was</w:t>
      </w:r>
      <w:r>
        <w:rPr>
          <w:spacing w:val="-23"/>
          <w:sz w:val="27"/>
        </w:rPr>
        <w:t> </w:t>
      </w:r>
      <w:r>
        <w:rPr>
          <w:sz w:val="27"/>
        </w:rPr>
        <w:t>an</w:t>
      </w:r>
    </w:p>
    <w:p>
      <w:pPr>
        <w:spacing w:before="103"/>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131"/>
          <w:footerReference w:type="default" r:id="rId132"/>
          <w:pgSz w:w="12240" w:h="15840"/>
          <w:pgMar w:header="0" w:footer="1131" w:top="0" w:bottom="1320" w:left="580" w:right="820"/>
          <w:pgNumType w:start="28"/>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1800"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1776"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35 of 36 Page ID #:5831</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Heading4"/>
        <w:numPr>
          <w:ilvl w:val="0"/>
          <w:numId w:val="52"/>
        </w:numPr>
        <w:tabs>
          <w:tab w:pos="860" w:val="left" w:leader="none"/>
          <w:tab w:pos="861" w:val="left" w:leader="none"/>
        </w:tabs>
        <w:spacing w:line="240" w:lineRule="auto" w:before="97" w:after="0"/>
        <w:ind w:left="860" w:right="0" w:hanging="404"/>
        <w:jc w:val="left"/>
      </w:pPr>
      <w:r>
        <w:rPr/>
        <w:t>extreme denial of their due process rights. Accordingly, the charges against Mr.</w:t>
      </w:r>
      <w:r>
        <w:rPr>
          <w:spacing w:val="-29"/>
        </w:rPr>
        <w:t> </w:t>
      </w:r>
      <w:r>
        <w:rPr/>
        <w:t>Yoon</w:t>
      </w:r>
    </w:p>
    <w:p>
      <w:pPr>
        <w:pStyle w:val="ListParagraph"/>
        <w:numPr>
          <w:ilvl w:val="0"/>
          <w:numId w:val="52"/>
        </w:numPr>
        <w:tabs>
          <w:tab w:pos="860" w:val="left" w:leader="none"/>
          <w:tab w:pos="861" w:val="left" w:leader="none"/>
        </w:tabs>
        <w:spacing w:line="240" w:lineRule="auto" w:before="96" w:after="0"/>
        <w:ind w:left="860" w:right="0" w:hanging="404"/>
        <w:jc w:val="left"/>
        <w:rPr>
          <w:sz w:val="27"/>
        </w:rPr>
      </w:pPr>
      <w:r>
        <w:rPr>
          <w:sz w:val="27"/>
        </w:rPr>
        <w:t>and Mr. Lim should be</w:t>
      </w:r>
      <w:r>
        <w:rPr>
          <w:spacing w:val="-6"/>
          <w:sz w:val="27"/>
        </w:rPr>
        <w:t> </w:t>
      </w:r>
      <w:r>
        <w:rPr>
          <w:sz w:val="27"/>
        </w:rPr>
        <w:t>dismissed.</w:t>
      </w:r>
    </w:p>
    <w:p>
      <w:pPr>
        <w:pStyle w:val="ListParagraph"/>
        <w:numPr>
          <w:ilvl w:val="0"/>
          <w:numId w:val="52"/>
        </w:numPr>
        <w:tabs>
          <w:tab w:pos="860" w:val="left" w:leader="none"/>
          <w:tab w:pos="861" w:val="left" w:leader="none"/>
          <w:tab w:pos="1580" w:val="left" w:leader="none"/>
        </w:tabs>
        <w:spacing w:line="240" w:lineRule="auto" w:before="99" w:after="0"/>
        <w:ind w:left="860" w:right="0" w:hanging="404"/>
        <w:jc w:val="left"/>
        <w:rPr>
          <w:b/>
          <w:sz w:val="28"/>
        </w:rPr>
      </w:pPr>
      <w:r>
        <w:rPr>
          <w:b/>
          <w:sz w:val="28"/>
        </w:rPr>
        <w:t>B.</w:t>
        <w:tab/>
      </w:r>
      <w:r>
        <w:rPr>
          <w:b/>
          <w:sz w:val="28"/>
          <w:u w:val="thick"/>
        </w:rPr>
        <w:t>An Evidentiary Hearing Will Establish the Full Facts</w:t>
      </w:r>
      <w:r>
        <w:rPr>
          <w:b/>
          <w:spacing w:val="-5"/>
          <w:sz w:val="28"/>
          <w:u w:val="thick"/>
        </w:rPr>
        <w:t> </w:t>
      </w:r>
      <w:r>
        <w:rPr>
          <w:b/>
          <w:sz w:val="28"/>
          <w:u w:val="thick"/>
        </w:rPr>
        <w:t>Underlying</w:t>
      </w:r>
    </w:p>
    <w:p>
      <w:pPr>
        <w:pStyle w:val="ListParagraph"/>
        <w:numPr>
          <w:ilvl w:val="0"/>
          <w:numId w:val="52"/>
        </w:numPr>
        <w:tabs>
          <w:tab w:pos="1580" w:val="left" w:leader="none"/>
          <w:tab w:pos="1581" w:val="left" w:leader="none"/>
        </w:tabs>
        <w:spacing w:line="240" w:lineRule="auto" w:before="96" w:after="0"/>
        <w:ind w:left="1580" w:right="0" w:hanging="1124"/>
        <w:jc w:val="left"/>
        <w:rPr>
          <w:sz w:val="28"/>
        </w:rPr>
      </w:pPr>
      <w:r>
        <w:rPr>
          <w:spacing w:val="-71"/>
          <w:w w:val="100"/>
          <w:sz w:val="28"/>
          <w:u w:val="thick"/>
        </w:rPr>
        <w:t> </w:t>
      </w:r>
      <w:r>
        <w:rPr>
          <w:b/>
          <w:sz w:val="28"/>
          <w:u w:val="thick"/>
        </w:rPr>
        <w:t>Defendants’</w:t>
      </w:r>
      <w:r>
        <w:rPr>
          <w:b/>
          <w:spacing w:val="-1"/>
          <w:sz w:val="28"/>
          <w:u w:val="thick"/>
        </w:rPr>
        <w:t> </w:t>
      </w:r>
      <w:r>
        <w:rPr>
          <w:b/>
          <w:sz w:val="28"/>
          <w:u w:val="thick"/>
        </w:rPr>
        <w:t>Claims</w:t>
      </w:r>
      <w:r>
        <w:rPr>
          <w:sz w:val="28"/>
        </w:rPr>
        <w:t>.</w:t>
      </w:r>
    </w:p>
    <w:p>
      <w:pPr>
        <w:pStyle w:val="ListParagraph"/>
        <w:numPr>
          <w:ilvl w:val="0"/>
          <w:numId w:val="52"/>
        </w:numPr>
        <w:tabs>
          <w:tab w:pos="1580" w:val="left" w:leader="none"/>
          <w:tab w:pos="1581" w:val="left" w:leader="none"/>
        </w:tabs>
        <w:spacing w:line="240" w:lineRule="auto" w:before="97" w:after="0"/>
        <w:ind w:left="1580" w:right="0" w:hanging="1124"/>
        <w:jc w:val="left"/>
        <w:rPr>
          <w:sz w:val="27"/>
        </w:rPr>
      </w:pPr>
      <w:r>
        <w:rPr>
          <w:sz w:val="27"/>
        </w:rPr>
        <w:t>In the pleadings filed to date, the government questions the nature of</w:t>
      </w:r>
      <w:r>
        <w:rPr>
          <w:spacing w:val="-19"/>
          <w:sz w:val="27"/>
        </w:rPr>
        <w:t> </w:t>
      </w:r>
      <w:r>
        <w:rPr>
          <w:sz w:val="27"/>
        </w:rPr>
        <w:t>the</w:t>
      </w:r>
    </w:p>
    <w:p>
      <w:pPr>
        <w:pStyle w:val="ListParagraph"/>
        <w:numPr>
          <w:ilvl w:val="0"/>
          <w:numId w:val="52"/>
        </w:numPr>
        <w:tabs>
          <w:tab w:pos="860" w:val="left" w:leader="none"/>
          <w:tab w:pos="861" w:val="left" w:leader="none"/>
        </w:tabs>
        <w:spacing w:line="240" w:lineRule="auto" w:before="106" w:after="0"/>
        <w:ind w:left="860" w:right="0" w:hanging="404"/>
        <w:jc w:val="left"/>
        <w:rPr>
          <w:sz w:val="27"/>
        </w:rPr>
      </w:pPr>
      <w:r>
        <w:rPr>
          <w:sz w:val="27"/>
        </w:rPr>
        <w:t>defendant’s relationship with McKesson, disputes the reasonableness of</w:t>
      </w:r>
      <w:r>
        <w:rPr>
          <w:spacing w:val="-13"/>
          <w:sz w:val="27"/>
        </w:rPr>
        <w:t> </w:t>
      </w:r>
      <w:r>
        <w:rPr>
          <w:sz w:val="27"/>
        </w:rPr>
        <w:t>the</w:t>
      </w:r>
    </w:p>
    <w:p>
      <w:pPr>
        <w:pStyle w:val="ListParagraph"/>
        <w:numPr>
          <w:ilvl w:val="0"/>
          <w:numId w:val="52"/>
        </w:numPr>
        <w:tabs>
          <w:tab w:pos="860" w:val="left" w:leader="none"/>
          <w:tab w:pos="861" w:val="left" w:leader="none"/>
        </w:tabs>
        <w:spacing w:line="240" w:lineRule="auto" w:before="99" w:after="0"/>
        <w:ind w:left="860" w:right="0" w:hanging="404"/>
        <w:jc w:val="left"/>
        <w:rPr>
          <w:sz w:val="27"/>
        </w:rPr>
      </w:pPr>
      <w:r>
        <w:rPr>
          <w:sz w:val="27"/>
        </w:rPr>
        <w:t>defendants’ belief that McKesson would advise them if Lake Medical came</w:t>
      </w:r>
      <w:r>
        <w:rPr>
          <w:spacing w:val="-19"/>
          <w:sz w:val="27"/>
        </w:rPr>
        <w:t> </w:t>
      </w:r>
      <w:r>
        <w:rPr>
          <w:sz w:val="27"/>
        </w:rPr>
        <w:t>under</w:t>
      </w:r>
    </w:p>
    <w:p>
      <w:pPr>
        <w:pStyle w:val="ListParagraph"/>
        <w:numPr>
          <w:ilvl w:val="0"/>
          <w:numId w:val="52"/>
        </w:numPr>
        <w:tabs>
          <w:tab w:pos="860" w:val="left" w:leader="none"/>
          <w:tab w:pos="861" w:val="left" w:leader="none"/>
        </w:tabs>
        <w:spacing w:line="240" w:lineRule="auto" w:before="98" w:after="0"/>
        <w:ind w:left="860" w:right="0" w:hanging="404"/>
        <w:jc w:val="left"/>
        <w:rPr>
          <w:sz w:val="27"/>
        </w:rPr>
      </w:pPr>
      <w:r>
        <w:rPr>
          <w:sz w:val="27"/>
        </w:rPr>
        <w:t>suspicion, denies that the defendants were candid with McKesson and claims that</w:t>
      </w:r>
      <w:r>
        <w:rPr>
          <w:spacing w:val="-23"/>
          <w:sz w:val="27"/>
        </w:rPr>
        <w:t> </w:t>
      </w:r>
      <w:r>
        <w:rPr>
          <w:sz w:val="27"/>
        </w:rPr>
        <w:t>the</w:t>
      </w:r>
    </w:p>
    <w:p>
      <w:pPr>
        <w:pStyle w:val="ListParagraph"/>
        <w:numPr>
          <w:ilvl w:val="0"/>
          <w:numId w:val="52"/>
        </w:numPr>
        <w:tabs>
          <w:tab w:pos="860" w:val="left" w:leader="none"/>
          <w:tab w:pos="861" w:val="left" w:leader="none"/>
        </w:tabs>
        <w:spacing w:line="240" w:lineRule="auto" w:before="100" w:after="0"/>
        <w:ind w:left="860" w:right="0" w:hanging="404"/>
        <w:jc w:val="left"/>
        <w:rPr>
          <w:sz w:val="27"/>
        </w:rPr>
      </w:pPr>
      <w:r>
        <w:rPr>
          <w:sz w:val="27"/>
        </w:rPr>
        <w:t>defendants had already entered into the charged conspiracy when they first</w:t>
      </w:r>
      <w:r>
        <w:rPr>
          <w:spacing w:val="-19"/>
          <w:sz w:val="27"/>
        </w:rPr>
        <w:t> </w:t>
      </w:r>
      <w:r>
        <w:rPr>
          <w:sz w:val="27"/>
        </w:rPr>
        <w:t>dispensed</w:t>
      </w:r>
    </w:p>
    <w:p>
      <w:pPr>
        <w:pStyle w:val="ListParagraph"/>
        <w:numPr>
          <w:ilvl w:val="0"/>
          <w:numId w:val="52"/>
        </w:numPr>
        <w:tabs>
          <w:tab w:pos="860" w:val="left" w:leader="none"/>
          <w:tab w:pos="861" w:val="left" w:leader="none"/>
        </w:tabs>
        <w:spacing w:line="240" w:lineRule="auto" w:before="106" w:after="0"/>
        <w:ind w:left="860" w:right="0" w:hanging="524"/>
        <w:jc w:val="left"/>
        <w:rPr>
          <w:sz w:val="27"/>
        </w:rPr>
      </w:pPr>
      <w:r>
        <w:rPr>
          <w:sz w:val="27"/>
        </w:rPr>
        <w:t>medication to Lake’s patients. The government further denies that</w:t>
      </w:r>
      <w:r>
        <w:rPr>
          <w:spacing w:val="-16"/>
          <w:sz w:val="27"/>
        </w:rPr>
        <w:t> </w:t>
      </w:r>
      <w:r>
        <w:rPr>
          <w:sz w:val="27"/>
        </w:rPr>
        <w:t>McKesson’s</w:t>
      </w:r>
    </w:p>
    <w:p>
      <w:pPr>
        <w:pStyle w:val="ListParagraph"/>
        <w:numPr>
          <w:ilvl w:val="0"/>
          <w:numId w:val="52"/>
        </w:numPr>
        <w:tabs>
          <w:tab w:pos="860" w:val="left" w:leader="none"/>
          <w:tab w:pos="861" w:val="left" w:leader="none"/>
        </w:tabs>
        <w:spacing w:line="240" w:lineRule="auto" w:before="109" w:after="0"/>
        <w:ind w:left="860" w:right="0" w:hanging="524"/>
        <w:jc w:val="left"/>
        <w:rPr>
          <w:sz w:val="27"/>
        </w:rPr>
      </w:pPr>
      <w:r>
        <w:rPr>
          <w:sz w:val="27"/>
        </w:rPr>
        <w:t>approvals had anything to do with convincing the defendants that Lake was</w:t>
      </w:r>
      <w:r>
        <w:rPr>
          <w:spacing w:val="-21"/>
          <w:sz w:val="27"/>
        </w:rPr>
        <w:t> </w:t>
      </w:r>
      <w:r>
        <w:rPr>
          <w:sz w:val="27"/>
        </w:rPr>
        <w:t>a</w:t>
      </w:r>
    </w:p>
    <w:p>
      <w:pPr>
        <w:pStyle w:val="ListParagraph"/>
        <w:numPr>
          <w:ilvl w:val="0"/>
          <w:numId w:val="52"/>
        </w:numPr>
        <w:tabs>
          <w:tab w:pos="860" w:val="left" w:leader="none"/>
          <w:tab w:pos="861" w:val="left" w:leader="none"/>
        </w:tabs>
        <w:spacing w:line="240" w:lineRule="auto" w:before="98" w:after="0"/>
        <w:ind w:left="860" w:right="0" w:hanging="524"/>
        <w:jc w:val="left"/>
        <w:rPr>
          <w:sz w:val="27"/>
        </w:rPr>
      </w:pPr>
      <w:r>
        <w:rPr>
          <w:sz w:val="27"/>
        </w:rPr>
        <w:t>legitimate business and that its subversion of the regular communication</w:t>
      </w:r>
      <w:r>
        <w:rPr>
          <w:spacing w:val="-17"/>
          <w:sz w:val="27"/>
        </w:rPr>
        <w:t> </w:t>
      </w:r>
      <w:r>
        <w:rPr>
          <w:sz w:val="27"/>
        </w:rPr>
        <w:t>between</w:t>
      </w:r>
    </w:p>
    <w:p>
      <w:pPr>
        <w:pStyle w:val="ListParagraph"/>
        <w:numPr>
          <w:ilvl w:val="0"/>
          <w:numId w:val="52"/>
        </w:numPr>
        <w:tabs>
          <w:tab w:pos="860" w:val="left" w:leader="none"/>
          <w:tab w:pos="861" w:val="left" w:leader="none"/>
        </w:tabs>
        <w:spacing w:line="240" w:lineRule="auto" w:before="99" w:after="0"/>
        <w:ind w:left="860" w:right="0" w:hanging="524"/>
        <w:jc w:val="left"/>
        <w:rPr>
          <w:sz w:val="27"/>
        </w:rPr>
      </w:pPr>
      <w:r>
        <w:rPr>
          <w:sz w:val="27"/>
        </w:rPr>
        <w:t>McKesson and the defendants </w:t>
      </w:r>
      <w:r>
        <w:rPr>
          <w:spacing w:val="-3"/>
          <w:sz w:val="27"/>
        </w:rPr>
        <w:t>in </w:t>
      </w:r>
      <w:r>
        <w:rPr>
          <w:sz w:val="27"/>
        </w:rPr>
        <w:t>order to maintain the flow of hundreds of</w:t>
      </w:r>
      <w:r>
        <w:rPr>
          <w:spacing w:val="-13"/>
          <w:sz w:val="27"/>
        </w:rPr>
        <w:t> </w:t>
      </w:r>
      <w:r>
        <w:rPr>
          <w:sz w:val="27"/>
        </w:rPr>
        <w:t>thousands</w:t>
      </w:r>
    </w:p>
    <w:p>
      <w:pPr>
        <w:pStyle w:val="ListParagraph"/>
        <w:numPr>
          <w:ilvl w:val="0"/>
          <w:numId w:val="52"/>
        </w:numPr>
        <w:tabs>
          <w:tab w:pos="860" w:val="left" w:leader="none"/>
          <w:tab w:pos="861" w:val="left" w:leader="none"/>
        </w:tabs>
        <w:spacing w:line="240" w:lineRule="auto" w:before="106" w:after="0"/>
        <w:ind w:left="860" w:right="0" w:hanging="524"/>
        <w:jc w:val="left"/>
        <w:rPr>
          <w:sz w:val="27"/>
        </w:rPr>
      </w:pPr>
      <w:r>
        <w:rPr>
          <w:sz w:val="27"/>
        </w:rPr>
        <w:t>of OxyContin tablets was a fair use of “artifice and</w:t>
      </w:r>
      <w:r>
        <w:rPr>
          <w:spacing w:val="-9"/>
          <w:sz w:val="27"/>
        </w:rPr>
        <w:t> </w:t>
      </w:r>
      <w:r>
        <w:rPr>
          <w:sz w:val="27"/>
        </w:rPr>
        <w:t>stratagem.”</w:t>
      </w:r>
    </w:p>
    <w:p>
      <w:pPr>
        <w:pStyle w:val="ListParagraph"/>
        <w:numPr>
          <w:ilvl w:val="0"/>
          <w:numId w:val="52"/>
        </w:numPr>
        <w:tabs>
          <w:tab w:pos="1580" w:val="left" w:leader="none"/>
          <w:tab w:pos="1581" w:val="left" w:leader="none"/>
        </w:tabs>
        <w:spacing w:line="240" w:lineRule="auto" w:before="109" w:after="0"/>
        <w:ind w:left="1580" w:right="0" w:hanging="1244"/>
        <w:jc w:val="left"/>
        <w:rPr>
          <w:sz w:val="27"/>
        </w:rPr>
      </w:pPr>
      <w:r>
        <w:rPr>
          <w:sz w:val="27"/>
        </w:rPr>
        <w:t>The defendants could not disagree more. Once again the government is in</w:t>
      </w:r>
      <w:r>
        <w:rPr>
          <w:spacing w:val="-17"/>
          <w:sz w:val="27"/>
        </w:rPr>
        <w:t> </w:t>
      </w:r>
      <w:r>
        <w:rPr>
          <w:sz w:val="27"/>
        </w:rPr>
        <w:t>total</w:t>
      </w:r>
    </w:p>
    <w:p>
      <w:pPr>
        <w:pStyle w:val="ListParagraph"/>
        <w:numPr>
          <w:ilvl w:val="0"/>
          <w:numId w:val="52"/>
        </w:numPr>
        <w:tabs>
          <w:tab w:pos="860" w:val="left" w:leader="none"/>
          <w:tab w:pos="861" w:val="left" w:leader="none"/>
        </w:tabs>
        <w:spacing w:line="240" w:lineRule="auto" w:before="109" w:after="0"/>
        <w:ind w:left="860" w:right="0" w:hanging="524"/>
        <w:jc w:val="left"/>
        <w:rPr>
          <w:sz w:val="27"/>
        </w:rPr>
      </w:pPr>
      <w:r>
        <w:rPr>
          <w:sz w:val="27"/>
        </w:rPr>
        <w:t>denial of what they did and the harm they caused. There was nothing fair about</w:t>
      </w:r>
      <w:r>
        <w:rPr>
          <w:spacing w:val="-22"/>
          <w:sz w:val="27"/>
        </w:rPr>
        <w:t> </w:t>
      </w:r>
      <w:r>
        <w:rPr>
          <w:sz w:val="27"/>
        </w:rPr>
        <w:t>the</w:t>
      </w:r>
    </w:p>
    <w:p>
      <w:pPr>
        <w:pStyle w:val="ListParagraph"/>
        <w:numPr>
          <w:ilvl w:val="0"/>
          <w:numId w:val="52"/>
        </w:numPr>
        <w:tabs>
          <w:tab w:pos="860" w:val="left" w:leader="none"/>
          <w:tab w:pos="861" w:val="left" w:leader="none"/>
        </w:tabs>
        <w:spacing w:line="240" w:lineRule="auto" w:before="99" w:after="0"/>
        <w:ind w:left="860" w:right="0" w:hanging="524"/>
        <w:jc w:val="left"/>
        <w:rPr>
          <w:sz w:val="27"/>
        </w:rPr>
      </w:pPr>
      <w:r>
        <w:rPr>
          <w:sz w:val="27"/>
        </w:rPr>
        <w:t>way that the defendants were exploited by the government, and an evidentiary</w:t>
      </w:r>
      <w:r>
        <w:rPr>
          <w:spacing w:val="-37"/>
          <w:sz w:val="27"/>
        </w:rPr>
        <w:t> </w:t>
      </w:r>
      <w:r>
        <w:rPr>
          <w:sz w:val="27"/>
        </w:rPr>
        <w:t>hearing</w:t>
      </w:r>
    </w:p>
    <w:p>
      <w:pPr>
        <w:pStyle w:val="ListParagraph"/>
        <w:numPr>
          <w:ilvl w:val="0"/>
          <w:numId w:val="52"/>
        </w:numPr>
        <w:tabs>
          <w:tab w:pos="860" w:val="left" w:leader="none"/>
          <w:tab w:pos="861" w:val="left" w:leader="none"/>
        </w:tabs>
        <w:spacing w:line="240" w:lineRule="auto" w:before="106" w:after="0"/>
        <w:ind w:left="860" w:right="0" w:hanging="524"/>
        <w:jc w:val="left"/>
        <w:rPr>
          <w:sz w:val="27"/>
        </w:rPr>
      </w:pPr>
      <w:r>
        <w:rPr>
          <w:sz w:val="27"/>
        </w:rPr>
        <w:t>will firmly demonstrate these facts.  Among the relevant witnesses at such a</w:t>
      </w:r>
      <w:r>
        <w:rPr>
          <w:spacing w:val="-37"/>
          <w:sz w:val="27"/>
        </w:rPr>
        <w:t> </w:t>
      </w:r>
      <w:r>
        <w:rPr>
          <w:sz w:val="27"/>
        </w:rPr>
        <w:t>hearing</w:t>
      </w:r>
    </w:p>
    <w:p>
      <w:pPr>
        <w:pStyle w:val="ListParagraph"/>
        <w:numPr>
          <w:ilvl w:val="0"/>
          <w:numId w:val="52"/>
        </w:numPr>
        <w:tabs>
          <w:tab w:pos="860" w:val="left" w:leader="none"/>
          <w:tab w:pos="861" w:val="left" w:leader="none"/>
        </w:tabs>
        <w:spacing w:line="240" w:lineRule="auto" w:before="109" w:after="0"/>
        <w:ind w:left="860" w:right="0" w:hanging="524"/>
        <w:jc w:val="left"/>
        <w:rPr>
          <w:sz w:val="27"/>
        </w:rPr>
      </w:pPr>
      <w:r>
        <w:rPr>
          <w:sz w:val="27"/>
        </w:rPr>
        <w:t>will be the prosecutor in this case, AUSA Lana Morton-Owens, who was</w:t>
      </w:r>
      <w:r>
        <w:rPr>
          <w:spacing w:val="-22"/>
          <w:sz w:val="27"/>
        </w:rPr>
        <w:t> </w:t>
      </w:r>
      <w:r>
        <w:rPr>
          <w:sz w:val="27"/>
        </w:rPr>
        <w:t>involved</w:t>
      </w:r>
    </w:p>
    <w:p>
      <w:pPr>
        <w:pStyle w:val="ListParagraph"/>
        <w:numPr>
          <w:ilvl w:val="0"/>
          <w:numId w:val="52"/>
        </w:numPr>
        <w:tabs>
          <w:tab w:pos="860" w:val="left" w:leader="none"/>
          <w:tab w:pos="861" w:val="left" w:leader="none"/>
        </w:tabs>
        <w:spacing w:line="240" w:lineRule="auto" w:before="109" w:after="0"/>
        <w:ind w:left="860" w:right="0" w:hanging="524"/>
        <w:jc w:val="left"/>
        <w:rPr>
          <w:sz w:val="27"/>
        </w:rPr>
      </w:pPr>
      <w:r>
        <w:rPr>
          <w:sz w:val="27"/>
        </w:rPr>
        <w:t>from at least May 2009 to the present and was clearly part of the decision </w:t>
      </w:r>
      <w:r>
        <w:rPr>
          <w:spacing w:val="-3"/>
          <w:sz w:val="27"/>
        </w:rPr>
        <w:t>to</w:t>
      </w:r>
      <w:r>
        <w:rPr>
          <w:spacing w:val="-27"/>
          <w:sz w:val="27"/>
        </w:rPr>
        <w:t> </w:t>
      </w:r>
      <w:r>
        <w:rPr>
          <w:sz w:val="27"/>
        </w:rPr>
        <w:t>delay</w:t>
      </w:r>
    </w:p>
    <w:p>
      <w:pPr>
        <w:pStyle w:val="ListParagraph"/>
        <w:numPr>
          <w:ilvl w:val="0"/>
          <w:numId w:val="52"/>
        </w:numPr>
        <w:tabs>
          <w:tab w:pos="860" w:val="left" w:leader="none"/>
          <w:tab w:pos="861" w:val="left" w:leader="none"/>
        </w:tabs>
        <w:spacing w:line="240" w:lineRule="auto" w:before="108" w:after="0"/>
        <w:ind w:left="860" w:right="0" w:hanging="524"/>
        <w:jc w:val="left"/>
        <w:rPr>
          <w:sz w:val="27"/>
        </w:rPr>
      </w:pPr>
      <w:r>
        <w:rPr>
          <w:sz w:val="27"/>
        </w:rPr>
        <w:t>making arrests at Lake in order to perpetuate Lake’s drug trafficking</w:t>
      </w:r>
      <w:r>
        <w:rPr>
          <w:spacing w:val="-31"/>
          <w:sz w:val="27"/>
        </w:rPr>
        <w:t> </w:t>
      </w:r>
      <w:r>
        <w:rPr>
          <w:sz w:val="27"/>
        </w:rPr>
        <w:t>organization</w:t>
      </w:r>
    </w:p>
    <w:p>
      <w:pPr>
        <w:pStyle w:val="ListParagraph"/>
        <w:numPr>
          <w:ilvl w:val="0"/>
          <w:numId w:val="52"/>
        </w:numPr>
        <w:tabs>
          <w:tab w:pos="860" w:val="left" w:leader="none"/>
          <w:tab w:pos="861" w:val="left" w:leader="none"/>
        </w:tabs>
        <w:spacing w:line="240" w:lineRule="auto" w:before="107" w:after="0"/>
        <w:ind w:left="860" w:right="0" w:hanging="524"/>
        <w:jc w:val="left"/>
        <w:rPr>
          <w:sz w:val="27"/>
        </w:rPr>
      </w:pPr>
      <w:r>
        <w:rPr>
          <w:sz w:val="27"/>
        </w:rPr>
        <w:t>through the defendants’ pharmacies. There are serious questions that need to</w:t>
      </w:r>
      <w:r>
        <w:rPr>
          <w:spacing w:val="-19"/>
          <w:sz w:val="27"/>
        </w:rPr>
        <w:t> </w:t>
      </w:r>
      <w:r>
        <w:rPr>
          <w:sz w:val="27"/>
        </w:rPr>
        <w:t>be</w:t>
      </w:r>
    </w:p>
    <w:p>
      <w:pPr>
        <w:pStyle w:val="ListParagraph"/>
        <w:numPr>
          <w:ilvl w:val="0"/>
          <w:numId w:val="52"/>
        </w:numPr>
        <w:tabs>
          <w:tab w:pos="860" w:val="left" w:leader="none"/>
          <w:tab w:pos="861" w:val="left" w:leader="none"/>
        </w:tabs>
        <w:spacing w:line="240" w:lineRule="auto" w:before="108" w:after="0"/>
        <w:ind w:left="860" w:right="0" w:hanging="524"/>
        <w:jc w:val="left"/>
        <w:rPr>
          <w:sz w:val="27"/>
        </w:rPr>
      </w:pPr>
      <w:r>
        <w:rPr>
          <w:sz w:val="27"/>
        </w:rPr>
        <w:t>addressed, and the Court should demand</w:t>
      </w:r>
      <w:r>
        <w:rPr>
          <w:spacing w:val="-2"/>
          <w:sz w:val="27"/>
        </w:rPr>
        <w:t> </w:t>
      </w:r>
      <w:r>
        <w:rPr>
          <w:sz w:val="27"/>
        </w:rPr>
        <w:t>answers.</w:t>
      </w:r>
    </w:p>
    <w:p>
      <w:pPr>
        <w:tabs>
          <w:tab w:pos="860" w:val="left" w:leader="none"/>
        </w:tabs>
        <w:spacing w:before="100"/>
        <w:ind w:left="336" w:right="0" w:firstLine="0"/>
        <w:jc w:val="left"/>
        <w:rPr>
          <w:sz w:val="27"/>
        </w:rPr>
      </w:pPr>
      <w:r>
        <w:rPr>
          <w:rFonts w:ascii="Courier New"/>
          <w:position w:val="13"/>
          <w:sz w:val="20"/>
        </w:rPr>
        <w:t>24</w:t>
        <w:tab/>
      </w:r>
      <w:r>
        <w:rPr>
          <w:sz w:val="27"/>
        </w:rPr>
        <w:t>///</w:t>
      </w:r>
    </w:p>
    <w:p>
      <w:pPr>
        <w:tabs>
          <w:tab w:pos="860" w:val="left" w:leader="none"/>
        </w:tabs>
        <w:spacing w:before="108"/>
        <w:ind w:left="336" w:right="0" w:firstLine="0"/>
        <w:jc w:val="left"/>
        <w:rPr>
          <w:sz w:val="27"/>
        </w:rPr>
      </w:pPr>
      <w:r>
        <w:rPr>
          <w:rFonts w:ascii="Courier New"/>
          <w:position w:val="12"/>
          <w:sz w:val="20"/>
        </w:rPr>
        <w:t>25</w:t>
        <w:tab/>
      </w:r>
      <w:r>
        <w:rPr>
          <w:sz w:val="27"/>
        </w:rPr>
        <w:t>///</w:t>
      </w:r>
    </w:p>
    <w:p>
      <w:pPr>
        <w:tabs>
          <w:tab w:pos="860" w:val="left" w:leader="none"/>
        </w:tabs>
        <w:spacing w:before="107"/>
        <w:ind w:left="336" w:right="0" w:firstLine="0"/>
        <w:jc w:val="left"/>
        <w:rPr>
          <w:sz w:val="27"/>
        </w:rPr>
      </w:pPr>
      <w:r>
        <w:rPr>
          <w:rFonts w:ascii="Courier New"/>
          <w:position w:val="12"/>
          <w:sz w:val="20"/>
        </w:rPr>
        <w:t>26</w:t>
        <w:tab/>
      </w:r>
      <w:r>
        <w:rPr>
          <w:sz w:val="27"/>
        </w:rPr>
        <w:t>///</w:t>
      </w:r>
    </w:p>
    <w:p>
      <w:pPr>
        <w:tabs>
          <w:tab w:pos="860" w:val="left" w:leader="none"/>
        </w:tabs>
        <w:spacing w:before="108"/>
        <w:ind w:left="336" w:right="0" w:firstLine="0"/>
        <w:jc w:val="left"/>
        <w:rPr>
          <w:sz w:val="27"/>
        </w:rPr>
      </w:pPr>
      <w:r>
        <w:rPr>
          <w:rFonts w:ascii="Courier New"/>
          <w:position w:val="12"/>
          <w:sz w:val="20"/>
        </w:rPr>
        <w:t>27</w:t>
        <w:tab/>
      </w:r>
      <w:r>
        <w:rPr>
          <w:sz w:val="27"/>
        </w:rPr>
        <w:t>///</w:t>
      </w:r>
    </w:p>
    <w:p>
      <w:pPr>
        <w:spacing w:before="104"/>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133"/>
          <w:footerReference w:type="default" r:id="rId134"/>
          <w:pgSz w:w="12240" w:h="15840"/>
          <w:pgMar w:header="0" w:footer="1131" w:top="0" w:bottom="1320" w:left="580" w:right="820"/>
          <w:pgNumType w:start="29"/>
        </w:sectPr>
      </w:pPr>
    </w:p>
    <w:p>
      <w:pPr>
        <w:pStyle w:val="BodyText"/>
        <w:spacing w:before="1"/>
        <w:rPr>
          <w:rFonts w:ascii="Courier New"/>
          <w:sz w:val="16"/>
        </w:rPr>
      </w:pPr>
      <w:r>
        <w:rPr/>
        <w:pict>
          <v:shape style="position:absolute;margin-left:64.900002pt;margin-top:0pt;width:3.6pt;height:792pt;mso-position-horizontal-relative:page;mso-position-vertical-relative:page;z-index:-131752" coordorigin="1298,0" coordsize="72,15840" path="m1370,0l1370,15840m1298,0l1298,15840e" filled="false" stroked="true" strokeweight=".75pt" strokecolor="#000000">
            <v:path arrowok="t"/>
            <v:stroke dashstyle="solid"/>
            <w10:wrap type="none"/>
          </v:shape>
        </w:pict>
      </w:r>
      <w:r>
        <w:rPr/>
        <w:pict>
          <v:line style="position:absolute;mso-position-horizontal-relative:page;mso-position-vertical-relative:page;z-index:-131728" from="540pt,0pt" to="540pt,792pt" stroked="true" strokeweight=".75pt" strokecolor="#000000">
            <v:stroke dashstyle="solid"/>
            <w10:wrap type="none"/>
          </v:line>
        </w:pict>
      </w:r>
    </w:p>
    <w:p>
      <w:pPr>
        <w:pStyle w:val="BodyText"/>
        <w:spacing w:before="92"/>
        <w:ind w:left="654"/>
        <w:rPr>
          <w:rFonts w:ascii="Arial"/>
        </w:rPr>
      </w:pPr>
      <w:r>
        <w:rPr>
          <w:rFonts w:ascii="Arial"/>
          <w:color w:val="0000FF"/>
        </w:rPr>
        <w:t>Case 2:11-cr-00922-FMO Document 645 Filed 04/23/14 Page 36 of 36 Page ID #:5832</w:t>
      </w:r>
    </w:p>
    <w:p>
      <w:pPr>
        <w:pStyle w:val="BodyText"/>
        <w:rPr>
          <w:rFonts w:ascii="Arial"/>
          <w:sz w:val="20"/>
        </w:rPr>
      </w:pPr>
    </w:p>
    <w:p>
      <w:pPr>
        <w:pStyle w:val="BodyText"/>
        <w:rPr>
          <w:rFonts w:ascii="Arial"/>
          <w:sz w:val="20"/>
        </w:rPr>
      </w:pPr>
    </w:p>
    <w:p>
      <w:pPr>
        <w:pStyle w:val="BodyText"/>
        <w:spacing w:before="8"/>
        <w:rPr>
          <w:rFonts w:ascii="Arial"/>
          <w:sz w:val="29"/>
        </w:rPr>
      </w:pPr>
    </w:p>
    <w:p>
      <w:pPr>
        <w:pStyle w:val="ListParagraph"/>
        <w:numPr>
          <w:ilvl w:val="1"/>
          <w:numId w:val="52"/>
        </w:numPr>
        <w:tabs>
          <w:tab w:pos="578" w:val="left" w:leader="none"/>
          <w:tab w:pos="5699" w:val="right" w:leader="none"/>
        </w:tabs>
        <w:spacing w:line="240" w:lineRule="auto" w:before="97" w:after="0"/>
        <w:ind w:left="577" w:right="0" w:hanging="121"/>
        <w:jc w:val="left"/>
        <w:rPr>
          <w:b/>
          <w:sz w:val="27"/>
        </w:rPr>
      </w:pPr>
      <w:r>
        <w:rPr>
          <w:b/>
          <w:sz w:val="27"/>
        </w:rPr>
        <w:t>III</w:t>
      </w:r>
    </w:p>
    <w:p>
      <w:pPr>
        <w:pStyle w:val="ListParagraph"/>
        <w:numPr>
          <w:ilvl w:val="1"/>
          <w:numId w:val="52"/>
        </w:numPr>
        <w:tabs>
          <w:tab w:pos="4624" w:val="left" w:leader="none"/>
          <w:tab w:pos="4625" w:val="left" w:leader="none"/>
        </w:tabs>
        <w:spacing w:line="240" w:lineRule="auto" w:before="96" w:after="0"/>
        <w:ind w:left="4624" w:right="0" w:hanging="4168"/>
        <w:jc w:val="left"/>
        <w:rPr>
          <w:b/>
          <w:sz w:val="27"/>
        </w:rPr>
      </w:pPr>
      <w:r>
        <w:rPr>
          <w:b/>
          <w:sz w:val="27"/>
        </w:rPr>
        <w:t>CONCLUSION</w:t>
      </w:r>
    </w:p>
    <w:p>
      <w:pPr>
        <w:pStyle w:val="Heading4"/>
        <w:numPr>
          <w:ilvl w:val="1"/>
          <w:numId w:val="52"/>
        </w:numPr>
        <w:tabs>
          <w:tab w:pos="1580" w:val="left" w:leader="none"/>
          <w:tab w:pos="1581" w:val="left" w:leader="none"/>
        </w:tabs>
        <w:spacing w:line="240" w:lineRule="auto" w:before="99" w:after="0"/>
        <w:ind w:left="1580" w:right="0" w:hanging="1124"/>
        <w:jc w:val="left"/>
      </w:pPr>
      <w:r>
        <w:rPr/>
        <w:t>Based on the foregoing reasons, an evidentiary hearing should be held </w:t>
      </w:r>
      <w:r>
        <w:rPr>
          <w:spacing w:val="-2"/>
        </w:rPr>
        <w:t>and</w:t>
      </w:r>
      <w:r>
        <w:rPr>
          <w:spacing w:val="-16"/>
        </w:rPr>
        <w:t> </w:t>
      </w:r>
      <w:r>
        <w:rPr/>
        <w:t>the</w:t>
      </w:r>
    </w:p>
    <w:p>
      <w:pPr>
        <w:pStyle w:val="ListParagraph"/>
        <w:numPr>
          <w:ilvl w:val="1"/>
          <w:numId w:val="52"/>
        </w:numPr>
        <w:tabs>
          <w:tab w:pos="860" w:val="left" w:leader="none"/>
          <w:tab w:pos="861" w:val="left" w:leader="none"/>
        </w:tabs>
        <w:spacing w:line="240" w:lineRule="auto" w:before="98" w:after="0"/>
        <w:ind w:left="860" w:right="0" w:hanging="404"/>
        <w:jc w:val="left"/>
        <w:rPr>
          <w:sz w:val="27"/>
        </w:rPr>
      </w:pPr>
      <w:r>
        <w:rPr>
          <w:sz w:val="27"/>
        </w:rPr>
        <w:t>charges against Mr. Yoon </w:t>
      </w:r>
      <w:r>
        <w:rPr>
          <w:spacing w:val="-2"/>
          <w:sz w:val="27"/>
        </w:rPr>
        <w:t>and </w:t>
      </w:r>
      <w:r>
        <w:rPr>
          <w:sz w:val="27"/>
        </w:rPr>
        <w:t>Mr. Lim must be</w:t>
      </w:r>
      <w:r>
        <w:rPr>
          <w:spacing w:val="-4"/>
          <w:sz w:val="27"/>
        </w:rPr>
        <w:t> </w:t>
      </w:r>
      <w:r>
        <w:rPr>
          <w:sz w:val="27"/>
        </w:rPr>
        <w:t>dismissed.</w:t>
      </w:r>
    </w:p>
    <w:p>
      <w:pPr>
        <w:spacing w:before="102"/>
        <w:ind w:left="0" w:right="9804" w:firstLine="0"/>
        <w:jc w:val="center"/>
        <w:rPr>
          <w:rFonts w:ascii="Courier New"/>
          <w:sz w:val="20"/>
        </w:rPr>
      </w:pPr>
      <w:r>
        <w:rPr>
          <w:rFonts w:ascii="Courier New"/>
          <w:w w:val="99"/>
          <w:sz w:val="20"/>
        </w:rPr>
        <w:t>5</w:t>
      </w:r>
    </w:p>
    <w:p>
      <w:pPr>
        <w:pStyle w:val="Heading3"/>
        <w:tabs>
          <w:tab w:pos="860" w:val="left" w:leader="none"/>
          <w:tab w:pos="4460" w:val="left" w:leader="none"/>
        </w:tabs>
        <w:spacing w:before="149"/>
        <w:ind w:left="456" w:firstLine="0"/>
      </w:pPr>
      <w:r>
        <w:rPr>
          <w:rFonts w:ascii="Courier New"/>
          <w:position w:val="2"/>
          <w:sz w:val="20"/>
        </w:rPr>
        <w:t>6</w:t>
        <w:tab/>
      </w:r>
      <w:r>
        <w:rPr/>
        <w:t>Dated:  April</w:t>
      </w:r>
      <w:r>
        <w:rPr>
          <w:spacing w:val="-7"/>
        </w:rPr>
        <w:t> </w:t>
      </w:r>
      <w:r>
        <w:rPr/>
        <w:t>23,</w:t>
      </w:r>
      <w:r>
        <w:rPr>
          <w:spacing w:val="-2"/>
        </w:rPr>
        <w:t> </w:t>
      </w:r>
      <w:r>
        <w:rPr/>
        <w:t>14</w:t>
        <w:tab/>
        <w:t>Respectfully</w:t>
      </w:r>
      <w:r>
        <w:rPr>
          <w:spacing w:val="-4"/>
        </w:rPr>
        <w:t> </w:t>
      </w:r>
      <w:r>
        <w:rPr/>
        <w:t>submitted,</w:t>
      </w:r>
    </w:p>
    <w:p>
      <w:pPr>
        <w:spacing w:line="171" w:lineRule="exact" w:before="207"/>
        <w:ind w:left="0" w:right="9804" w:firstLine="0"/>
        <w:jc w:val="center"/>
        <w:rPr>
          <w:rFonts w:ascii="Courier New"/>
          <w:sz w:val="20"/>
        </w:rPr>
      </w:pPr>
      <w:r>
        <w:rPr>
          <w:rFonts w:ascii="Courier New"/>
          <w:w w:val="99"/>
          <w:sz w:val="20"/>
        </w:rPr>
        <w:t>7</w:t>
      </w:r>
    </w:p>
    <w:p>
      <w:pPr>
        <w:pStyle w:val="Heading3"/>
        <w:spacing w:line="267" w:lineRule="exact" w:before="0"/>
        <w:ind w:left="4461" w:firstLine="0"/>
      </w:pPr>
      <w:r>
        <w:rPr/>
        <w:t>NASATIR HIRSCH PODBERESKY &amp; KHERO</w:t>
      </w:r>
    </w:p>
    <w:p>
      <w:pPr>
        <w:spacing w:before="16"/>
        <w:ind w:left="0" w:right="9804" w:firstLine="0"/>
        <w:jc w:val="center"/>
        <w:rPr>
          <w:rFonts w:ascii="Courier New"/>
          <w:sz w:val="20"/>
        </w:rPr>
      </w:pPr>
      <w:r>
        <w:rPr>
          <w:rFonts w:ascii="Courier New"/>
          <w:w w:val="99"/>
          <w:sz w:val="20"/>
        </w:rPr>
        <w:t>8</w:t>
      </w:r>
    </w:p>
    <w:p>
      <w:pPr>
        <w:pStyle w:val="Heading3"/>
        <w:tabs>
          <w:tab w:pos="3810" w:val="left" w:leader="none"/>
          <w:tab w:pos="4460" w:val="left" w:leader="none"/>
          <w:tab w:pos="9501" w:val="left" w:leader="none"/>
        </w:tabs>
        <w:spacing w:line="208" w:lineRule="auto" w:before="106"/>
        <w:ind w:left="4461" w:right="1337" w:hanging="4005"/>
      </w:pPr>
      <w:r>
        <w:rPr>
          <w:rFonts w:ascii="Courier New"/>
          <w:position w:val="-4"/>
          <w:sz w:val="20"/>
        </w:rPr>
        <w:t>9</w:t>
        <w:tab/>
      </w:r>
      <w:r>
        <w:rPr/>
        <w:t>By:</w:t>
        <w:tab/>
      </w:r>
      <w:r>
        <w:rPr>
          <w:u w:val="single"/>
        </w:rPr>
        <w:t> /s/</w:t>
        <w:tab/>
      </w:r>
      <w:r>
        <w:rPr/>
        <w:t> MICHAEL D.</w:t>
      </w:r>
      <w:r>
        <w:rPr>
          <w:spacing w:val="-1"/>
        </w:rPr>
        <w:t> </w:t>
      </w:r>
      <w:r>
        <w:rPr/>
        <w:t>NASATIR</w:t>
      </w:r>
    </w:p>
    <w:p>
      <w:pPr>
        <w:pStyle w:val="ListParagraph"/>
        <w:numPr>
          <w:ilvl w:val="0"/>
          <w:numId w:val="53"/>
        </w:numPr>
        <w:tabs>
          <w:tab w:pos="4460" w:val="left" w:leader="none"/>
          <w:tab w:pos="4461" w:val="left" w:leader="none"/>
        </w:tabs>
        <w:spacing w:line="328" w:lineRule="exact" w:before="0" w:after="0"/>
        <w:ind w:left="4461" w:right="0" w:hanging="4125"/>
        <w:jc w:val="left"/>
        <w:rPr>
          <w:sz w:val="28"/>
        </w:rPr>
      </w:pPr>
      <w:r>
        <w:rPr>
          <w:sz w:val="28"/>
        </w:rPr>
        <w:t>VICKI I.</w:t>
      </w:r>
      <w:r>
        <w:rPr>
          <w:spacing w:val="-2"/>
          <w:sz w:val="28"/>
        </w:rPr>
        <w:t> </w:t>
      </w:r>
      <w:r>
        <w:rPr>
          <w:sz w:val="28"/>
        </w:rPr>
        <w:t>PODBERESKY</w:t>
      </w:r>
    </w:p>
    <w:p>
      <w:pPr>
        <w:pStyle w:val="ListParagraph"/>
        <w:numPr>
          <w:ilvl w:val="0"/>
          <w:numId w:val="53"/>
        </w:numPr>
        <w:tabs>
          <w:tab w:pos="4460" w:val="left" w:leader="none"/>
          <w:tab w:pos="4461" w:val="left" w:leader="none"/>
        </w:tabs>
        <w:spacing w:line="240" w:lineRule="auto" w:before="0" w:after="0"/>
        <w:ind w:left="4461" w:right="0" w:hanging="4125"/>
        <w:jc w:val="left"/>
        <w:rPr>
          <w:sz w:val="28"/>
        </w:rPr>
      </w:pPr>
      <w:r>
        <w:rPr>
          <w:sz w:val="28"/>
        </w:rPr>
        <w:t>Attorneys for</w:t>
      </w:r>
      <w:r>
        <w:rPr>
          <w:spacing w:val="-1"/>
          <w:sz w:val="28"/>
        </w:rPr>
        <w:t> </w:t>
      </w:r>
      <w:r>
        <w:rPr>
          <w:sz w:val="28"/>
        </w:rPr>
        <w:t>Defendant</w:t>
      </w:r>
    </w:p>
    <w:p>
      <w:pPr>
        <w:pStyle w:val="ListParagraph"/>
        <w:numPr>
          <w:ilvl w:val="0"/>
          <w:numId w:val="53"/>
        </w:numPr>
        <w:tabs>
          <w:tab w:pos="4460" w:val="left" w:leader="none"/>
          <w:tab w:pos="4461" w:val="left" w:leader="none"/>
        </w:tabs>
        <w:spacing w:line="240" w:lineRule="auto" w:before="2" w:after="0"/>
        <w:ind w:left="4461" w:right="0" w:hanging="4125"/>
        <w:jc w:val="left"/>
        <w:rPr>
          <w:sz w:val="28"/>
        </w:rPr>
      </w:pPr>
      <w:r>
        <w:rPr>
          <w:sz w:val="28"/>
        </w:rPr>
        <w:t>THEODORE CHANGKI</w:t>
      </w:r>
      <w:r>
        <w:rPr>
          <w:spacing w:val="-2"/>
          <w:sz w:val="28"/>
        </w:rPr>
        <w:t> </w:t>
      </w:r>
      <w:r>
        <w:rPr>
          <w:sz w:val="28"/>
        </w:rPr>
        <w:t>YOON</w:t>
      </w:r>
    </w:p>
    <w:p>
      <w:pPr>
        <w:pStyle w:val="ListParagraph"/>
        <w:numPr>
          <w:ilvl w:val="0"/>
          <w:numId w:val="53"/>
        </w:numPr>
        <w:tabs>
          <w:tab w:pos="4460" w:val="left" w:leader="none"/>
          <w:tab w:pos="4461" w:val="left" w:leader="none"/>
        </w:tabs>
        <w:spacing w:line="322" w:lineRule="exact" w:before="202" w:after="0"/>
        <w:ind w:left="4461" w:right="0" w:hanging="4125"/>
        <w:jc w:val="left"/>
        <w:rPr>
          <w:sz w:val="28"/>
        </w:rPr>
      </w:pPr>
      <w:r>
        <w:rPr>
          <w:sz w:val="28"/>
        </w:rPr>
        <w:t>SHERMAN &amp;</w:t>
      </w:r>
      <w:r>
        <w:rPr>
          <w:spacing w:val="-3"/>
          <w:sz w:val="28"/>
        </w:rPr>
        <w:t> </w:t>
      </w:r>
      <w:r>
        <w:rPr>
          <w:sz w:val="28"/>
        </w:rPr>
        <w:t>SHERMAN,</w:t>
      </w:r>
    </w:p>
    <w:p>
      <w:pPr>
        <w:pStyle w:val="ListParagraph"/>
        <w:numPr>
          <w:ilvl w:val="0"/>
          <w:numId w:val="53"/>
        </w:numPr>
        <w:tabs>
          <w:tab w:pos="4460" w:val="left" w:leader="none"/>
          <w:tab w:pos="4461" w:val="left" w:leader="none"/>
        </w:tabs>
        <w:spacing w:line="240" w:lineRule="auto" w:before="0" w:after="0"/>
        <w:ind w:left="4461" w:right="0" w:hanging="4125"/>
        <w:jc w:val="left"/>
        <w:rPr>
          <w:sz w:val="28"/>
        </w:rPr>
      </w:pPr>
      <w:r>
        <w:rPr>
          <w:sz w:val="28"/>
        </w:rPr>
        <w:t>A Professional</w:t>
      </w:r>
      <w:r>
        <w:rPr>
          <w:spacing w:val="-1"/>
          <w:sz w:val="28"/>
        </w:rPr>
        <w:t> </w:t>
      </w:r>
      <w:r>
        <w:rPr>
          <w:sz w:val="28"/>
        </w:rPr>
        <w:t>Corporation</w:t>
      </w:r>
    </w:p>
    <w:p>
      <w:pPr>
        <w:pStyle w:val="ListParagraph"/>
        <w:numPr>
          <w:ilvl w:val="0"/>
          <w:numId w:val="53"/>
        </w:numPr>
        <w:tabs>
          <w:tab w:pos="4088" w:val="left" w:leader="none"/>
          <w:tab w:pos="4089" w:val="left" w:leader="none"/>
          <w:tab w:pos="9501" w:val="left" w:leader="none"/>
        </w:tabs>
        <w:spacing w:line="345" w:lineRule="exact" w:before="236" w:after="0"/>
        <w:ind w:left="4089" w:right="0" w:hanging="3753"/>
        <w:jc w:val="left"/>
        <w:rPr>
          <w:sz w:val="28"/>
        </w:rPr>
      </w:pPr>
      <w:r>
        <w:rPr>
          <w:sz w:val="28"/>
        </w:rPr>
        <w:t>By:</w:t>
      </w:r>
      <w:r>
        <w:rPr>
          <w:sz w:val="28"/>
          <w:u w:val="single"/>
        </w:rPr>
        <w:t>/s/</w:t>
        <w:tab/>
      </w:r>
    </w:p>
    <w:p>
      <w:pPr>
        <w:pStyle w:val="ListParagraph"/>
        <w:numPr>
          <w:ilvl w:val="0"/>
          <w:numId w:val="53"/>
        </w:numPr>
        <w:tabs>
          <w:tab w:pos="4460" w:val="left" w:leader="none"/>
          <w:tab w:pos="4461" w:val="left" w:leader="none"/>
        </w:tabs>
        <w:spacing w:line="328" w:lineRule="exact" w:before="0" w:after="0"/>
        <w:ind w:left="4461" w:right="0" w:hanging="4125"/>
        <w:jc w:val="left"/>
        <w:rPr>
          <w:sz w:val="28"/>
        </w:rPr>
      </w:pPr>
      <w:r>
        <w:rPr>
          <w:position w:val="1"/>
          <w:sz w:val="28"/>
        </w:rPr>
        <w:t>VICTOR</w:t>
      </w:r>
      <w:r>
        <w:rPr>
          <w:spacing w:val="-1"/>
          <w:position w:val="1"/>
          <w:sz w:val="28"/>
        </w:rPr>
        <w:t> </w:t>
      </w:r>
      <w:r>
        <w:rPr>
          <w:position w:val="1"/>
          <w:sz w:val="28"/>
        </w:rPr>
        <w:t>SHERMAN</w:t>
      </w:r>
    </w:p>
    <w:p>
      <w:pPr>
        <w:spacing w:line="274" w:lineRule="exact" w:before="0"/>
        <w:ind w:left="630" w:right="177" w:firstLine="0"/>
        <w:jc w:val="center"/>
        <w:rPr>
          <w:sz w:val="28"/>
        </w:rPr>
      </w:pPr>
      <w:r>
        <w:rPr>
          <w:sz w:val="28"/>
        </w:rPr>
        <w:t>MARK BERNHEIM</w:t>
      </w:r>
    </w:p>
    <w:p>
      <w:pPr>
        <w:spacing w:line="180" w:lineRule="exact" w:before="0"/>
        <w:ind w:left="336" w:right="0" w:firstLine="0"/>
        <w:jc w:val="left"/>
        <w:rPr>
          <w:rFonts w:ascii="Courier New"/>
          <w:sz w:val="20"/>
        </w:rPr>
      </w:pPr>
      <w:r>
        <w:rPr>
          <w:rFonts w:ascii="Courier New"/>
          <w:sz w:val="20"/>
        </w:rPr>
        <w:t>17</w:t>
      </w:r>
    </w:p>
    <w:p>
      <w:pPr>
        <w:pStyle w:val="Heading3"/>
        <w:tabs>
          <w:tab w:pos="4460" w:val="left" w:leader="none"/>
        </w:tabs>
        <w:spacing w:before="188"/>
        <w:ind w:left="336" w:firstLine="0"/>
      </w:pPr>
      <w:r>
        <w:rPr>
          <w:rFonts w:ascii="Courier New"/>
          <w:position w:val="6"/>
          <w:sz w:val="20"/>
        </w:rPr>
        <w:t>18</w:t>
        <w:tab/>
      </w:r>
      <w:r>
        <w:rPr/>
        <w:t>MESEREAU &amp; YU,</w:t>
      </w:r>
      <w:r>
        <w:rPr>
          <w:spacing w:val="-2"/>
        </w:rPr>
        <w:t> </w:t>
      </w:r>
      <w:r>
        <w:rPr/>
        <w:t>LLP</w:t>
      </w:r>
    </w:p>
    <w:p>
      <w:pPr>
        <w:spacing w:line="188" w:lineRule="exact" w:before="171"/>
        <w:ind w:left="336" w:right="0" w:firstLine="0"/>
        <w:jc w:val="left"/>
        <w:rPr>
          <w:rFonts w:ascii="Courier New"/>
          <w:sz w:val="20"/>
        </w:rPr>
      </w:pPr>
      <w:r>
        <w:rPr>
          <w:rFonts w:ascii="Courier New"/>
          <w:sz w:val="20"/>
        </w:rPr>
        <w:t>19</w:t>
      </w:r>
    </w:p>
    <w:p>
      <w:pPr>
        <w:pStyle w:val="Heading3"/>
        <w:tabs>
          <w:tab w:pos="9501" w:val="left" w:leader="none"/>
        </w:tabs>
        <w:spacing w:line="276" w:lineRule="exact" w:before="0"/>
        <w:ind w:left="4089" w:firstLine="0"/>
      </w:pPr>
      <w:r>
        <w:rPr/>
        <w:t>By:</w:t>
      </w:r>
      <w:r>
        <w:rPr>
          <w:u w:val="single"/>
        </w:rPr>
        <w:t>/s/</w:t>
        <w:tab/>
      </w:r>
    </w:p>
    <w:p>
      <w:pPr>
        <w:tabs>
          <w:tab w:pos="4460" w:val="left" w:leader="none"/>
        </w:tabs>
        <w:spacing w:line="329" w:lineRule="exact" w:before="0"/>
        <w:ind w:left="336" w:right="0" w:firstLine="0"/>
        <w:jc w:val="left"/>
        <w:rPr>
          <w:sz w:val="28"/>
        </w:rPr>
      </w:pPr>
      <w:r>
        <w:rPr>
          <w:rFonts w:ascii="Courier New"/>
          <w:position w:val="11"/>
          <w:sz w:val="20"/>
        </w:rPr>
        <w:t>20</w:t>
        <w:tab/>
      </w:r>
      <w:r>
        <w:rPr>
          <w:sz w:val="28"/>
        </w:rPr>
        <w:t>THOMAS A. MESEREAU,</w:t>
      </w:r>
      <w:r>
        <w:rPr>
          <w:spacing w:val="-3"/>
          <w:sz w:val="28"/>
        </w:rPr>
        <w:t> </w:t>
      </w:r>
      <w:r>
        <w:rPr>
          <w:sz w:val="28"/>
        </w:rPr>
        <w:t>JR.</w:t>
      </w:r>
    </w:p>
    <w:p>
      <w:pPr>
        <w:spacing w:line="218" w:lineRule="exact" w:before="114"/>
        <w:ind w:left="336" w:right="0" w:firstLine="0"/>
        <w:jc w:val="left"/>
        <w:rPr>
          <w:rFonts w:ascii="Courier New"/>
          <w:sz w:val="20"/>
        </w:rPr>
      </w:pPr>
      <w:r>
        <w:rPr>
          <w:rFonts w:ascii="Courier New"/>
          <w:sz w:val="20"/>
        </w:rPr>
        <w:t>21</w:t>
      </w:r>
    </w:p>
    <w:p>
      <w:pPr>
        <w:pStyle w:val="Heading3"/>
        <w:spacing w:line="271" w:lineRule="exact" w:before="0"/>
        <w:ind w:left="997" w:right="177" w:firstLine="0"/>
        <w:jc w:val="center"/>
      </w:pPr>
      <w:r>
        <w:rPr/>
        <w:t>Attorneys for Defendant</w:t>
      </w:r>
    </w:p>
    <w:p>
      <w:pPr>
        <w:tabs>
          <w:tab w:pos="4460" w:val="left" w:leader="none"/>
        </w:tabs>
        <w:spacing w:line="364" w:lineRule="exact" w:before="0"/>
        <w:ind w:left="336" w:right="0" w:firstLine="0"/>
        <w:jc w:val="left"/>
        <w:rPr>
          <w:sz w:val="28"/>
        </w:rPr>
      </w:pPr>
      <w:r>
        <w:rPr>
          <w:rFonts w:ascii="Courier New" w:hAnsi="Courier New"/>
          <w:position w:val="18"/>
          <w:sz w:val="20"/>
        </w:rPr>
        <w:t>22</w:t>
        <w:tab/>
      </w:r>
      <w:r>
        <w:rPr>
          <w:sz w:val="28"/>
        </w:rPr>
        <w:t>PHIC “P.K.”</w:t>
      </w:r>
      <w:r>
        <w:rPr>
          <w:spacing w:val="-1"/>
          <w:sz w:val="28"/>
        </w:rPr>
        <w:t> </w:t>
      </w:r>
      <w:r>
        <w:rPr>
          <w:sz w:val="28"/>
        </w:rPr>
        <w:t>LIM</w:t>
      </w:r>
    </w:p>
    <w:p>
      <w:pPr>
        <w:spacing w:before="51"/>
        <w:ind w:left="336" w:right="0" w:firstLine="0"/>
        <w:jc w:val="left"/>
        <w:rPr>
          <w:rFonts w:ascii="Courier New"/>
          <w:sz w:val="20"/>
        </w:rPr>
      </w:pPr>
      <w:r>
        <w:rPr>
          <w:rFonts w:ascii="Courier New"/>
          <w:sz w:val="20"/>
        </w:rPr>
        <w:t>23</w:t>
      </w:r>
    </w:p>
    <w:p>
      <w:pPr>
        <w:pStyle w:val="BodyText"/>
        <w:rPr>
          <w:rFonts w:ascii="Courier New"/>
          <w:sz w:val="20"/>
        </w:rPr>
      </w:pPr>
    </w:p>
    <w:p>
      <w:pPr>
        <w:spacing w:before="1"/>
        <w:ind w:left="336" w:right="0" w:firstLine="0"/>
        <w:jc w:val="left"/>
        <w:rPr>
          <w:rFonts w:ascii="Courier New"/>
          <w:sz w:val="20"/>
        </w:rPr>
      </w:pPr>
      <w:r>
        <w:rPr>
          <w:rFonts w:ascii="Courier New"/>
          <w:sz w:val="20"/>
        </w:rPr>
        <w:t>24</w:t>
      </w:r>
    </w:p>
    <w:p>
      <w:pPr>
        <w:pStyle w:val="BodyText"/>
        <w:rPr>
          <w:rFonts w:ascii="Courier New"/>
          <w:sz w:val="20"/>
        </w:rPr>
      </w:pPr>
    </w:p>
    <w:p>
      <w:pPr>
        <w:spacing w:before="1"/>
        <w:ind w:left="336" w:right="0" w:firstLine="0"/>
        <w:jc w:val="left"/>
        <w:rPr>
          <w:rFonts w:ascii="Courier New"/>
          <w:sz w:val="20"/>
        </w:rPr>
      </w:pPr>
      <w:r>
        <w:rPr>
          <w:rFonts w:ascii="Courier New"/>
          <w:sz w:val="20"/>
        </w:rPr>
        <w:t>25</w:t>
      </w:r>
    </w:p>
    <w:p>
      <w:pPr>
        <w:pStyle w:val="BodyText"/>
        <w:rPr>
          <w:rFonts w:ascii="Courier New"/>
          <w:sz w:val="20"/>
        </w:rPr>
      </w:pPr>
    </w:p>
    <w:p>
      <w:pPr>
        <w:spacing w:before="0"/>
        <w:ind w:left="336" w:right="0" w:firstLine="0"/>
        <w:jc w:val="left"/>
        <w:rPr>
          <w:rFonts w:ascii="Courier New"/>
          <w:sz w:val="20"/>
        </w:rPr>
      </w:pPr>
      <w:r>
        <w:rPr>
          <w:rFonts w:ascii="Courier New"/>
          <w:sz w:val="20"/>
        </w:rPr>
        <w:t>26</w:t>
      </w:r>
    </w:p>
    <w:p>
      <w:pPr>
        <w:pStyle w:val="BodyText"/>
        <w:spacing w:before="9"/>
        <w:rPr>
          <w:rFonts w:ascii="Courier New"/>
          <w:sz w:val="19"/>
        </w:rPr>
      </w:pPr>
    </w:p>
    <w:p>
      <w:pPr>
        <w:spacing w:before="1"/>
        <w:ind w:left="336" w:right="0" w:firstLine="0"/>
        <w:jc w:val="left"/>
        <w:rPr>
          <w:rFonts w:ascii="Courier New"/>
          <w:sz w:val="20"/>
        </w:rPr>
      </w:pPr>
      <w:r>
        <w:rPr>
          <w:rFonts w:ascii="Courier New"/>
          <w:sz w:val="20"/>
        </w:rPr>
        <w:t>27</w:t>
      </w:r>
    </w:p>
    <w:p>
      <w:pPr>
        <w:pStyle w:val="BodyText"/>
        <w:rPr>
          <w:rFonts w:ascii="Courier New"/>
          <w:sz w:val="20"/>
        </w:rPr>
      </w:pPr>
    </w:p>
    <w:p>
      <w:pPr>
        <w:spacing w:before="0"/>
        <w:ind w:left="336" w:right="0" w:firstLine="0"/>
        <w:jc w:val="left"/>
        <w:rPr>
          <w:rFonts w:ascii="Courier New"/>
          <w:sz w:val="20"/>
        </w:rPr>
      </w:pPr>
      <w:r>
        <w:rPr>
          <w:rFonts w:ascii="Courier New"/>
          <w:sz w:val="20"/>
        </w:rPr>
        <w:t>28</w:t>
      </w:r>
    </w:p>
    <w:p>
      <w:pPr>
        <w:spacing w:after="0"/>
        <w:jc w:val="left"/>
        <w:rPr>
          <w:rFonts w:ascii="Courier New"/>
          <w:sz w:val="20"/>
        </w:rPr>
        <w:sectPr>
          <w:headerReference w:type="default" r:id="rId135"/>
          <w:footerReference w:type="default" r:id="rId136"/>
          <w:pgSz w:w="12240" w:h="15840"/>
          <w:pgMar w:header="0" w:footer="1131" w:top="0" w:bottom="1320" w:left="580" w:right="820"/>
          <w:pgNumType w:start="30"/>
        </w:sectPr>
      </w:pPr>
    </w:p>
    <w:p>
      <w:pPr>
        <w:pStyle w:val="BodyText"/>
        <w:spacing w:before="1"/>
        <w:rPr>
          <w:rFonts w:ascii="Courier New"/>
          <w:sz w:val="16"/>
        </w:rPr>
      </w:pPr>
      <w:r>
        <w:rPr/>
        <w:pict>
          <v:group style="position:absolute;margin-left:73.7752pt;margin-top:-.375pt;width:4.4pt;height:792.75pt;mso-position-horizontal-relative:page;mso-position-vertical-relative:page;z-index:-131704" coordorigin="1476,-8" coordsize="88,15855">
            <v:line style="position:absolute" from="1555,0" to="1556,15840" stroked="true" strokeweight=".75pt" strokecolor="#000000">
              <v:stroke dashstyle="solid"/>
            </v:line>
            <v:line style="position:absolute" from="1483,0" to="1484,15840" stroked="true" strokeweight=".75pt" strokecolor="#000000">
              <v:stroke dashstyle="solid"/>
            </v:line>
            <w10:wrap type="none"/>
          </v:group>
        </w:pict>
      </w:r>
      <w:r>
        <w:rPr/>
        <w:pict>
          <v:line style="position:absolute;mso-position-horizontal-relative:page;mso-position-vertical-relative:page;z-index:3976" from="590.399902pt,0pt" to="590.449902pt,792pt" stroked="true" strokeweight=".75pt" strokecolor="#000000">
            <v:stroke dashstyle="solid"/>
            <w10:wrap type="none"/>
          </v:line>
        </w:pict>
      </w:r>
    </w:p>
    <w:p>
      <w:pPr>
        <w:pStyle w:val="BodyText"/>
        <w:spacing w:before="92"/>
        <w:ind w:left="1754"/>
        <w:rPr>
          <w:rFonts w:ascii="Arial"/>
        </w:rPr>
      </w:pPr>
      <w:bookmarkStart w:name="09.29.15 Dkt 58 Kelley Motion to Consoli" w:id="15"/>
      <w:bookmarkEnd w:id="15"/>
      <w:r>
        <w:rPr/>
      </w:r>
      <w:r>
        <w:rPr>
          <w:rFonts w:ascii="Arial"/>
          <w:color w:val="0000FF"/>
        </w:rPr>
        <w:t>Case 3:15-cr-05198-RBL Document 58 Filed 09/29/15 Page 1 of 14</w:t>
      </w:r>
    </w:p>
    <w:p>
      <w:pPr>
        <w:pStyle w:val="BodyText"/>
        <w:rPr>
          <w:rFonts w:ascii="Arial"/>
          <w:sz w:val="20"/>
        </w:rPr>
      </w:pPr>
    </w:p>
    <w:p>
      <w:pPr>
        <w:pStyle w:val="BodyText"/>
        <w:rPr>
          <w:rFonts w:ascii="Arial"/>
          <w:sz w:val="20"/>
        </w:rPr>
      </w:pPr>
    </w:p>
    <w:p>
      <w:pPr>
        <w:pStyle w:val="BodyText"/>
        <w:spacing w:before="9"/>
        <w:rPr>
          <w:rFonts w:ascii="Arial"/>
          <w:sz w:val="28"/>
        </w:rPr>
      </w:pPr>
    </w:p>
    <w:p>
      <w:pPr>
        <w:pStyle w:val="BodyText"/>
        <w:spacing w:line="240" w:lineRule="exact" w:before="90"/>
        <w:ind w:left="5652"/>
      </w:pPr>
      <w:r>
        <w:rPr/>
        <w:t>THE HONORABLE ROBERT B. LEIGHTON</w:t>
      </w:r>
    </w:p>
    <w:p>
      <w:pPr>
        <w:pStyle w:val="BodyText"/>
        <w:spacing w:line="240" w:lineRule="exact"/>
        <w:ind w:right="9482"/>
        <w:jc w:val="center"/>
      </w:pPr>
      <w:r>
        <w:rPr/>
        <w:t>1</w:t>
      </w:r>
    </w:p>
    <w:p>
      <w:pPr>
        <w:pStyle w:val="BodyText"/>
        <w:spacing w:before="229"/>
        <w:ind w:right="9482"/>
        <w:jc w:val="center"/>
      </w:pPr>
      <w:r>
        <w:rPr/>
        <w:t>2</w:t>
      </w:r>
    </w:p>
    <w:p>
      <w:pPr>
        <w:pStyle w:val="BodyText"/>
        <w:spacing w:before="228"/>
        <w:ind w:right="9482"/>
        <w:jc w:val="center"/>
      </w:pPr>
      <w:r>
        <w:rPr/>
        <w:t>3</w:t>
      </w:r>
    </w:p>
    <w:p>
      <w:pPr>
        <w:pStyle w:val="BodyText"/>
        <w:spacing w:before="228"/>
        <w:ind w:right="9482"/>
        <w:jc w:val="center"/>
      </w:pPr>
      <w:r>
        <w:rPr/>
        <w:t>4</w:t>
      </w:r>
    </w:p>
    <w:p>
      <w:pPr>
        <w:pStyle w:val="BodyText"/>
        <w:spacing w:before="228"/>
        <w:ind w:right="9482"/>
        <w:jc w:val="center"/>
      </w:pPr>
      <w:r>
        <w:rPr/>
        <w:t>5</w:t>
      </w:r>
    </w:p>
    <w:p>
      <w:pPr>
        <w:pStyle w:val="ListParagraph"/>
        <w:numPr>
          <w:ilvl w:val="0"/>
          <w:numId w:val="54"/>
        </w:numPr>
        <w:tabs>
          <w:tab w:pos="3288" w:val="left" w:leader="none"/>
          <w:tab w:pos="3289" w:val="left" w:leader="none"/>
        </w:tabs>
        <w:spacing w:line="240" w:lineRule="auto" w:before="224" w:after="0"/>
        <w:ind w:left="2943" w:right="2515" w:hanging="2326"/>
        <w:jc w:val="left"/>
        <w:rPr>
          <w:sz w:val="24"/>
        </w:rPr>
      </w:pPr>
      <w:r>
        <w:rPr/>
        <w:tab/>
      </w:r>
      <w:r>
        <w:rPr>
          <w:sz w:val="24"/>
        </w:rPr>
        <w:t>IN THE UNITED STATES DISTRICT COURT FOR THE WESTERN DISTRICT OF</w:t>
      </w:r>
      <w:r>
        <w:rPr>
          <w:spacing w:val="-23"/>
          <w:sz w:val="24"/>
        </w:rPr>
        <w:t> </w:t>
      </w:r>
      <w:r>
        <w:rPr>
          <w:sz w:val="24"/>
        </w:rPr>
        <w:t>WASHINGTON</w:t>
      </w:r>
    </w:p>
    <w:p>
      <w:pPr>
        <w:pStyle w:val="ListParagraph"/>
        <w:numPr>
          <w:ilvl w:val="0"/>
          <w:numId w:val="54"/>
        </w:numPr>
        <w:tabs>
          <w:tab w:pos="4923" w:val="left" w:leader="none"/>
          <w:tab w:pos="4924" w:val="left" w:leader="none"/>
        </w:tabs>
        <w:spacing w:line="276" w:lineRule="exact" w:before="0" w:after="0"/>
        <w:ind w:left="4923" w:right="0" w:hanging="4306"/>
        <w:jc w:val="left"/>
        <w:rPr>
          <w:sz w:val="24"/>
        </w:rPr>
      </w:pPr>
      <w:r>
        <w:rPr>
          <w:sz w:val="24"/>
        </w:rPr>
        <w:t>AT</w:t>
      </w:r>
      <w:r>
        <w:rPr>
          <w:spacing w:val="-2"/>
          <w:sz w:val="24"/>
        </w:rPr>
        <w:t> </w:t>
      </w:r>
      <w:r>
        <w:rPr>
          <w:sz w:val="24"/>
        </w:rPr>
        <w:t>TACOMA</w:t>
      </w:r>
    </w:p>
    <w:p>
      <w:pPr>
        <w:pStyle w:val="BodyText"/>
        <w:spacing w:before="144"/>
        <w:ind w:right="9482"/>
        <w:jc w:val="center"/>
      </w:pPr>
      <w:r>
        <w:rPr/>
        <w:pict>
          <v:shape style="position:absolute;margin-left:75.975098pt;margin-top:14.2031pt;width:456.35pt;height:138.75pt;mso-position-horizontal-relative:page;mso-position-vertical-relative:paragraph;z-index:40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19"/>
                    <w:gridCol w:w="4607"/>
                  </w:tblGrid>
                  <w:tr>
                    <w:trPr>
                      <w:trHeight w:val="2759" w:hRule="atLeast"/>
                    </w:trPr>
                    <w:tc>
                      <w:tcPr>
                        <w:tcW w:w="4519" w:type="dxa"/>
                        <w:tcBorders>
                          <w:bottom w:val="single" w:sz="6" w:space="0" w:color="000000"/>
                          <w:right w:val="single" w:sz="6" w:space="0" w:color="000000"/>
                        </w:tcBorders>
                      </w:tcPr>
                      <w:p>
                        <w:pPr>
                          <w:pStyle w:val="TableParagraph"/>
                          <w:spacing w:line="268" w:lineRule="exact"/>
                          <w:ind w:left="107"/>
                          <w:rPr>
                            <w:rFonts w:ascii="Times New Roman"/>
                            <w:sz w:val="24"/>
                          </w:rPr>
                        </w:pPr>
                        <w:r>
                          <w:rPr>
                            <w:rFonts w:ascii="Times New Roman"/>
                            <w:sz w:val="24"/>
                          </w:rPr>
                          <w:t>UNITED STATES OF AMERICA,</w:t>
                        </w:r>
                      </w:p>
                      <w:p>
                        <w:pPr>
                          <w:pStyle w:val="TableParagraph"/>
                          <w:rPr>
                            <w:rFonts w:ascii="Times New Roman"/>
                            <w:sz w:val="24"/>
                          </w:rPr>
                        </w:pPr>
                      </w:p>
                      <w:p>
                        <w:pPr>
                          <w:pStyle w:val="TableParagraph"/>
                          <w:ind w:right="350"/>
                          <w:jc w:val="right"/>
                          <w:rPr>
                            <w:rFonts w:ascii="Times New Roman"/>
                            <w:sz w:val="24"/>
                          </w:rPr>
                        </w:pPr>
                        <w:r>
                          <w:rPr>
                            <w:rFonts w:ascii="Times New Roman"/>
                            <w:sz w:val="24"/>
                          </w:rPr>
                          <w:t>Plaintiff,</w:t>
                        </w:r>
                      </w:p>
                      <w:p>
                        <w:pPr>
                          <w:pStyle w:val="TableParagraph"/>
                          <w:rPr>
                            <w:rFonts w:ascii="Times New Roman"/>
                            <w:sz w:val="24"/>
                          </w:rPr>
                        </w:pPr>
                      </w:p>
                      <w:p>
                        <w:pPr>
                          <w:pStyle w:val="TableParagraph"/>
                          <w:ind w:left="827"/>
                          <w:rPr>
                            <w:rFonts w:ascii="Times New Roman"/>
                            <w:sz w:val="24"/>
                          </w:rPr>
                        </w:pPr>
                        <w:r>
                          <w:rPr>
                            <w:rFonts w:ascii="Times New Roman"/>
                            <w:sz w:val="24"/>
                          </w:rPr>
                          <w:t>vs.</w:t>
                        </w:r>
                      </w:p>
                      <w:p>
                        <w:pPr>
                          <w:pStyle w:val="TableParagraph"/>
                          <w:rPr>
                            <w:rFonts w:ascii="Times New Roman"/>
                            <w:sz w:val="24"/>
                          </w:rPr>
                        </w:pPr>
                      </w:p>
                      <w:p>
                        <w:pPr>
                          <w:pStyle w:val="TableParagraph"/>
                          <w:ind w:left="107"/>
                          <w:rPr>
                            <w:rFonts w:ascii="Times New Roman"/>
                            <w:sz w:val="24"/>
                          </w:rPr>
                        </w:pPr>
                        <w:r>
                          <w:rPr>
                            <w:rFonts w:ascii="Times New Roman"/>
                            <w:sz w:val="24"/>
                          </w:rPr>
                          <w:t>TROY X. KELLEY,</w:t>
                        </w:r>
                      </w:p>
                      <w:p>
                        <w:pPr>
                          <w:pStyle w:val="TableParagraph"/>
                          <w:rPr>
                            <w:rFonts w:ascii="Times New Roman"/>
                            <w:sz w:val="24"/>
                          </w:rPr>
                        </w:pPr>
                      </w:p>
                      <w:p>
                        <w:pPr>
                          <w:pStyle w:val="TableParagraph"/>
                          <w:ind w:right="350"/>
                          <w:jc w:val="right"/>
                          <w:rPr>
                            <w:rFonts w:ascii="Times New Roman"/>
                            <w:sz w:val="24"/>
                          </w:rPr>
                        </w:pPr>
                        <w:r>
                          <w:rPr>
                            <w:rFonts w:ascii="Times New Roman"/>
                            <w:sz w:val="24"/>
                          </w:rPr>
                          <w:t>Defendant.</w:t>
                        </w:r>
                      </w:p>
                    </w:tc>
                    <w:tc>
                      <w:tcPr>
                        <w:tcW w:w="4607" w:type="dxa"/>
                        <w:tcBorders>
                          <w:left w:val="single" w:sz="6" w:space="0" w:color="000000"/>
                        </w:tcBorders>
                      </w:tcPr>
                      <w:p>
                        <w:pPr>
                          <w:pStyle w:val="TableParagraph"/>
                          <w:spacing w:line="268" w:lineRule="exact"/>
                          <w:ind w:left="369"/>
                          <w:rPr>
                            <w:rFonts w:ascii="Times New Roman"/>
                            <w:sz w:val="24"/>
                          </w:rPr>
                        </w:pPr>
                        <w:r>
                          <w:rPr>
                            <w:rFonts w:ascii="Times New Roman"/>
                            <w:sz w:val="24"/>
                          </w:rPr>
                          <w:t>Case No.</w:t>
                        </w:r>
                        <w:r>
                          <w:rPr>
                            <w:rFonts w:ascii="Times New Roman"/>
                            <w:spacing w:val="58"/>
                            <w:sz w:val="24"/>
                          </w:rPr>
                          <w:t> </w:t>
                        </w:r>
                        <w:r>
                          <w:rPr>
                            <w:rFonts w:ascii="Times New Roman"/>
                            <w:sz w:val="24"/>
                          </w:rPr>
                          <w:t>3:15-cr-05198-RBL</w:t>
                        </w:r>
                      </w:p>
                      <w:p>
                        <w:pPr>
                          <w:pStyle w:val="TableParagraph"/>
                          <w:rPr>
                            <w:rFonts w:ascii="Times New Roman"/>
                            <w:sz w:val="24"/>
                          </w:rPr>
                        </w:pPr>
                      </w:p>
                      <w:p>
                        <w:pPr>
                          <w:pStyle w:val="TableParagraph"/>
                          <w:ind w:left="369" w:right="177"/>
                          <w:rPr>
                            <w:rFonts w:ascii="Times New Roman" w:hAnsi="Times New Roman"/>
                            <w:sz w:val="24"/>
                          </w:rPr>
                        </w:pPr>
                        <w:r>
                          <w:rPr>
                            <w:rFonts w:ascii="Times New Roman" w:hAnsi="Times New Roman"/>
                            <w:sz w:val="24"/>
                          </w:rPr>
                          <w:t>DEFENDANT’S MOTION TO CONSOLIDATE PROCEEDINGS AND FOR EVIDENTIARY HEARING REGARDING PRETRIAL SEIZURE OF ASSETS</w:t>
                        </w:r>
                      </w:p>
                      <w:p>
                        <w:pPr>
                          <w:pStyle w:val="TableParagraph"/>
                          <w:spacing w:before="4"/>
                          <w:rPr>
                            <w:rFonts w:ascii="Times New Roman"/>
                            <w:sz w:val="24"/>
                          </w:rPr>
                        </w:pPr>
                      </w:p>
                      <w:p>
                        <w:pPr>
                          <w:pStyle w:val="TableParagraph"/>
                          <w:spacing w:before="1"/>
                          <w:ind w:left="369"/>
                          <w:rPr>
                            <w:rFonts w:ascii="Times New Roman"/>
                            <w:b/>
                            <w:sz w:val="24"/>
                          </w:rPr>
                        </w:pPr>
                        <w:r>
                          <w:rPr>
                            <w:rFonts w:ascii="Times New Roman"/>
                            <w:b/>
                            <w:sz w:val="24"/>
                          </w:rPr>
                          <w:t>NOTED FOR:</w:t>
                        </w:r>
                      </w:p>
                      <w:p>
                        <w:pPr>
                          <w:pStyle w:val="TableParagraph"/>
                          <w:spacing w:line="259" w:lineRule="exact"/>
                          <w:ind w:left="369"/>
                          <w:rPr>
                            <w:rFonts w:ascii="Times New Roman"/>
                            <w:b/>
                            <w:sz w:val="24"/>
                          </w:rPr>
                        </w:pPr>
                        <w:r>
                          <w:rPr>
                            <w:rFonts w:ascii="Times New Roman"/>
                            <w:b/>
                            <w:sz w:val="24"/>
                          </w:rPr>
                          <w:t>FRIDAY, OCTOBER 9, 2015</w:t>
                        </w:r>
                      </w:p>
                    </w:tc>
                  </w:tr>
                </w:tbl>
                <w:p>
                  <w:pPr>
                    <w:pStyle w:val="BodyText"/>
                  </w:pPr>
                </w:p>
              </w:txbxContent>
            </v:textbox>
            <w10:wrap type="none"/>
          </v:shape>
        </w:pict>
      </w:r>
      <w:r>
        <w:rPr/>
        <w:t>8</w:t>
      </w:r>
    </w:p>
    <w:p>
      <w:pPr>
        <w:pStyle w:val="BodyText"/>
        <w:spacing w:before="228"/>
        <w:ind w:right="9482"/>
        <w:jc w:val="center"/>
      </w:pPr>
      <w:r>
        <w:rPr/>
        <w:t>9</w:t>
      </w:r>
    </w:p>
    <w:p>
      <w:pPr>
        <w:pStyle w:val="BodyText"/>
        <w:spacing w:before="228"/>
        <w:ind w:left="497"/>
      </w:pPr>
      <w:r>
        <w:rPr/>
        <w:t>10</w:t>
      </w:r>
    </w:p>
    <w:p>
      <w:pPr>
        <w:pStyle w:val="BodyText"/>
        <w:spacing w:before="228"/>
        <w:ind w:left="497"/>
      </w:pPr>
      <w:r>
        <w:rPr/>
        <w:t>11</w:t>
      </w:r>
    </w:p>
    <w:p>
      <w:pPr>
        <w:pStyle w:val="BodyText"/>
        <w:spacing w:before="228"/>
        <w:ind w:left="497"/>
      </w:pPr>
      <w:r>
        <w:rPr/>
        <w:t>12</w:t>
      </w:r>
    </w:p>
    <w:p>
      <w:pPr>
        <w:pStyle w:val="BodyText"/>
        <w:spacing w:before="228"/>
        <w:ind w:left="497"/>
      </w:pPr>
      <w:r>
        <w:rPr/>
        <w:t>13</w:t>
      </w:r>
    </w:p>
    <w:p>
      <w:pPr>
        <w:pStyle w:val="Heading5"/>
        <w:numPr>
          <w:ilvl w:val="0"/>
          <w:numId w:val="55"/>
        </w:numPr>
        <w:tabs>
          <w:tab w:pos="4313" w:val="left" w:leader="none"/>
          <w:tab w:pos="4314" w:val="left" w:leader="none"/>
          <w:tab w:pos="5033" w:val="left" w:leader="none"/>
        </w:tabs>
        <w:spacing w:line="240" w:lineRule="auto" w:before="225" w:after="0"/>
        <w:ind w:left="4313" w:right="0" w:hanging="3816"/>
        <w:jc w:val="left"/>
      </w:pPr>
      <w:r>
        <w:rPr/>
        <w:t>I.</w:t>
        <w:tab/>
        <w:t>INTRODUCTION</w:t>
      </w:r>
    </w:p>
    <w:p>
      <w:pPr>
        <w:pStyle w:val="ListParagraph"/>
        <w:numPr>
          <w:ilvl w:val="0"/>
          <w:numId w:val="55"/>
        </w:numPr>
        <w:tabs>
          <w:tab w:pos="1767" w:val="left" w:leader="none"/>
          <w:tab w:pos="1768" w:val="left" w:leader="none"/>
        </w:tabs>
        <w:spacing w:line="240" w:lineRule="auto" w:before="158" w:after="0"/>
        <w:ind w:left="1767" w:right="0" w:hanging="1270"/>
        <w:jc w:val="left"/>
        <w:rPr>
          <w:sz w:val="24"/>
        </w:rPr>
      </w:pPr>
      <w:r>
        <w:rPr>
          <w:sz w:val="24"/>
        </w:rPr>
        <w:t>On September 2, 2015, the United States Attorney’s Office obtained a seizure</w:t>
      </w:r>
      <w:r>
        <w:rPr>
          <w:spacing w:val="-12"/>
          <w:sz w:val="24"/>
        </w:rPr>
        <w:t> </w:t>
      </w:r>
      <w:r>
        <w:rPr>
          <w:sz w:val="24"/>
        </w:rPr>
        <w:t>warrant</w:t>
      </w:r>
    </w:p>
    <w:p>
      <w:pPr>
        <w:pStyle w:val="ListParagraph"/>
        <w:numPr>
          <w:ilvl w:val="0"/>
          <w:numId w:val="55"/>
        </w:numPr>
        <w:tabs>
          <w:tab w:pos="1047" w:val="left" w:leader="none"/>
          <w:tab w:pos="1048" w:val="left" w:leader="none"/>
        </w:tabs>
        <w:spacing w:line="240" w:lineRule="auto" w:before="158" w:after="0"/>
        <w:ind w:left="1047" w:right="0" w:hanging="550"/>
        <w:jc w:val="left"/>
        <w:rPr>
          <w:sz w:val="24"/>
        </w:rPr>
      </w:pPr>
      <w:r>
        <w:rPr>
          <w:sz w:val="24"/>
        </w:rPr>
        <w:t>from a U.S. Magistrate Judge in Seattle to confiscate nearly one million dollars that had</w:t>
      </w:r>
      <w:r>
        <w:rPr>
          <w:spacing w:val="-18"/>
          <w:sz w:val="24"/>
        </w:rPr>
        <w:t> </w:t>
      </w:r>
      <w:r>
        <w:rPr>
          <w:sz w:val="24"/>
        </w:rPr>
        <w:t>been</w:t>
      </w:r>
    </w:p>
    <w:p>
      <w:pPr>
        <w:pStyle w:val="ListParagraph"/>
        <w:numPr>
          <w:ilvl w:val="0"/>
          <w:numId w:val="55"/>
        </w:numPr>
        <w:tabs>
          <w:tab w:pos="1047" w:val="left" w:leader="none"/>
          <w:tab w:pos="1048" w:val="left" w:leader="none"/>
        </w:tabs>
        <w:spacing w:line="240" w:lineRule="auto" w:before="158" w:after="0"/>
        <w:ind w:left="1047" w:right="0" w:hanging="550"/>
        <w:jc w:val="left"/>
        <w:rPr>
          <w:sz w:val="24"/>
        </w:rPr>
      </w:pPr>
      <w:r>
        <w:rPr>
          <w:sz w:val="24"/>
        </w:rPr>
        <w:t>deposited into an attorney trust account at the law firm that formerly represented Mr.</w:t>
      </w:r>
      <w:r>
        <w:rPr>
          <w:spacing w:val="-16"/>
          <w:sz w:val="24"/>
        </w:rPr>
        <w:t> </w:t>
      </w:r>
      <w:r>
        <w:rPr>
          <w:sz w:val="24"/>
        </w:rPr>
        <w:t>Kelley.</w:t>
      </w:r>
    </w:p>
    <w:p>
      <w:pPr>
        <w:pStyle w:val="ListParagraph"/>
        <w:numPr>
          <w:ilvl w:val="0"/>
          <w:numId w:val="55"/>
        </w:numPr>
        <w:tabs>
          <w:tab w:pos="1047" w:val="left" w:leader="none"/>
          <w:tab w:pos="1048" w:val="left" w:leader="none"/>
        </w:tabs>
        <w:spacing w:line="240" w:lineRule="auto" w:before="158" w:after="0"/>
        <w:ind w:left="1047" w:right="0" w:hanging="550"/>
        <w:jc w:val="left"/>
        <w:rPr>
          <w:sz w:val="24"/>
        </w:rPr>
      </w:pPr>
      <w:r>
        <w:rPr>
          <w:sz w:val="24"/>
        </w:rPr>
        <w:t>This appears to be the first instance (and, if not, one of the very rare instances) in which</w:t>
      </w:r>
      <w:r>
        <w:rPr>
          <w:spacing w:val="-17"/>
          <w:sz w:val="24"/>
        </w:rPr>
        <w:t> </w:t>
      </w:r>
      <w:r>
        <w:rPr>
          <w:sz w:val="24"/>
        </w:rPr>
        <w:t>the</w:t>
      </w:r>
    </w:p>
    <w:p>
      <w:pPr>
        <w:pStyle w:val="ListParagraph"/>
        <w:numPr>
          <w:ilvl w:val="0"/>
          <w:numId w:val="55"/>
        </w:numPr>
        <w:tabs>
          <w:tab w:pos="1047" w:val="left" w:leader="none"/>
          <w:tab w:pos="1048" w:val="left" w:leader="none"/>
        </w:tabs>
        <w:spacing w:line="240" w:lineRule="auto" w:before="158" w:after="0"/>
        <w:ind w:left="1047" w:right="0" w:hanging="550"/>
        <w:jc w:val="left"/>
        <w:rPr>
          <w:sz w:val="24"/>
        </w:rPr>
      </w:pPr>
      <w:r>
        <w:rPr>
          <w:sz w:val="24"/>
        </w:rPr>
        <w:t>U.S. Department of Justice has seized funds in a lawyer’s trust account in this District.</w:t>
      </w:r>
      <w:r>
        <w:rPr>
          <w:spacing w:val="52"/>
          <w:sz w:val="24"/>
        </w:rPr>
        <w:t> </w:t>
      </w:r>
      <w:r>
        <w:rPr>
          <w:spacing w:val="-6"/>
          <w:sz w:val="24"/>
        </w:rPr>
        <w:t>It</w:t>
      </w:r>
    </w:p>
    <w:p>
      <w:pPr>
        <w:pStyle w:val="ListParagraph"/>
        <w:numPr>
          <w:ilvl w:val="0"/>
          <w:numId w:val="55"/>
        </w:numPr>
        <w:tabs>
          <w:tab w:pos="1047" w:val="left" w:leader="none"/>
          <w:tab w:pos="1048" w:val="left" w:leader="none"/>
        </w:tabs>
        <w:spacing w:line="240" w:lineRule="auto" w:before="158" w:after="0"/>
        <w:ind w:left="1047" w:right="0" w:hanging="550"/>
        <w:jc w:val="left"/>
        <w:rPr>
          <w:sz w:val="24"/>
        </w:rPr>
      </w:pPr>
      <w:r>
        <w:rPr>
          <w:sz w:val="24"/>
        </w:rPr>
        <w:t>cannot be lost on federal prosecutors that a distinct tactical advantage is gained by</w:t>
      </w:r>
      <w:r>
        <w:rPr>
          <w:spacing w:val="-11"/>
          <w:sz w:val="24"/>
        </w:rPr>
        <w:t> </w:t>
      </w:r>
      <w:r>
        <w:rPr>
          <w:sz w:val="24"/>
        </w:rPr>
        <w:t>depleting</w:t>
      </w:r>
    </w:p>
    <w:p>
      <w:pPr>
        <w:pStyle w:val="ListParagraph"/>
        <w:numPr>
          <w:ilvl w:val="0"/>
          <w:numId w:val="55"/>
        </w:numPr>
        <w:tabs>
          <w:tab w:pos="1047" w:val="left" w:leader="none"/>
          <w:tab w:pos="1048" w:val="left" w:leader="none"/>
        </w:tabs>
        <w:spacing w:line="240" w:lineRule="auto" w:before="158" w:after="0"/>
        <w:ind w:left="1047" w:right="0" w:hanging="550"/>
        <w:jc w:val="left"/>
        <w:rPr>
          <w:sz w:val="24"/>
        </w:rPr>
      </w:pPr>
      <w:r>
        <w:rPr>
          <w:sz w:val="24"/>
        </w:rPr>
        <w:t>their investigative target’s resources, which might otherwise be available to defend</w:t>
      </w:r>
      <w:r>
        <w:rPr>
          <w:spacing w:val="-8"/>
          <w:sz w:val="24"/>
        </w:rPr>
        <w:t> </w:t>
      </w:r>
      <w:r>
        <w:rPr>
          <w:sz w:val="24"/>
        </w:rPr>
        <w:t>the</w:t>
      </w:r>
    </w:p>
    <w:p>
      <w:pPr>
        <w:pStyle w:val="ListParagraph"/>
        <w:numPr>
          <w:ilvl w:val="0"/>
          <w:numId w:val="55"/>
        </w:numPr>
        <w:tabs>
          <w:tab w:pos="1047" w:val="left" w:leader="none"/>
          <w:tab w:pos="1048" w:val="left" w:leader="none"/>
        </w:tabs>
        <w:spacing w:line="240" w:lineRule="auto" w:before="158" w:after="0"/>
        <w:ind w:left="1047" w:right="0" w:hanging="550"/>
        <w:jc w:val="left"/>
        <w:rPr>
          <w:sz w:val="24"/>
        </w:rPr>
      </w:pPr>
      <w:r>
        <w:rPr>
          <w:sz w:val="24"/>
        </w:rPr>
        <w:t>prosecution. Nothing could more poignantly demonstrate this than the government’s taking</w:t>
      </w:r>
      <w:r>
        <w:rPr>
          <w:spacing w:val="-16"/>
          <w:sz w:val="24"/>
        </w:rPr>
        <w:t> </w:t>
      </w:r>
      <w:r>
        <w:rPr>
          <w:sz w:val="24"/>
        </w:rPr>
        <w:t>of</w:t>
      </w:r>
    </w:p>
    <w:p>
      <w:pPr>
        <w:pStyle w:val="ListParagraph"/>
        <w:numPr>
          <w:ilvl w:val="0"/>
          <w:numId w:val="55"/>
        </w:numPr>
        <w:tabs>
          <w:tab w:pos="1047" w:val="left" w:leader="none"/>
          <w:tab w:pos="1048" w:val="left" w:leader="none"/>
        </w:tabs>
        <w:spacing w:line="240" w:lineRule="auto" w:before="158" w:after="0"/>
        <w:ind w:left="1047" w:right="0" w:hanging="550"/>
        <w:jc w:val="left"/>
        <w:rPr>
          <w:sz w:val="24"/>
        </w:rPr>
      </w:pPr>
      <w:r>
        <w:rPr>
          <w:sz w:val="24"/>
        </w:rPr>
        <w:t>money from the hands of a criminal defendant’s</w:t>
      </w:r>
      <w:r>
        <w:rPr>
          <w:spacing w:val="-7"/>
          <w:sz w:val="24"/>
        </w:rPr>
        <w:t> </w:t>
      </w:r>
      <w:r>
        <w:rPr>
          <w:sz w:val="24"/>
        </w:rPr>
        <w:t>lawyers.</w:t>
      </w:r>
    </w:p>
    <w:p>
      <w:pPr>
        <w:pStyle w:val="ListParagraph"/>
        <w:numPr>
          <w:ilvl w:val="0"/>
          <w:numId w:val="55"/>
        </w:numPr>
        <w:tabs>
          <w:tab w:pos="1767" w:val="left" w:leader="none"/>
          <w:tab w:pos="1768" w:val="left" w:leader="none"/>
        </w:tabs>
        <w:spacing w:line="240" w:lineRule="auto" w:before="158" w:after="0"/>
        <w:ind w:left="1767" w:right="0" w:hanging="1270"/>
        <w:jc w:val="left"/>
        <w:rPr>
          <w:sz w:val="24"/>
        </w:rPr>
      </w:pPr>
      <w:r>
        <w:rPr>
          <w:sz w:val="24"/>
        </w:rPr>
        <w:t>Prosecutors often justify seizing property without a hearing by saying that a</w:t>
      </w:r>
      <w:r>
        <w:rPr>
          <w:spacing w:val="-23"/>
          <w:sz w:val="24"/>
        </w:rPr>
        <w:t> </w:t>
      </w:r>
      <w:r>
        <w:rPr>
          <w:sz w:val="24"/>
        </w:rPr>
        <w:t>criminal</w:t>
      </w:r>
    </w:p>
    <w:p>
      <w:pPr>
        <w:pStyle w:val="ListParagraph"/>
        <w:numPr>
          <w:ilvl w:val="0"/>
          <w:numId w:val="55"/>
        </w:numPr>
        <w:tabs>
          <w:tab w:pos="1047" w:val="left" w:leader="none"/>
          <w:tab w:pos="1048" w:val="left" w:leader="none"/>
        </w:tabs>
        <w:spacing w:line="240" w:lineRule="auto" w:before="158" w:after="0"/>
        <w:ind w:left="1047" w:right="0" w:hanging="550"/>
        <w:jc w:val="left"/>
        <w:rPr>
          <w:sz w:val="24"/>
        </w:rPr>
      </w:pPr>
      <w:r>
        <w:rPr>
          <w:sz w:val="24"/>
        </w:rPr>
        <w:t>defendant should not be able to use the proceeds of crime to defend his case. Of course, that</w:t>
      </w:r>
      <w:r>
        <w:rPr>
          <w:spacing w:val="-12"/>
          <w:sz w:val="24"/>
        </w:rPr>
        <w:t> </w:t>
      </w:r>
      <w:r>
        <w:rPr>
          <w:sz w:val="24"/>
        </w:rPr>
        <w:t>is</w:t>
      </w:r>
    </w:p>
    <w:p>
      <w:pPr>
        <w:spacing w:after="0" w:line="240" w:lineRule="auto"/>
        <w:jc w:val="left"/>
        <w:rPr>
          <w:sz w:val="24"/>
        </w:rPr>
        <w:sectPr>
          <w:headerReference w:type="default" r:id="rId137"/>
          <w:footerReference w:type="default" r:id="rId138"/>
          <w:pgSz w:w="12240" w:h="15840"/>
          <w:pgMar w:header="0" w:footer="1070" w:top="0" w:bottom="1260" w:left="580" w:right="820"/>
          <w:pgNumType w:start="1"/>
        </w:sectPr>
      </w:pPr>
    </w:p>
    <w:p>
      <w:pPr>
        <w:pStyle w:val="BodyText"/>
        <w:spacing w:before="10"/>
        <w:rPr>
          <w:sz w:val="15"/>
        </w:rPr>
      </w:pPr>
      <w:r>
        <w:rPr/>
        <w:pict>
          <v:group style="position:absolute;margin-left:73.7752pt;margin-top:-.375pt;width:151.6pt;height:792.75pt;mso-position-horizontal-relative:page;mso-position-vertical-relative:page;z-index:-131632" coordorigin="1476,-8" coordsize="3032,15855">
            <v:line style="position:absolute" from="1555,0" to="1556,15840" stroked="true" strokeweight=".75pt" strokecolor="#000000">
              <v:stroke dashstyle="solid"/>
            </v:line>
            <v:line style="position:absolute" from="1483,0" to="1484,15840" stroked="true" strokeweight=".75pt" strokecolor="#000000">
              <v:stroke dashstyle="solid"/>
            </v:line>
            <v:line style="position:absolute" from="1627,13580" to="4507,13580" stroked="true" strokeweight=".6pt" strokecolor="#000000">
              <v:stroke dashstyle="solid"/>
            </v:line>
            <w10:wrap type="none"/>
          </v:group>
        </w:pict>
      </w:r>
      <w:r>
        <w:rPr/>
        <w:pict>
          <v:line style="position:absolute;mso-position-horizontal-relative:page;mso-position-vertical-relative:page;z-index:4048" from="590.399902pt,0pt" to="590.449902pt,792pt" stroked="true" strokeweight=".75pt" strokecolor="#000000">
            <v:stroke dashstyle="solid"/>
            <w10:wrap type="none"/>
          </v:line>
        </w:pict>
      </w:r>
    </w:p>
    <w:p>
      <w:pPr>
        <w:pStyle w:val="BodyText"/>
        <w:spacing w:before="92"/>
        <w:ind w:left="1754"/>
        <w:rPr>
          <w:rFonts w:ascii="Arial"/>
        </w:rPr>
      </w:pPr>
      <w:r>
        <w:rPr>
          <w:rFonts w:ascii="Arial"/>
          <w:color w:val="0000FF"/>
        </w:rPr>
        <w:t>Case 3:15-cr-05198-RBL Document 58 Filed 09/29/15 Page 2 of 14</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rPr>
      </w:pPr>
    </w:p>
    <w:p>
      <w:pPr>
        <w:pStyle w:val="ListParagraph"/>
        <w:numPr>
          <w:ilvl w:val="0"/>
          <w:numId w:val="56"/>
        </w:numPr>
        <w:tabs>
          <w:tab w:pos="1047" w:val="left" w:leader="none"/>
          <w:tab w:pos="1048" w:val="left" w:leader="none"/>
        </w:tabs>
        <w:spacing w:line="240" w:lineRule="auto" w:before="89" w:after="0"/>
        <w:ind w:left="1047" w:right="0" w:hanging="430"/>
        <w:jc w:val="left"/>
        <w:rPr>
          <w:sz w:val="24"/>
        </w:rPr>
      </w:pPr>
      <w:r>
        <w:rPr>
          <w:position w:val="2"/>
          <w:sz w:val="24"/>
        </w:rPr>
        <w:t>true and unassailable, but the whole point of this prosecution is to determine whether the</w:t>
      </w:r>
      <w:r>
        <w:rPr>
          <w:spacing w:val="-13"/>
          <w:position w:val="2"/>
          <w:sz w:val="24"/>
        </w:rPr>
        <w:t> </w:t>
      </w:r>
      <w:r>
        <w:rPr>
          <w:position w:val="2"/>
          <w:sz w:val="24"/>
        </w:rPr>
        <w:t>funds</w:t>
      </w:r>
    </w:p>
    <w:p>
      <w:pPr>
        <w:pStyle w:val="ListParagraph"/>
        <w:numPr>
          <w:ilvl w:val="0"/>
          <w:numId w:val="56"/>
        </w:numPr>
        <w:tabs>
          <w:tab w:pos="1047" w:val="left" w:leader="none"/>
          <w:tab w:pos="1048" w:val="left" w:leader="none"/>
        </w:tabs>
        <w:spacing w:line="240" w:lineRule="auto" w:before="208" w:after="0"/>
        <w:ind w:left="1047" w:right="0" w:hanging="430"/>
        <w:jc w:val="left"/>
        <w:rPr>
          <w:sz w:val="24"/>
        </w:rPr>
      </w:pPr>
      <w:r>
        <w:rPr>
          <w:position w:val="2"/>
          <w:sz w:val="24"/>
        </w:rPr>
        <w:t>in question are indeed proceeds of any crime. Here, the government claims to have</w:t>
      </w:r>
      <w:r>
        <w:rPr>
          <w:spacing w:val="-10"/>
          <w:position w:val="2"/>
          <w:sz w:val="24"/>
        </w:rPr>
        <w:t> </w:t>
      </w:r>
      <w:r>
        <w:rPr>
          <w:position w:val="2"/>
          <w:sz w:val="24"/>
        </w:rPr>
        <w:t>traced</w:t>
      </w:r>
    </w:p>
    <w:p>
      <w:pPr>
        <w:pStyle w:val="ListParagraph"/>
        <w:numPr>
          <w:ilvl w:val="0"/>
          <w:numId w:val="56"/>
        </w:numPr>
        <w:tabs>
          <w:tab w:pos="1047" w:val="left" w:leader="none"/>
          <w:tab w:pos="1048" w:val="left" w:leader="none"/>
        </w:tabs>
        <w:spacing w:line="240" w:lineRule="auto" w:before="208" w:after="0"/>
        <w:ind w:left="1047" w:right="0" w:hanging="430"/>
        <w:jc w:val="left"/>
        <w:rPr>
          <w:sz w:val="24"/>
        </w:rPr>
      </w:pPr>
      <w:r>
        <w:rPr>
          <w:position w:val="2"/>
          <w:sz w:val="24"/>
        </w:rPr>
        <w:t>“criminal proceeds” to the law firm trust account by filing an </w:t>
      </w:r>
      <w:r>
        <w:rPr>
          <w:i/>
          <w:position w:val="2"/>
          <w:sz w:val="24"/>
        </w:rPr>
        <w:t>ex parte </w:t>
      </w:r>
      <w:r>
        <w:rPr>
          <w:position w:val="2"/>
          <w:sz w:val="24"/>
        </w:rPr>
        <w:t>affidavit from a</w:t>
      </w:r>
      <w:r>
        <w:rPr>
          <w:spacing w:val="-18"/>
          <w:position w:val="2"/>
          <w:sz w:val="24"/>
        </w:rPr>
        <w:t> </w:t>
      </w:r>
      <w:r>
        <w:rPr>
          <w:position w:val="2"/>
          <w:sz w:val="24"/>
        </w:rPr>
        <w:t>Special</w:t>
      </w:r>
    </w:p>
    <w:p>
      <w:pPr>
        <w:pStyle w:val="ListParagraph"/>
        <w:numPr>
          <w:ilvl w:val="0"/>
          <w:numId w:val="56"/>
        </w:numPr>
        <w:tabs>
          <w:tab w:pos="1047" w:val="left" w:leader="none"/>
          <w:tab w:pos="1048" w:val="left" w:leader="none"/>
        </w:tabs>
        <w:spacing w:line="240" w:lineRule="auto" w:before="208" w:after="0"/>
        <w:ind w:left="1047" w:right="0" w:hanging="430"/>
        <w:jc w:val="left"/>
        <w:rPr>
          <w:sz w:val="24"/>
        </w:rPr>
      </w:pPr>
      <w:r>
        <w:rPr>
          <w:position w:val="2"/>
          <w:sz w:val="24"/>
        </w:rPr>
        <w:t>Agent of the Federal Bureau of Investigation, Michael Brown (“Brown Affidavit”),</w:t>
      </w:r>
      <w:hyperlink w:history="true" w:anchor="_bookmark0">
        <w:r>
          <w:rPr>
            <w:position w:val="2"/>
            <w:sz w:val="24"/>
            <w:vertAlign w:val="superscript"/>
          </w:rPr>
          <w:t>1</w:t>
        </w:r>
        <w:r>
          <w:rPr>
            <w:position w:val="2"/>
            <w:sz w:val="24"/>
            <w:vertAlign w:val="baseline"/>
          </w:rPr>
          <w:t> </w:t>
        </w:r>
      </w:hyperlink>
      <w:r>
        <w:rPr>
          <w:position w:val="2"/>
          <w:sz w:val="24"/>
          <w:vertAlign w:val="baseline"/>
        </w:rPr>
        <w:t>who</w:t>
      </w:r>
      <w:r>
        <w:rPr>
          <w:spacing w:val="-3"/>
          <w:position w:val="2"/>
          <w:sz w:val="24"/>
          <w:vertAlign w:val="baseline"/>
        </w:rPr>
        <w:t> </w:t>
      </w:r>
      <w:r>
        <w:rPr>
          <w:position w:val="2"/>
          <w:sz w:val="24"/>
          <w:vertAlign w:val="baseline"/>
        </w:rPr>
        <w:t>in</w:t>
      </w:r>
    </w:p>
    <w:p>
      <w:pPr>
        <w:pStyle w:val="ListParagraph"/>
        <w:numPr>
          <w:ilvl w:val="0"/>
          <w:numId w:val="56"/>
        </w:numPr>
        <w:tabs>
          <w:tab w:pos="1047" w:val="left" w:leader="none"/>
          <w:tab w:pos="1048" w:val="left" w:leader="none"/>
        </w:tabs>
        <w:spacing w:line="240" w:lineRule="auto" w:before="208" w:after="0"/>
        <w:ind w:left="1047" w:right="0" w:hanging="430"/>
        <w:jc w:val="left"/>
        <w:rPr>
          <w:sz w:val="24"/>
        </w:rPr>
      </w:pPr>
      <w:r>
        <w:rPr>
          <w:position w:val="2"/>
          <w:sz w:val="24"/>
        </w:rPr>
        <w:t>turn relies on what was an allegedly extensive accounting analysis performed by an</w:t>
      </w:r>
      <w:r>
        <w:rPr>
          <w:spacing w:val="-16"/>
          <w:position w:val="2"/>
          <w:sz w:val="24"/>
        </w:rPr>
        <w:t> </w:t>
      </w:r>
      <w:r>
        <w:rPr>
          <w:position w:val="2"/>
          <w:sz w:val="24"/>
        </w:rPr>
        <w:t>unnamed</w:t>
      </w:r>
    </w:p>
    <w:p>
      <w:pPr>
        <w:pStyle w:val="ListParagraph"/>
        <w:numPr>
          <w:ilvl w:val="0"/>
          <w:numId w:val="56"/>
        </w:numPr>
        <w:tabs>
          <w:tab w:pos="1047" w:val="left" w:leader="none"/>
          <w:tab w:pos="1048" w:val="left" w:leader="none"/>
        </w:tabs>
        <w:spacing w:line="240" w:lineRule="auto" w:before="208" w:after="0"/>
        <w:ind w:left="1047" w:right="0" w:hanging="430"/>
        <w:jc w:val="left"/>
        <w:rPr>
          <w:sz w:val="24"/>
        </w:rPr>
      </w:pPr>
      <w:r>
        <w:rPr>
          <w:position w:val="2"/>
          <w:sz w:val="24"/>
        </w:rPr>
        <w:t>“FBI forensic accountant.” The Brown Affidavit says that the FBI accountant performed</w:t>
      </w:r>
      <w:r>
        <w:rPr>
          <w:spacing w:val="-13"/>
          <w:position w:val="2"/>
          <w:sz w:val="24"/>
        </w:rPr>
        <w:t> </w:t>
      </w:r>
      <w:r>
        <w:rPr>
          <w:position w:val="2"/>
          <w:sz w:val="24"/>
        </w:rPr>
        <w:t>a</w:t>
      </w:r>
    </w:p>
    <w:p>
      <w:pPr>
        <w:pStyle w:val="ListParagraph"/>
        <w:numPr>
          <w:ilvl w:val="0"/>
          <w:numId w:val="56"/>
        </w:numPr>
        <w:tabs>
          <w:tab w:pos="1047" w:val="left" w:leader="none"/>
          <w:tab w:pos="1048" w:val="left" w:leader="none"/>
        </w:tabs>
        <w:spacing w:line="240" w:lineRule="auto" w:before="208" w:after="0"/>
        <w:ind w:left="1047" w:right="0" w:hanging="430"/>
        <w:jc w:val="left"/>
        <w:rPr>
          <w:sz w:val="24"/>
        </w:rPr>
      </w:pPr>
      <w:r>
        <w:rPr>
          <w:position w:val="2"/>
          <w:sz w:val="24"/>
        </w:rPr>
        <w:t>tracing analysis, but it fails to specify with any level of detail how the analysis</w:t>
      </w:r>
      <w:r>
        <w:rPr>
          <w:spacing w:val="-16"/>
          <w:position w:val="2"/>
          <w:sz w:val="24"/>
        </w:rPr>
        <w:t> </w:t>
      </w:r>
      <w:r>
        <w:rPr>
          <w:position w:val="2"/>
          <w:sz w:val="24"/>
        </w:rPr>
        <w:t>was</w:t>
      </w:r>
    </w:p>
    <w:p>
      <w:pPr>
        <w:pStyle w:val="ListParagraph"/>
        <w:numPr>
          <w:ilvl w:val="0"/>
          <w:numId w:val="56"/>
        </w:numPr>
        <w:tabs>
          <w:tab w:pos="1047" w:val="left" w:leader="none"/>
          <w:tab w:pos="1048" w:val="left" w:leader="none"/>
        </w:tabs>
        <w:spacing w:line="240" w:lineRule="auto" w:before="208" w:after="0"/>
        <w:ind w:left="1047" w:right="0" w:hanging="430"/>
        <w:jc w:val="left"/>
        <w:rPr>
          <w:sz w:val="24"/>
        </w:rPr>
      </w:pPr>
      <w:r>
        <w:rPr>
          <w:position w:val="2"/>
          <w:sz w:val="24"/>
        </w:rPr>
        <w:t>performed—it simply asserts that the tracing was done and that it shows that $908,000 in</w:t>
      </w:r>
      <w:r>
        <w:rPr>
          <w:spacing w:val="-12"/>
          <w:position w:val="2"/>
          <w:sz w:val="24"/>
        </w:rPr>
        <w:t> </w:t>
      </w:r>
      <w:r>
        <w:rPr>
          <w:position w:val="2"/>
          <w:sz w:val="24"/>
        </w:rPr>
        <w:t>the</w:t>
      </w:r>
    </w:p>
    <w:p>
      <w:pPr>
        <w:pStyle w:val="ListParagraph"/>
        <w:numPr>
          <w:ilvl w:val="0"/>
          <w:numId w:val="56"/>
        </w:numPr>
        <w:tabs>
          <w:tab w:pos="1047" w:val="left" w:leader="none"/>
          <w:tab w:pos="1048" w:val="left" w:leader="none"/>
        </w:tabs>
        <w:spacing w:line="240" w:lineRule="auto" w:before="208" w:after="0"/>
        <w:ind w:left="1047" w:right="0" w:hanging="430"/>
        <w:jc w:val="left"/>
        <w:rPr>
          <w:sz w:val="24"/>
        </w:rPr>
      </w:pPr>
      <w:r>
        <w:rPr>
          <w:position w:val="2"/>
          <w:sz w:val="24"/>
        </w:rPr>
        <w:t>law firm’s trust account are criminal proceeds. Brown Affidavit ¶¶ 83, 93–100.</w:t>
      </w:r>
      <w:r>
        <w:rPr>
          <w:spacing w:val="53"/>
          <w:position w:val="2"/>
          <w:sz w:val="24"/>
        </w:rPr>
        <w:t> </w:t>
      </w:r>
      <w:r>
        <w:rPr>
          <w:position w:val="2"/>
          <w:sz w:val="24"/>
        </w:rPr>
        <w:t>No</w:t>
      </w:r>
    </w:p>
    <w:p>
      <w:pPr>
        <w:pStyle w:val="ListParagraph"/>
        <w:numPr>
          <w:ilvl w:val="0"/>
          <w:numId w:val="56"/>
        </w:numPr>
        <w:tabs>
          <w:tab w:pos="1047" w:val="left" w:leader="none"/>
          <w:tab w:pos="1048" w:val="left" w:leader="none"/>
        </w:tabs>
        <w:spacing w:line="240" w:lineRule="auto" w:before="208" w:after="0"/>
        <w:ind w:left="1047" w:right="0" w:hanging="550"/>
        <w:jc w:val="left"/>
        <w:rPr>
          <w:sz w:val="24"/>
        </w:rPr>
      </w:pPr>
      <w:r>
        <w:rPr>
          <w:position w:val="2"/>
          <w:sz w:val="24"/>
        </w:rPr>
        <w:t>spreadsheets detailing the movement of funds or other backup information supports</w:t>
      </w:r>
      <w:r>
        <w:rPr>
          <w:spacing w:val="-9"/>
          <w:position w:val="2"/>
          <w:sz w:val="24"/>
        </w:rPr>
        <w:t> </w:t>
      </w:r>
      <w:r>
        <w:rPr>
          <w:position w:val="2"/>
          <w:sz w:val="24"/>
        </w:rPr>
        <w:t>the</w:t>
      </w:r>
    </w:p>
    <w:p>
      <w:pPr>
        <w:pStyle w:val="ListParagraph"/>
        <w:numPr>
          <w:ilvl w:val="0"/>
          <w:numId w:val="56"/>
        </w:numPr>
        <w:tabs>
          <w:tab w:pos="1047" w:val="left" w:leader="none"/>
          <w:tab w:pos="1048" w:val="left" w:leader="none"/>
        </w:tabs>
        <w:spacing w:line="240" w:lineRule="auto" w:before="208" w:after="0"/>
        <w:ind w:left="1047" w:right="0" w:hanging="550"/>
        <w:jc w:val="left"/>
        <w:rPr>
          <w:sz w:val="24"/>
        </w:rPr>
      </w:pPr>
      <w:r>
        <w:rPr>
          <w:position w:val="2"/>
          <w:sz w:val="24"/>
        </w:rPr>
        <w:t>unnamed FBI accountant’s conclusions. </w:t>
      </w:r>
      <w:r>
        <w:rPr>
          <w:i/>
          <w:position w:val="2"/>
          <w:sz w:val="24"/>
        </w:rPr>
        <w:t>Id. </w:t>
      </w:r>
      <w:r>
        <w:rPr>
          <w:position w:val="2"/>
          <w:sz w:val="24"/>
        </w:rPr>
        <w:t>The highly conclusory nature of the</w:t>
      </w:r>
      <w:r>
        <w:rPr>
          <w:spacing w:val="-13"/>
          <w:position w:val="2"/>
          <w:sz w:val="24"/>
        </w:rPr>
        <w:t> </w:t>
      </w:r>
      <w:r>
        <w:rPr>
          <w:position w:val="2"/>
          <w:sz w:val="24"/>
        </w:rPr>
        <w:t>FBI</w:t>
      </w:r>
    </w:p>
    <w:p>
      <w:pPr>
        <w:pStyle w:val="ListParagraph"/>
        <w:numPr>
          <w:ilvl w:val="0"/>
          <w:numId w:val="56"/>
        </w:numPr>
        <w:tabs>
          <w:tab w:pos="1047" w:val="left" w:leader="none"/>
          <w:tab w:pos="1048" w:val="left" w:leader="none"/>
        </w:tabs>
        <w:spacing w:line="240" w:lineRule="auto" w:before="209" w:after="0"/>
        <w:ind w:left="1047" w:right="0" w:hanging="550"/>
        <w:jc w:val="left"/>
        <w:rPr>
          <w:sz w:val="24"/>
        </w:rPr>
      </w:pPr>
      <w:r>
        <w:rPr>
          <w:position w:val="2"/>
          <w:sz w:val="24"/>
        </w:rPr>
        <w:t>accountant’s report leaves serious room for doubt whether there is an adequate basis to rely</w:t>
      </w:r>
      <w:r>
        <w:rPr>
          <w:spacing w:val="-12"/>
          <w:position w:val="2"/>
          <w:sz w:val="24"/>
        </w:rPr>
        <w:t> </w:t>
      </w:r>
      <w:r>
        <w:rPr>
          <w:position w:val="2"/>
          <w:sz w:val="24"/>
        </w:rPr>
        <w:t>on</w:t>
      </w:r>
    </w:p>
    <w:p>
      <w:pPr>
        <w:pStyle w:val="ListParagraph"/>
        <w:numPr>
          <w:ilvl w:val="0"/>
          <w:numId w:val="56"/>
        </w:numPr>
        <w:tabs>
          <w:tab w:pos="1047" w:val="left" w:leader="none"/>
          <w:tab w:pos="1048" w:val="left" w:leader="none"/>
        </w:tabs>
        <w:spacing w:line="240" w:lineRule="auto" w:before="208" w:after="0"/>
        <w:ind w:left="1047" w:right="0" w:hanging="550"/>
        <w:jc w:val="left"/>
        <w:rPr>
          <w:sz w:val="24"/>
        </w:rPr>
      </w:pPr>
      <w:r>
        <w:rPr>
          <w:position w:val="2"/>
          <w:sz w:val="24"/>
        </w:rPr>
        <w:t>it. This is particularly true here where, as here, the government’s tracing analysis presented</w:t>
      </w:r>
      <w:r>
        <w:rPr>
          <w:spacing w:val="-18"/>
          <w:position w:val="2"/>
          <w:sz w:val="24"/>
        </w:rPr>
        <w:t> </w:t>
      </w:r>
      <w:r>
        <w:rPr>
          <w:position w:val="2"/>
          <w:sz w:val="24"/>
        </w:rPr>
        <w:t>to</w:t>
      </w:r>
    </w:p>
    <w:p>
      <w:pPr>
        <w:pStyle w:val="ListParagraph"/>
        <w:numPr>
          <w:ilvl w:val="0"/>
          <w:numId w:val="56"/>
        </w:numPr>
        <w:tabs>
          <w:tab w:pos="1047" w:val="left" w:leader="none"/>
          <w:tab w:pos="1048" w:val="left" w:leader="none"/>
        </w:tabs>
        <w:spacing w:line="240" w:lineRule="auto" w:before="208" w:after="0"/>
        <w:ind w:left="1047" w:right="0" w:hanging="550"/>
        <w:jc w:val="left"/>
        <w:rPr>
          <w:sz w:val="24"/>
        </w:rPr>
      </w:pPr>
      <w:r>
        <w:rPr>
          <w:position w:val="2"/>
          <w:sz w:val="24"/>
        </w:rPr>
        <w:t>the grand jury contradicts the unnamed FBI accountant’s tracing of assets. Calfo Decl. ¶</w:t>
      </w:r>
      <w:r>
        <w:rPr>
          <w:spacing w:val="-18"/>
          <w:position w:val="2"/>
          <w:sz w:val="24"/>
        </w:rPr>
        <w:t> </w:t>
      </w:r>
      <w:r>
        <w:rPr>
          <w:position w:val="2"/>
          <w:sz w:val="24"/>
        </w:rPr>
        <w:t>3,</w:t>
      </w:r>
    </w:p>
    <w:p>
      <w:pPr>
        <w:pStyle w:val="ListParagraph"/>
        <w:numPr>
          <w:ilvl w:val="0"/>
          <w:numId w:val="56"/>
        </w:numPr>
        <w:tabs>
          <w:tab w:pos="1047" w:val="left" w:leader="none"/>
          <w:tab w:pos="1048" w:val="left" w:leader="none"/>
        </w:tabs>
        <w:spacing w:line="240" w:lineRule="auto" w:before="208" w:after="0"/>
        <w:ind w:left="1047" w:right="0" w:hanging="550"/>
        <w:jc w:val="left"/>
        <w:rPr>
          <w:sz w:val="24"/>
        </w:rPr>
      </w:pPr>
      <w:r>
        <w:rPr>
          <w:position w:val="2"/>
          <w:sz w:val="24"/>
        </w:rPr>
        <w:t>Exh. B.</w:t>
      </w:r>
    </w:p>
    <w:p>
      <w:pPr>
        <w:pStyle w:val="ListParagraph"/>
        <w:numPr>
          <w:ilvl w:val="0"/>
          <w:numId w:val="56"/>
        </w:numPr>
        <w:tabs>
          <w:tab w:pos="1767" w:val="left" w:leader="none"/>
          <w:tab w:pos="1768" w:val="left" w:leader="none"/>
        </w:tabs>
        <w:spacing w:line="240" w:lineRule="auto" w:before="208" w:after="0"/>
        <w:ind w:left="1767" w:right="0" w:hanging="1270"/>
        <w:jc w:val="left"/>
        <w:rPr>
          <w:sz w:val="24"/>
        </w:rPr>
      </w:pPr>
      <w:r>
        <w:rPr>
          <w:position w:val="2"/>
          <w:sz w:val="24"/>
        </w:rPr>
        <w:t>What is more, a full two paragraphs of the Brown Affidavit are devoted to</w:t>
      </w:r>
      <w:r>
        <w:rPr>
          <w:spacing w:val="-7"/>
          <w:position w:val="2"/>
          <w:sz w:val="24"/>
        </w:rPr>
        <w:t> </w:t>
      </w:r>
      <w:r>
        <w:rPr>
          <w:position w:val="2"/>
          <w:sz w:val="24"/>
        </w:rPr>
        <w:t>explaining</w:t>
      </w:r>
    </w:p>
    <w:p>
      <w:pPr>
        <w:pStyle w:val="ListParagraph"/>
        <w:numPr>
          <w:ilvl w:val="0"/>
          <w:numId w:val="56"/>
        </w:numPr>
        <w:tabs>
          <w:tab w:pos="1047" w:val="left" w:leader="none"/>
          <w:tab w:pos="1048" w:val="left" w:leader="none"/>
        </w:tabs>
        <w:spacing w:line="240" w:lineRule="auto" w:before="208" w:after="0"/>
        <w:ind w:left="1047" w:right="0" w:hanging="550"/>
        <w:jc w:val="left"/>
        <w:rPr>
          <w:sz w:val="24"/>
        </w:rPr>
      </w:pPr>
      <w:r>
        <w:rPr>
          <w:position w:val="2"/>
          <w:sz w:val="24"/>
        </w:rPr>
        <w:t>the potential credibility issues inherent in this mystery FBI accountant’s background.</w:t>
      </w:r>
      <w:r>
        <w:rPr>
          <w:spacing w:val="43"/>
          <w:position w:val="2"/>
          <w:sz w:val="24"/>
        </w:rPr>
        <w:t> </w:t>
      </w:r>
      <w:r>
        <w:rPr>
          <w:position w:val="2"/>
          <w:sz w:val="24"/>
        </w:rPr>
        <w:t>Brown</w:t>
      </w:r>
    </w:p>
    <w:p>
      <w:pPr>
        <w:pStyle w:val="ListParagraph"/>
        <w:numPr>
          <w:ilvl w:val="0"/>
          <w:numId w:val="56"/>
        </w:numPr>
        <w:tabs>
          <w:tab w:pos="1047" w:val="left" w:leader="none"/>
          <w:tab w:pos="1048" w:val="left" w:leader="none"/>
        </w:tabs>
        <w:spacing w:line="240" w:lineRule="auto" w:before="208" w:after="0"/>
        <w:ind w:left="1047" w:right="0" w:hanging="550"/>
        <w:jc w:val="left"/>
        <w:rPr>
          <w:sz w:val="24"/>
        </w:rPr>
      </w:pPr>
      <w:r>
        <w:rPr>
          <w:position w:val="2"/>
          <w:sz w:val="24"/>
        </w:rPr>
        <w:t>Affidavit ¶¶ 74–75.  Agent Brown discloses that the very accountant who did the</w:t>
      </w:r>
      <w:r>
        <w:rPr>
          <w:spacing w:val="-20"/>
          <w:position w:val="2"/>
          <w:sz w:val="24"/>
        </w:rPr>
        <w:t> </w:t>
      </w:r>
      <w:r>
        <w:rPr>
          <w:position w:val="2"/>
          <w:sz w:val="24"/>
        </w:rPr>
        <w:t>analysis</w:t>
      </w:r>
    </w:p>
    <w:p>
      <w:pPr>
        <w:pStyle w:val="ListParagraph"/>
        <w:numPr>
          <w:ilvl w:val="0"/>
          <w:numId w:val="56"/>
        </w:numPr>
        <w:tabs>
          <w:tab w:pos="1047" w:val="left" w:leader="none"/>
          <w:tab w:pos="1048" w:val="left" w:leader="none"/>
        </w:tabs>
        <w:spacing w:line="240" w:lineRule="auto" w:before="208" w:after="0"/>
        <w:ind w:left="1047" w:right="0" w:hanging="550"/>
        <w:jc w:val="left"/>
        <w:rPr>
          <w:sz w:val="24"/>
        </w:rPr>
      </w:pPr>
      <w:r>
        <w:rPr>
          <w:position w:val="2"/>
          <w:sz w:val="24"/>
        </w:rPr>
        <w:t>essential to justifying the seizure is also currently being audited by the IRS for</w:t>
      </w:r>
      <w:r>
        <w:rPr>
          <w:spacing w:val="-20"/>
          <w:position w:val="2"/>
          <w:sz w:val="24"/>
        </w:rPr>
        <w:t> </w:t>
      </w:r>
      <w:r>
        <w:rPr>
          <w:position w:val="2"/>
          <w:sz w:val="24"/>
        </w:rPr>
        <w:t>unlawfully</w:t>
      </w:r>
    </w:p>
    <w:p>
      <w:pPr>
        <w:pStyle w:val="ListParagraph"/>
        <w:numPr>
          <w:ilvl w:val="0"/>
          <w:numId w:val="56"/>
        </w:numPr>
        <w:tabs>
          <w:tab w:pos="1047" w:val="left" w:leader="none"/>
          <w:tab w:pos="1048" w:val="left" w:leader="none"/>
        </w:tabs>
        <w:spacing w:line="240" w:lineRule="auto" w:before="208" w:after="0"/>
        <w:ind w:left="1047" w:right="0" w:hanging="550"/>
        <w:jc w:val="left"/>
        <w:rPr>
          <w:sz w:val="24"/>
        </w:rPr>
      </w:pPr>
      <w:r>
        <w:rPr>
          <w:position w:val="2"/>
          <w:sz w:val="24"/>
        </w:rPr>
        <w:t>taking thousands of dollars in deductions. Separately, he is also involved in a</w:t>
      </w:r>
      <w:r>
        <w:rPr>
          <w:spacing w:val="-11"/>
          <w:position w:val="2"/>
          <w:sz w:val="24"/>
        </w:rPr>
        <w:t> </w:t>
      </w:r>
      <w:r>
        <w:rPr>
          <w:position w:val="2"/>
          <w:sz w:val="24"/>
        </w:rPr>
        <w:t>criminal</w:t>
      </w:r>
    </w:p>
    <w:p>
      <w:pPr>
        <w:pStyle w:val="ListParagraph"/>
        <w:numPr>
          <w:ilvl w:val="0"/>
          <w:numId w:val="56"/>
        </w:numPr>
        <w:tabs>
          <w:tab w:pos="1047" w:val="left" w:leader="none"/>
          <w:tab w:pos="1048" w:val="left" w:leader="none"/>
        </w:tabs>
        <w:spacing w:line="240" w:lineRule="auto" w:before="208" w:after="0"/>
        <w:ind w:left="1047" w:right="0" w:hanging="550"/>
        <w:jc w:val="left"/>
        <w:rPr>
          <w:sz w:val="24"/>
        </w:rPr>
      </w:pPr>
      <w:r>
        <w:rPr>
          <w:position w:val="2"/>
          <w:sz w:val="24"/>
        </w:rPr>
        <w:t>investigation relating to payments made by his former employer that are being scrutinized</w:t>
      </w:r>
      <w:r>
        <w:rPr>
          <w:spacing w:val="-17"/>
          <w:position w:val="2"/>
          <w:sz w:val="24"/>
        </w:rPr>
        <w:t> </w:t>
      </w:r>
      <w:r>
        <w:rPr>
          <w:position w:val="2"/>
          <w:sz w:val="24"/>
        </w:rPr>
        <w:t>as</w:t>
      </w:r>
    </w:p>
    <w:p>
      <w:pPr>
        <w:pStyle w:val="ListParagraph"/>
        <w:numPr>
          <w:ilvl w:val="0"/>
          <w:numId w:val="56"/>
        </w:numPr>
        <w:tabs>
          <w:tab w:pos="1047" w:val="left" w:leader="none"/>
          <w:tab w:pos="1048" w:val="left" w:leader="none"/>
        </w:tabs>
        <w:spacing w:line="240" w:lineRule="auto" w:before="208" w:after="0"/>
        <w:ind w:left="1047" w:right="0" w:hanging="550"/>
        <w:jc w:val="left"/>
        <w:rPr>
          <w:sz w:val="24"/>
        </w:rPr>
      </w:pPr>
      <w:r>
        <w:rPr>
          <w:position w:val="2"/>
          <w:sz w:val="24"/>
        </w:rPr>
        <w:t>potential acts of tax evasion. This FBI accountant’s suspect background, coupled with</w:t>
      </w:r>
      <w:r>
        <w:rPr>
          <w:spacing w:val="-5"/>
          <w:position w:val="2"/>
          <w:sz w:val="24"/>
        </w:rPr>
        <w:t> </w:t>
      </w:r>
      <w:r>
        <w:rPr>
          <w:position w:val="2"/>
          <w:sz w:val="24"/>
        </w:rPr>
        <w:t>his</w:t>
      </w:r>
    </w:p>
    <w:p>
      <w:pPr>
        <w:pStyle w:val="ListParagraph"/>
        <w:numPr>
          <w:ilvl w:val="0"/>
          <w:numId w:val="56"/>
        </w:numPr>
        <w:tabs>
          <w:tab w:pos="1047" w:val="left" w:leader="none"/>
          <w:tab w:pos="1048" w:val="left" w:leader="none"/>
        </w:tabs>
        <w:spacing w:line="439" w:lineRule="auto" w:before="208" w:after="0"/>
        <w:ind w:left="497" w:right="1420" w:firstLine="0"/>
        <w:jc w:val="left"/>
        <w:rPr>
          <w:sz w:val="24"/>
        </w:rPr>
      </w:pPr>
      <w:r>
        <w:rPr>
          <w:position w:val="2"/>
          <w:sz w:val="24"/>
        </w:rPr>
        <w:t>conclusory allegations, which are themselves contradicted by other government tracing</w:t>
      </w:r>
      <w:r>
        <w:rPr>
          <w:sz w:val="24"/>
        </w:rPr>
        <w:t> 24</w:t>
      </w:r>
    </w:p>
    <w:p>
      <w:pPr>
        <w:tabs>
          <w:tab w:pos="1047" w:val="left" w:leader="none"/>
        </w:tabs>
        <w:spacing w:line="151" w:lineRule="auto" w:before="0"/>
        <w:ind w:left="497" w:right="0" w:firstLine="0"/>
        <w:jc w:val="left"/>
        <w:rPr>
          <w:sz w:val="20"/>
        </w:rPr>
      </w:pPr>
      <w:bookmarkStart w:name="_bookmark0" w:id="16"/>
      <w:bookmarkEnd w:id="16"/>
      <w:r>
        <w:rPr/>
      </w:r>
      <w:r>
        <w:rPr>
          <w:position w:val="-7"/>
          <w:sz w:val="24"/>
        </w:rPr>
        <w:t>25</w:t>
        <w:tab/>
      </w:r>
      <w:r>
        <w:rPr>
          <w:position w:val="9"/>
          <w:sz w:val="13"/>
        </w:rPr>
        <w:t>1 </w:t>
      </w:r>
      <w:r>
        <w:rPr>
          <w:sz w:val="20"/>
        </w:rPr>
        <w:t>The Brown Affidavit is attached to the contemporaneously filed Declaration of Angelo J. Calfo in Support</w:t>
      </w:r>
      <w:r>
        <w:rPr>
          <w:spacing w:val="-33"/>
          <w:sz w:val="20"/>
        </w:rPr>
        <w:t> </w:t>
      </w:r>
      <w:r>
        <w:rPr>
          <w:sz w:val="20"/>
        </w:rPr>
        <w:t>of</w:t>
      </w:r>
    </w:p>
    <w:p>
      <w:pPr>
        <w:spacing w:line="189" w:lineRule="exact" w:before="0"/>
        <w:ind w:left="1047" w:right="0" w:firstLine="0"/>
        <w:jc w:val="left"/>
        <w:rPr>
          <w:sz w:val="20"/>
        </w:rPr>
      </w:pPr>
      <w:r>
        <w:rPr>
          <w:sz w:val="20"/>
        </w:rPr>
        <w:t>Motion To Consolidate Proceedings And For Evidentiary Hearing Regarding Pretrial Seizure of Assets (“Calfo</w:t>
      </w:r>
    </w:p>
    <w:p>
      <w:pPr>
        <w:spacing w:before="0"/>
        <w:ind w:left="1047" w:right="0" w:firstLine="0"/>
        <w:jc w:val="left"/>
        <w:rPr>
          <w:sz w:val="20"/>
        </w:rPr>
      </w:pPr>
      <w:r>
        <w:rPr>
          <w:sz w:val="20"/>
        </w:rPr>
        <w:t>Decl.”) ¶ 2, Exh. A.</w:t>
      </w:r>
    </w:p>
    <w:p>
      <w:pPr>
        <w:spacing w:after="0"/>
        <w:jc w:val="left"/>
        <w:rPr>
          <w:sz w:val="20"/>
        </w:rPr>
        <w:sectPr>
          <w:headerReference w:type="default" r:id="rId139"/>
          <w:footerReference w:type="default" r:id="rId140"/>
          <w:pgSz w:w="12240" w:h="15840"/>
          <w:pgMar w:header="0" w:footer="1070" w:top="0" w:bottom="1260" w:left="580" w:right="820"/>
          <w:pgNumType w:start="2"/>
        </w:sectPr>
      </w:pPr>
    </w:p>
    <w:p>
      <w:pPr>
        <w:pStyle w:val="BodyText"/>
        <w:spacing w:before="10"/>
        <w:rPr>
          <w:sz w:val="15"/>
        </w:rPr>
      </w:pPr>
      <w:r>
        <w:rPr/>
        <w:pict>
          <v:group style="position:absolute;margin-left:73.7752pt;margin-top:-.375pt;width:4.4pt;height:792.75pt;mso-position-horizontal-relative:page;mso-position-vertical-relative:page;z-index:-131584" coordorigin="1476,-8" coordsize="88,15855">
            <v:line style="position:absolute" from="1555,0" to="1556,15840" stroked="true" strokeweight=".75pt" strokecolor="#000000">
              <v:stroke dashstyle="solid"/>
            </v:line>
            <v:line style="position:absolute" from="1483,0" to="1484,15840" stroked="true" strokeweight=".75pt" strokecolor="#000000">
              <v:stroke dashstyle="solid"/>
            </v:line>
            <w10:wrap type="none"/>
          </v:group>
        </w:pict>
      </w:r>
      <w:r>
        <w:rPr/>
        <w:pict>
          <v:line style="position:absolute;mso-position-horizontal-relative:page;mso-position-vertical-relative:page;z-index:4096" from="590.399902pt,0pt" to="590.449902pt,792pt" stroked="true" strokeweight=".75pt" strokecolor="#000000">
            <v:stroke dashstyle="solid"/>
            <w10:wrap type="none"/>
          </v:line>
        </w:pict>
      </w:r>
    </w:p>
    <w:p>
      <w:pPr>
        <w:pStyle w:val="BodyText"/>
        <w:spacing w:before="92"/>
        <w:ind w:left="1754"/>
        <w:rPr>
          <w:rFonts w:ascii="Arial"/>
        </w:rPr>
      </w:pPr>
      <w:r>
        <w:rPr>
          <w:rFonts w:ascii="Arial"/>
          <w:color w:val="0000FF"/>
        </w:rPr>
        <w:t>Case 3:15-cr-05198-RBL Document 58 Filed 09/29/15 Page 3 of 14</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rPr>
      </w:pPr>
    </w:p>
    <w:p>
      <w:pPr>
        <w:pStyle w:val="ListParagraph"/>
        <w:numPr>
          <w:ilvl w:val="0"/>
          <w:numId w:val="57"/>
        </w:numPr>
        <w:tabs>
          <w:tab w:pos="1047" w:val="left" w:leader="none"/>
          <w:tab w:pos="1048" w:val="left" w:leader="none"/>
        </w:tabs>
        <w:spacing w:line="240" w:lineRule="auto" w:before="89" w:after="0"/>
        <w:ind w:left="1047" w:right="0" w:hanging="430"/>
        <w:jc w:val="left"/>
        <w:rPr>
          <w:sz w:val="24"/>
        </w:rPr>
      </w:pPr>
      <w:r>
        <w:rPr>
          <w:position w:val="2"/>
          <w:sz w:val="24"/>
        </w:rPr>
        <w:t>analyses, demonstrate why a hearing is necessary to determine whether the government</w:t>
      </w:r>
      <w:r>
        <w:rPr>
          <w:spacing w:val="-17"/>
          <w:position w:val="2"/>
          <w:sz w:val="24"/>
        </w:rPr>
        <w:t> </w:t>
      </w:r>
      <w:r>
        <w:rPr>
          <w:position w:val="2"/>
          <w:sz w:val="24"/>
        </w:rPr>
        <w:t>has</w:t>
      </w:r>
    </w:p>
    <w:p>
      <w:pPr>
        <w:pStyle w:val="ListParagraph"/>
        <w:numPr>
          <w:ilvl w:val="0"/>
          <w:numId w:val="57"/>
        </w:numPr>
        <w:tabs>
          <w:tab w:pos="1047" w:val="left" w:leader="none"/>
          <w:tab w:pos="1048" w:val="left" w:leader="none"/>
        </w:tabs>
        <w:spacing w:line="240" w:lineRule="auto" w:before="208" w:after="0"/>
        <w:ind w:left="1047" w:right="0" w:hanging="430"/>
        <w:jc w:val="left"/>
        <w:rPr>
          <w:sz w:val="24"/>
        </w:rPr>
      </w:pPr>
      <w:r>
        <w:rPr>
          <w:position w:val="2"/>
          <w:sz w:val="24"/>
        </w:rPr>
        <w:t>properly seized the trust account</w:t>
      </w:r>
      <w:r>
        <w:rPr>
          <w:spacing w:val="-5"/>
          <w:position w:val="2"/>
          <w:sz w:val="24"/>
        </w:rPr>
        <w:t> </w:t>
      </w:r>
      <w:r>
        <w:rPr>
          <w:position w:val="2"/>
          <w:sz w:val="24"/>
        </w:rPr>
        <w:t>funds.</w:t>
      </w:r>
    </w:p>
    <w:p>
      <w:pPr>
        <w:pStyle w:val="ListParagraph"/>
        <w:numPr>
          <w:ilvl w:val="0"/>
          <w:numId w:val="57"/>
        </w:numPr>
        <w:tabs>
          <w:tab w:pos="1767" w:val="left" w:leader="none"/>
          <w:tab w:pos="1768" w:val="left" w:leader="none"/>
        </w:tabs>
        <w:spacing w:line="240" w:lineRule="auto" w:before="208" w:after="0"/>
        <w:ind w:left="1767" w:right="0" w:hanging="1150"/>
        <w:jc w:val="left"/>
        <w:rPr>
          <w:sz w:val="24"/>
        </w:rPr>
      </w:pPr>
      <w:r>
        <w:rPr>
          <w:position w:val="2"/>
          <w:sz w:val="24"/>
        </w:rPr>
        <w:t>In any event, the Ninth Circuit </w:t>
      </w:r>
      <w:r>
        <w:rPr>
          <w:i/>
          <w:position w:val="2"/>
          <w:sz w:val="24"/>
        </w:rPr>
        <w:t>requires </w:t>
      </w:r>
      <w:r>
        <w:rPr>
          <w:position w:val="2"/>
          <w:sz w:val="24"/>
        </w:rPr>
        <w:t>the government to promptly arrange for</w:t>
      </w:r>
      <w:r>
        <w:rPr>
          <w:spacing w:val="-13"/>
          <w:position w:val="2"/>
          <w:sz w:val="24"/>
        </w:rPr>
        <w:t> </w:t>
      </w:r>
      <w:r>
        <w:rPr>
          <w:position w:val="2"/>
          <w:sz w:val="24"/>
        </w:rPr>
        <w:t>and</w:t>
      </w:r>
    </w:p>
    <w:p>
      <w:pPr>
        <w:pStyle w:val="ListParagraph"/>
        <w:numPr>
          <w:ilvl w:val="0"/>
          <w:numId w:val="57"/>
        </w:numPr>
        <w:tabs>
          <w:tab w:pos="1047" w:val="left" w:leader="none"/>
          <w:tab w:pos="1048" w:val="left" w:leader="none"/>
        </w:tabs>
        <w:spacing w:line="240" w:lineRule="auto" w:before="208" w:after="0"/>
        <w:ind w:left="1047" w:right="0" w:hanging="430"/>
        <w:jc w:val="left"/>
        <w:rPr>
          <w:sz w:val="24"/>
        </w:rPr>
      </w:pPr>
      <w:r>
        <w:rPr>
          <w:position w:val="2"/>
          <w:sz w:val="24"/>
        </w:rPr>
        <w:t>conduct an adversarial evidentiary hearing justifying its seizure. </w:t>
      </w:r>
      <w:r>
        <w:rPr>
          <w:i/>
          <w:position w:val="2"/>
          <w:sz w:val="24"/>
        </w:rPr>
        <w:t>United States v. Crozier</w:t>
      </w:r>
      <w:r>
        <w:rPr>
          <w:position w:val="2"/>
          <w:sz w:val="24"/>
        </w:rPr>
        <w:t>,</w:t>
      </w:r>
      <w:r>
        <w:rPr>
          <w:spacing w:val="-15"/>
          <w:position w:val="2"/>
          <w:sz w:val="24"/>
        </w:rPr>
        <w:t> </w:t>
      </w:r>
      <w:r>
        <w:rPr>
          <w:position w:val="2"/>
          <w:sz w:val="24"/>
        </w:rPr>
        <w:t>777</w:t>
      </w:r>
    </w:p>
    <w:p>
      <w:pPr>
        <w:pStyle w:val="ListParagraph"/>
        <w:numPr>
          <w:ilvl w:val="0"/>
          <w:numId w:val="57"/>
        </w:numPr>
        <w:tabs>
          <w:tab w:pos="1047" w:val="left" w:leader="none"/>
          <w:tab w:pos="1048" w:val="left" w:leader="none"/>
        </w:tabs>
        <w:spacing w:line="240" w:lineRule="auto" w:before="208" w:after="0"/>
        <w:ind w:left="1047" w:right="0" w:hanging="430"/>
        <w:jc w:val="left"/>
        <w:rPr>
          <w:sz w:val="24"/>
        </w:rPr>
      </w:pPr>
      <w:r>
        <w:rPr>
          <w:position w:val="2"/>
          <w:sz w:val="24"/>
        </w:rPr>
        <w:t>F.2d 1376 (9th Cir. 1985). This hearing is required regardless of how weak or strong</w:t>
      </w:r>
      <w:r>
        <w:rPr>
          <w:spacing w:val="-11"/>
          <w:position w:val="2"/>
          <w:sz w:val="24"/>
        </w:rPr>
        <w:t> </w:t>
      </w:r>
      <w:r>
        <w:rPr>
          <w:position w:val="2"/>
          <w:sz w:val="24"/>
        </w:rPr>
        <w:t>the</w:t>
      </w:r>
    </w:p>
    <w:p>
      <w:pPr>
        <w:pStyle w:val="ListParagraph"/>
        <w:numPr>
          <w:ilvl w:val="0"/>
          <w:numId w:val="57"/>
        </w:numPr>
        <w:tabs>
          <w:tab w:pos="1047" w:val="left" w:leader="none"/>
          <w:tab w:pos="1048" w:val="left" w:leader="none"/>
        </w:tabs>
        <w:spacing w:line="240" w:lineRule="auto" w:before="208" w:after="0"/>
        <w:ind w:left="1047" w:right="0" w:hanging="430"/>
        <w:jc w:val="left"/>
        <w:rPr>
          <w:sz w:val="24"/>
        </w:rPr>
      </w:pPr>
      <w:r>
        <w:rPr>
          <w:position w:val="2"/>
          <w:sz w:val="24"/>
        </w:rPr>
        <w:t>government’s case for pretrial seizure appears to be based on an uncross-examined affidavit,</w:t>
      </w:r>
      <w:r>
        <w:rPr>
          <w:spacing w:val="-10"/>
          <w:position w:val="2"/>
          <w:sz w:val="24"/>
        </w:rPr>
        <w:t> </w:t>
      </w:r>
      <w:r>
        <w:rPr>
          <w:position w:val="2"/>
          <w:sz w:val="24"/>
        </w:rPr>
        <w:t>or</w:t>
      </w:r>
    </w:p>
    <w:p>
      <w:pPr>
        <w:pStyle w:val="ListParagraph"/>
        <w:numPr>
          <w:ilvl w:val="0"/>
          <w:numId w:val="57"/>
        </w:numPr>
        <w:tabs>
          <w:tab w:pos="1047" w:val="left" w:leader="none"/>
          <w:tab w:pos="1048" w:val="left" w:leader="none"/>
        </w:tabs>
        <w:spacing w:line="240" w:lineRule="auto" w:before="208" w:after="0"/>
        <w:ind w:left="1047" w:right="0" w:hanging="430"/>
        <w:jc w:val="left"/>
        <w:rPr>
          <w:sz w:val="24"/>
        </w:rPr>
      </w:pPr>
      <w:r>
        <w:rPr>
          <w:position w:val="2"/>
          <w:sz w:val="24"/>
        </w:rPr>
        <w:t>based on the allegations contained in an indictment. As </w:t>
      </w:r>
      <w:r>
        <w:rPr>
          <w:i/>
          <w:position w:val="2"/>
          <w:sz w:val="24"/>
        </w:rPr>
        <w:t>Crozier </w:t>
      </w:r>
      <w:r>
        <w:rPr>
          <w:position w:val="2"/>
          <w:sz w:val="24"/>
        </w:rPr>
        <w:t>held, there would be</w:t>
      </w:r>
      <w:r>
        <w:rPr>
          <w:spacing w:val="-11"/>
          <w:position w:val="2"/>
          <w:sz w:val="24"/>
        </w:rPr>
        <w:t> </w:t>
      </w:r>
      <w:r>
        <w:rPr>
          <w:position w:val="2"/>
          <w:sz w:val="24"/>
        </w:rPr>
        <w:t>serious</w:t>
      </w:r>
    </w:p>
    <w:p>
      <w:pPr>
        <w:pStyle w:val="ListParagraph"/>
        <w:numPr>
          <w:ilvl w:val="0"/>
          <w:numId w:val="57"/>
        </w:numPr>
        <w:tabs>
          <w:tab w:pos="1047" w:val="left" w:leader="none"/>
          <w:tab w:pos="1048" w:val="left" w:leader="none"/>
        </w:tabs>
        <w:spacing w:line="240" w:lineRule="auto" w:before="208" w:after="0"/>
        <w:ind w:left="1047" w:right="0" w:hanging="430"/>
        <w:jc w:val="left"/>
        <w:rPr>
          <w:sz w:val="24"/>
        </w:rPr>
      </w:pPr>
      <w:r>
        <w:rPr>
          <w:position w:val="2"/>
          <w:sz w:val="24"/>
        </w:rPr>
        <w:t>due process concerns inherent in allowing the government to freeze a criminal</w:t>
      </w:r>
      <w:r>
        <w:rPr>
          <w:spacing w:val="-9"/>
          <w:position w:val="2"/>
          <w:sz w:val="24"/>
        </w:rPr>
        <w:t> </w:t>
      </w:r>
      <w:r>
        <w:rPr>
          <w:position w:val="2"/>
          <w:sz w:val="24"/>
        </w:rPr>
        <w:t>defendant’s</w:t>
      </w:r>
    </w:p>
    <w:p>
      <w:pPr>
        <w:pStyle w:val="ListParagraph"/>
        <w:numPr>
          <w:ilvl w:val="0"/>
          <w:numId w:val="57"/>
        </w:numPr>
        <w:tabs>
          <w:tab w:pos="1047" w:val="left" w:leader="none"/>
          <w:tab w:pos="1048" w:val="left" w:leader="none"/>
        </w:tabs>
        <w:spacing w:line="240" w:lineRule="auto" w:before="208" w:after="0"/>
        <w:ind w:left="1047" w:right="0" w:hanging="430"/>
        <w:jc w:val="left"/>
        <w:rPr>
          <w:sz w:val="24"/>
        </w:rPr>
      </w:pPr>
      <w:r>
        <w:rPr>
          <w:position w:val="2"/>
          <w:sz w:val="24"/>
        </w:rPr>
        <w:t>assets prior to trial without a hearing at which its evidence could be subject to</w:t>
      </w:r>
      <w:r>
        <w:rPr>
          <w:spacing w:val="-10"/>
          <w:position w:val="2"/>
          <w:sz w:val="24"/>
        </w:rPr>
        <w:t> </w:t>
      </w:r>
      <w:r>
        <w:rPr>
          <w:position w:val="2"/>
          <w:sz w:val="24"/>
        </w:rPr>
        <w:t>cross-</w:t>
      </w:r>
    </w:p>
    <w:p>
      <w:pPr>
        <w:pStyle w:val="ListParagraph"/>
        <w:numPr>
          <w:ilvl w:val="0"/>
          <w:numId w:val="57"/>
        </w:numPr>
        <w:tabs>
          <w:tab w:pos="1047" w:val="left" w:leader="none"/>
          <w:tab w:pos="1048" w:val="left" w:leader="none"/>
        </w:tabs>
        <w:spacing w:line="240" w:lineRule="auto" w:before="208" w:after="0"/>
        <w:ind w:left="1047" w:right="0" w:hanging="550"/>
        <w:jc w:val="left"/>
        <w:rPr>
          <w:sz w:val="24"/>
        </w:rPr>
      </w:pPr>
      <w:r>
        <w:rPr>
          <w:position w:val="2"/>
          <w:sz w:val="24"/>
        </w:rPr>
        <w:t>examination. Here, there are substantial reasons to believe that the government will be</w:t>
      </w:r>
      <w:r>
        <w:rPr>
          <w:spacing w:val="-9"/>
          <w:position w:val="2"/>
          <w:sz w:val="24"/>
        </w:rPr>
        <w:t> </w:t>
      </w:r>
      <w:r>
        <w:rPr>
          <w:position w:val="2"/>
          <w:sz w:val="24"/>
        </w:rPr>
        <w:t>unable</w:t>
      </w:r>
    </w:p>
    <w:p>
      <w:pPr>
        <w:pStyle w:val="ListParagraph"/>
        <w:numPr>
          <w:ilvl w:val="0"/>
          <w:numId w:val="57"/>
        </w:numPr>
        <w:tabs>
          <w:tab w:pos="1047" w:val="left" w:leader="none"/>
          <w:tab w:pos="1048" w:val="left" w:leader="none"/>
        </w:tabs>
        <w:spacing w:line="240" w:lineRule="auto" w:before="208" w:after="0"/>
        <w:ind w:left="1047" w:right="0" w:hanging="550"/>
        <w:jc w:val="left"/>
        <w:rPr>
          <w:sz w:val="24"/>
        </w:rPr>
      </w:pPr>
      <w:r>
        <w:rPr>
          <w:position w:val="2"/>
          <w:sz w:val="24"/>
        </w:rPr>
        <w:t>to prove traceability. Mr. Kelley requests that the Court promptly schedule a </w:t>
      </w:r>
      <w:r>
        <w:rPr>
          <w:i/>
          <w:position w:val="2"/>
          <w:sz w:val="24"/>
        </w:rPr>
        <w:t>Crozier</w:t>
      </w:r>
      <w:r>
        <w:rPr>
          <w:i/>
          <w:spacing w:val="-21"/>
          <w:position w:val="2"/>
          <w:sz w:val="24"/>
        </w:rPr>
        <w:t> </w:t>
      </w:r>
      <w:r>
        <w:rPr>
          <w:position w:val="2"/>
          <w:sz w:val="24"/>
        </w:rPr>
        <w:t>hearing.</w:t>
      </w:r>
    </w:p>
    <w:p>
      <w:pPr>
        <w:pStyle w:val="Heading5"/>
        <w:numPr>
          <w:ilvl w:val="0"/>
          <w:numId w:val="57"/>
        </w:numPr>
        <w:tabs>
          <w:tab w:pos="4392" w:val="left" w:leader="none"/>
          <w:tab w:pos="4393" w:val="left" w:leader="none"/>
          <w:tab w:pos="5112" w:val="left" w:leader="none"/>
        </w:tabs>
        <w:spacing w:line="240" w:lineRule="auto" w:before="209" w:after="0"/>
        <w:ind w:left="4392" w:right="0" w:hanging="3895"/>
        <w:jc w:val="left"/>
      </w:pPr>
      <w:r>
        <w:rPr>
          <w:position w:val="2"/>
        </w:rPr>
        <w:t>II.</w:t>
        <w:tab/>
        <w:t>BACKGROUND</w:t>
      </w:r>
    </w:p>
    <w:p>
      <w:pPr>
        <w:pStyle w:val="ListParagraph"/>
        <w:numPr>
          <w:ilvl w:val="0"/>
          <w:numId w:val="57"/>
        </w:numPr>
        <w:tabs>
          <w:tab w:pos="1767" w:val="left" w:leader="none"/>
          <w:tab w:pos="1768" w:val="left" w:leader="none"/>
        </w:tabs>
        <w:spacing w:line="240" w:lineRule="auto" w:before="208" w:after="0"/>
        <w:ind w:left="1767" w:right="0" w:hanging="1270"/>
        <w:jc w:val="left"/>
        <w:rPr>
          <w:sz w:val="24"/>
        </w:rPr>
      </w:pPr>
      <w:r>
        <w:rPr>
          <w:position w:val="2"/>
          <w:sz w:val="24"/>
        </w:rPr>
        <w:t>Mr. Kelley was charged by indictment on April 15, 2015, Dkt. No. 1; on September</w:t>
      </w:r>
      <w:r>
        <w:rPr>
          <w:spacing w:val="-13"/>
          <w:position w:val="2"/>
          <w:sz w:val="24"/>
        </w:rPr>
        <w:t> </w:t>
      </w:r>
      <w:r>
        <w:rPr>
          <w:position w:val="2"/>
          <w:sz w:val="24"/>
        </w:rPr>
        <w:t>3,</w:t>
      </w:r>
    </w:p>
    <w:p>
      <w:pPr>
        <w:pStyle w:val="ListParagraph"/>
        <w:numPr>
          <w:ilvl w:val="0"/>
          <w:numId w:val="57"/>
        </w:numPr>
        <w:tabs>
          <w:tab w:pos="1047" w:val="left" w:leader="none"/>
          <w:tab w:pos="1048" w:val="left" w:leader="none"/>
        </w:tabs>
        <w:spacing w:line="240" w:lineRule="auto" w:before="208" w:after="0"/>
        <w:ind w:left="1047" w:right="0" w:hanging="550"/>
        <w:jc w:val="left"/>
        <w:rPr>
          <w:sz w:val="24"/>
        </w:rPr>
      </w:pPr>
      <w:r>
        <w:rPr>
          <w:position w:val="2"/>
          <w:sz w:val="24"/>
        </w:rPr>
        <w:t>2015, the government returned a Superseding Indictment. Dkt. No. 38. On September</w:t>
      </w:r>
      <w:r>
        <w:rPr>
          <w:spacing w:val="-8"/>
          <w:position w:val="2"/>
          <w:sz w:val="24"/>
        </w:rPr>
        <w:t> </w:t>
      </w:r>
      <w:r>
        <w:rPr>
          <w:position w:val="2"/>
          <w:sz w:val="24"/>
        </w:rPr>
        <w:t>2,</w:t>
      </w:r>
    </w:p>
    <w:p>
      <w:pPr>
        <w:pStyle w:val="ListParagraph"/>
        <w:numPr>
          <w:ilvl w:val="0"/>
          <w:numId w:val="57"/>
        </w:numPr>
        <w:tabs>
          <w:tab w:pos="1047" w:val="left" w:leader="none"/>
          <w:tab w:pos="1048" w:val="left" w:leader="none"/>
        </w:tabs>
        <w:spacing w:line="240" w:lineRule="auto" w:before="208" w:after="0"/>
        <w:ind w:left="1047" w:right="0" w:hanging="550"/>
        <w:jc w:val="left"/>
        <w:rPr>
          <w:sz w:val="24"/>
        </w:rPr>
      </w:pPr>
      <w:r>
        <w:rPr>
          <w:position w:val="2"/>
          <w:sz w:val="24"/>
        </w:rPr>
        <w:t>2015, one day before filing the Superseding Indictment, the government applied for a</w:t>
      </w:r>
      <w:r>
        <w:rPr>
          <w:spacing w:val="-16"/>
          <w:position w:val="2"/>
          <w:sz w:val="24"/>
        </w:rPr>
        <w:t> </w:t>
      </w:r>
      <w:r>
        <w:rPr>
          <w:position w:val="2"/>
          <w:sz w:val="24"/>
        </w:rPr>
        <w:t>warrant</w:t>
      </w:r>
    </w:p>
    <w:p>
      <w:pPr>
        <w:pStyle w:val="ListParagraph"/>
        <w:numPr>
          <w:ilvl w:val="0"/>
          <w:numId w:val="57"/>
        </w:numPr>
        <w:tabs>
          <w:tab w:pos="1047" w:val="left" w:leader="none"/>
          <w:tab w:pos="1048" w:val="left" w:leader="none"/>
        </w:tabs>
        <w:spacing w:line="240" w:lineRule="auto" w:before="208" w:after="0"/>
        <w:ind w:left="1047" w:right="0" w:hanging="550"/>
        <w:jc w:val="left"/>
        <w:rPr>
          <w:sz w:val="24"/>
        </w:rPr>
      </w:pPr>
      <w:r>
        <w:rPr>
          <w:position w:val="2"/>
          <w:sz w:val="24"/>
        </w:rPr>
        <w:t>to seize property subject to forfeiture in a separate, miscellaneous proceeding in Seattle</w:t>
      </w:r>
      <w:r>
        <w:rPr>
          <w:spacing w:val="-14"/>
          <w:position w:val="2"/>
          <w:sz w:val="24"/>
        </w:rPr>
        <w:t> </w:t>
      </w:r>
      <w:r>
        <w:rPr>
          <w:position w:val="2"/>
          <w:sz w:val="24"/>
        </w:rPr>
        <w:t>based</w:t>
      </w:r>
    </w:p>
    <w:p>
      <w:pPr>
        <w:pStyle w:val="ListParagraph"/>
        <w:numPr>
          <w:ilvl w:val="0"/>
          <w:numId w:val="57"/>
        </w:numPr>
        <w:tabs>
          <w:tab w:pos="1047" w:val="left" w:leader="none"/>
          <w:tab w:pos="1048" w:val="left" w:leader="none"/>
        </w:tabs>
        <w:spacing w:line="240" w:lineRule="auto" w:before="208" w:after="0"/>
        <w:ind w:left="1047" w:right="0" w:hanging="550"/>
        <w:jc w:val="left"/>
        <w:rPr>
          <w:sz w:val="24"/>
        </w:rPr>
      </w:pPr>
      <w:r>
        <w:rPr>
          <w:position w:val="2"/>
          <w:sz w:val="24"/>
        </w:rPr>
        <w:t>on the Brown Affidavit. Case No. 2:15-mc-00129, Dkt. No. 1. A warrant was issued the</w:t>
      </w:r>
      <w:r>
        <w:rPr>
          <w:spacing w:val="-10"/>
          <w:position w:val="2"/>
          <w:sz w:val="24"/>
        </w:rPr>
        <w:t> </w:t>
      </w:r>
      <w:r>
        <w:rPr>
          <w:position w:val="2"/>
          <w:sz w:val="24"/>
        </w:rPr>
        <w:t>same</w:t>
      </w:r>
    </w:p>
    <w:p>
      <w:pPr>
        <w:pStyle w:val="ListParagraph"/>
        <w:numPr>
          <w:ilvl w:val="0"/>
          <w:numId w:val="57"/>
        </w:numPr>
        <w:tabs>
          <w:tab w:pos="1047" w:val="left" w:leader="none"/>
          <w:tab w:pos="1048" w:val="left" w:leader="none"/>
        </w:tabs>
        <w:spacing w:line="240" w:lineRule="auto" w:before="208" w:after="0"/>
        <w:ind w:left="1047" w:right="0" w:hanging="550"/>
        <w:jc w:val="left"/>
        <w:rPr>
          <w:sz w:val="24"/>
        </w:rPr>
      </w:pPr>
      <w:r>
        <w:rPr>
          <w:position w:val="2"/>
          <w:sz w:val="24"/>
        </w:rPr>
        <w:t>day and was returned executed on September 8, 2015.  </w:t>
      </w:r>
      <w:r>
        <w:rPr>
          <w:i/>
          <w:position w:val="2"/>
          <w:sz w:val="24"/>
        </w:rPr>
        <w:t>Id.</w:t>
      </w:r>
      <w:r>
        <w:rPr>
          <w:position w:val="2"/>
          <w:sz w:val="24"/>
        </w:rPr>
        <w:t>, Dkt. No. 3.  Pursuant to the</w:t>
      </w:r>
      <w:r>
        <w:rPr>
          <w:spacing w:val="-19"/>
          <w:position w:val="2"/>
          <w:sz w:val="24"/>
        </w:rPr>
        <w:t> </w:t>
      </w:r>
      <w:r>
        <w:rPr>
          <w:position w:val="2"/>
          <w:sz w:val="24"/>
        </w:rPr>
        <w:t>warrant,</w:t>
      </w:r>
    </w:p>
    <w:p>
      <w:pPr>
        <w:pStyle w:val="ListParagraph"/>
        <w:numPr>
          <w:ilvl w:val="0"/>
          <w:numId w:val="57"/>
        </w:numPr>
        <w:tabs>
          <w:tab w:pos="1047" w:val="left" w:leader="none"/>
          <w:tab w:pos="1048" w:val="left" w:leader="none"/>
        </w:tabs>
        <w:spacing w:line="240" w:lineRule="auto" w:before="208" w:after="0"/>
        <w:ind w:left="1047" w:right="0" w:hanging="550"/>
        <w:jc w:val="left"/>
        <w:rPr>
          <w:sz w:val="24"/>
        </w:rPr>
      </w:pPr>
      <w:r>
        <w:rPr>
          <w:position w:val="2"/>
          <w:sz w:val="24"/>
        </w:rPr>
        <w:t>the government seized $908,397.51 from a trust account held </w:t>
      </w:r>
      <w:r>
        <w:rPr>
          <w:spacing w:val="2"/>
          <w:position w:val="2"/>
          <w:sz w:val="24"/>
        </w:rPr>
        <w:t>by </w:t>
      </w:r>
      <w:r>
        <w:rPr>
          <w:position w:val="2"/>
          <w:sz w:val="24"/>
        </w:rPr>
        <w:t>Mr. Kelley’s former</w:t>
      </w:r>
      <w:r>
        <w:rPr>
          <w:spacing w:val="-23"/>
          <w:position w:val="2"/>
          <w:sz w:val="24"/>
        </w:rPr>
        <w:t> </w:t>
      </w:r>
      <w:r>
        <w:rPr>
          <w:position w:val="2"/>
          <w:sz w:val="24"/>
        </w:rPr>
        <w:t>counsel,</w:t>
      </w:r>
    </w:p>
    <w:p>
      <w:pPr>
        <w:pStyle w:val="ListParagraph"/>
        <w:numPr>
          <w:ilvl w:val="0"/>
          <w:numId w:val="57"/>
        </w:numPr>
        <w:tabs>
          <w:tab w:pos="1047" w:val="left" w:leader="none"/>
          <w:tab w:pos="1048" w:val="left" w:leader="none"/>
        </w:tabs>
        <w:spacing w:line="240" w:lineRule="auto" w:before="208" w:after="0"/>
        <w:ind w:left="1047" w:right="0" w:hanging="550"/>
        <w:jc w:val="left"/>
        <w:rPr>
          <w:sz w:val="24"/>
        </w:rPr>
      </w:pPr>
      <w:r>
        <w:rPr>
          <w:position w:val="2"/>
          <w:sz w:val="24"/>
        </w:rPr>
        <w:t>which is also alleged to be forfeitable in the Superseding Indictment. Dkt. No. 38 ¶</w:t>
      </w:r>
      <w:r>
        <w:rPr>
          <w:spacing w:val="-12"/>
          <w:position w:val="2"/>
          <w:sz w:val="24"/>
        </w:rPr>
        <w:t> </w:t>
      </w:r>
      <w:r>
        <w:rPr>
          <w:position w:val="2"/>
          <w:sz w:val="24"/>
        </w:rPr>
        <w:t>159(a).</w:t>
      </w:r>
    </w:p>
    <w:p>
      <w:pPr>
        <w:pStyle w:val="ListParagraph"/>
        <w:numPr>
          <w:ilvl w:val="0"/>
          <w:numId w:val="57"/>
        </w:numPr>
        <w:tabs>
          <w:tab w:pos="1767" w:val="left" w:leader="none"/>
          <w:tab w:pos="1768" w:val="left" w:leader="none"/>
        </w:tabs>
        <w:spacing w:line="240" w:lineRule="auto" w:before="208" w:after="0"/>
        <w:ind w:left="1767" w:right="0" w:hanging="1270"/>
        <w:jc w:val="left"/>
        <w:rPr>
          <w:sz w:val="24"/>
        </w:rPr>
      </w:pPr>
      <w:r>
        <w:rPr>
          <w:position w:val="2"/>
          <w:sz w:val="24"/>
        </w:rPr>
        <w:t>According to the Superseding Indictment and the Brown Affidavit, Mr.</w:t>
      </w:r>
      <w:r>
        <w:rPr>
          <w:spacing w:val="-6"/>
          <w:position w:val="2"/>
          <w:sz w:val="24"/>
        </w:rPr>
        <w:t> </w:t>
      </w:r>
      <w:r>
        <w:rPr>
          <w:position w:val="2"/>
          <w:sz w:val="24"/>
        </w:rPr>
        <w:t>Kelley</w:t>
      </w:r>
    </w:p>
    <w:p>
      <w:pPr>
        <w:pStyle w:val="ListParagraph"/>
        <w:numPr>
          <w:ilvl w:val="0"/>
          <w:numId w:val="57"/>
        </w:numPr>
        <w:tabs>
          <w:tab w:pos="1047" w:val="left" w:leader="none"/>
          <w:tab w:pos="1048" w:val="left" w:leader="none"/>
        </w:tabs>
        <w:spacing w:line="240" w:lineRule="auto" w:before="208" w:after="0"/>
        <w:ind w:left="1047" w:right="0" w:hanging="550"/>
        <w:jc w:val="left"/>
        <w:rPr>
          <w:sz w:val="24"/>
        </w:rPr>
      </w:pPr>
      <w:r>
        <w:rPr>
          <w:position w:val="2"/>
          <w:sz w:val="24"/>
        </w:rPr>
        <w:t>allegedly retained fees collected by his company, to which he was not entitled, from 2006</w:t>
      </w:r>
      <w:r>
        <w:rPr>
          <w:spacing w:val="-13"/>
          <w:position w:val="2"/>
          <w:sz w:val="24"/>
        </w:rPr>
        <w:t> </w:t>
      </w:r>
      <w:r>
        <w:rPr>
          <w:position w:val="2"/>
          <w:sz w:val="24"/>
        </w:rPr>
        <w:t>to</w:t>
      </w:r>
    </w:p>
    <w:p>
      <w:pPr>
        <w:pStyle w:val="ListParagraph"/>
        <w:numPr>
          <w:ilvl w:val="0"/>
          <w:numId w:val="57"/>
        </w:numPr>
        <w:tabs>
          <w:tab w:pos="1047" w:val="left" w:leader="none"/>
          <w:tab w:pos="1048" w:val="left" w:leader="none"/>
        </w:tabs>
        <w:spacing w:line="240" w:lineRule="auto" w:before="208" w:after="0"/>
        <w:ind w:left="1047" w:right="0" w:hanging="550"/>
        <w:jc w:val="left"/>
        <w:rPr>
          <w:sz w:val="24"/>
        </w:rPr>
      </w:pPr>
      <w:r>
        <w:rPr>
          <w:position w:val="2"/>
          <w:sz w:val="24"/>
        </w:rPr>
        <w:t>2008. </w:t>
      </w:r>
      <w:r>
        <w:rPr>
          <w:i/>
          <w:position w:val="2"/>
          <w:sz w:val="24"/>
        </w:rPr>
        <w:t>See </w:t>
      </w:r>
      <w:r>
        <w:rPr>
          <w:position w:val="2"/>
          <w:sz w:val="24"/>
        </w:rPr>
        <w:t>Dkt. No. 38 ¶ 105. He is not charged with theft, but is charged with possession</w:t>
      </w:r>
      <w:r>
        <w:rPr>
          <w:spacing w:val="-8"/>
          <w:position w:val="2"/>
          <w:sz w:val="24"/>
        </w:rPr>
        <w:t> </w:t>
      </w:r>
      <w:r>
        <w:rPr>
          <w:position w:val="2"/>
          <w:sz w:val="24"/>
        </w:rPr>
        <w:t>and</w:t>
      </w:r>
    </w:p>
    <w:p>
      <w:pPr>
        <w:pStyle w:val="ListParagraph"/>
        <w:numPr>
          <w:ilvl w:val="0"/>
          <w:numId w:val="57"/>
        </w:numPr>
        <w:tabs>
          <w:tab w:pos="1047" w:val="left" w:leader="none"/>
          <w:tab w:pos="1048" w:val="left" w:leader="none"/>
        </w:tabs>
        <w:spacing w:line="240" w:lineRule="auto" w:before="208" w:after="0"/>
        <w:ind w:left="1047" w:right="0" w:hanging="550"/>
        <w:jc w:val="left"/>
        <w:rPr>
          <w:sz w:val="24"/>
        </w:rPr>
      </w:pPr>
      <w:r>
        <w:rPr>
          <w:position w:val="2"/>
          <w:sz w:val="24"/>
        </w:rPr>
        <w:t>concealment of allegedly stolen property from 2008 to 2012. The government alleges that</w:t>
      </w:r>
      <w:r>
        <w:rPr>
          <w:spacing w:val="-15"/>
          <w:position w:val="2"/>
          <w:sz w:val="24"/>
        </w:rPr>
        <w:t> </w:t>
      </w:r>
      <w:r>
        <w:rPr>
          <w:position w:val="2"/>
          <w:sz w:val="24"/>
        </w:rPr>
        <w:t>on</w:t>
      </w:r>
    </w:p>
    <w:p>
      <w:pPr>
        <w:pStyle w:val="BodyText"/>
        <w:tabs>
          <w:tab w:pos="1047" w:val="left" w:leader="none"/>
        </w:tabs>
        <w:spacing w:before="208"/>
        <w:ind w:left="497"/>
      </w:pPr>
      <w:r>
        <w:rPr/>
        <w:t>25</w:t>
        <w:tab/>
      </w:r>
      <w:r>
        <w:rPr>
          <w:position w:val="2"/>
        </w:rPr>
        <w:t>June 27, 2008, Mr. Kelley transferred $3,634,673 to a Vanguard bank account in the name of</w:t>
      </w:r>
      <w:r>
        <w:rPr>
          <w:spacing w:val="-11"/>
          <w:position w:val="2"/>
        </w:rPr>
        <w:t> </w:t>
      </w:r>
      <w:r>
        <w:rPr>
          <w:position w:val="2"/>
        </w:rPr>
        <w:t>a</w:t>
      </w:r>
    </w:p>
    <w:p>
      <w:pPr>
        <w:spacing w:after="0"/>
        <w:sectPr>
          <w:headerReference w:type="default" r:id="rId141"/>
          <w:footerReference w:type="default" r:id="rId142"/>
          <w:pgSz w:w="12240" w:h="15840"/>
          <w:pgMar w:header="0" w:footer="1070" w:top="0" w:bottom="1260" w:left="580" w:right="820"/>
          <w:pgNumType w:start="3"/>
        </w:sectPr>
      </w:pPr>
    </w:p>
    <w:p>
      <w:pPr>
        <w:pStyle w:val="BodyText"/>
        <w:spacing w:before="10"/>
        <w:rPr>
          <w:sz w:val="15"/>
        </w:rPr>
      </w:pPr>
      <w:r>
        <w:rPr/>
        <w:pict>
          <v:group style="position:absolute;margin-left:73.7752pt;margin-top:-.375pt;width:4.4pt;height:792.75pt;mso-position-horizontal-relative:page;mso-position-vertical-relative:page;z-index:-131536" coordorigin="1476,-8" coordsize="88,15855">
            <v:line style="position:absolute" from="1555,0" to="1556,15840" stroked="true" strokeweight=".75pt" strokecolor="#000000">
              <v:stroke dashstyle="solid"/>
            </v:line>
            <v:line style="position:absolute" from="1483,0" to="1484,15840" stroked="true" strokeweight=".75pt" strokecolor="#000000">
              <v:stroke dashstyle="solid"/>
            </v:line>
            <w10:wrap type="none"/>
          </v:group>
        </w:pict>
      </w:r>
      <w:r>
        <w:rPr/>
        <w:pict>
          <v:line style="position:absolute;mso-position-horizontal-relative:page;mso-position-vertical-relative:page;z-index:4144" from="590.399902pt,0pt" to="590.449902pt,792pt" stroked="true" strokeweight=".75pt" strokecolor="#000000">
            <v:stroke dashstyle="solid"/>
            <w10:wrap type="none"/>
          </v:line>
        </w:pict>
      </w:r>
    </w:p>
    <w:p>
      <w:pPr>
        <w:pStyle w:val="BodyText"/>
        <w:spacing w:before="92"/>
        <w:ind w:left="1754"/>
        <w:rPr>
          <w:rFonts w:ascii="Arial"/>
        </w:rPr>
      </w:pPr>
      <w:r>
        <w:rPr>
          <w:rFonts w:ascii="Arial"/>
          <w:color w:val="0000FF"/>
        </w:rPr>
        <w:t>Case 3:15-cr-05198-RBL Document 58 Filed 09/29/15 Page 4 of 14</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rPr>
      </w:pPr>
    </w:p>
    <w:p>
      <w:pPr>
        <w:pStyle w:val="ListParagraph"/>
        <w:numPr>
          <w:ilvl w:val="0"/>
          <w:numId w:val="58"/>
        </w:numPr>
        <w:tabs>
          <w:tab w:pos="1047" w:val="left" w:leader="none"/>
          <w:tab w:pos="1048" w:val="left" w:leader="none"/>
        </w:tabs>
        <w:spacing w:line="240" w:lineRule="auto" w:before="89" w:after="0"/>
        <w:ind w:left="1047" w:right="0" w:hanging="430"/>
        <w:jc w:val="left"/>
        <w:rPr>
          <w:sz w:val="24"/>
        </w:rPr>
      </w:pPr>
      <w:r>
        <w:rPr>
          <w:position w:val="2"/>
          <w:sz w:val="24"/>
        </w:rPr>
        <w:t>company called Berkeley United; according to the government, $1,463,171 constituted</w:t>
      </w:r>
      <w:r>
        <w:rPr>
          <w:spacing w:val="-12"/>
          <w:position w:val="2"/>
          <w:sz w:val="24"/>
        </w:rPr>
        <w:t> </w:t>
      </w:r>
      <w:r>
        <w:rPr>
          <w:position w:val="2"/>
          <w:sz w:val="24"/>
        </w:rPr>
        <w:t>tainted</w:t>
      </w:r>
    </w:p>
    <w:p>
      <w:pPr>
        <w:pStyle w:val="ListParagraph"/>
        <w:numPr>
          <w:ilvl w:val="0"/>
          <w:numId w:val="58"/>
        </w:numPr>
        <w:tabs>
          <w:tab w:pos="1047" w:val="left" w:leader="none"/>
          <w:tab w:pos="1048" w:val="left" w:leader="none"/>
        </w:tabs>
        <w:spacing w:line="240" w:lineRule="auto" w:before="208" w:after="0"/>
        <w:ind w:left="1047" w:right="0" w:hanging="430"/>
        <w:jc w:val="left"/>
        <w:rPr>
          <w:sz w:val="24"/>
        </w:rPr>
      </w:pPr>
      <w:r>
        <w:rPr>
          <w:position w:val="2"/>
          <w:sz w:val="24"/>
        </w:rPr>
        <w:t>proceeds. Brown Affidavit ¶ 83. The Brown Affidavit, but not the Superseding</w:t>
      </w:r>
      <w:r>
        <w:rPr>
          <w:spacing w:val="-11"/>
          <w:position w:val="2"/>
          <w:sz w:val="24"/>
        </w:rPr>
        <w:t> </w:t>
      </w:r>
      <w:r>
        <w:rPr>
          <w:position w:val="2"/>
          <w:sz w:val="24"/>
        </w:rPr>
        <w:t>Indictment,</w:t>
      </w:r>
    </w:p>
    <w:p>
      <w:pPr>
        <w:pStyle w:val="ListParagraph"/>
        <w:numPr>
          <w:ilvl w:val="0"/>
          <w:numId w:val="58"/>
        </w:numPr>
        <w:tabs>
          <w:tab w:pos="1047" w:val="left" w:leader="none"/>
          <w:tab w:pos="1048" w:val="left" w:leader="none"/>
        </w:tabs>
        <w:spacing w:line="240" w:lineRule="auto" w:before="208" w:after="0"/>
        <w:ind w:left="1047" w:right="0" w:hanging="430"/>
        <w:jc w:val="left"/>
        <w:rPr>
          <w:sz w:val="24"/>
        </w:rPr>
      </w:pPr>
      <w:r>
        <w:rPr>
          <w:position w:val="2"/>
          <w:sz w:val="24"/>
        </w:rPr>
        <w:t>refers to the transfer as money laundering; Mr. Kelley is not charged criminally with</w:t>
      </w:r>
      <w:r>
        <w:rPr>
          <w:spacing w:val="-19"/>
          <w:position w:val="2"/>
          <w:sz w:val="24"/>
        </w:rPr>
        <w:t> </w:t>
      </w:r>
      <w:r>
        <w:rPr>
          <w:position w:val="2"/>
          <w:sz w:val="24"/>
        </w:rPr>
        <w:t>money</w:t>
      </w:r>
    </w:p>
    <w:p>
      <w:pPr>
        <w:pStyle w:val="ListParagraph"/>
        <w:numPr>
          <w:ilvl w:val="0"/>
          <w:numId w:val="58"/>
        </w:numPr>
        <w:tabs>
          <w:tab w:pos="1047" w:val="left" w:leader="none"/>
          <w:tab w:pos="1048" w:val="left" w:leader="none"/>
        </w:tabs>
        <w:spacing w:line="240" w:lineRule="auto" w:before="208" w:after="0"/>
        <w:ind w:left="1047" w:right="0" w:hanging="430"/>
        <w:jc w:val="left"/>
        <w:rPr>
          <w:sz w:val="24"/>
        </w:rPr>
      </w:pPr>
      <w:r>
        <w:rPr>
          <w:position w:val="2"/>
          <w:sz w:val="24"/>
        </w:rPr>
        <w:t>laundering based on this June 27, 2008, transfer. </w:t>
      </w:r>
      <w:r>
        <w:rPr>
          <w:i/>
          <w:position w:val="2"/>
          <w:sz w:val="24"/>
        </w:rPr>
        <w:t>See id. </w:t>
      </w:r>
      <w:r>
        <w:rPr>
          <w:position w:val="2"/>
          <w:sz w:val="24"/>
        </w:rPr>
        <w:t>¶</w:t>
      </w:r>
      <w:r>
        <w:rPr>
          <w:spacing w:val="-4"/>
          <w:position w:val="2"/>
          <w:sz w:val="24"/>
        </w:rPr>
        <w:t> </w:t>
      </w:r>
      <w:r>
        <w:rPr>
          <w:position w:val="2"/>
          <w:sz w:val="24"/>
        </w:rPr>
        <w:t>84.</w:t>
      </w:r>
    </w:p>
    <w:p>
      <w:pPr>
        <w:pStyle w:val="ListParagraph"/>
        <w:numPr>
          <w:ilvl w:val="0"/>
          <w:numId w:val="58"/>
        </w:numPr>
        <w:tabs>
          <w:tab w:pos="1767" w:val="left" w:leader="none"/>
          <w:tab w:pos="1768" w:val="left" w:leader="none"/>
        </w:tabs>
        <w:spacing w:line="240" w:lineRule="auto" w:before="208" w:after="0"/>
        <w:ind w:left="1767" w:right="0" w:hanging="1150"/>
        <w:jc w:val="left"/>
        <w:rPr>
          <w:sz w:val="24"/>
        </w:rPr>
      </w:pPr>
      <w:r>
        <w:rPr>
          <w:position w:val="2"/>
          <w:sz w:val="24"/>
        </w:rPr>
        <w:t>Several years later, in 2011, Mr. Kelley settled a civil lawsuit regarding the fees</w:t>
      </w:r>
      <w:r>
        <w:rPr>
          <w:spacing w:val="-11"/>
          <w:position w:val="2"/>
          <w:sz w:val="24"/>
        </w:rPr>
        <w:t> </w:t>
      </w:r>
      <w:r>
        <w:rPr>
          <w:position w:val="2"/>
          <w:sz w:val="24"/>
        </w:rPr>
        <w:t>and</w:t>
      </w:r>
    </w:p>
    <w:p>
      <w:pPr>
        <w:pStyle w:val="ListParagraph"/>
        <w:numPr>
          <w:ilvl w:val="0"/>
          <w:numId w:val="58"/>
        </w:numPr>
        <w:tabs>
          <w:tab w:pos="1047" w:val="left" w:leader="none"/>
          <w:tab w:pos="1048" w:val="left" w:leader="none"/>
        </w:tabs>
        <w:spacing w:line="240" w:lineRule="auto" w:before="208" w:after="0"/>
        <w:ind w:left="1047" w:right="0" w:hanging="430"/>
        <w:jc w:val="left"/>
        <w:rPr>
          <w:sz w:val="24"/>
        </w:rPr>
      </w:pPr>
      <w:r>
        <w:rPr>
          <w:position w:val="2"/>
          <w:sz w:val="24"/>
        </w:rPr>
        <w:t>paid $1,050,000 from the Berkeley United Vanguard account. </w:t>
      </w:r>
      <w:r>
        <w:rPr>
          <w:i/>
          <w:position w:val="2"/>
          <w:sz w:val="24"/>
        </w:rPr>
        <w:t>Id. </w:t>
      </w:r>
      <w:r>
        <w:rPr>
          <w:position w:val="2"/>
          <w:sz w:val="24"/>
        </w:rPr>
        <w:t>¶ 93. Then, in each of</w:t>
      </w:r>
      <w:r>
        <w:rPr>
          <w:spacing w:val="-10"/>
          <w:position w:val="2"/>
          <w:sz w:val="24"/>
        </w:rPr>
        <w:t> </w:t>
      </w:r>
      <w:r>
        <w:rPr>
          <w:position w:val="2"/>
          <w:sz w:val="24"/>
        </w:rPr>
        <w:t>June</w:t>
      </w:r>
    </w:p>
    <w:p>
      <w:pPr>
        <w:pStyle w:val="ListParagraph"/>
        <w:numPr>
          <w:ilvl w:val="0"/>
          <w:numId w:val="58"/>
        </w:numPr>
        <w:tabs>
          <w:tab w:pos="1047" w:val="left" w:leader="none"/>
          <w:tab w:pos="1048" w:val="left" w:leader="none"/>
        </w:tabs>
        <w:spacing w:line="240" w:lineRule="auto" w:before="208" w:after="0"/>
        <w:ind w:left="1047" w:right="0" w:hanging="430"/>
        <w:jc w:val="left"/>
        <w:rPr>
          <w:sz w:val="24"/>
        </w:rPr>
      </w:pPr>
      <w:r>
        <w:rPr>
          <w:position w:val="2"/>
          <w:sz w:val="24"/>
        </w:rPr>
        <w:t>2011 and January 2012, the government alleges that Mr. Kelley withdrew</w:t>
      </w:r>
      <w:r>
        <w:rPr>
          <w:spacing w:val="-13"/>
          <w:position w:val="2"/>
          <w:sz w:val="24"/>
        </w:rPr>
        <w:t> </w:t>
      </w:r>
      <w:r>
        <w:rPr>
          <w:position w:val="2"/>
          <w:sz w:val="24"/>
        </w:rPr>
        <w:t>approximately</w:t>
      </w:r>
    </w:p>
    <w:p>
      <w:pPr>
        <w:pStyle w:val="ListParagraph"/>
        <w:numPr>
          <w:ilvl w:val="0"/>
          <w:numId w:val="58"/>
        </w:numPr>
        <w:tabs>
          <w:tab w:pos="1047" w:val="left" w:leader="none"/>
          <w:tab w:pos="1048" w:val="left" w:leader="none"/>
        </w:tabs>
        <w:spacing w:line="240" w:lineRule="auto" w:before="208" w:after="0"/>
        <w:ind w:left="1047" w:right="0" w:hanging="430"/>
        <w:jc w:val="left"/>
        <w:rPr>
          <w:sz w:val="24"/>
        </w:rPr>
      </w:pPr>
      <w:r>
        <w:rPr>
          <w:position w:val="2"/>
          <w:sz w:val="24"/>
        </w:rPr>
        <w:t>$245,000, paying taxes on the income. </w:t>
      </w:r>
      <w:r>
        <w:rPr>
          <w:i/>
          <w:position w:val="2"/>
          <w:sz w:val="24"/>
        </w:rPr>
        <w:t>Id. </w:t>
      </w:r>
      <w:r>
        <w:rPr>
          <w:position w:val="2"/>
          <w:sz w:val="24"/>
        </w:rPr>
        <w:t>¶¶ 94–96. </w:t>
      </w:r>
      <w:r>
        <w:rPr>
          <w:spacing w:val="-3"/>
          <w:position w:val="2"/>
          <w:sz w:val="24"/>
        </w:rPr>
        <w:t>In </w:t>
      </w:r>
      <w:r>
        <w:rPr>
          <w:position w:val="2"/>
          <w:sz w:val="24"/>
        </w:rPr>
        <w:t>February 2012, Mr. Kelley</w:t>
      </w:r>
      <w:r>
        <w:rPr>
          <w:spacing w:val="-6"/>
          <w:position w:val="2"/>
          <w:sz w:val="24"/>
        </w:rPr>
        <w:t> </w:t>
      </w:r>
      <w:r>
        <w:rPr>
          <w:position w:val="2"/>
          <w:sz w:val="24"/>
        </w:rPr>
        <w:t>allegedly</w:t>
      </w:r>
    </w:p>
    <w:p>
      <w:pPr>
        <w:pStyle w:val="ListParagraph"/>
        <w:numPr>
          <w:ilvl w:val="0"/>
          <w:numId w:val="58"/>
        </w:numPr>
        <w:tabs>
          <w:tab w:pos="1047" w:val="left" w:leader="none"/>
          <w:tab w:pos="1048" w:val="left" w:leader="none"/>
        </w:tabs>
        <w:spacing w:line="240" w:lineRule="auto" w:before="208" w:after="0"/>
        <w:ind w:left="1047" w:right="0" w:hanging="430"/>
        <w:jc w:val="left"/>
        <w:rPr>
          <w:sz w:val="24"/>
        </w:rPr>
      </w:pPr>
      <w:r>
        <w:rPr>
          <w:position w:val="2"/>
          <w:sz w:val="24"/>
        </w:rPr>
        <w:t>transferred $2,090,818 from the Berkeley United Vanguard account to a Vanguard account</w:t>
      </w:r>
      <w:r>
        <w:rPr>
          <w:spacing w:val="-10"/>
          <w:position w:val="2"/>
          <w:sz w:val="24"/>
        </w:rPr>
        <w:t> </w:t>
      </w:r>
      <w:r>
        <w:rPr>
          <w:position w:val="2"/>
          <w:sz w:val="24"/>
        </w:rPr>
        <w:t>in</w:t>
      </w:r>
    </w:p>
    <w:p>
      <w:pPr>
        <w:pStyle w:val="ListParagraph"/>
        <w:numPr>
          <w:ilvl w:val="0"/>
          <w:numId w:val="58"/>
        </w:numPr>
        <w:tabs>
          <w:tab w:pos="1047" w:val="left" w:leader="none"/>
          <w:tab w:pos="1048" w:val="left" w:leader="none"/>
        </w:tabs>
        <w:spacing w:line="240" w:lineRule="auto" w:before="208" w:after="0"/>
        <w:ind w:left="1047" w:right="0" w:hanging="550"/>
        <w:jc w:val="left"/>
        <w:rPr>
          <w:sz w:val="24"/>
        </w:rPr>
      </w:pPr>
      <w:r>
        <w:rPr>
          <w:position w:val="2"/>
          <w:sz w:val="24"/>
        </w:rPr>
        <w:t>the name of Blackstone International, Inc. </w:t>
      </w:r>
      <w:r>
        <w:rPr>
          <w:i/>
          <w:position w:val="2"/>
          <w:sz w:val="24"/>
        </w:rPr>
        <w:t>Id. </w:t>
      </w:r>
      <w:r>
        <w:rPr>
          <w:position w:val="2"/>
          <w:sz w:val="24"/>
        </w:rPr>
        <w:t>¶ 96. He allegedly made three</w:t>
      </w:r>
      <w:r>
        <w:rPr>
          <w:spacing w:val="-8"/>
          <w:position w:val="2"/>
          <w:sz w:val="24"/>
        </w:rPr>
        <w:t> </w:t>
      </w:r>
      <w:r>
        <w:rPr>
          <w:position w:val="2"/>
          <w:sz w:val="24"/>
        </w:rPr>
        <w:t>more</w:t>
      </w:r>
    </w:p>
    <w:p>
      <w:pPr>
        <w:pStyle w:val="ListParagraph"/>
        <w:numPr>
          <w:ilvl w:val="0"/>
          <w:numId w:val="58"/>
        </w:numPr>
        <w:tabs>
          <w:tab w:pos="1047" w:val="left" w:leader="none"/>
          <w:tab w:pos="1048" w:val="left" w:leader="none"/>
        </w:tabs>
        <w:spacing w:line="240" w:lineRule="auto" w:before="208" w:after="0"/>
        <w:ind w:left="1047" w:right="0" w:hanging="550"/>
        <w:jc w:val="left"/>
        <w:rPr>
          <w:i/>
          <w:sz w:val="24"/>
        </w:rPr>
      </w:pPr>
      <w:r>
        <w:rPr>
          <w:position w:val="2"/>
          <w:sz w:val="24"/>
        </w:rPr>
        <w:t>withdrawals of $245,000 from the Blackstone Vanguard account in 2013, 2014, and 2015.</w:t>
      </w:r>
      <w:r>
        <w:rPr>
          <w:spacing w:val="52"/>
          <w:position w:val="2"/>
          <w:sz w:val="24"/>
        </w:rPr>
        <w:t> </w:t>
      </w:r>
      <w:r>
        <w:rPr>
          <w:i/>
          <w:position w:val="2"/>
          <w:sz w:val="24"/>
        </w:rPr>
        <w:t>Id.</w:t>
      </w:r>
    </w:p>
    <w:p>
      <w:pPr>
        <w:pStyle w:val="ListParagraph"/>
        <w:numPr>
          <w:ilvl w:val="0"/>
          <w:numId w:val="58"/>
        </w:numPr>
        <w:tabs>
          <w:tab w:pos="1047" w:val="left" w:leader="none"/>
          <w:tab w:pos="1048" w:val="left" w:leader="none"/>
        </w:tabs>
        <w:spacing w:line="240" w:lineRule="auto" w:before="209" w:after="0"/>
        <w:ind w:left="1047" w:right="0" w:hanging="550"/>
        <w:jc w:val="left"/>
        <w:rPr>
          <w:sz w:val="24"/>
        </w:rPr>
      </w:pPr>
      <w:r>
        <w:rPr>
          <w:position w:val="2"/>
          <w:sz w:val="24"/>
        </w:rPr>
        <w:t>¶ 97. The five $245,000 withdrawals are charged in the Superseding Indictment as</w:t>
      </w:r>
      <w:r>
        <w:rPr>
          <w:spacing w:val="-7"/>
          <w:position w:val="2"/>
          <w:sz w:val="24"/>
        </w:rPr>
        <w:t> </w:t>
      </w:r>
      <w:r>
        <w:rPr>
          <w:position w:val="2"/>
          <w:sz w:val="24"/>
        </w:rPr>
        <w:t>money</w:t>
      </w:r>
    </w:p>
    <w:p>
      <w:pPr>
        <w:pStyle w:val="ListParagraph"/>
        <w:numPr>
          <w:ilvl w:val="0"/>
          <w:numId w:val="58"/>
        </w:numPr>
        <w:tabs>
          <w:tab w:pos="1047" w:val="left" w:leader="none"/>
          <w:tab w:pos="1048" w:val="left" w:leader="none"/>
        </w:tabs>
        <w:spacing w:line="420" w:lineRule="auto" w:before="208" w:after="0"/>
        <w:ind w:left="497" w:right="908" w:firstLine="0"/>
        <w:jc w:val="left"/>
        <w:rPr>
          <w:sz w:val="24"/>
        </w:rPr>
      </w:pPr>
      <w:r>
        <w:rPr>
          <w:position w:val="2"/>
          <w:sz w:val="24"/>
        </w:rPr>
        <w:t>laundering, but the Brown Affidavit does not rely on them as such. </w:t>
      </w:r>
      <w:r>
        <w:rPr>
          <w:i/>
          <w:position w:val="2"/>
          <w:sz w:val="24"/>
        </w:rPr>
        <w:t>See </w:t>
      </w:r>
      <w:r>
        <w:rPr>
          <w:position w:val="2"/>
          <w:sz w:val="24"/>
        </w:rPr>
        <w:t>Dkt. No. 38 ¶¶ 126–</w:t>
      </w:r>
      <w:r>
        <w:rPr>
          <w:sz w:val="24"/>
        </w:rPr>
        <w:t> 14</w:t>
        <w:tab/>
      </w:r>
      <w:r>
        <w:rPr>
          <w:position w:val="2"/>
          <w:sz w:val="24"/>
        </w:rPr>
        <w:t>135.</w:t>
      </w:r>
    </w:p>
    <w:p>
      <w:pPr>
        <w:pStyle w:val="ListParagraph"/>
        <w:numPr>
          <w:ilvl w:val="0"/>
          <w:numId w:val="59"/>
        </w:numPr>
        <w:tabs>
          <w:tab w:pos="1767" w:val="left" w:leader="none"/>
          <w:tab w:pos="1768" w:val="left" w:leader="none"/>
        </w:tabs>
        <w:spacing w:line="240" w:lineRule="auto" w:before="2" w:after="0"/>
        <w:ind w:left="1767" w:right="0" w:hanging="1270"/>
        <w:jc w:val="left"/>
        <w:rPr>
          <w:sz w:val="24"/>
        </w:rPr>
      </w:pPr>
      <w:r>
        <w:rPr>
          <w:position w:val="2"/>
          <w:sz w:val="24"/>
        </w:rPr>
        <w:t>Mr. Kelley allegedly drew down the Blackstone Vanguard account on March 26,</w:t>
      </w:r>
      <w:r>
        <w:rPr>
          <w:spacing w:val="-13"/>
          <w:position w:val="2"/>
          <w:sz w:val="24"/>
        </w:rPr>
        <w:t> </w:t>
      </w:r>
      <w:r>
        <w:rPr>
          <w:position w:val="2"/>
          <w:sz w:val="24"/>
        </w:rPr>
        <w:t>2015,</w:t>
      </w:r>
    </w:p>
    <w:p>
      <w:pPr>
        <w:pStyle w:val="ListParagraph"/>
        <w:numPr>
          <w:ilvl w:val="0"/>
          <w:numId w:val="59"/>
        </w:numPr>
        <w:tabs>
          <w:tab w:pos="1047" w:val="left" w:leader="none"/>
          <w:tab w:pos="1048" w:val="left" w:leader="none"/>
        </w:tabs>
        <w:spacing w:line="240" w:lineRule="auto" w:before="208" w:after="0"/>
        <w:ind w:left="1047" w:right="0" w:hanging="550"/>
        <w:jc w:val="left"/>
        <w:rPr>
          <w:sz w:val="24"/>
        </w:rPr>
      </w:pPr>
      <w:r>
        <w:rPr>
          <w:position w:val="2"/>
          <w:sz w:val="24"/>
        </w:rPr>
        <w:t>by paying taxes in the amount of $447,421 and transferring $908,397.51 to his</w:t>
      </w:r>
      <w:r>
        <w:rPr>
          <w:spacing w:val="-16"/>
          <w:position w:val="2"/>
          <w:sz w:val="24"/>
        </w:rPr>
        <w:t> </w:t>
      </w:r>
      <w:r>
        <w:rPr>
          <w:position w:val="2"/>
          <w:sz w:val="24"/>
        </w:rPr>
        <w:t>then-counsel’s</w:t>
      </w:r>
    </w:p>
    <w:p>
      <w:pPr>
        <w:pStyle w:val="ListParagraph"/>
        <w:numPr>
          <w:ilvl w:val="0"/>
          <w:numId w:val="59"/>
        </w:numPr>
        <w:tabs>
          <w:tab w:pos="1047" w:val="left" w:leader="none"/>
          <w:tab w:pos="1048" w:val="left" w:leader="none"/>
        </w:tabs>
        <w:spacing w:line="240" w:lineRule="auto" w:before="208" w:after="0"/>
        <w:ind w:left="1047" w:right="0" w:hanging="550"/>
        <w:jc w:val="left"/>
        <w:rPr>
          <w:sz w:val="24"/>
        </w:rPr>
      </w:pPr>
      <w:r>
        <w:rPr>
          <w:position w:val="2"/>
          <w:sz w:val="24"/>
        </w:rPr>
        <w:t>trust account. Brown Affidavit</w:t>
      </w:r>
      <w:r>
        <w:rPr>
          <w:i/>
          <w:position w:val="2"/>
          <w:sz w:val="24"/>
        </w:rPr>
        <w:t>. </w:t>
      </w:r>
      <w:r>
        <w:rPr>
          <w:position w:val="2"/>
          <w:sz w:val="24"/>
        </w:rPr>
        <w:t>¶¶ 98–99. The government has now seized the</w:t>
      </w:r>
      <w:r>
        <w:rPr>
          <w:spacing w:val="-8"/>
          <w:position w:val="2"/>
          <w:sz w:val="24"/>
        </w:rPr>
        <w:t> </w:t>
      </w:r>
      <w:r>
        <w:rPr>
          <w:position w:val="2"/>
          <w:sz w:val="24"/>
        </w:rPr>
        <w:t>$908,397.51</w:t>
      </w:r>
    </w:p>
    <w:p>
      <w:pPr>
        <w:pStyle w:val="ListParagraph"/>
        <w:numPr>
          <w:ilvl w:val="0"/>
          <w:numId w:val="59"/>
        </w:numPr>
        <w:tabs>
          <w:tab w:pos="1047" w:val="left" w:leader="none"/>
          <w:tab w:pos="1048" w:val="left" w:leader="none"/>
        </w:tabs>
        <w:spacing w:line="420" w:lineRule="auto" w:before="208" w:after="0"/>
        <w:ind w:left="497" w:right="1118" w:firstLine="0"/>
        <w:jc w:val="left"/>
        <w:rPr>
          <w:sz w:val="24"/>
        </w:rPr>
      </w:pPr>
      <w:r>
        <w:rPr>
          <w:position w:val="2"/>
          <w:sz w:val="24"/>
        </w:rPr>
        <w:t>and, incredibly, alleges that the $447,000 paid to the IRS is also forfeitable. Dkt. No. 38</w:t>
      </w:r>
      <w:r>
        <w:rPr>
          <w:spacing w:val="-18"/>
          <w:position w:val="2"/>
          <w:sz w:val="24"/>
        </w:rPr>
        <w:t> </w:t>
      </w:r>
      <w:r>
        <w:rPr>
          <w:position w:val="2"/>
          <w:sz w:val="24"/>
        </w:rPr>
        <w:t>¶</w:t>
      </w:r>
      <w:r>
        <w:rPr>
          <w:sz w:val="24"/>
        </w:rPr>
        <w:t> 19</w:t>
        <w:tab/>
      </w:r>
      <w:r>
        <w:rPr>
          <w:position w:val="2"/>
          <w:sz w:val="24"/>
        </w:rPr>
        <w:t>159(b).</w:t>
      </w:r>
    </w:p>
    <w:p>
      <w:pPr>
        <w:pStyle w:val="Heading5"/>
        <w:numPr>
          <w:ilvl w:val="0"/>
          <w:numId w:val="60"/>
        </w:numPr>
        <w:tabs>
          <w:tab w:pos="4539" w:val="left" w:leader="none"/>
          <w:tab w:pos="4540" w:val="left" w:leader="none"/>
          <w:tab w:pos="5259" w:val="left" w:leader="none"/>
        </w:tabs>
        <w:spacing w:line="240" w:lineRule="auto" w:before="2" w:after="0"/>
        <w:ind w:left="4539" w:right="0" w:hanging="4042"/>
        <w:jc w:val="left"/>
      </w:pPr>
      <w:r>
        <w:rPr>
          <w:position w:val="2"/>
        </w:rPr>
        <w:t>III.</w:t>
        <w:tab/>
        <w:t>DISCUSSION</w:t>
      </w:r>
    </w:p>
    <w:p>
      <w:pPr>
        <w:pStyle w:val="ListParagraph"/>
        <w:numPr>
          <w:ilvl w:val="0"/>
          <w:numId w:val="60"/>
        </w:numPr>
        <w:tabs>
          <w:tab w:pos="1047" w:val="left" w:leader="none"/>
          <w:tab w:pos="1048" w:val="left" w:leader="none"/>
          <w:tab w:pos="1767" w:val="left" w:leader="none"/>
        </w:tabs>
        <w:spacing w:line="240" w:lineRule="auto" w:before="225" w:after="0"/>
        <w:ind w:left="1047" w:right="0" w:hanging="550"/>
        <w:jc w:val="left"/>
        <w:rPr>
          <w:b/>
          <w:sz w:val="24"/>
        </w:rPr>
      </w:pPr>
      <w:r>
        <w:rPr>
          <w:b/>
          <w:sz w:val="24"/>
        </w:rPr>
        <w:t>A.</w:t>
        <w:tab/>
        <w:t>The Government’s Power to Seize Property Prior to a Criminal Trial Is a</w:t>
      </w:r>
      <w:r>
        <w:rPr>
          <w:b/>
          <w:spacing w:val="-11"/>
          <w:sz w:val="24"/>
        </w:rPr>
        <w:t> </w:t>
      </w:r>
      <w:r>
        <w:rPr>
          <w:b/>
          <w:sz w:val="24"/>
        </w:rPr>
        <w:t>Drastic</w:t>
      </w:r>
    </w:p>
    <w:p>
      <w:pPr>
        <w:pStyle w:val="ListParagraph"/>
        <w:numPr>
          <w:ilvl w:val="0"/>
          <w:numId w:val="60"/>
        </w:numPr>
        <w:tabs>
          <w:tab w:pos="1767" w:val="left" w:leader="none"/>
          <w:tab w:pos="1768" w:val="left" w:leader="none"/>
        </w:tabs>
        <w:spacing w:line="240" w:lineRule="auto" w:before="0" w:after="0"/>
        <w:ind w:left="1767" w:right="0" w:hanging="1270"/>
        <w:jc w:val="left"/>
        <w:rPr>
          <w:b/>
          <w:sz w:val="24"/>
        </w:rPr>
      </w:pPr>
      <w:r>
        <w:rPr>
          <w:b/>
          <w:sz w:val="24"/>
        </w:rPr>
        <w:t>Remedy That Should be Carefully</w:t>
      </w:r>
      <w:r>
        <w:rPr>
          <w:b/>
          <w:spacing w:val="-5"/>
          <w:sz w:val="24"/>
        </w:rPr>
        <w:t> </w:t>
      </w:r>
      <w:r>
        <w:rPr>
          <w:b/>
          <w:sz w:val="24"/>
        </w:rPr>
        <w:t>Scrutinized.</w:t>
      </w:r>
    </w:p>
    <w:p>
      <w:pPr>
        <w:pStyle w:val="BodyText"/>
        <w:spacing w:line="238" w:lineRule="exact" w:before="30"/>
        <w:ind w:left="1767"/>
      </w:pPr>
      <w:r>
        <w:rPr/>
        <w:t>The pretrial restraint or seizure of property belonging to a defendant who has only been</w:t>
      </w:r>
    </w:p>
    <w:p>
      <w:pPr>
        <w:pStyle w:val="BodyText"/>
        <w:spacing w:line="238" w:lineRule="exact"/>
        <w:ind w:left="497"/>
      </w:pPr>
      <w:r>
        <w:rPr/>
        <w:t>23</w:t>
      </w:r>
    </w:p>
    <w:p>
      <w:pPr>
        <w:pStyle w:val="BodyText"/>
        <w:spacing w:line="238" w:lineRule="exact" w:before="28"/>
        <w:ind w:left="1047"/>
        <w:rPr>
          <w:i/>
        </w:rPr>
      </w:pPr>
      <w:r>
        <w:rPr/>
        <w:t>accused of a crime (and indeed is still presumed to be innocent) is a “drastic remedy.” </w:t>
      </w:r>
      <w:r>
        <w:rPr>
          <w:i/>
        </w:rPr>
        <w:t>United</w:t>
      </w:r>
    </w:p>
    <w:p>
      <w:pPr>
        <w:pStyle w:val="BodyText"/>
        <w:spacing w:line="238" w:lineRule="exact"/>
        <w:ind w:left="497"/>
      </w:pPr>
      <w:r>
        <w:rPr/>
        <w:t>24</w:t>
      </w:r>
    </w:p>
    <w:p>
      <w:pPr>
        <w:spacing w:line="238" w:lineRule="exact" w:before="29"/>
        <w:ind w:left="1047" w:right="0" w:firstLine="0"/>
        <w:jc w:val="left"/>
        <w:rPr>
          <w:sz w:val="24"/>
        </w:rPr>
      </w:pPr>
      <w:r>
        <w:rPr>
          <w:i/>
          <w:sz w:val="24"/>
        </w:rPr>
        <w:t>States v. Ripinksy</w:t>
      </w:r>
      <w:r>
        <w:rPr>
          <w:sz w:val="24"/>
        </w:rPr>
        <w:t>, 20 F.3d 359, 365 (9th Cir. 1994). The Ninth Circuit has expressed</w:t>
      </w:r>
    </w:p>
    <w:p>
      <w:pPr>
        <w:pStyle w:val="BodyText"/>
        <w:spacing w:line="238" w:lineRule="exact"/>
        <w:ind w:left="497"/>
      </w:pPr>
      <w:r>
        <w:rPr/>
        <w:t>25</w:t>
      </w:r>
    </w:p>
    <w:p>
      <w:pPr>
        <w:pStyle w:val="BodyText"/>
        <w:spacing w:before="29"/>
        <w:ind w:left="1047"/>
      </w:pPr>
      <w:r>
        <w:rPr/>
        <w:t>misgivings about the far-reaching consequences that such a “powerful weapon” may have in</w:t>
      </w:r>
    </w:p>
    <w:p>
      <w:pPr>
        <w:spacing w:after="0"/>
        <w:sectPr>
          <w:headerReference w:type="default" r:id="rId143"/>
          <w:footerReference w:type="default" r:id="rId144"/>
          <w:pgSz w:w="12240" w:h="15840"/>
          <w:pgMar w:header="0" w:footer="1070" w:top="0" w:bottom="1260" w:left="580" w:right="820"/>
          <w:pgNumType w:start="4"/>
        </w:sectPr>
      </w:pPr>
    </w:p>
    <w:p>
      <w:pPr>
        <w:pStyle w:val="BodyText"/>
        <w:spacing w:before="10"/>
        <w:rPr>
          <w:sz w:val="15"/>
        </w:rPr>
      </w:pPr>
      <w:r>
        <w:rPr/>
        <w:pict>
          <v:group style="position:absolute;margin-left:73.7752pt;margin-top:-.375pt;width:4.4pt;height:792.75pt;mso-position-horizontal-relative:page;mso-position-vertical-relative:page;z-index:-131488" coordorigin="1476,-8" coordsize="88,15855">
            <v:line style="position:absolute" from="1555,0" to="1556,15840" stroked="true" strokeweight=".75pt" strokecolor="#000000">
              <v:stroke dashstyle="solid"/>
            </v:line>
            <v:line style="position:absolute" from="1483,0" to="1484,15840" stroked="true" strokeweight=".75pt" strokecolor="#000000">
              <v:stroke dashstyle="solid"/>
            </v:line>
            <w10:wrap type="none"/>
          </v:group>
        </w:pict>
      </w:r>
      <w:r>
        <w:rPr/>
        <w:pict>
          <v:line style="position:absolute;mso-position-horizontal-relative:page;mso-position-vertical-relative:page;z-index:4192" from="590.399902pt,0pt" to="590.449902pt,792pt" stroked="true" strokeweight=".75pt" strokecolor="#000000">
            <v:stroke dashstyle="solid"/>
            <w10:wrap type="none"/>
          </v:line>
        </w:pict>
      </w:r>
    </w:p>
    <w:p>
      <w:pPr>
        <w:pStyle w:val="BodyText"/>
        <w:spacing w:before="92"/>
        <w:ind w:left="1754"/>
        <w:rPr>
          <w:rFonts w:ascii="Arial"/>
        </w:rPr>
      </w:pPr>
      <w:r>
        <w:rPr>
          <w:rFonts w:ascii="Arial"/>
          <w:color w:val="0000FF"/>
        </w:rPr>
        <w:t>Case 3:15-cr-05198-RBL Document 58 Filed 09/29/15 Page 5 of 14</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rPr>
      </w:pPr>
    </w:p>
    <w:p>
      <w:pPr>
        <w:pStyle w:val="ListParagraph"/>
        <w:numPr>
          <w:ilvl w:val="1"/>
          <w:numId w:val="60"/>
        </w:numPr>
        <w:tabs>
          <w:tab w:pos="1047" w:val="left" w:leader="none"/>
          <w:tab w:pos="1048" w:val="left" w:leader="none"/>
        </w:tabs>
        <w:spacing w:line="240" w:lineRule="auto" w:before="89" w:after="0"/>
        <w:ind w:left="1047" w:right="0" w:hanging="430"/>
        <w:jc w:val="left"/>
        <w:rPr>
          <w:sz w:val="24"/>
        </w:rPr>
      </w:pPr>
      <w:r>
        <w:rPr>
          <w:position w:val="2"/>
          <w:sz w:val="24"/>
        </w:rPr>
        <w:t>the hands of the government, warning that “[s]uch restraints can cripple a business and</w:t>
      </w:r>
      <w:r>
        <w:rPr>
          <w:spacing w:val="-12"/>
          <w:position w:val="2"/>
          <w:sz w:val="24"/>
        </w:rPr>
        <w:t> </w:t>
      </w:r>
      <w:r>
        <w:rPr>
          <w:position w:val="2"/>
          <w:sz w:val="24"/>
        </w:rPr>
        <w:t>destroy</w:t>
      </w:r>
    </w:p>
    <w:p>
      <w:pPr>
        <w:pStyle w:val="ListParagraph"/>
        <w:numPr>
          <w:ilvl w:val="1"/>
          <w:numId w:val="60"/>
        </w:numPr>
        <w:tabs>
          <w:tab w:pos="1047" w:val="left" w:leader="none"/>
          <w:tab w:pos="1048" w:val="left" w:leader="none"/>
        </w:tabs>
        <w:spacing w:line="240" w:lineRule="auto" w:before="208" w:after="0"/>
        <w:ind w:left="1047" w:right="0" w:hanging="430"/>
        <w:jc w:val="left"/>
        <w:rPr>
          <w:sz w:val="24"/>
        </w:rPr>
      </w:pPr>
      <w:r>
        <w:rPr>
          <w:position w:val="2"/>
          <w:sz w:val="24"/>
        </w:rPr>
        <w:t>an individual’s livelihood.” </w:t>
      </w:r>
      <w:r>
        <w:rPr>
          <w:i/>
          <w:position w:val="2"/>
          <w:sz w:val="24"/>
        </w:rPr>
        <w:t>Id. </w:t>
      </w:r>
      <w:r>
        <w:rPr>
          <w:position w:val="2"/>
          <w:sz w:val="24"/>
        </w:rPr>
        <w:t>And the Supreme Court has characterized</w:t>
      </w:r>
      <w:r>
        <w:rPr>
          <w:spacing w:val="-9"/>
          <w:position w:val="2"/>
          <w:sz w:val="24"/>
        </w:rPr>
        <w:t> </w:t>
      </w:r>
      <w:r>
        <w:rPr>
          <w:position w:val="2"/>
          <w:sz w:val="24"/>
        </w:rPr>
        <w:t>pre-judgment</w:t>
      </w:r>
    </w:p>
    <w:p>
      <w:pPr>
        <w:pStyle w:val="ListParagraph"/>
        <w:numPr>
          <w:ilvl w:val="1"/>
          <w:numId w:val="60"/>
        </w:numPr>
        <w:tabs>
          <w:tab w:pos="1047" w:val="left" w:leader="none"/>
          <w:tab w:pos="1048" w:val="left" w:leader="none"/>
        </w:tabs>
        <w:spacing w:line="240" w:lineRule="auto" w:before="208" w:after="0"/>
        <w:ind w:left="1047" w:right="0" w:hanging="430"/>
        <w:jc w:val="left"/>
        <w:rPr>
          <w:i/>
          <w:sz w:val="24"/>
        </w:rPr>
      </w:pPr>
      <w:r>
        <w:rPr>
          <w:position w:val="2"/>
          <w:sz w:val="24"/>
        </w:rPr>
        <w:t>restraint of private assets as a “nuclear weapon of the law.” </w:t>
      </w:r>
      <w:r>
        <w:rPr>
          <w:i/>
          <w:position w:val="2"/>
          <w:sz w:val="24"/>
        </w:rPr>
        <w:t>Grupo Mexicano de</w:t>
      </w:r>
      <w:r>
        <w:rPr>
          <w:i/>
          <w:spacing w:val="-10"/>
          <w:position w:val="2"/>
          <w:sz w:val="24"/>
        </w:rPr>
        <w:t> </w:t>
      </w:r>
      <w:r>
        <w:rPr>
          <w:i/>
          <w:position w:val="2"/>
          <w:sz w:val="24"/>
        </w:rPr>
        <w:t>Desarrollo,</w:t>
      </w:r>
    </w:p>
    <w:p>
      <w:pPr>
        <w:pStyle w:val="ListParagraph"/>
        <w:numPr>
          <w:ilvl w:val="1"/>
          <w:numId w:val="60"/>
        </w:numPr>
        <w:tabs>
          <w:tab w:pos="1047" w:val="left" w:leader="none"/>
          <w:tab w:pos="1048" w:val="left" w:leader="none"/>
        </w:tabs>
        <w:spacing w:line="240" w:lineRule="auto" w:before="208" w:after="0"/>
        <w:ind w:left="1047" w:right="0" w:hanging="430"/>
        <w:jc w:val="left"/>
        <w:rPr>
          <w:sz w:val="24"/>
        </w:rPr>
      </w:pPr>
      <w:r>
        <w:rPr>
          <w:i/>
          <w:position w:val="2"/>
          <w:sz w:val="24"/>
        </w:rPr>
        <w:t>S.A., v. Alliance Bond Fund, Inc.</w:t>
      </w:r>
      <w:r>
        <w:rPr>
          <w:position w:val="2"/>
          <w:sz w:val="24"/>
        </w:rPr>
        <w:t>, 527 U.S. 308, 332 (1999) (internal quotation marks</w:t>
      </w:r>
      <w:r>
        <w:rPr>
          <w:spacing w:val="-9"/>
          <w:position w:val="2"/>
          <w:sz w:val="24"/>
        </w:rPr>
        <w:t> </w:t>
      </w:r>
      <w:r>
        <w:rPr>
          <w:position w:val="2"/>
          <w:sz w:val="24"/>
        </w:rPr>
        <w:t>omitted).</w:t>
      </w:r>
    </w:p>
    <w:p>
      <w:pPr>
        <w:pStyle w:val="ListParagraph"/>
        <w:numPr>
          <w:ilvl w:val="1"/>
          <w:numId w:val="60"/>
        </w:numPr>
        <w:tabs>
          <w:tab w:pos="1047" w:val="left" w:leader="none"/>
          <w:tab w:pos="1048" w:val="left" w:leader="none"/>
        </w:tabs>
        <w:spacing w:line="240" w:lineRule="auto" w:before="208" w:after="0"/>
        <w:ind w:left="1047" w:right="0" w:hanging="430"/>
        <w:jc w:val="left"/>
        <w:rPr>
          <w:sz w:val="24"/>
        </w:rPr>
      </w:pPr>
      <w:r>
        <w:rPr>
          <w:position w:val="2"/>
          <w:sz w:val="24"/>
        </w:rPr>
        <w:t>In light of the severe, punitive nature of the pretrial restraint and seizure statutes,</w:t>
      </w:r>
      <w:r>
        <w:rPr>
          <w:spacing w:val="-11"/>
          <w:position w:val="2"/>
          <w:sz w:val="24"/>
        </w:rPr>
        <w:t> </w:t>
      </w:r>
      <w:r>
        <w:rPr>
          <w:position w:val="2"/>
          <w:sz w:val="24"/>
        </w:rPr>
        <w:t>the</w:t>
      </w:r>
    </w:p>
    <w:p>
      <w:pPr>
        <w:pStyle w:val="ListParagraph"/>
        <w:numPr>
          <w:ilvl w:val="1"/>
          <w:numId w:val="60"/>
        </w:numPr>
        <w:tabs>
          <w:tab w:pos="1047" w:val="left" w:leader="none"/>
          <w:tab w:pos="1048" w:val="left" w:leader="none"/>
        </w:tabs>
        <w:spacing w:line="240" w:lineRule="auto" w:before="208" w:after="0"/>
        <w:ind w:left="1047" w:right="0" w:hanging="430"/>
        <w:jc w:val="left"/>
        <w:rPr>
          <w:sz w:val="24"/>
        </w:rPr>
      </w:pPr>
      <w:r>
        <w:rPr>
          <w:position w:val="2"/>
          <w:sz w:val="24"/>
        </w:rPr>
        <w:t>government should scrupulously observe the substantive and procedural requirements set</w:t>
      </w:r>
      <w:r>
        <w:rPr>
          <w:spacing w:val="-14"/>
          <w:position w:val="2"/>
          <w:sz w:val="24"/>
        </w:rPr>
        <w:t> </w:t>
      </w:r>
      <w:r>
        <w:rPr>
          <w:position w:val="2"/>
          <w:sz w:val="24"/>
        </w:rPr>
        <w:t>forth</w:t>
      </w:r>
    </w:p>
    <w:p>
      <w:pPr>
        <w:pStyle w:val="ListParagraph"/>
        <w:numPr>
          <w:ilvl w:val="1"/>
          <w:numId w:val="60"/>
        </w:numPr>
        <w:tabs>
          <w:tab w:pos="1047" w:val="left" w:leader="none"/>
          <w:tab w:pos="1048" w:val="left" w:leader="none"/>
        </w:tabs>
        <w:spacing w:line="240" w:lineRule="auto" w:before="208" w:after="0"/>
        <w:ind w:left="1047" w:right="0" w:hanging="430"/>
        <w:jc w:val="left"/>
        <w:rPr>
          <w:sz w:val="24"/>
        </w:rPr>
      </w:pPr>
      <w:r>
        <w:rPr>
          <w:position w:val="2"/>
          <w:sz w:val="24"/>
        </w:rPr>
        <w:t>in the statutes and case</w:t>
      </w:r>
      <w:r>
        <w:rPr>
          <w:spacing w:val="-3"/>
          <w:position w:val="2"/>
          <w:sz w:val="24"/>
        </w:rPr>
        <w:t> </w:t>
      </w:r>
      <w:r>
        <w:rPr>
          <w:position w:val="2"/>
          <w:sz w:val="24"/>
        </w:rPr>
        <w:t>law.</w:t>
      </w:r>
    </w:p>
    <w:p>
      <w:pPr>
        <w:pStyle w:val="Heading5"/>
        <w:numPr>
          <w:ilvl w:val="1"/>
          <w:numId w:val="60"/>
        </w:numPr>
        <w:tabs>
          <w:tab w:pos="1047" w:val="left" w:leader="none"/>
          <w:tab w:pos="1048" w:val="left" w:leader="none"/>
          <w:tab w:pos="1767" w:val="left" w:leader="none"/>
        </w:tabs>
        <w:spacing w:line="240" w:lineRule="auto" w:before="225" w:after="0"/>
        <w:ind w:left="1047" w:right="0" w:hanging="430"/>
        <w:jc w:val="left"/>
      </w:pPr>
      <w:r>
        <w:rPr/>
        <w:t>B.</w:t>
        <w:tab/>
        <w:t>To Properly Scrutinize the Government’s Seizure of Assets, the Court</w:t>
      </w:r>
      <w:r>
        <w:rPr>
          <w:spacing w:val="-24"/>
        </w:rPr>
        <w:t> </w:t>
      </w:r>
      <w:r>
        <w:rPr/>
        <w:t>Should</w:t>
      </w:r>
    </w:p>
    <w:p>
      <w:pPr>
        <w:pStyle w:val="ListParagraph"/>
        <w:numPr>
          <w:ilvl w:val="1"/>
          <w:numId w:val="60"/>
        </w:numPr>
        <w:tabs>
          <w:tab w:pos="1767" w:val="left" w:leader="none"/>
          <w:tab w:pos="1768" w:val="left" w:leader="none"/>
        </w:tabs>
        <w:spacing w:line="240" w:lineRule="auto" w:before="0" w:after="0"/>
        <w:ind w:left="1767" w:right="0" w:hanging="1150"/>
        <w:jc w:val="left"/>
        <w:rPr>
          <w:b/>
          <w:sz w:val="24"/>
        </w:rPr>
      </w:pPr>
      <w:r>
        <w:rPr>
          <w:b/>
          <w:sz w:val="24"/>
        </w:rPr>
        <w:t>Consolidate the Seizure Warrant and Criminal</w:t>
      </w:r>
      <w:r>
        <w:rPr>
          <w:b/>
          <w:spacing w:val="-17"/>
          <w:sz w:val="24"/>
        </w:rPr>
        <w:t> </w:t>
      </w:r>
      <w:r>
        <w:rPr>
          <w:b/>
          <w:sz w:val="24"/>
        </w:rPr>
        <w:t>Case.</w:t>
      </w:r>
    </w:p>
    <w:p>
      <w:pPr>
        <w:pStyle w:val="BodyText"/>
        <w:spacing w:line="238" w:lineRule="exact" w:before="30"/>
        <w:ind w:left="1767"/>
      </w:pPr>
      <w:r>
        <w:rPr/>
        <w:t>The government has seized property under a miscellaneous action filed in Seattle which</w:t>
      </w:r>
    </w:p>
    <w:p>
      <w:pPr>
        <w:pStyle w:val="BodyText"/>
        <w:spacing w:line="238" w:lineRule="exact"/>
        <w:ind w:left="497"/>
      </w:pPr>
      <w:r>
        <w:rPr/>
        <w:t>10</w:t>
      </w:r>
    </w:p>
    <w:p>
      <w:pPr>
        <w:pStyle w:val="BodyText"/>
        <w:spacing w:line="238" w:lineRule="exact" w:before="29"/>
        <w:ind w:left="1047"/>
      </w:pPr>
      <w:r>
        <w:rPr/>
        <w:t>relates to the same property and factual subject matter as the property the government claims is</w:t>
      </w:r>
    </w:p>
    <w:p>
      <w:pPr>
        <w:pStyle w:val="BodyText"/>
        <w:spacing w:line="238" w:lineRule="exact"/>
        <w:ind w:left="497"/>
      </w:pPr>
      <w:r>
        <w:rPr/>
        <w:t>11</w:t>
      </w:r>
    </w:p>
    <w:p>
      <w:pPr>
        <w:pStyle w:val="BodyText"/>
        <w:spacing w:line="238" w:lineRule="exact" w:before="29"/>
        <w:ind w:left="1047"/>
      </w:pPr>
      <w:r>
        <w:rPr/>
        <w:t>forfeitable in the Superseding Indictment. In fact, pursuant to the warrant, the government</w:t>
      </w:r>
    </w:p>
    <w:p>
      <w:pPr>
        <w:pStyle w:val="BodyText"/>
        <w:spacing w:line="238" w:lineRule="exact"/>
        <w:ind w:left="497"/>
      </w:pPr>
      <w:r>
        <w:rPr/>
        <w:t>12</w:t>
      </w:r>
    </w:p>
    <w:p>
      <w:pPr>
        <w:pStyle w:val="BodyText"/>
        <w:spacing w:line="238" w:lineRule="exact" w:before="29"/>
        <w:ind w:left="1047"/>
      </w:pPr>
      <w:r>
        <w:rPr/>
        <w:t>seized property from a bank account specifically enumerated in the forfeiture allegation of the</w:t>
      </w:r>
    </w:p>
    <w:p>
      <w:pPr>
        <w:pStyle w:val="BodyText"/>
        <w:spacing w:line="238" w:lineRule="exact"/>
        <w:ind w:left="497"/>
      </w:pPr>
      <w:r>
        <w:rPr/>
        <w:t>13</w:t>
      </w:r>
    </w:p>
    <w:p>
      <w:pPr>
        <w:pStyle w:val="BodyText"/>
        <w:spacing w:line="238" w:lineRule="exact" w:before="29"/>
        <w:ind w:left="1047"/>
      </w:pPr>
      <w:r>
        <w:rPr/>
        <w:t>Superseding Indictment. It makes sense to consolidate these different proceedings before the</w:t>
      </w:r>
    </w:p>
    <w:p>
      <w:pPr>
        <w:pStyle w:val="BodyText"/>
        <w:spacing w:line="238" w:lineRule="exact"/>
        <w:ind w:left="497"/>
      </w:pPr>
      <w:r>
        <w:rPr/>
        <w:t>14</w:t>
      </w:r>
    </w:p>
    <w:p>
      <w:pPr>
        <w:pStyle w:val="BodyText"/>
        <w:spacing w:line="238" w:lineRule="exact" w:before="28"/>
        <w:ind w:left="1047"/>
      </w:pPr>
      <w:r>
        <w:rPr/>
        <w:t>same district judge and under the same case file. Doing so would avoid the potential for</w:t>
      </w:r>
    </w:p>
    <w:p>
      <w:pPr>
        <w:pStyle w:val="BodyText"/>
        <w:spacing w:line="238" w:lineRule="exact"/>
        <w:ind w:left="497"/>
      </w:pPr>
      <w:r>
        <w:rPr/>
        <w:t>15</w:t>
      </w:r>
    </w:p>
    <w:p>
      <w:pPr>
        <w:spacing w:line="238" w:lineRule="exact" w:before="29"/>
        <w:ind w:left="1047" w:right="0" w:firstLine="0"/>
        <w:jc w:val="left"/>
        <w:rPr>
          <w:i/>
          <w:sz w:val="24"/>
        </w:rPr>
      </w:pPr>
      <w:r>
        <w:rPr>
          <w:sz w:val="24"/>
        </w:rPr>
        <w:t>inconsistent rulings and further the goal of judicial economy. </w:t>
      </w:r>
      <w:r>
        <w:rPr>
          <w:i/>
          <w:sz w:val="24"/>
        </w:rPr>
        <w:t>See, e.g.</w:t>
      </w:r>
      <w:r>
        <w:rPr>
          <w:sz w:val="24"/>
        </w:rPr>
        <w:t>, </w:t>
      </w:r>
      <w:r>
        <w:rPr>
          <w:i/>
          <w:sz w:val="24"/>
        </w:rPr>
        <w:t>United States v.</w:t>
      </w:r>
    </w:p>
    <w:p>
      <w:pPr>
        <w:pStyle w:val="BodyText"/>
        <w:spacing w:line="238" w:lineRule="exact"/>
        <w:ind w:left="497"/>
      </w:pPr>
      <w:r>
        <w:rPr/>
        <w:t>16</w:t>
      </w:r>
    </w:p>
    <w:p>
      <w:pPr>
        <w:spacing w:line="238" w:lineRule="exact" w:before="29"/>
        <w:ind w:left="1047" w:right="0" w:firstLine="0"/>
        <w:jc w:val="left"/>
        <w:rPr>
          <w:sz w:val="24"/>
        </w:rPr>
      </w:pPr>
      <w:r>
        <w:rPr>
          <w:i/>
          <w:sz w:val="24"/>
        </w:rPr>
        <w:t>Certain Real Property</w:t>
      </w:r>
      <w:r>
        <w:rPr>
          <w:sz w:val="24"/>
        </w:rPr>
        <w:t>, 972 F.2d 136, 136 (6th Cir. 1992) (district court can consolidate</w:t>
      </w:r>
    </w:p>
    <w:p>
      <w:pPr>
        <w:pStyle w:val="BodyText"/>
        <w:spacing w:line="238" w:lineRule="exact"/>
        <w:ind w:left="497"/>
      </w:pPr>
      <w:r>
        <w:rPr/>
        <w:t>17</w:t>
      </w:r>
    </w:p>
    <w:p>
      <w:pPr>
        <w:pStyle w:val="BodyText"/>
        <w:spacing w:line="238" w:lineRule="exact" w:before="29"/>
        <w:ind w:left="1047"/>
      </w:pPr>
      <w:r>
        <w:rPr/>
        <w:t>criminal and civil forfeiture actions brought by United States against defendant’s property);</w:t>
      </w:r>
    </w:p>
    <w:p>
      <w:pPr>
        <w:pStyle w:val="BodyText"/>
        <w:spacing w:line="238" w:lineRule="exact"/>
        <w:ind w:left="497"/>
      </w:pPr>
      <w:r>
        <w:rPr/>
        <w:t>18</w:t>
      </w:r>
    </w:p>
    <w:p>
      <w:pPr>
        <w:spacing w:line="238" w:lineRule="exact" w:before="29"/>
        <w:ind w:left="1047" w:right="0" w:firstLine="0"/>
        <w:jc w:val="left"/>
        <w:rPr>
          <w:sz w:val="24"/>
        </w:rPr>
      </w:pPr>
      <w:r>
        <w:rPr>
          <w:i/>
          <w:sz w:val="24"/>
        </w:rPr>
        <w:t>United States v. 228 Acres of Land and Dwelling</w:t>
      </w:r>
      <w:r>
        <w:rPr>
          <w:sz w:val="24"/>
        </w:rPr>
        <w:t>, 916 F.2d 808, 810 (2d Cir. 1990) (permitting</w:t>
      </w:r>
    </w:p>
    <w:p>
      <w:pPr>
        <w:pStyle w:val="BodyText"/>
        <w:spacing w:line="238" w:lineRule="exact"/>
        <w:ind w:left="497"/>
      </w:pPr>
      <w:r>
        <w:rPr/>
        <w:t>19</w:t>
      </w:r>
    </w:p>
    <w:p>
      <w:pPr>
        <w:pStyle w:val="BodyText"/>
        <w:spacing w:line="238" w:lineRule="exact" w:before="29"/>
        <w:ind w:left="1047"/>
      </w:pPr>
      <w:r>
        <w:rPr/>
        <w:t>the consolidation of two civil forfeiture proceedings against the same defendant but involving</w:t>
      </w:r>
    </w:p>
    <w:p>
      <w:pPr>
        <w:pStyle w:val="BodyText"/>
        <w:spacing w:line="238" w:lineRule="exact"/>
        <w:ind w:left="497"/>
      </w:pPr>
      <w:r>
        <w:rPr/>
        <w:t>20</w:t>
      </w:r>
    </w:p>
    <w:p>
      <w:pPr>
        <w:spacing w:line="238" w:lineRule="exact" w:before="28"/>
        <w:ind w:left="1047" w:right="0" w:firstLine="0"/>
        <w:jc w:val="left"/>
        <w:rPr>
          <w:sz w:val="24"/>
        </w:rPr>
      </w:pPr>
      <w:r>
        <w:rPr>
          <w:sz w:val="24"/>
        </w:rPr>
        <w:t>different property); </w:t>
      </w:r>
      <w:r>
        <w:rPr>
          <w:i/>
          <w:sz w:val="24"/>
        </w:rPr>
        <w:t>United States v. Real Prop. Located at 1808 Diamond Springs Rd.</w:t>
      </w:r>
      <w:r>
        <w:rPr>
          <w:sz w:val="24"/>
        </w:rPr>
        <w:t>, 816 F.</w:t>
      </w:r>
    </w:p>
    <w:p>
      <w:pPr>
        <w:pStyle w:val="BodyText"/>
        <w:spacing w:line="238" w:lineRule="exact"/>
        <w:ind w:left="497"/>
      </w:pPr>
      <w:r>
        <w:rPr/>
        <w:t>21</w:t>
      </w:r>
    </w:p>
    <w:p>
      <w:pPr>
        <w:pStyle w:val="BodyText"/>
        <w:spacing w:line="238" w:lineRule="exact" w:before="29"/>
        <w:ind w:left="1047"/>
        <w:rPr>
          <w:i/>
        </w:rPr>
      </w:pPr>
      <w:r>
        <w:rPr/>
        <w:t>Supp. 1077, 1085 (E.D. Va. 1993) (consolidating criminal and civil forfeiture actions); </w:t>
      </w:r>
      <w:r>
        <w:rPr>
          <w:i/>
        </w:rPr>
        <w:t>United</w:t>
      </w:r>
    </w:p>
    <w:p>
      <w:pPr>
        <w:pStyle w:val="BodyText"/>
        <w:spacing w:line="238" w:lineRule="exact"/>
        <w:ind w:left="497"/>
      </w:pPr>
      <w:r>
        <w:rPr/>
        <w:t>22</w:t>
      </w:r>
    </w:p>
    <w:p>
      <w:pPr>
        <w:pStyle w:val="BodyText"/>
        <w:spacing w:line="238" w:lineRule="exact" w:before="29"/>
        <w:ind w:left="1047"/>
      </w:pPr>
      <w:r>
        <w:rPr>
          <w:i/>
        </w:rPr>
        <w:t>States v. Sharir</w:t>
      </w:r>
      <w:r>
        <w:rPr/>
        <w:t>, 755 F. Supp. 77, 78 (S.D.N.Y. 1990) (defendant was entitled to adversarial</w:t>
      </w:r>
    </w:p>
    <w:p>
      <w:pPr>
        <w:pStyle w:val="BodyText"/>
        <w:spacing w:line="238" w:lineRule="exact"/>
        <w:ind w:left="497"/>
      </w:pPr>
      <w:r>
        <w:rPr/>
        <w:t>23</w:t>
      </w:r>
    </w:p>
    <w:p>
      <w:pPr>
        <w:pStyle w:val="BodyText"/>
        <w:spacing w:line="238" w:lineRule="exact" w:before="29"/>
        <w:ind w:left="1047"/>
      </w:pPr>
      <w:r>
        <w:rPr/>
        <w:t>hearing on probable cause where government first seized assets in civil cases; assets were later</w:t>
      </w:r>
    </w:p>
    <w:p>
      <w:pPr>
        <w:pStyle w:val="BodyText"/>
        <w:spacing w:line="238" w:lineRule="exact"/>
        <w:ind w:left="497"/>
      </w:pPr>
      <w:r>
        <w:rPr/>
        <w:t>24</w:t>
      </w:r>
    </w:p>
    <w:p>
      <w:pPr>
        <w:pStyle w:val="BodyText"/>
        <w:spacing w:line="238" w:lineRule="exact" w:before="29"/>
        <w:ind w:left="1047"/>
      </w:pPr>
      <w:r>
        <w:rPr/>
        <w:t>named in indictment and civil and criminal cases were consolidated). By consolidating the</w:t>
      </w:r>
    </w:p>
    <w:p>
      <w:pPr>
        <w:pStyle w:val="BodyText"/>
        <w:spacing w:line="238" w:lineRule="exact"/>
        <w:ind w:left="497"/>
      </w:pPr>
      <w:r>
        <w:rPr/>
        <w:t>25</w:t>
      </w:r>
    </w:p>
    <w:p>
      <w:pPr>
        <w:pStyle w:val="BodyText"/>
        <w:spacing w:before="28"/>
        <w:ind w:left="1047"/>
      </w:pPr>
      <w:r>
        <w:rPr/>
        <w:t>different proceedings the government has brought in two different divisions of this District,</w:t>
      </w:r>
    </w:p>
    <w:p>
      <w:pPr>
        <w:spacing w:after="0"/>
        <w:sectPr>
          <w:headerReference w:type="default" r:id="rId145"/>
          <w:footerReference w:type="default" r:id="rId146"/>
          <w:pgSz w:w="12240" w:h="15840"/>
          <w:pgMar w:header="0" w:footer="1070" w:top="0" w:bottom="1260" w:left="580" w:right="820"/>
          <w:pgNumType w:start="5"/>
        </w:sectPr>
      </w:pPr>
    </w:p>
    <w:p>
      <w:pPr>
        <w:pStyle w:val="BodyText"/>
        <w:spacing w:before="10"/>
        <w:rPr>
          <w:sz w:val="15"/>
        </w:rPr>
      </w:pPr>
      <w:r>
        <w:rPr/>
        <w:pict>
          <v:group style="position:absolute;margin-left:73.7752pt;margin-top:-.375pt;width:151.6pt;height:792.75pt;mso-position-horizontal-relative:page;mso-position-vertical-relative:page;z-index:-131440" coordorigin="1476,-8" coordsize="3032,15855">
            <v:line style="position:absolute" from="1555,0" to="1556,15840" stroked="true" strokeweight=".75pt" strokecolor="#000000">
              <v:stroke dashstyle="solid"/>
            </v:line>
            <v:line style="position:absolute" from="1483,0" to="1484,15840" stroked="true" strokeweight=".75pt" strokecolor="#000000">
              <v:stroke dashstyle="solid"/>
            </v:line>
            <v:line style="position:absolute" from="1627,13350" to="4507,13350" stroked="true" strokeweight=".6pt" strokecolor="#000000">
              <v:stroke dashstyle="solid"/>
            </v:line>
            <w10:wrap type="none"/>
          </v:group>
        </w:pict>
      </w:r>
      <w:r>
        <w:rPr/>
        <w:pict>
          <v:line style="position:absolute;mso-position-horizontal-relative:page;mso-position-vertical-relative:page;z-index:4240" from="590.399902pt,0pt" to="590.449902pt,792pt" stroked="true" strokeweight=".75pt" strokecolor="#000000">
            <v:stroke dashstyle="solid"/>
            <w10:wrap type="none"/>
          </v:line>
        </w:pict>
      </w:r>
    </w:p>
    <w:p>
      <w:pPr>
        <w:pStyle w:val="BodyText"/>
        <w:spacing w:before="92"/>
        <w:ind w:left="1754"/>
        <w:rPr>
          <w:rFonts w:ascii="Arial"/>
        </w:rPr>
      </w:pPr>
      <w:r>
        <w:rPr>
          <w:rFonts w:ascii="Arial"/>
          <w:color w:val="0000FF"/>
        </w:rPr>
        <w:t>Case 3:15-cr-05198-RBL Document 58 Filed 09/29/15 Page 6 of 14</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rPr>
      </w:pPr>
    </w:p>
    <w:p>
      <w:pPr>
        <w:pStyle w:val="ListParagraph"/>
        <w:numPr>
          <w:ilvl w:val="0"/>
          <w:numId w:val="61"/>
        </w:numPr>
        <w:tabs>
          <w:tab w:pos="1047" w:val="left" w:leader="none"/>
          <w:tab w:pos="1048" w:val="left" w:leader="none"/>
        </w:tabs>
        <w:spacing w:line="240" w:lineRule="auto" w:before="89" w:after="0"/>
        <w:ind w:left="1047" w:right="0" w:hanging="430"/>
        <w:jc w:val="left"/>
        <w:rPr>
          <w:sz w:val="24"/>
        </w:rPr>
      </w:pPr>
      <w:r>
        <w:rPr>
          <w:position w:val="2"/>
          <w:sz w:val="24"/>
        </w:rPr>
        <w:t>this Court can properly manage and scrutinize all the government’s actions in seizing</w:t>
      </w:r>
      <w:r>
        <w:rPr>
          <w:spacing w:val="-14"/>
          <w:position w:val="2"/>
          <w:sz w:val="24"/>
        </w:rPr>
        <w:t> </w:t>
      </w:r>
      <w:r>
        <w:rPr>
          <w:position w:val="2"/>
          <w:sz w:val="24"/>
        </w:rPr>
        <w:t>and</w:t>
      </w:r>
    </w:p>
    <w:p>
      <w:pPr>
        <w:pStyle w:val="ListParagraph"/>
        <w:numPr>
          <w:ilvl w:val="0"/>
          <w:numId w:val="61"/>
        </w:numPr>
        <w:tabs>
          <w:tab w:pos="1047" w:val="left" w:leader="none"/>
          <w:tab w:pos="1048" w:val="left" w:leader="none"/>
        </w:tabs>
        <w:spacing w:line="240" w:lineRule="auto" w:before="208" w:after="0"/>
        <w:ind w:left="1047" w:right="0" w:hanging="430"/>
        <w:jc w:val="left"/>
        <w:rPr>
          <w:sz w:val="24"/>
        </w:rPr>
      </w:pPr>
      <w:r>
        <w:rPr>
          <w:position w:val="2"/>
          <w:sz w:val="24"/>
        </w:rPr>
        <w:t>seeking to forfeit the trust account funds held </w:t>
      </w:r>
      <w:r>
        <w:rPr>
          <w:spacing w:val="2"/>
          <w:position w:val="2"/>
          <w:sz w:val="24"/>
        </w:rPr>
        <w:t>by </w:t>
      </w:r>
      <w:r>
        <w:rPr>
          <w:position w:val="2"/>
          <w:sz w:val="24"/>
        </w:rPr>
        <w:t>Mr. Kelley’s former</w:t>
      </w:r>
      <w:r>
        <w:rPr>
          <w:spacing w:val="-10"/>
          <w:position w:val="2"/>
          <w:sz w:val="24"/>
        </w:rPr>
        <w:t> </w:t>
      </w:r>
      <w:r>
        <w:rPr>
          <w:position w:val="2"/>
          <w:sz w:val="24"/>
        </w:rPr>
        <w:t>lawyers.</w:t>
      </w:r>
      <w:hyperlink w:history="true" w:anchor="_bookmark1">
        <w:r>
          <w:rPr>
            <w:position w:val="2"/>
            <w:sz w:val="24"/>
            <w:vertAlign w:val="superscript"/>
          </w:rPr>
          <w:t>2</w:t>
        </w:r>
      </w:hyperlink>
    </w:p>
    <w:p>
      <w:pPr>
        <w:pStyle w:val="Heading5"/>
        <w:numPr>
          <w:ilvl w:val="0"/>
          <w:numId w:val="61"/>
        </w:numPr>
        <w:tabs>
          <w:tab w:pos="1047" w:val="left" w:leader="none"/>
          <w:tab w:pos="1048" w:val="left" w:leader="none"/>
          <w:tab w:pos="1767" w:val="left" w:leader="none"/>
        </w:tabs>
        <w:spacing w:line="240" w:lineRule="auto" w:before="225" w:after="0"/>
        <w:ind w:left="1047" w:right="0" w:hanging="430"/>
        <w:jc w:val="left"/>
      </w:pPr>
      <w:r>
        <w:rPr/>
        <w:t>C.</w:t>
        <w:tab/>
        <w:t>The Government’s Power to Seize Property Prior to a Criminal Trial Is</w:t>
      </w:r>
      <w:r>
        <w:rPr>
          <w:spacing w:val="-12"/>
        </w:rPr>
        <w:t> </w:t>
      </w:r>
      <w:r>
        <w:rPr/>
        <w:t>Limited</w:t>
      </w:r>
    </w:p>
    <w:p>
      <w:pPr>
        <w:pStyle w:val="ListParagraph"/>
        <w:numPr>
          <w:ilvl w:val="0"/>
          <w:numId w:val="61"/>
        </w:numPr>
        <w:tabs>
          <w:tab w:pos="1767" w:val="left" w:leader="none"/>
          <w:tab w:pos="1768" w:val="left" w:leader="none"/>
        </w:tabs>
        <w:spacing w:line="240" w:lineRule="auto" w:before="0" w:after="0"/>
        <w:ind w:left="1767" w:right="0" w:hanging="1150"/>
        <w:jc w:val="left"/>
        <w:rPr>
          <w:b/>
          <w:sz w:val="24"/>
        </w:rPr>
      </w:pPr>
      <w:r>
        <w:rPr>
          <w:b/>
          <w:sz w:val="24"/>
        </w:rPr>
        <w:t>to Property Traceable to Specified Federal Criminal</w:t>
      </w:r>
      <w:r>
        <w:rPr>
          <w:b/>
          <w:spacing w:val="-5"/>
          <w:sz w:val="24"/>
        </w:rPr>
        <w:t> </w:t>
      </w:r>
      <w:r>
        <w:rPr>
          <w:b/>
          <w:sz w:val="24"/>
        </w:rPr>
        <w:t>Violations.</w:t>
      </w:r>
    </w:p>
    <w:p>
      <w:pPr>
        <w:pStyle w:val="BodyText"/>
        <w:spacing w:line="238" w:lineRule="exact" w:before="30"/>
        <w:ind w:left="1767"/>
      </w:pPr>
      <w:r>
        <w:rPr/>
        <w:t>The Supreme Court in its last term held that property may be forfeited pretrial where</w:t>
      </w:r>
    </w:p>
    <w:p>
      <w:pPr>
        <w:pStyle w:val="BodyText"/>
        <w:spacing w:line="238" w:lineRule="exact"/>
        <w:ind w:right="9482"/>
        <w:jc w:val="center"/>
      </w:pPr>
      <w:r>
        <w:rPr/>
        <w:t>5</w:t>
      </w:r>
    </w:p>
    <w:p>
      <w:pPr>
        <w:pStyle w:val="BodyText"/>
        <w:spacing w:line="238" w:lineRule="exact" w:before="29"/>
        <w:ind w:left="1047"/>
      </w:pPr>
      <w:r>
        <w:rPr/>
        <w:t>there is probable cause to conclude “(1) that the defendant has committed an offense permitting</w:t>
      </w:r>
    </w:p>
    <w:p>
      <w:pPr>
        <w:pStyle w:val="BodyText"/>
        <w:spacing w:line="238" w:lineRule="exact"/>
        <w:ind w:right="9482"/>
        <w:jc w:val="center"/>
      </w:pPr>
      <w:r>
        <w:rPr/>
        <w:t>6</w:t>
      </w:r>
    </w:p>
    <w:p>
      <w:pPr>
        <w:pStyle w:val="BodyText"/>
        <w:spacing w:line="238" w:lineRule="exact" w:before="29"/>
        <w:ind w:left="1047"/>
        <w:rPr>
          <w:i/>
        </w:rPr>
      </w:pPr>
      <w:r>
        <w:rPr/>
        <w:t>forfeiture, and (2) that the property at issue has the requisite connection to that crime.” </w:t>
      </w:r>
      <w:r>
        <w:rPr>
          <w:i/>
        </w:rPr>
        <w:t>Kaley</w:t>
      </w:r>
    </w:p>
    <w:p>
      <w:pPr>
        <w:pStyle w:val="BodyText"/>
        <w:spacing w:line="238" w:lineRule="exact"/>
        <w:ind w:right="9482"/>
        <w:jc w:val="center"/>
      </w:pPr>
      <w:r>
        <w:rPr/>
        <w:t>7</w:t>
      </w:r>
    </w:p>
    <w:p>
      <w:pPr>
        <w:pStyle w:val="BodyText"/>
        <w:spacing w:line="238" w:lineRule="exact" w:before="29"/>
        <w:ind w:left="1047"/>
      </w:pPr>
      <w:r>
        <w:rPr>
          <w:i/>
        </w:rPr>
        <w:t>v. United States</w:t>
      </w:r>
      <w:r>
        <w:rPr/>
        <w:t>, 134 S. Ct. 1090, 1095 (2014). The “requisite connection” to property is</w:t>
      </w:r>
    </w:p>
    <w:p>
      <w:pPr>
        <w:pStyle w:val="BodyText"/>
        <w:spacing w:line="238" w:lineRule="exact"/>
        <w:ind w:right="9482"/>
        <w:jc w:val="center"/>
      </w:pPr>
      <w:r>
        <w:rPr/>
        <w:t>8</w:t>
      </w:r>
    </w:p>
    <w:p>
      <w:pPr>
        <w:pStyle w:val="BodyText"/>
        <w:spacing w:line="238" w:lineRule="exact" w:before="28"/>
        <w:ind w:left="1047"/>
      </w:pPr>
      <w:r>
        <w:rPr/>
        <w:t>typically shown by proof that the seized funds are the direct proceeds of—or are “traceable</w:t>
      </w:r>
    </w:p>
    <w:p>
      <w:pPr>
        <w:pStyle w:val="BodyText"/>
        <w:spacing w:line="238" w:lineRule="exact"/>
        <w:ind w:right="9482"/>
        <w:jc w:val="center"/>
      </w:pPr>
      <w:r>
        <w:rPr/>
        <w:t>9</w:t>
      </w:r>
    </w:p>
    <w:p>
      <w:pPr>
        <w:pStyle w:val="BodyText"/>
        <w:spacing w:line="238" w:lineRule="exact" w:before="29"/>
        <w:ind w:left="1047"/>
      </w:pPr>
      <w:r>
        <w:rPr/>
        <w:t>to”—the specified crime. In other words, in order to seize property pretrial, the government</w:t>
      </w:r>
    </w:p>
    <w:p>
      <w:pPr>
        <w:pStyle w:val="BodyText"/>
        <w:spacing w:line="238" w:lineRule="exact"/>
        <w:ind w:left="497"/>
      </w:pPr>
      <w:r>
        <w:rPr/>
        <w:t>10</w:t>
      </w:r>
    </w:p>
    <w:p>
      <w:pPr>
        <w:pStyle w:val="BodyText"/>
        <w:spacing w:line="238" w:lineRule="exact" w:before="29"/>
        <w:ind w:left="1047"/>
      </w:pPr>
      <w:r>
        <w:rPr/>
        <w:t>must not only show probable cause to believe that a specified crime has been committed (such</w:t>
      </w:r>
    </w:p>
    <w:p>
      <w:pPr>
        <w:pStyle w:val="BodyText"/>
        <w:spacing w:line="238" w:lineRule="exact"/>
        <w:ind w:left="497"/>
      </w:pPr>
      <w:r>
        <w:rPr/>
        <w:t>11</w:t>
      </w:r>
    </w:p>
    <w:p>
      <w:pPr>
        <w:pStyle w:val="BodyText"/>
        <w:spacing w:line="238" w:lineRule="exact" w:before="29"/>
        <w:ind w:left="1047"/>
      </w:pPr>
      <w:r>
        <w:rPr/>
        <w:t>as money laundering or mail or wire fraud), but also that the property seized is sufficiently</w:t>
      </w:r>
    </w:p>
    <w:p>
      <w:pPr>
        <w:pStyle w:val="BodyText"/>
        <w:spacing w:line="238" w:lineRule="exact"/>
        <w:ind w:left="497"/>
      </w:pPr>
      <w:r>
        <w:rPr/>
        <w:t>12</w:t>
      </w:r>
    </w:p>
    <w:p>
      <w:pPr>
        <w:pStyle w:val="BodyText"/>
        <w:spacing w:line="238" w:lineRule="exact" w:before="29"/>
        <w:ind w:left="1047"/>
      </w:pPr>
      <w:r>
        <w:rPr/>
        <w:t>connected to or traceable to that crime. </w:t>
      </w:r>
      <w:r>
        <w:rPr>
          <w:i/>
        </w:rPr>
        <w:t>Ripinksy</w:t>
      </w:r>
      <w:r>
        <w:rPr/>
        <w:t>, 20 F.3d at 365.</w:t>
      </w:r>
    </w:p>
    <w:p>
      <w:pPr>
        <w:pStyle w:val="BodyText"/>
        <w:spacing w:line="238" w:lineRule="exact"/>
        <w:ind w:left="497"/>
      </w:pPr>
      <w:r>
        <w:rPr/>
        <w:t>13</w:t>
      </w:r>
    </w:p>
    <w:p>
      <w:pPr>
        <w:pStyle w:val="BodyText"/>
        <w:spacing w:line="238" w:lineRule="exact" w:before="29"/>
        <w:ind w:left="1767"/>
        <w:rPr>
          <w:i/>
        </w:rPr>
      </w:pPr>
      <w:r>
        <w:rPr/>
        <w:t>It follows that, prior to trial, the government is </w:t>
      </w:r>
      <w:r>
        <w:rPr>
          <w:i/>
        </w:rPr>
        <w:t>not </w:t>
      </w:r>
      <w:r>
        <w:rPr/>
        <w:t>permitted to seize assets that are </w:t>
      </w:r>
      <w:r>
        <w:rPr>
          <w:i/>
        </w:rPr>
        <w:t>not</w:t>
      </w:r>
    </w:p>
    <w:p>
      <w:pPr>
        <w:pStyle w:val="BodyText"/>
        <w:spacing w:line="238" w:lineRule="exact"/>
        <w:ind w:left="497"/>
      </w:pPr>
      <w:r>
        <w:rPr/>
        <w:t>14</w:t>
      </w:r>
    </w:p>
    <w:p>
      <w:pPr>
        <w:pStyle w:val="BodyText"/>
        <w:spacing w:line="238" w:lineRule="exact" w:before="28"/>
        <w:ind w:left="1047"/>
      </w:pPr>
      <w:r>
        <w:rPr/>
        <w:t>traceable to criminal activity. </w:t>
      </w:r>
      <w:r>
        <w:rPr>
          <w:i/>
        </w:rPr>
        <w:t>Id. </w:t>
      </w:r>
      <w:r>
        <w:rPr/>
        <w:t>Such non-traceable assets which the government may not</w:t>
      </w:r>
    </w:p>
    <w:p>
      <w:pPr>
        <w:pStyle w:val="BodyText"/>
        <w:spacing w:line="238" w:lineRule="exact"/>
        <w:ind w:left="497"/>
      </w:pPr>
      <w:r>
        <w:rPr/>
        <w:t>15</w:t>
      </w:r>
    </w:p>
    <w:p>
      <w:pPr>
        <w:pStyle w:val="BodyText"/>
        <w:spacing w:line="238" w:lineRule="exact" w:before="29"/>
        <w:ind w:left="1047"/>
      </w:pPr>
      <w:r>
        <w:rPr/>
        <w:t>seize are often referred to as “substitute assets”—or, in other words, assets which may be</w:t>
      </w:r>
    </w:p>
    <w:p>
      <w:pPr>
        <w:pStyle w:val="BodyText"/>
        <w:spacing w:line="238" w:lineRule="exact"/>
        <w:ind w:left="497"/>
      </w:pPr>
      <w:r>
        <w:rPr/>
        <w:t>16</w:t>
      </w:r>
    </w:p>
    <w:p>
      <w:pPr>
        <w:pStyle w:val="BodyText"/>
        <w:spacing w:line="238" w:lineRule="exact" w:before="29"/>
        <w:ind w:left="1047"/>
      </w:pPr>
      <w:r>
        <w:rPr/>
        <w:t>available </w:t>
      </w:r>
      <w:r>
        <w:rPr>
          <w:i/>
        </w:rPr>
        <w:t>after </w:t>
      </w:r>
      <w:r>
        <w:rPr/>
        <w:t>any forfeiture conviction to satisfy any judgment the government may obtained</w:t>
      </w:r>
    </w:p>
    <w:p>
      <w:pPr>
        <w:pStyle w:val="BodyText"/>
        <w:spacing w:line="238" w:lineRule="exact"/>
        <w:ind w:left="497"/>
      </w:pPr>
      <w:r>
        <w:rPr/>
        <w:t>17</w:t>
      </w:r>
    </w:p>
    <w:p>
      <w:pPr>
        <w:pStyle w:val="BodyText"/>
        <w:spacing w:line="238" w:lineRule="exact" w:before="29"/>
        <w:ind w:left="1047"/>
      </w:pPr>
      <w:r>
        <w:rPr/>
        <w:t>(and act as a “substitute” for actual criminal proceeds). Consequently, to the extent this Court</w:t>
      </w:r>
    </w:p>
    <w:p>
      <w:pPr>
        <w:pStyle w:val="BodyText"/>
        <w:spacing w:line="238" w:lineRule="exact"/>
        <w:ind w:left="497"/>
      </w:pPr>
      <w:r>
        <w:rPr/>
        <w:t>18</w:t>
      </w:r>
    </w:p>
    <w:p>
      <w:pPr>
        <w:pStyle w:val="BodyText"/>
        <w:spacing w:line="238" w:lineRule="exact" w:before="29"/>
        <w:ind w:left="1047"/>
      </w:pPr>
      <w:r>
        <w:rPr/>
        <w:t>determines that the government’s seizure of funds via the Brown Affidavit is of “substitute”</w:t>
      </w:r>
    </w:p>
    <w:p>
      <w:pPr>
        <w:pStyle w:val="BodyText"/>
        <w:spacing w:line="238" w:lineRule="exact"/>
        <w:ind w:left="497"/>
      </w:pPr>
      <w:r>
        <w:rPr/>
        <w:t>19</w:t>
      </w:r>
    </w:p>
    <w:p>
      <w:pPr>
        <w:pStyle w:val="BodyText"/>
        <w:spacing w:line="238" w:lineRule="exact" w:before="29"/>
        <w:ind w:left="1047"/>
      </w:pPr>
      <w:r>
        <w:rPr/>
        <w:t>rather than “traceable” assets, the government must be directed to release the funds to Mr.</w:t>
      </w:r>
    </w:p>
    <w:p>
      <w:pPr>
        <w:pStyle w:val="BodyText"/>
        <w:spacing w:line="238" w:lineRule="exact"/>
        <w:ind w:left="497"/>
      </w:pPr>
      <w:r>
        <w:rPr/>
        <w:t>20</w:t>
      </w:r>
    </w:p>
    <w:p>
      <w:pPr>
        <w:spacing w:line="238" w:lineRule="exact" w:before="28"/>
        <w:ind w:left="1047" w:right="0" w:firstLine="0"/>
        <w:jc w:val="left"/>
        <w:rPr>
          <w:i/>
          <w:sz w:val="24"/>
        </w:rPr>
      </w:pPr>
      <w:r>
        <w:rPr>
          <w:sz w:val="24"/>
        </w:rPr>
        <w:t>Kelley.</w:t>
      </w:r>
      <w:r>
        <w:rPr>
          <w:spacing w:val="59"/>
          <w:sz w:val="24"/>
        </w:rPr>
        <w:t> </w:t>
      </w:r>
      <w:r>
        <w:rPr>
          <w:i/>
          <w:sz w:val="24"/>
        </w:rPr>
        <w:t>Id.</w:t>
      </w:r>
    </w:p>
    <w:p>
      <w:pPr>
        <w:pStyle w:val="BodyText"/>
        <w:spacing w:line="238" w:lineRule="exact"/>
        <w:ind w:left="497"/>
      </w:pPr>
      <w:r>
        <w:rPr/>
        <w:t>21</w:t>
      </w:r>
    </w:p>
    <w:p>
      <w:pPr>
        <w:pStyle w:val="Heading5"/>
        <w:numPr>
          <w:ilvl w:val="0"/>
          <w:numId w:val="62"/>
        </w:numPr>
        <w:tabs>
          <w:tab w:pos="1047" w:val="left" w:leader="none"/>
          <w:tab w:pos="1048" w:val="left" w:leader="none"/>
          <w:tab w:pos="1767" w:val="left" w:leader="none"/>
        </w:tabs>
        <w:spacing w:line="175" w:lineRule="auto" w:before="159" w:after="0"/>
        <w:ind w:left="1767" w:right="665" w:hanging="1270"/>
        <w:jc w:val="left"/>
      </w:pPr>
      <w:r>
        <w:rPr/>
        <w:t>D.</w:t>
        <w:tab/>
        <w:t>Ninth Circuit Law Requires a Prompt, Adversarial Evidentiary Hearing at</w:t>
      </w:r>
      <w:r>
        <w:rPr>
          <w:spacing w:val="-26"/>
        </w:rPr>
        <w:t> </w:t>
      </w:r>
      <w:r>
        <w:rPr/>
        <w:t>Which The Government Must Prove Probable</w:t>
      </w:r>
      <w:r>
        <w:rPr>
          <w:spacing w:val="-2"/>
        </w:rPr>
        <w:t> </w:t>
      </w:r>
      <w:r>
        <w:rPr/>
        <w:t>Cause.</w:t>
      </w:r>
    </w:p>
    <w:p>
      <w:pPr>
        <w:pStyle w:val="ListParagraph"/>
        <w:numPr>
          <w:ilvl w:val="0"/>
          <w:numId w:val="62"/>
        </w:numPr>
        <w:tabs>
          <w:tab w:pos="1767" w:val="left" w:leader="none"/>
          <w:tab w:pos="1768" w:val="left" w:leader="none"/>
        </w:tabs>
        <w:spacing w:line="380" w:lineRule="atLeast" w:before="75" w:after="0"/>
        <w:ind w:left="497" w:right="892" w:firstLine="0"/>
        <w:jc w:val="left"/>
        <w:rPr>
          <w:sz w:val="24"/>
        </w:rPr>
      </w:pPr>
      <w:r>
        <w:rPr>
          <w:sz w:val="24"/>
        </w:rPr>
        <w:t>The law relating to pretrial seizure of forfeitable assets is unsettled and varied among</w:t>
      </w:r>
      <w:bookmarkStart w:name="_bookmark1" w:id="17"/>
      <w:bookmarkEnd w:id="17"/>
      <w:r>
        <w:rPr>
          <w:sz w:val="24"/>
        </w:rPr>
      </w:r>
      <w:r>
        <w:rPr>
          <w:sz w:val="24"/>
        </w:rPr>
        <w:t> 24</w:t>
      </w:r>
    </w:p>
    <w:p>
      <w:pPr>
        <w:spacing w:line="185" w:lineRule="exact" w:before="0"/>
        <w:ind w:left="1047" w:right="0" w:firstLine="0"/>
        <w:jc w:val="left"/>
        <w:rPr>
          <w:sz w:val="20"/>
        </w:rPr>
      </w:pPr>
      <w:r>
        <w:rPr>
          <w:position w:val="9"/>
          <w:sz w:val="13"/>
        </w:rPr>
        <w:t>2 </w:t>
      </w:r>
      <w:r>
        <w:rPr>
          <w:sz w:val="20"/>
        </w:rPr>
        <w:t>The government could have avoided separate, parallel proceedings simply by seeking a restraining order from</w:t>
      </w:r>
    </w:p>
    <w:p>
      <w:pPr>
        <w:tabs>
          <w:tab w:pos="1047" w:val="left" w:leader="none"/>
        </w:tabs>
        <w:spacing w:line="172" w:lineRule="auto" w:before="41"/>
        <w:ind w:left="1047" w:right="735" w:hanging="550"/>
        <w:jc w:val="left"/>
        <w:rPr>
          <w:sz w:val="20"/>
        </w:rPr>
      </w:pPr>
      <w:r>
        <w:rPr>
          <w:position w:val="-7"/>
          <w:sz w:val="24"/>
        </w:rPr>
        <w:t>25</w:t>
        <w:tab/>
      </w:r>
      <w:r>
        <w:rPr>
          <w:sz w:val="20"/>
        </w:rPr>
        <w:t>this Court based on the allegations in the Superseding Indictment. It chose not to ask the Court for that relief but instead</w:t>
      </w:r>
      <w:r>
        <w:rPr>
          <w:spacing w:val="-2"/>
          <w:sz w:val="20"/>
        </w:rPr>
        <w:t> </w:t>
      </w:r>
      <w:r>
        <w:rPr>
          <w:sz w:val="20"/>
        </w:rPr>
        <w:t>chose</w:t>
      </w:r>
      <w:r>
        <w:rPr>
          <w:spacing w:val="-3"/>
          <w:sz w:val="20"/>
        </w:rPr>
        <w:t> </w:t>
      </w:r>
      <w:r>
        <w:rPr>
          <w:sz w:val="20"/>
        </w:rPr>
        <w:t>to</w:t>
      </w:r>
      <w:r>
        <w:rPr>
          <w:spacing w:val="-2"/>
          <w:sz w:val="20"/>
        </w:rPr>
        <w:t> </w:t>
      </w:r>
      <w:r>
        <w:rPr>
          <w:sz w:val="20"/>
        </w:rPr>
        <w:t>proceed</w:t>
      </w:r>
      <w:r>
        <w:rPr>
          <w:spacing w:val="-4"/>
          <w:sz w:val="20"/>
        </w:rPr>
        <w:t> </w:t>
      </w:r>
      <w:r>
        <w:rPr>
          <w:sz w:val="20"/>
        </w:rPr>
        <w:t>before</w:t>
      </w:r>
      <w:r>
        <w:rPr>
          <w:spacing w:val="-3"/>
          <w:sz w:val="20"/>
        </w:rPr>
        <w:t> </w:t>
      </w:r>
      <w:r>
        <w:rPr>
          <w:sz w:val="20"/>
        </w:rPr>
        <w:t>a</w:t>
      </w:r>
      <w:r>
        <w:rPr>
          <w:spacing w:val="-3"/>
          <w:sz w:val="20"/>
        </w:rPr>
        <w:t> </w:t>
      </w:r>
      <w:r>
        <w:rPr>
          <w:sz w:val="20"/>
        </w:rPr>
        <w:t>different</w:t>
      </w:r>
      <w:r>
        <w:rPr>
          <w:spacing w:val="-3"/>
          <w:sz w:val="20"/>
        </w:rPr>
        <w:t> </w:t>
      </w:r>
      <w:r>
        <w:rPr>
          <w:sz w:val="20"/>
        </w:rPr>
        <w:t>judge</w:t>
      </w:r>
      <w:r>
        <w:rPr>
          <w:spacing w:val="-2"/>
          <w:sz w:val="20"/>
        </w:rPr>
        <w:t> </w:t>
      </w:r>
      <w:r>
        <w:rPr>
          <w:sz w:val="20"/>
        </w:rPr>
        <w:t>in</w:t>
      </w:r>
      <w:r>
        <w:rPr>
          <w:spacing w:val="-4"/>
          <w:sz w:val="20"/>
        </w:rPr>
        <w:t> </w:t>
      </w:r>
      <w:r>
        <w:rPr>
          <w:sz w:val="20"/>
        </w:rPr>
        <w:t>Seattle.</w:t>
      </w:r>
      <w:r>
        <w:rPr>
          <w:spacing w:val="-2"/>
          <w:sz w:val="20"/>
        </w:rPr>
        <w:t> </w:t>
      </w:r>
      <w:r>
        <w:rPr>
          <w:sz w:val="20"/>
        </w:rPr>
        <w:t>The</w:t>
      </w:r>
      <w:r>
        <w:rPr>
          <w:spacing w:val="-3"/>
          <w:sz w:val="20"/>
        </w:rPr>
        <w:t> </w:t>
      </w:r>
      <w:r>
        <w:rPr>
          <w:sz w:val="20"/>
        </w:rPr>
        <w:t>government</w:t>
      </w:r>
      <w:r>
        <w:rPr>
          <w:spacing w:val="-1"/>
          <w:sz w:val="20"/>
        </w:rPr>
        <w:t> </w:t>
      </w:r>
      <w:r>
        <w:rPr>
          <w:sz w:val="20"/>
        </w:rPr>
        <w:t>has</w:t>
      </w:r>
      <w:r>
        <w:rPr>
          <w:spacing w:val="-1"/>
          <w:sz w:val="20"/>
        </w:rPr>
        <w:t> </w:t>
      </w:r>
      <w:r>
        <w:rPr>
          <w:sz w:val="20"/>
        </w:rPr>
        <w:t>not</w:t>
      </w:r>
      <w:r>
        <w:rPr>
          <w:spacing w:val="-3"/>
          <w:sz w:val="20"/>
        </w:rPr>
        <w:t> </w:t>
      </w:r>
      <w:r>
        <w:rPr>
          <w:sz w:val="20"/>
        </w:rPr>
        <w:t>explained</w:t>
      </w:r>
      <w:r>
        <w:rPr>
          <w:spacing w:val="-2"/>
          <w:sz w:val="20"/>
        </w:rPr>
        <w:t> </w:t>
      </w:r>
      <w:r>
        <w:rPr>
          <w:sz w:val="20"/>
        </w:rPr>
        <w:t>its</w:t>
      </w:r>
      <w:r>
        <w:rPr>
          <w:spacing w:val="-4"/>
          <w:sz w:val="20"/>
        </w:rPr>
        <w:t> </w:t>
      </w:r>
      <w:r>
        <w:rPr>
          <w:sz w:val="20"/>
        </w:rPr>
        <w:t>decision</w:t>
      </w:r>
      <w:r>
        <w:rPr>
          <w:spacing w:val="-3"/>
          <w:sz w:val="20"/>
        </w:rPr>
        <w:t> </w:t>
      </w:r>
      <w:r>
        <w:rPr>
          <w:sz w:val="20"/>
        </w:rPr>
        <w:t>in</w:t>
      </w:r>
      <w:r>
        <w:rPr>
          <w:spacing w:val="-4"/>
          <w:sz w:val="20"/>
        </w:rPr>
        <w:t> </w:t>
      </w:r>
      <w:r>
        <w:rPr>
          <w:sz w:val="20"/>
        </w:rPr>
        <w:t>this</w:t>
      </w:r>
    </w:p>
    <w:p>
      <w:pPr>
        <w:spacing w:before="14"/>
        <w:ind w:left="1047" w:right="0" w:firstLine="0"/>
        <w:jc w:val="left"/>
        <w:rPr>
          <w:sz w:val="20"/>
        </w:rPr>
      </w:pPr>
      <w:r>
        <w:rPr>
          <w:sz w:val="20"/>
        </w:rPr>
        <w:t>regard, which was obviously strategic in nature.</w:t>
      </w:r>
    </w:p>
    <w:p>
      <w:pPr>
        <w:spacing w:after="0"/>
        <w:jc w:val="left"/>
        <w:rPr>
          <w:sz w:val="20"/>
        </w:rPr>
        <w:sectPr>
          <w:headerReference w:type="default" r:id="rId147"/>
          <w:footerReference w:type="default" r:id="rId148"/>
          <w:pgSz w:w="12240" w:h="15840"/>
          <w:pgMar w:header="0" w:footer="1070" w:top="0" w:bottom="1260" w:left="580" w:right="820"/>
          <w:pgNumType w:start="6"/>
        </w:sectPr>
      </w:pPr>
    </w:p>
    <w:p>
      <w:pPr>
        <w:pStyle w:val="BodyText"/>
        <w:spacing w:before="10"/>
        <w:rPr>
          <w:sz w:val="15"/>
        </w:rPr>
      </w:pPr>
      <w:r>
        <w:rPr/>
        <w:pict>
          <v:group style="position:absolute;margin-left:73.7752pt;margin-top:-.375pt;width:151.6pt;height:792.75pt;mso-position-horizontal-relative:page;mso-position-vertical-relative:page;z-index:-131392" coordorigin="1476,-8" coordsize="3032,15855">
            <v:line style="position:absolute" from="1555,0" to="1556,15840" stroked="true" strokeweight=".75pt" strokecolor="#000000">
              <v:stroke dashstyle="solid"/>
            </v:line>
            <v:line style="position:absolute" from="1483,0" to="1484,15840" stroked="true" strokeweight=".75pt" strokecolor="#000000">
              <v:stroke dashstyle="solid"/>
            </v:line>
            <v:line style="position:absolute" from="1627,12385" to="4507,12385" stroked="true" strokeweight=".6pt" strokecolor="#000000">
              <v:stroke dashstyle="solid"/>
            </v:line>
            <w10:wrap type="none"/>
          </v:group>
        </w:pict>
      </w:r>
      <w:r>
        <w:rPr/>
        <w:pict>
          <v:line style="position:absolute;mso-position-horizontal-relative:page;mso-position-vertical-relative:page;z-index:4288" from="590.399902pt,0pt" to="590.449902pt,792pt" stroked="true" strokeweight=".75pt" strokecolor="#000000">
            <v:stroke dashstyle="solid"/>
            <w10:wrap type="none"/>
          </v:line>
        </w:pict>
      </w:r>
    </w:p>
    <w:p>
      <w:pPr>
        <w:pStyle w:val="BodyText"/>
        <w:spacing w:before="92"/>
        <w:ind w:left="1754"/>
        <w:rPr>
          <w:rFonts w:ascii="Arial"/>
        </w:rPr>
      </w:pPr>
      <w:r>
        <w:rPr>
          <w:rFonts w:ascii="Arial"/>
          <w:color w:val="0000FF"/>
        </w:rPr>
        <w:t>Case 3:15-cr-05198-RBL Document 58 Filed 09/29/15 Page 7 of 14</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rPr>
      </w:pPr>
    </w:p>
    <w:p>
      <w:pPr>
        <w:pStyle w:val="ListParagraph"/>
        <w:numPr>
          <w:ilvl w:val="0"/>
          <w:numId w:val="63"/>
        </w:numPr>
        <w:tabs>
          <w:tab w:pos="1047" w:val="left" w:leader="none"/>
          <w:tab w:pos="1048" w:val="left" w:leader="none"/>
        </w:tabs>
        <w:spacing w:line="240" w:lineRule="auto" w:before="89" w:after="0"/>
        <w:ind w:left="1047" w:right="0" w:hanging="430"/>
        <w:jc w:val="left"/>
        <w:rPr>
          <w:sz w:val="24"/>
        </w:rPr>
      </w:pPr>
      <w:r>
        <w:rPr>
          <w:position w:val="2"/>
          <w:sz w:val="24"/>
        </w:rPr>
        <w:t>the different judicial circuits in the country. However, in the Ninth Circuit, the precedent</w:t>
      </w:r>
      <w:r>
        <w:rPr>
          <w:spacing w:val="-14"/>
          <w:position w:val="2"/>
          <w:sz w:val="24"/>
        </w:rPr>
        <w:t> </w:t>
      </w:r>
      <w:r>
        <w:rPr>
          <w:position w:val="2"/>
          <w:sz w:val="24"/>
        </w:rPr>
        <w:t>has</w:t>
      </w:r>
    </w:p>
    <w:p>
      <w:pPr>
        <w:pStyle w:val="ListParagraph"/>
        <w:numPr>
          <w:ilvl w:val="0"/>
          <w:numId w:val="63"/>
        </w:numPr>
        <w:tabs>
          <w:tab w:pos="1047" w:val="left" w:leader="none"/>
          <w:tab w:pos="1048" w:val="left" w:leader="none"/>
        </w:tabs>
        <w:spacing w:line="240" w:lineRule="auto" w:before="208" w:after="0"/>
        <w:ind w:left="1047" w:right="0" w:hanging="430"/>
        <w:jc w:val="left"/>
        <w:rPr>
          <w:sz w:val="24"/>
        </w:rPr>
      </w:pPr>
      <w:r>
        <w:rPr>
          <w:position w:val="2"/>
          <w:sz w:val="24"/>
        </w:rPr>
        <w:t>not changed for more than twenty-five years. In </w:t>
      </w:r>
      <w:r>
        <w:rPr>
          <w:i/>
          <w:position w:val="2"/>
          <w:sz w:val="24"/>
        </w:rPr>
        <w:t>United States v. Crozier</w:t>
      </w:r>
      <w:r>
        <w:rPr>
          <w:position w:val="2"/>
          <w:sz w:val="24"/>
        </w:rPr>
        <w:t>, the court issued</w:t>
      </w:r>
      <w:r>
        <w:rPr>
          <w:spacing w:val="-12"/>
          <w:position w:val="2"/>
          <w:sz w:val="24"/>
        </w:rPr>
        <w:t> </w:t>
      </w:r>
      <w:r>
        <w:rPr>
          <w:position w:val="2"/>
          <w:sz w:val="24"/>
        </w:rPr>
        <w:t>two</w:t>
      </w:r>
    </w:p>
    <w:p>
      <w:pPr>
        <w:pStyle w:val="ListParagraph"/>
        <w:numPr>
          <w:ilvl w:val="0"/>
          <w:numId w:val="63"/>
        </w:numPr>
        <w:tabs>
          <w:tab w:pos="1047" w:val="left" w:leader="none"/>
          <w:tab w:pos="1048" w:val="left" w:leader="none"/>
        </w:tabs>
        <w:spacing w:line="240" w:lineRule="auto" w:before="208" w:after="0"/>
        <w:ind w:left="1047" w:right="0" w:hanging="430"/>
        <w:jc w:val="left"/>
        <w:rPr>
          <w:sz w:val="24"/>
        </w:rPr>
      </w:pPr>
      <w:r>
        <w:rPr>
          <w:position w:val="2"/>
          <w:sz w:val="24"/>
        </w:rPr>
        <w:t>written opinions considering the due process implications of </w:t>
      </w:r>
      <w:r>
        <w:rPr>
          <w:i/>
          <w:position w:val="2"/>
          <w:sz w:val="24"/>
        </w:rPr>
        <w:t>ex parte</w:t>
      </w:r>
      <w:r>
        <w:rPr>
          <w:position w:val="2"/>
          <w:sz w:val="24"/>
        </w:rPr>
        <w:t>, pretrial</w:t>
      </w:r>
      <w:r>
        <w:rPr>
          <w:spacing w:val="-11"/>
          <w:position w:val="2"/>
          <w:sz w:val="24"/>
        </w:rPr>
        <w:t> </w:t>
      </w:r>
      <w:r>
        <w:rPr>
          <w:position w:val="2"/>
          <w:sz w:val="24"/>
        </w:rPr>
        <w:t>restraining</w:t>
      </w:r>
    </w:p>
    <w:p>
      <w:pPr>
        <w:pStyle w:val="BodyText"/>
        <w:tabs>
          <w:tab w:pos="1047" w:val="left" w:leader="none"/>
        </w:tabs>
        <w:spacing w:before="208"/>
        <w:ind w:left="617"/>
      </w:pPr>
      <w:r>
        <w:rPr/>
        <w:t>4</w:t>
        <w:tab/>
      </w:r>
      <w:r>
        <w:rPr>
          <w:position w:val="2"/>
        </w:rPr>
        <w:t>orders in criminal cases. 777 F.2d 1376 (9th Cir. 1985); 674 F.2d 1293, 1297 (9th Cir.</w:t>
      </w:r>
      <w:r>
        <w:rPr>
          <w:spacing w:val="-6"/>
          <w:position w:val="2"/>
        </w:rPr>
        <w:t> </w:t>
      </w:r>
      <w:r>
        <w:rPr>
          <w:position w:val="2"/>
        </w:rPr>
        <w:t>1982).</w:t>
      </w:r>
    </w:p>
    <w:p>
      <w:pPr>
        <w:pStyle w:val="ListParagraph"/>
        <w:numPr>
          <w:ilvl w:val="0"/>
          <w:numId w:val="64"/>
        </w:numPr>
        <w:tabs>
          <w:tab w:pos="1047" w:val="left" w:leader="none"/>
          <w:tab w:pos="1048" w:val="left" w:leader="none"/>
        </w:tabs>
        <w:spacing w:line="240" w:lineRule="auto" w:before="208" w:after="0"/>
        <w:ind w:left="1047" w:right="0" w:hanging="430"/>
        <w:jc w:val="left"/>
        <w:rPr>
          <w:sz w:val="24"/>
        </w:rPr>
      </w:pPr>
      <w:r>
        <w:rPr>
          <w:position w:val="2"/>
          <w:sz w:val="24"/>
        </w:rPr>
        <w:t>Both opinions concluded that requiring a defendant whose assets have been so restrained</w:t>
      </w:r>
      <w:r>
        <w:rPr>
          <w:spacing w:val="-11"/>
          <w:position w:val="2"/>
          <w:sz w:val="24"/>
        </w:rPr>
        <w:t> </w:t>
      </w:r>
      <w:r>
        <w:rPr>
          <w:position w:val="2"/>
          <w:sz w:val="24"/>
        </w:rPr>
        <w:t>to</w:t>
      </w:r>
    </w:p>
    <w:p>
      <w:pPr>
        <w:pStyle w:val="ListParagraph"/>
        <w:numPr>
          <w:ilvl w:val="0"/>
          <w:numId w:val="64"/>
        </w:numPr>
        <w:tabs>
          <w:tab w:pos="1047" w:val="left" w:leader="none"/>
          <w:tab w:pos="1048" w:val="left" w:leader="none"/>
        </w:tabs>
        <w:spacing w:line="240" w:lineRule="auto" w:before="208" w:after="0"/>
        <w:ind w:left="1047" w:right="0" w:hanging="430"/>
        <w:jc w:val="left"/>
        <w:rPr>
          <w:sz w:val="24"/>
        </w:rPr>
      </w:pPr>
      <w:r>
        <w:rPr>
          <w:position w:val="2"/>
          <w:sz w:val="24"/>
        </w:rPr>
        <w:t>wait until trial to challenge the restraint would deprive him of his Fifth Amendment</w:t>
      </w:r>
      <w:r>
        <w:rPr>
          <w:spacing w:val="-10"/>
          <w:position w:val="2"/>
          <w:sz w:val="24"/>
        </w:rPr>
        <w:t> </w:t>
      </w:r>
      <w:r>
        <w:rPr>
          <w:position w:val="2"/>
          <w:sz w:val="24"/>
        </w:rPr>
        <w:t>due</w:t>
      </w:r>
    </w:p>
    <w:p>
      <w:pPr>
        <w:pStyle w:val="ListParagraph"/>
        <w:numPr>
          <w:ilvl w:val="0"/>
          <w:numId w:val="64"/>
        </w:numPr>
        <w:tabs>
          <w:tab w:pos="1047" w:val="left" w:leader="none"/>
          <w:tab w:pos="1048" w:val="left" w:leader="none"/>
        </w:tabs>
        <w:spacing w:line="240" w:lineRule="auto" w:before="208" w:after="0"/>
        <w:ind w:left="1047" w:right="0" w:hanging="430"/>
        <w:jc w:val="left"/>
        <w:rPr>
          <w:sz w:val="24"/>
        </w:rPr>
      </w:pPr>
      <w:r>
        <w:rPr>
          <w:position w:val="2"/>
          <w:sz w:val="24"/>
        </w:rPr>
        <w:t>process rights. 777 F.2d at 1383–84; 674 F.2d at 1297. Accordingly, in its second opinion,</w:t>
      </w:r>
      <w:r>
        <w:rPr>
          <w:spacing w:val="-8"/>
          <w:position w:val="2"/>
          <w:sz w:val="24"/>
        </w:rPr>
        <w:t> </w:t>
      </w:r>
      <w:r>
        <w:rPr>
          <w:position w:val="2"/>
          <w:sz w:val="24"/>
        </w:rPr>
        <w:t>the</w:t>
      </w:r>
    </w:p>
    <w:p>
      <w:pPr>
        <w:pStyle w:val="ListParagraph"/>
        <w:numPr>
          <w:ilvl w:val="0"/>
          <w:numId w:val="64"/>
        </w:numPr>
        <w:tabs>
          <w:tab w:pos="1047" w:val="left" w:leader="none"/>
          <w:tab w:pos="1048" w:val="left" w:leader="none"/>
        </w:tabs>
        <w:spacing w:line="240" w:lineRule="auto" w:before="208" w:after="0"/>
        <w:ind w:left="1047" w:right="0" w:hanging="430"/>
        <w:jc w:val="left"/>
        <w:rPr>
          <w:sz w:val="24"/>
        </w:rPr>
      </w:pPr>
      <w:r>
        <w:rPr>
          <w:position w:val="2"/>
          <w:sz w:val="24"/>
        </w:rPr>
        <w:t>court held the seizure and restraint provisions of 21 U.S.C. § 853—the criminal equivalent</w:t>
      </w:r>
      <w:r>
        <w:rPr>
          <w:spacing w:val="-9"/>
          <w:position w:val="2"/>
          <w:sz w:val="24"/>
        </w:rPr>
        <w:t> </w:t>
      </w:r>
      <w:r>
        <w:rPr>
          <w:position w:val="2"/>
          <w:sz w:val="24"/>
        </w:rPr>
        <w:t>of</w:t>
      </w:r>
    </w:p>
    <w:p>
      <w:pPr>
        <w:pStyle w:val="ListParagraph"/>
        <w:numPr>
          <w:ilvl w:val="0"/>
          <w:numId w:val="64"/>
        </w:numPr>
        <w:tabs>
          <w:tab w:pos="1047" w:val="left" w:leader="none"/>
          <w:tab w:pos="1048" w:val="left" w:leader="none"/>
        </w:tabs>
        <w:spacing w:line="240" w:lineRule="auto" w:before="208" w:after="0"/>
        <w:ind w:left="1047" w:right="0" w:hanging="430"/>
        <w:jc w:val="left"/>
        <w:rPr>
          <w:sz w:val="24"/>
        </w:rPr>
      </w:pPr>
      <w:r>
        <w:rPr>
          <w:position w:val="2"/>
          <w:sz w:val="24"/>
        </w:rPr>
        <w:t>18 U.S.C. § 981(a), under which the trust account funds were seized—to be unconstitutional</w:t>
      </w:r>
      <w:r>
        <w:rPr>
          <w:spacing w:val="-7"/>
          <w:position w:val="2"/>
          <w:sz w:val="24"/>
        </w:rPr>
        <w:t> </w:t>
      </w:r>
      <w:r>
        <w:rPr>
          <w:position w:val="2"/>
          <w:sz w:val="24"/>
        </w:rPr>
        <w:t>to</w:t>
      </w:r>
    </w:p>
    <w:p>
      <w:pPr>
        <w:pStyle w:val="ListParagraph"/>
        <w:numPr>
          <w:ilvl w:val="0"/>
          <w:numId w:val="64"/>
        </w:numPr>
        <w:tabs>
          <w:tab w:pos="1047" w:val="left" w:leader="none"/>
          <w:tab w:pos="1048" w:val="left" w:leader="none"/>
        </w:tabs>
        <w:spacing w:line="240" w:lineRule="auto" w:before="208" w:after="0"/>
        <w:ind w:left="1047" w:right="0" w:hanging="550"/>
        <w:jc w:val="left"/>
        <w:rPr>
          <w:sz w:val="24"/>
        </w:rPr>
      </w:pPr>
      <w:r>
        <w:rPr>
          <w:position w:val="2"/>
          <w:sz w:val="24"/>
        </w:rPr>
        <w:t>the extent that they fail to provide defendants with an opportunity to challenge such</w:t>
      </w:r>
      <w:r>
        <w:rPr>
          <w:spacing w:val="-18"/>
          <w:position w:val="2"/>
          <w:sz w:val="24"/>
        </w:rPr>
        <w:t> </w:t>
      </w:r>
      <w:r>
        <w:rPr>
          <w:position w:val="2"/>
          <w:sz w:val="24"/>
        </w:rPr>
        <w:t>restraints</w:t>
      </w:r>
    </w:p>
    <w:p>
      <w:pPr>
        <w:pStyle w:val="ListParagraph"/>
        <w:numPr>
          <w:ilvl w:val="0"/>
          <w:numId w:val="64"/>
        </w:numPr>
        <w:tabs>
          <w:tab w:pos="1047" w:val="left" w:leader="none"/>
          <w:tab w:pos="1048" w:val="left" w:leader="none"/>
        </w:tabs>
        <w:spacing w:line="240" w:lineRule="auto" w:before="208" w:after="0"/>
        <w:ind w:left="1047" w:right="0" w:hanging="550"/>
        <w:jc w:val="left"/>
        <w:rPr>
          <w:sz w:val="24"/>
        </w:rPr>
      </w:pPr>
      <w:r>
        <w:rPr>
          <w:position w:val="2"/>
          <w:sz w:val="24"/>
        </w:rPr>
        <w:t>prior to trial. 777 F.2d at 1384.</w:t>
      </w:r>
    </w:p>
    <w:p>
      <w:pPr>
        <w:pStyle w:val="ListParagraph"/>
        <w:numPr>
          <w:ilvl w:val="0"/>
          <w:numId w:val="64"/>
        </w:numPr>
        <w:tabs>
          <w:tab w:pos="1767" w:val="left" w:leader="none"/>
          <w:tab w:pos="1768" w:val="left" w:leader="none"/>
        </w:tabs>
        <w:spacing w:line="240" w:lineRule="auto" w:before="209" w:after="0"/>
        <w:ind w:left="1767" w:right="0" w:hanging="1270"/>
        <w:jc w:val="left"/>
        <w:rPr>
          <w:sz w:val="24"/>
        </w:rPr>
      </w:pPr>
      <w:r>
        <w:rPr>
          <w:position w:val="2"/>
          <w:sz w:val="24"/>
        </w:rPr>
        <w:t>To remedy the due process deficiency, the </w:t>
      </w:r>
      <w:r>
        <w:rPr>
          <w:i/>
          <w:position w:val="2"/>
          <w:sz w:val="24"/>
        </w:rPr>
        <w:t>Crozier </w:t>
      </w:r>
      <w:r>
        <w:rPr>
          <w:position w:val="2"/>
          <w:sz w:val="24"/>
        </w:rPr>
        <w:t>court held that pre-trial</w:t>
      </w:r>
      <w:r>
        <w:rPr>
          <w:spacing w:val="-9"/>
          <w:position w:val="2"/>
          <w:sz w:val="24"/>
        </w:rPr>
        <w:t> </w:t>
      </w:r>
      <w:r>
        <w:rPr>
          <w:position w:val="2"/>
          <w:sz w:val="24"/>
        </w:rPr>
        <w:t>orders</w:t>
      </w:r>
    </w:p>
    <w:p>
      <w:pPr>
        <w:pStyle w:val="ListParagraph"/>
        <w:numPr>
          <w:ilvl w:val="0"/>
          <w:numId w:val="64"/>
        </w:numPr>
        <w:tabs>
          <w:tab w:pos="1047" w:val="left" w:leader="none"/>
          <w:tab w:pos="1048" w:val="left" w:leader="none"/>
        </w:tabs>
        <w:spacing w:line="240" w:lineRule="auto" w:before="208" w:after="0"/>
        <w:ind w:left="1047" w:right="0" w:hanging="550"/>
        <w:jc w:val="left"/>
        <w:rPr>
          <w:sz w:val="24"/>
        </w:rPr>
      </w:pPr>
      <w:r>
        <w:rPr>
          <w:position w:val="2"/>
          <w:sz w:val="24"/>
        </w:rPr>
        <w:t>restraining a defendant’s assets were to be treated as preliminary injunctions, governed by</w:t>
      </w:r>
      <w:r>
        <w:rPr>
          <w:spacing w:val="-18"/>
          <w:position w:val="2"/>
          <w:sz w:val="24"/>
        </w:rPr>
        <w:t> </w:t>
      </w:r>
      <w:r>
        <w:rPr>
          <w:position w:val="2"/>
          <w:sz w:val="24"/>
        </w:rPr>
        <w:t>Rule</w:t>
      </w:r>
    </w:p>
    <w:p>
      <w:pPr>
        <w:pStyle w:val="ListParagraph"/>
        <w:numPr>
          <w:ilvl w:val="0"/>
          <w:numId w:val="64"/>
        </w:numPr>
        <w:tabs>
          <w:tab w:pos="1047" w:val="left" w:leader="none"/>
          <w:tab w:pos="1048" w:val="left" w:leader="none"/>
        </w:tabs>
        <w:spacing w:line="240" w:lineRule="auto" w:before="208" w:after="0"/>
        <w:ind w:left="1047" w:right="0" w:hanging="550"/>
        <w:jc w:val="left"/>
        <w:rPr>
          <w:sz w:val="24"/>
        </w:rPr>
      </w:pPr>
      <w:r>
        <w:rPr>
          <w:position w:val="2"/>
          <w:sz w:val="24"/>
        </w:rPr>
        <w:t>65 of the Federal Rules of Civil Procedure. </w:t>
      </w:r>
      <w:r>
        <w:rPr>
          <w:i/>
          <w:position w:val="2"/>
          <w:sz w:val="24"/>
        </w:rPr>
        <w:t>Id. </w:t>
      </w:r>
      <w:r>
        <w:rPr>
          <w:position w:val="2"/>
          <w:sz w:val="24"/>
        </w:rPr>
        <w:t>Rule 65 requires that a party who obtains</w:t>
      </w:r>
      <w:r>
        <w:rPr>
          <w:spacing w:val="-11"/>
          <w:position w:val="2"/>
          <w:sz w:val="24"/>
        </w:rPr>
        <w:t> </w:t>
      </w:r>
      <w:r>
        <w:rPr>
          <w:position w:val="2"/>
          <w:sz w:val="24"/>
        </w:rPr>
        <w:t>a</w:t>
      </w:r>
    </w:p>
    <w:p>
      <w:pPr>
        <w:pStyle w:val="ListParagraph"/>
        <w:numPr>
          <w:ilvl w:val="0"/>
          <w:numId w:val="64"/>
        </w:numPr>
        <w:tabs>
          <w:tab w:pos="1047" w:val="left" w:leader="none"/>
          <w:tab w:pos="1048" w:val="left" w:leader="none"/>
        </w:tabs>
        <w:spacing w:line="240" w:lineRule="auto" w:before="208" w:after="0"/>
        <w:ind w:left="1047" w:right="0" w:hanging="550"/>
        <w:jc w:val="left"/>
        <w:rPr>
          <w:sz w:val="24"/>
        </w:rPr>
      </w:pPr>
      <w:r>
        <w:rPr>
          <w:position w:val="2"/>
          <w:sz w:val="24"/>
        </w:rPr>
        <w:t>temporary restraining order </w:t>
      </w:r>
      <w:r>
        <w:rPr>
          <w:i/>
          <w:position w:val="2"/>
          <w:sz w:val="24"/>
        </w:rPr>
        <w:t>ex parte </w:t>
      </w:r>
      <w:r>
        <w:rPr>
          <w:position w:val="2"/>
          <w:sz w:val="24"/>
        </w:rPr>
        <w:t>must move promptly thereafter to convert the order into</w:t>
      </w:r>
      <w:r>
        <w:rPr>
          <w:spacing w:val="-21"/>
          <w:position w:val="2"/>
          <w:sz w:val="24"/>
        </w:rPr>
        <w:t> </w:t>
      </w:r>
      <w:r>
        <w:rPr>
          <w:position w:val="2"/>
          <w:sz w:val="24"/>
        </w:rPr>
        <w:t>a</w:t>
      </w:r>
    </w:p>
    <w:p>
      <w:pPr>
        <w:pStyle w:val="ListParagraph"/>
        <w:numPr>
          <w:ilvl w:val="0"/>
          <w:numId w:val="64"/>
        </w:numPr>
        <w:tabs>
          <w:tab w:pos="1047" w:val="left" w:leader="none"/>
          <w:tab w:pos="1048" w:val="left" w:leader="none"/>
        </w:tabs>
        <w:spacing w:line="240" w:lineRule="auto" w:before="208" w:after="0"/>
        <w:ind w:left="1047" w:right="0" w:hanging="550"/>
        <w:jc w:val="left"/>
        <w:rPr>
          <w:sz w:val="24"/>
        </w:rPr>
      </w:pPr>
      <w:r>
        <w:rPr>
          <w:position w:val="2"/>
          <w:sz w:val="24"/>
        </w:rPr>
        <w:t>preliminary injunction and must demonstrate its entitlement to the injunction at an</w:t>
      </w:r>
      <w:r>
        <w:rPr>
          <w:spacing w:val="-13"/>
          <w:position w:val="2"/>
          <w:sz w:val="24"/>
        </w:rPr>
        <w:t> </w:t>
      </w:r>
      <w:r>
        <w:rPr>
          <w:position w:val="2"/>
          <w:sz w:val="24"/>
        </w:rPr>
        <w:t>evidentiary</w:t>
      </w:r>
    </w:p>
    <w:p>
      <w:pPr>
        <w:pStyle w:val="ListParagraph"/>
        <w:numPr>
          <w:ilvl w:val="0"/>
          <w:numId w:val="64"/>
        </w:numPr>
        <w:tabs>
          <w:tab w:pos="1047" w:val="left" w:leader="none"/>
          <w:tab w:pos="1048" w:val="left" w:leader="none"/>
        </w:tabs>
        <w:spacing w:line="240" w:lineRule="auto" w:before="208" w:after="0"/>
        <w:ind w:left="1047" w:right="0" w:hanging="550"/>
        <w:jc w:val="left"/>
        <w:rPr>
          <w:sz w:val="24"/>
        </w:rPr>
      </w:pPr>
      <w:r>
        <w:rPr>
          <w:position w:val="2"/>
          <w:sz w:val="24"/>
        </w:rPr>
        <w:t>hearing. Accordingly, when the government obtains an </w:t>
      </w:r>
      <w:r>
        <w:rPr>
          <w:i/>
          <w:position w:val="2"/>
          <w:sz w:val="24"/>
        </w:rPr>
        <w:t>ex parte </w:t>
      </w:r>
      <w:r>
        <w:rPr>
          <w:position w:val="2"/>
          <w:sz w:val="24"/>
        </w:rPr>
        <w:t>order restraining the assets</w:t>
      </w:r>
      <w:r>
        <w:rPr>
          <w:spacing w:val="-12"/>
          <w:position w:val="2"/>
          <w:sz w:val="24"/>
        </w:rPr>
        <w:t> </w:t>
      </w:r>
      <w:r>
        <w:rPr>
          <w:position w:val="2"/>
          <w:sz w:val="24"/>
        </w:rPr>
        <w:t>of</w:t>
      </w:r>
    </w:p>
    <w:p>
      <w:pPr>
        <w:pStyle w:val="ListParagraph"/>
        <w:numPr>
          <w:ilvl w:val="0"/>
          <w:numId w:val="64"/>
        </w:numPr>
        <w:tabs>
          <w:tab w:pos="1047" w:val="left" w:leader="none"/>
          <w:tab w:pos="1048" w:val="left" w:leader="none"/>
        </w:tabs>
        <w:spacing w:line="240" w:lineRule="auto" w:before="208" w:after="0"/>
        <w:ind w:left="1047" w:right="0" w:hanging="550"/>
        <w:jc w:val="left"/>
        <w:rPr>
          <w:sz w:val="24"/>
        </w:rPr>
      </w:pPr>
      <w:r>
        <w:rPr>
          <w:position w:val="2"/>
          <w:sz w:val="24"/>
        </w:rPr>
        <w:t>a criminal defendant, </w:t>
      </w:r>
      <w:r>
        <w:rPr>
          <w:i/>
          <w:position w:val="2"/>
          <w:sz w:val="24"/>
        </w:rPr>
        <w:t>Crozier </w:t>
      </w:r>
      <w:r>
        <w:rPr>
          <w:position w:val="2"/>
          <w:sz w:val="24"/>
        </w:rPr>
        <w:t>requires that the district court hold a prompt hearing under</w:t>
      </w:r>
      <w:r>
        <w:rPr>
          <w:spacing w:val="-12"/>
          <w:position w:val="2"/>
          <w:sz w:val="24"/>
        </w:rPr>
        <w:t> </w:t>
      </w:r>
      <w:r>
        <w:rPr>
          <w:position w:val="2"/>
          <w:sz w:val="24"/>
        </w:rPr>
        <w:t>Rule</w:t>
      </w:r>
    </w:p>
    <w:p>
      <w:pPr>
        <w:pStyle w:val="ListParagraph"/>
        <w:numPr>
          <w:ilvl w:val="0"/>
          <w:numId w:val="64"/>
        </w:numPr>
        <w:tabs>
          <w:tab w:pos="1047" w:val="left" w:leader="none"/>
          <w:tab w:pos="1048" w:val="left" w:leader="none"/>
        </w:tabs>
        <w:spacing w:line="240" w:lineRule="auto" w:before="208" w:after="0"/>
        <w:ind w:left="1047" w:right="0" w:hanging="550"/>
        <w:jc w:val="left"/>
        <w:rPr>
          <w:i/>
          <w:sz w:val="24"/>
        </w:rPr>
      </w:pPr>
      <w:r>
        <w:rPr>
          <w:position w:val="2"/>
          <w:sz w:val="24"/>
        </w:rPr>
        <w:t>65 to determine whether the preliminary order should be extended. </w:t>
      </w:r>
      <w:r>
        <w:rPr>
          <w:i/>
          <w:position w:val="2"/>
          <w:sz w:val="24"/>
        </w:rPr>
        <w:t>See also United States</w:t>
      </w:r>
      <w:r>
        <w:rPr>
          <w:i/>
          <w:spacing w:val="-12"/>
          <w:position w:val="2"/>
          <w:sz w:val="24"/>
        </w:rPr>
        <w:t> </w:t>
      </w:r>
      <w:r>
        <w:rPr>
          <w:i/>
          <w:position w:val="2"/>
          <w:sz w:val="24"/>
        </w:rPr>
        <w:t>v.</w:t>
      </w:r>
    </w:p>
    <w:p>
      <w:pPr>
        <w:pStyle w:val="ListParagraph"/>
        <w:numPr>
          <w:ilvl w:val="0"/>
          <w:numId w:val="64"/>
        </w:numPr>
        <w:tabs>
          <w:tab w:pos="1047" w:val="left" w:leader="none"/>
          <w:tab w:pos="1048" w:val="left" w:leader="none"/>
        </w:tabs>
        <w:spacing w:line="240" w:lineRule="auto" w:before="208" w:after="0"/>
        <w:ind w:left="1047" w:right="0" w:hanging="550"/>
        <w:jc w:val="left"/>
        <w:rPr>
          <w:sz w:val="24"/>
        </w:rPr>
      </w:pPr>
      <w:r>
        <w:rPr>
          <w:i/>
          <w:position w:val="2"/>
          <w:sz w:val="24"/>
        </w:rPr>
        <w:t>Roth</w:t>
      </w:r>
      <w:r>
        <w:rPr>
          <w:position w:val="2"/>
          <w:sz w:val="24"/>
        </w:rPr>
        <w:t>, 912 F.2d 1131, 1133–34 (9th Cir. 1990) (reaffirming </w:t>
      </w:r>
      <w:r>
        <w:rPr>
          <w:i/>
          <w:position w:val="2"/>
          <w:sz w:val="24"/>
        </w:rPr>
        <w:t>Crozier </w:t>
      </w:r>
      <w:r>
        <w:rPr>
          <w:position w:val="2"/>
          <w:sz w:val="24"/>
        </w:rPr>
        <w:t>and requiring Rule</w:t>
      </w:r>
      <w:r>
        <w:rPr>
          <w:spacing w:val="-10"/>
          <w:position w:val="2"/>
          <w:sz w:val="24"/>
        </w:rPr>
        <w:t> </w:t>
      </w:r>
      <w:r>
        <w:rPr>
          <w:position w:val="2"/>
          <w:sz w:val="24"/>
        </w:rPr>
        <w:t>65</w:t>
      </w:r>
    </w:p>
    <w:p>
      <w:pPr>
        <w:pStyle w:val="ListParagraph"/>
        <w:numPr>
          <w:ilvl w:val="0"/>
          <w:numId w:val="64"/>
        </w:numPr>
        <w:tabs>
          <w:tab w:pos="1047" w:val="left" w:leader="none"/>
          <w:tab w:pos="1048" w:val="left" w:leader="none"/>
        </w:tabs>
        <w:spacing w:line="240" w:lineRule="auto" w:before="208" w:after="0"/>
        <w:ind w:left="1047" w:right="0" w:hanging="550"/>
        <w:jc w:val="left"/>
        <w:rPr>
          <w:sz w:val="24"/>
        </w:rPr>
      </w:pPr>
      <w:r>
        <w:rPr>
          <w:position w:val="2"/>
          <w:sz w:val="24"/>
        </w:rPr>
        <w:t>hearing following pretrial restraint of</w:t>
      </w:r>
      <w:r>
        <w:rPr>
          <w:spacing w:val="-7"/>
          <w:position w:val="2"/>
          <w:sz w:val="24"/>
        </w:rPr>
        <w:t> </w:t>
      </w:r>
      <w:r>
        <w:rPr>
          <w:position w:val="2"/>
          <w:sz w:val="24"/>
        </w:rPr>
        <w:t>assets).</w:t>
      </w:r>
      <w:hyperlink w:history="true" w:anchor="_bookmark2">
        <w:r>
          <w:rPr>
            <w:position w:val="2"/>
            <w:sz w:val="24"/>
            <w:vertAlign w:val="superscript"/>
          </w:rPr>
          <w:t>3</w:t>
        </w:r>
      </w:hyperlink>
    </w:p>
    <w:p>
      <w:pPr>
        <w:pStyle w:val="BodyText"/>
        <w:spacing w:line="257" w:lineRule="exact" w:before="228"/>
        <w:ind w:left="497"/>
      </w:pPr>
      <w:r>
        <w:rPr/>
        <w:t>22</w:t>
      </w:r>
    </w:p>
    <w:p>
      <w:pPr>
        <w:spacing w:line="265" w:lineRule="exact" w:before="0"/>
        <w:ind w:left="1047" w:right="0" w:firstLine="0"/>
        <w:jc w:val="left"/>
        <w:rPr>
          <w:sz w:val="20"/>
        </w:rPr>
      </w:pPr>
      <w:bookmarkStart w:name="_bookmark2" w:id="18"/>
      <w:bookmarkEnd w:id="18"/>
      <w:r>
        <w:rPr/>
      </w:r>
      <w:r>
        <w:rPr>
          <w:position w:val="11"/>
          <w:sz w:val="16"/>
        </w:rPr>
        <w:t>3 </w:t>
      </w:r>
      <w:r>
        <w:rPr>
          <w:sz w:val="20"/>
        </w:rPr>
        <w:t>While </w:t>
      </w:r>
      <w:r>
        <w:rPr>
          <w:i/>
          <w:sz w:val="20"/>
        </w:rPr>
        <w:t>Crozier </w:t>
      </w:r>
      <w:r>
        <w:rPr>
          <w:sz w:val="20"/>
        </w:rPr>
        <w:t>and </w:t>
      </w:r>
      <w:r>
        <w:rPr>
          <w:i/>
          <w:sz w:val="20"/>
        </w:rPr>
        <w:t>Roth </w:t>
      </w:r>
      <w:r>
        <w:rPr>
          <w:sz w:val="20"/>
        </w:rPr>
        <w:t>provided for hearings in the context of pretrial asset restraining orders, their reasoning</w:t>
      </w:r>
    </w:p>
    <w:p>
      <w:pPr>
        <w:pStyle w:val="ListParagraph"/>
        <w:numPr>
          <w:ilvl w:val="0"/>
          <w:numId w:val="65"/>
        </w:numPr>
        <w:tabs>
          <w:tab w:pos="1047" w:val="left" w:leader="none"/>
          <w:tab w:pos="1048" w:val="left" w:leader="none"/>
        </w:tabs>
        <w:spacing w:line="228" w:lineRule="exact" w:before="33" w:after="0"/>
        <w:ind w:left="1047" w:right="752" w:hanging="550"/>
        <w:jc w:val="left"/>
        <w:rPr>
          <w:sz w:val="20"/>
        </w:rPr>
      </w:pPr>
      <w:r>
        <w:rPr>
          <w:sz w:val="20"/>
        </w:rPr>
        <w:t>applies equally to pretrial asset seizures. Seizure is a more drastic remedy than restraint. </w:t>
      </w:r>
      <w:r>
        <w:rPr>
          <w:i/>
          <w:sz w:val="20"/>
        </w:rPr>
        <w:t>See </w:t>
      </w:r>
      <w:r>
        <w:rPr>
          <w:sz w:val="20"/>
        </w:rPr>
        <w:t>21 U.S.C § 853(f) (providing</w:t>
      </w:r>
      <w:r>
        <w:rPr>
          <w:spacing w:val="-4"/>
          <w:sz w:val="20"/>
        </w:rPr>
        <w:t> </w:t>
      </w:r>
      <w:r>
        <w:rPr>
          <w:sz w:val="20"/>
        </w:rPr>
        <w:t>for</w:t>
      </w:r>
      <w:r>
        <w:rPr>
          <w:spacing w:val="-2"/>
          <w:sz w:val="20"/>
        </w:rPr>
        <w:t> </w:t>
      </w:r>
      <w:r>
        <w:rPr>
          <w:sz w:val="20"/>
        </w:rPr>
        <w:t>issuance</w:t>
      </w:r>
      <w:r>
        <w:rPr>
          <w:spacing w:val="-3"/>
          <w:sz w:val="20"/>
        </w:rPr>
        <w:t> </w:t>
      </w:r>
      <w:r>
        <w:rPr>
          <w:sz w:val="20"/>
        </w:rPr>
        <w:t>of</w:t>
      </w:r>
      <w:r>
        <w:rPr>
          <w:spacing w:val="-4"/>
          <w:sz w:val="20"/>
        </w:rPr>
        <w:t> </w:t>
      </w:r>
      <w:r>
        <w:rPr>
          <w:sz w:val="20"/>
        </w:rPr>
        <w:t>a</w:t>
      </w:r>
      <w:r>
        <w:rPr>
          <w:spacing w:val="-3"/>
          <w:sz w:val="20"/>
        </w:rPr>
        <w:t> </w:t>
      </w:r>
      <w:r>
        <w:rPr>
          <w:sz w:val="20"/>
        </w:rPr>
        <w:t>seizure warrant</w:t>
      </w:r>
      <w:r>
        <w:rPr>
          <w:spacing w:val="-2"/>
          <w:sz w:val="20"/>
        </w:rPr>
        <w:t> </w:t>
      </w:r>
      <w:r>
        <w:rPr>
          <w:sz w:val="20"/>
        </w:rPr>
        <w:t>if</w:t>
      </w:r>
      <w:r>
        <w:rPr>
          <w:spacing w:val="-5"/>
          <w:sz w:val="20"/>
        </w:rPr>
        <w:t> </w:t>
      </w:r>
      <w:r>
        <w:rPr>
          <w:sz w:val="20"/>
        </w:rPr>
        <w:t>the</w:t>
      </w:r>
      <w:r>
        <w:rPr>
          <w:spacing w:val="-2"/>
          <w:sz w:val="20"/>
        </w:rPr>
        <w:t> </w:t>
      </w:r>
      <w:r>
        <w:rPr>
          <w:sz w:val="20"/>
        </w:rPr>
        <w:t>court</w:t>
      </w:r>
      <w:r>
        <w:rPr>
          <w:spacing w:val="-3"/>
          <w:sz w:val="20"/>
        </w:rPr>
        <w:t> </w:t>
      </w:r>
      <w:r>
        <w:rPr>
          <w:sz w:val="20"/>
        </w:rPr>
        <w:t>determines</w:t>
      </w:r>
      <w:r>
        <w:rPr>
          <w:spacing w:val="-4"/>
          <w:sz w:val="20"/>
        </w:rPr>
        <w:t> </w:t>
      </w:r>
      <w:r>
        <w:rPr>
          <w:sz w:val="20"/>
        </w:rPr>
        <w:t>that</w:t>
      </w:r>
      <w:r>
        <w:rPr>
          <w:spacing w:val="-2"/>
          <w:sz w:val="20"/>
        </w:rPr>
        <w:t> </w:t>
      </w:r>
      <w:r>
        <w:rPr>
          <w:sz w:val="20"/>
        </w:rPr>
        <w:t>a</w:t>
      </w:r>
      <w:r>
        <w:rPr>
          <w:spacing w:val="-3"/>
          <w:sz w:val="20"/>
        </w:rPr>
        <w:t> </w:t>
      </w:r>
      <w:r>
        <w:rPr>
          <w:sz w:val="20"/>
        </w:rPr>
        <w:t>restraining</w:t>
      </w:r>
      <w:r>
        <w:rPr>
          <w:spacing w:val="-4"/>
          <w:sz w:val="20"/>
        </w:rPr>
        <w:t> </w:t>
      </w:r>
      <w:r>
        <w:rPr>
          <w:sz w:val="20"/>
        </w:rPr>
        <w:t>order</w:t>
      </w:r>
      <w:r>
        <w:rPr>
          <w:spacing w:val="-4"/>
          <w:sz w:val="20"/>
        </w:rPr>
        <w:t> </w:t>
      </w:r>
      <w:r>
        <w:rPr>
          <w:sz w:val="20"/>
        </w:rPr>
        <w:t>“may</w:t>
      </w:r>
      <w:r>
        <w:rPr>
          <w:spacing w:val="-4"/>
          <w:sz w:val="20"/>
        </w:rPr>
        <w:t> </w:t>
      </w:r>
      <w:r>
        <w:rPr>
          <w:sz w:val="20"/>
        </w:rPr>
        <w:t>not</w:t>
      </w:r>
      <w:r>
        <w:rPr>
          <w:spacing w:val="-3"/>
          <w:sz w:val="20"/>
        </w:rPr>
        <w:t> </w:t>
      </w:r>
      <w:r>
        <w:rPr>
          <w:sz w:val="20"/>
        </w:rPr>
        <w:t>be</w:t>
      </w:r>
      <w:r>
        <w:rPr>
          <w:spacing w:val="-2"/>
          <w:sz w:val="20"/>
        </w:rPr>
        <w:t> </w:t>
      </w:r>
      <w:r>
        <w:rPr>
          <w:sz w:val="20"/>
        </w:rPr>
        <w:t>sufficient</w:t>
      </w:r>
    </w:p>
    <w:p>
      <w:pPr>
        <w:pStyle w:val="ListParagraph"/>
        <w:numPr>
          <w:ilvl w:val="0"/>
          <w:numId w:val="65"/>
        </w:numPr>
        <w:tabs>
          <w:tab w:pos="1047" w:val="left" w:leader="none"/>
          <w:tab w:pos="1048" w:val="left" w:leader="none"/>
        </w:tabs>
        <w:spacing w:line="199" w:lineRule="auto" w:before="29" w:after="0"/>
        <w:ind w:left="1047" w:right="820" w:hanging="550"/>
        <w:jc w:val="left"/>
        <w:rPr>
          <w:sz w:val="20"/>
        </w:rPr>
      </w:pPr>
      <w:r>
        <w:rPr>
          <w:sz w:val="20"/>
        </w:rPr>
        <w:t>to assure the availability of the property”); </w:t>
      </w:r>
      <w:r>
        <w:rPr>
          <w:i/>
          <w:sz w:val="20"/>
        </w:rPr>
        <w:t>U.S. v. Miller</w:t>
      </w:r>
      <w:r>
        <w:rPr>
          <w:sz w:val="20"/>
        </w:rPr>
        <w:t>, 26 F. Supp. 2d 415, 432 (N.D.N.Y. 1998) (contrasting seizure to “the less drastic remedy of restraint”). The protections available to defendants should therefore be</w:t>
      </w:r>
      <w:r>
        <w:rPr>
          <w:spacing w:val="2"/>
          <w:sz w:val="20"/>
        </w:rPr>
        <w:t> </w:t>
      </w:r>
      <w:r>
        <w:rPr>
          <w:sz w:val="20"/>
        </w:rPr>
        <w:t>at</w:t>
      </w:r>
    </w:p>
    <w:p>
      <w:pPr>
        <w:pStyle w:val="ListParagraph"/>
        <w:numPr>
          <w:ilvl w:val="0"/>
          <w:numId w:val="65"/>
        </w:numPr>
        <w:tabs>
          <w:tab w:pos="1047" w:val="left" w:leader="none"/>
          <w:tab w:pos="1048" w:val="left" w:leader="none"/>
        </w:tabs>
        <w:spacing w:line="172" w:lineRule="auto" w:before="48" w:after="0"/>
        <w:ind w:left="1047" w:right="622" w:hanging="550"/>
        <w:jc w:val="left"/>
        <w:rPr>
          <w:sz w:val="20"/>
        </w:rPr>
      </w:pPr>
      <w:r>
        <w:rPr>
          <w:sz w:val="20"/>
        </w:rPr>
        <w:t>least as strong, and nothing in </w:t>
      </w:r>
      <w:r>
        <w:rPr>
          <w:i/>
          <w:sz w:val="20"/>
        </w:rPr>
        <w:t>Crozier </w:t>
      </w:r>
      <w:r>
        <w:rPr>
          <w:sz w:val="20"/>
        </w:rPr>
        <w:t>or </w:t>
      </w:r>
      <w:r>
        <w:rPr>
          <w:i/>
          <w:sz w:val="20"/>
        </w:rPr>
        <w:t>Roth </w:t>
      </w:r>
      <w:r>
        <w:rPr>
          <w:sz w:val="20"/>
        </w:rPr>
        <w:t>restricts their applicability. The Ninth Circuit provides the safeguard</w:t>
      </w:r>
      <w:r>
        <w:rPr>
          <w:spacing w:val="-2"/>
          <w:sz w:val="20"/>
        </w:rPr>
        <w:t> </w:t>
      </w:r>
      <w:r>
        <w:rPr>
          <w:sz w:val="20"/>
        </w:rPr>
        <w:t>of</w:t>
      </w:r>
      <w:r>
        <w:rPr>
          <w:spacing w:val="-5"/>
          <w:sz w:val="20"/>
        </w:rPr>
        <w:t> </w:t>
      </w:r>
      <w:r>
        <w:rPr>
          <w:sz w:val="20"/>
        </w:rPr>
        <w:t>an</w:t>
      </w:r>
      <w:r>
        <w:rPr>
          <w:spacing w:val="-3"/>
          <w:sz w:val="20"/>
        </w:rPr>
        <w:t> </w:t>
      </w:r>
      <w:r>
        <w:rPr>
          <w:sz w:val="20"/>
        </w:rPr>
        <w:t>evidentiary</w:t>
      </w:r>
      <w:r>
        <w:rPr>
          <w:spacing w:val="-4"/>
          <w:sz w:val="20"/>
        </w:rPr>
        <w:t> </w:t>
      </w:r>
      <w:r>
        <w:rPr>
          <w:sz w:val="20"/>
        </w:rPr>
        <w:t>hearing</w:t>
      </w:r>
      <w:r>
        <w:rPr>
          <w:spacing w:val="-2"/>
          <w:sz w:val="20"/>
        </w:rPr>
        <w:t> </w:t>
      </w:r>
      <w:r>
        <w:rPr>
          <w:sz w:val="20"/>
        </w:rPr>
        <w:t>for</w:t>
      </w:r>
      <w:r>
        <w:rPr>
          <w:spacing w:val="-2"/>
          <w:sz w:val="20"/>
        </w:rPr>
        <w:t> </w:t>
      </w:r>
      <w:r>
        <w:rPr>
          <w:sz w:val="20"/>
        </w:rPr>
        <w:t>defendants whose</w:t>
      </w:r>
      <w:r>
        <w:rPr>
          <w:spacing w:val="-3"/>
          <w:sz w:val="20"/>
        </w:rPr>
        <w:t> </w:t>
      </w:r>
      <w:r>
        <w:rPr>
          <w:sz w:val="20"/>
        </w:rPr>
        <w:t>property</w:t>
      </w:r>
      <w:r>
        <w:rPr>
          <w:spacing w:val="-7"/>
          <w:sz w:val="20"/>
        </w:rPr>
        <w:t> </w:t>
      </w:r>
      <w:r>
        <w:rPr>
          <w:sz w:val="20"/>
        </w:rPr>
        <w:t>has</w:t>
      </w:r>
      <w:r>
        <w:rPr>
          <w:spacing w:val="-3"/>
          <w:sz w:val="20"/>
        </w:rPr>
        <w:t> </w:t>
      </w:r>
      <w:r>
        <w:rPr>
          <w:sz w:val="20"/>
        </w:rPr>
        <w:t>been</w:t>
      </w:r>
      <w:r>
        <w:rPr>
          <w:spacing w:val="-4"/>
          <w:sz w:val="20"/>
        </w:rPr>
        <w:t> </w:t>
      </w:r>
      <w:r>
        <w:rPr>
          <w:sz w:val="20"/>
        </w:rPr>
        <w:t>taken</w:t>
      </w:r>
      <w:r>
        <w:rPr>
          <w:spacing w:val="-4"/>
          <w:sz w:val="20"/>
        </w:rPr>
        <w:t> </w:t>
      </w:r>
      <w:r>
        <w:rPr>
          <w:sz w:val="20"/>
        </w:rPr>
        <w:t>away,</w:t>
      </w:r>
      <w:r>
        <w:rPr>
          <w:spacing w:val="-1"/>
          <w:sz w:val="20"/>
        </w:rPr>
        <w:t> </w:t>
      </w:r>
      <w:r>
        <w:rPr>
          <w:sz w:val="20"/>
        </w:rPr>
        <w:t>and</w:t>
      </w:r>
      <w:r>
        <w:rPr>
          <w:spacing w:val="-2"/>
          <w:sz w:val="20"/>
        </w:rPr>
        <w:t> </w:t>
      </w:r>
      <w:r>
        <w:rPr>
          <w:sz w:val="20"/>
        </w:rPr>
        <w:t>Mr.</w:t>
      </w:r>
      <w:r>
        <w:rPr>
          <w:spacing w:val="-2"/>
          <w:sz w:val="20"/>
        </w:rPr>
        <w:t> </w:t>
      </w:r>
      <w:r>
        <w:rPr>
          <w:sz w:val="20"/>
        </w:rPr>
        <w:t>Kelley</w:t>
      </w:r>
      <w:r>
        <w:rPr>
          <w:spacing w:val="-6"/>
          <w:sz w:val="20"/>
        </w:rPr>
        <w:t> </w:t>
      </w:r>
      <w:r>
        <w:rPr>
          <w:sz w:val="20"/>
        </w:rPr>
        <w:t>is</w:t>
      </w:r>
      <w:r>
        <w:rPr>
          <w:spacing w:val="-4"/>
          <w:sz w:val="20"/>
        </w:rPr>
        <w:t> </w:t>
      </w:r>
      <w:r>
        <w:rPr>
          <w:sz w:val="20"/>
        </w:rPr>
        <w:t>entitled</w:t>
      </w:r>
    </w:p>
    <w:p>
      <w:pPr>
        <w:spacing w:before="13"/>
        <w:ind w:left="1047" w:right="0" w:firstLine="0"/>
        <w:jc w:val="left"/>
        <w:rPr>
          <w:sz w:val="20"/>
        </w:rPr>
      </w:pPr>
      <w:r>
        <w:rPr>
          <w:sz w:val="20"/>
        </w:rPr>
        <w:t>to such a hearing.</w:t>
      </w:r>
    </w:p>
    <w:p>
      <w:pPr>
        <w:spacing w:after="0"/>
        <w:jc w:val="left"/>
        <w:rPr>
          <w:sz w:val="20"/>
        </w:rPr>
        <w:sectPr>
          <w:headerReference w:type="default" r:id="rId149"/>
          <w:footerReference w:type="default" r:id="rId150"/>
          <w:pgSz w:w="12240" w:h="15840"/>
          <w:pgMar w:header="0" w:footer="1070" w:top="0" w:bottom="1260" w:left="580" w:right="820"/>
          <w:pgNumType w:start="7"/>
        </w:sectPr>
      </w:pPr>
    </w:p>
    <w:p>
      <w:pPr>
        <w:pStyle w:val="BodyText"/>
        <w:spacing w:before="10"/>
        <w:rPr>
          <w:sz w:val="15"/>
        </w:rPr>
      </w:pPr>
      <w:r>
        <w:rPr/>
        <w:pict>
          <v:group style="position:absolute;margin-left:73.7752pt;margin-top:-.375pt;width:466.25pt;height:792.75pt;mso-position-horizontal-relative:page;mso-position-vertical-relative:page;z-index:-131344" coordorigin="1476,-8" coordsize="9325,15855">
            <v:line style="position:absolute" from="1555,0" to="1556,15840" stroked="true" strokeweight=".75pt" strokecolor="#000000">
              <v:stroke dashstyle="solid"/>
            </v:line>
            <v:line style="position:absolute" from="1483,0" to="1484,15840" stroked="true" strokeweight=".75pt" strokecolor="#000000">
              <v:stroke dashstyle="solid"/>
            </v:line>
            <v:line style="position:absolute" from="1627,14041" to="10800,14041" stroked="true" strokeweight=".6pt" strokecolor="#000000">
              <v:stroke dashstyle="solid"/>
            </v:line>
            <w10:wrap type="none"/>
          </v:group>
        </w:pict>
      </w:r>
      <w:r>
        <w:rPr/>
        <w:pict>
          <v:line style="position:absolute;mso-position-horizontal-relative:page;mso-position-vertical-relative:page;z-index:4336" from="590.399902pt,0pt" to="590.449902pt,792pt" stroked="true" strokeweight=".75pt" strokecolor="#000000">
            <v:stroke dashstyle="solid"/>
            <w10:wrap type="none"/>
          </v:line>
        </w:pict>
      </w:r>
    </w:p>
    <w:p>
      <w:pPr>
        <w:pStyle w:val="BodyText"/>
        <w:spacing w:before="92"/>
        <w:ind w:left="1754"/>
        <w:rPr>
          <w:rFonts w:ascii="Arial"/>
        </w:rPr>
      </w:pPr>
      <w:r>
        <w:rPr>
          <w:rFonts w:ascii="Arial"/>
          <w:color w:val="0000FF"/>
        </w:rPr>
        <w:t>Case 3:15-cr-05198-RBL Document 58 Filed 09/29/15 Page 8 of 14</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rPr>
      </w:pPr>
    </w:p>
    <w:p>
      <w:pPr>
        <w:pStyle w:val="ListParagraph"/>
        <w:numPr>
          <w:ilvl w:val="1"/>
          <w:numId w:val="65"/>
        </w:numPr>
        <w:tabs>
          <w:tab w:pos="1767" w:val="left" w:leader="none"/>
          <w:tab w:pos="1768" w:val="left" w:leader="none"/>
        </w:tabs>
        <w:spacing w:line="240" w:lineRule="auto" w:before="89" w:after="0"/>
        <w:ind w:left="1767" w:right="0" w:hanging="1150"/>
        <w:jc w:val="left"/>
        <w:rPr>
          <w:sz w:val="24"/>
        </w:rPr>
      </w:pPr>
      <w:r>
        <w:rPr>
          <w:position w:val="2"/>
          <w:sz w:val="24"/>
        </w:rPr>
        <w:t>In other circuits, there are various burdens and requirements imposed on a defendant</w:t>
      </w:r>
      <w:r>
        <w:rPr>
          <w:spacing w:val="-9"/>
          <w:position w:val="2"/>
          <w:sz w:val="24"/>
        </w:rPr>
        <w:t> </w:t>
      </w:r>
      <w:r>
        <w:rPr>
          <w:position w:val="2"/>
          <w:sz w:val="24"/>
        </w:rPr>
        <w:t>to</w:t>
      </w:r>
    </w:p>
    <w:p>
      <w:pPr>
        <w:pStyle w:val="ListParagraph"/>
        <w:numPr>
          <w:ilvl w:val="1"/>
          <w:numId w:val="65"/>
        </w:numPr>
        <w:tabs>
          <w:tab w:pos="1047" w:val="left" w:leader="none"/>
          <w:tab w:pos="1048" w:val="left" w:leader="none"/>
        </w:tabs>
        <w:spacing w:line="240" w:lineRule="auto" w:before="208" w:after="0"/>
        <w:ind w:left="1047" w:right="0" w:hanging="430"/>
        <w:jc w:val="left"/>
        <w:rPr>
          <w:sz w:val="24"/>
        </w:rPr>
      </w:pPr>
      <w:r>
        <w:rPr>
          <w:position w:val="2"/>
          <w:sz w:val="24"/>
        </w:rPr>
        <w:t>successfully obtain a pretrial hearing. Some circuits require that the defendant show that</w:t>
      </w:r>
      <w:r>
        <w:rPr>
          <w:spacing w:val="-14"/>
          <w:position w:val="2"/>
          <w:sz w:val="24"/>
        </w:rPr>
        <w:t> </w:t>
      </w:r>
      <w:r>
        <w:rPr>
          <w:position w:val="2"/>
          <w:sz w:val="24"/>
        </w:rPr>
        <w:t>he</w:t>
      </w:r>
    </w:p>
    <w:p>
      <w:pPr>
        <w:pStyle w:val="ListParagraph"/>
        <w:numPr>
          <w:ilvl w:val="1"/>
          <w:numId w:val="65"/>
        </w:numPr>
        <w:tabs>
          <w:tab w:pos="1047" w:val="left" w:leader="none"/>
          <w:tab w:pos="1048" w:val="left" w:leader="none"/>
        </w:tabs>
        <w:spacing w:line="240" w:lineRule="auto" w:before="208" w:after="0"/>
        <w:ind w:left="1047" w:right="0" w:hanging="430"/>
        <w:jc w:val="left"/>
        <w:rPr>
          <w:sz w:val="24"/>
        </w:rPr>
      </w:pPr>
      <w:r>
        <w:rPr>
          <w:position w:val="2"/>
          <w:sz w:val="24"/>
        </w:rPr>
        <w:t>needs the seized money for living expenses or to pay for counsel prior to trial. The</w:t>
      </w:r>
      <w:r>
        <w:rPr>
          <w:spacing w:val="-18"/>
          <w:position w:val="2"/>
          <w:sz w:val="24"/>
        </w:rPr>
        <w:t> </w:t>
      </w:r>
      <w:r>
        <w:rPr>
          <w:position w:val="2"/>
          <w:sz w:val="24"/>
        </w:rPr>
        <w:t>Ninth</w:t>
      </w:r>
    </w:p>
    <w:p>
      <w:pPr>
        <w:pStyle w:val="ListParagraph"/>
        <w:numPr>
          <w:ilvl w:val="1"/>
          <w:numId w:val="65"/>
        </w:numPr>
        <w:tabs>
          <w:tab w:pos="1047" w:val="left" w:leader="none"/>
          <w:tab w:pos="1048" w:val="left" w:leader="none"/>
        </w:tabs>
        <w:spacing w:line="240" w:lineRule="auto" w:before="208" w:after="0"/>
        <w:ind w:left="1047" w:right="0" w:hanging="430"/>
        <w:jc w:val="left"/>
        <w:rPr>
          <w:sz w:val="24"/>
        </w:rPr>
      </w:pPr>
      <w:r>
        <w:rPr>
          <w:position w:val="2"/>
          <w:sz w:val="24"/>
        </w:rPr>
        <w:t>Circuit is unique in that it does not require a defendant to make a preliminary showing</w:t>
      </w:r>
      <w:r>
        <w:rPr>
          <w:spacing w:val="-17"/>
          <w:position w:val="2"/>
          <w:sz w:val="24"/>
        </w:rPr>
        <w:t> </w:t>
      </w:r>
      <w:r>
        <w:rPr>
          <w:position w:val="2"/>
          <w:sz w:val="24"/>
        </w:rPr>
        <w:t>before</w:t>
      </w:r>
    </w:p>
    <w:p>
      <w:pPr>
        <w:pStyle w:val="ListParagraph"/>
        <w:numPr>
          <w:ilvl w:val="1"/>
          <w:numId w:val="65"/>
        </w:numPr>
        <w:tabs>
          <w:tab w:pos="1047" w:val="left" w:leader="none"/>
          <w:tab w:pos="1048" w:val="left" w:leader="none"/>
        </w:tabs>
        <w:spacing w:line="240" w:lineRule="auto" w:before="208" w:after="0"/>
        <w:ind w:left="1047" w:right="0" w:hanging="430"/>
        <w:jc w:val="left"/>
        <w:rPr>
          <w:i/>
          <w:sz w:val="24"/>
        </w:rPr>
      </w:pPr>
      <w:r>
        <w:rPr>
          <w:position w:val="2"/>
          <w:sz w:val="24"/>
        </w:rPr>
        <w:t>being entitled to a hearing under </w:t>
      </w:r>
      <w:r>
        <w:rPr>
          <w:i/>
          <w:position w:val="2"/>
          <w:sz w:val="24"/>
        </w:rPr>
        <w:t>Crozier </w:t>
      </w:r>
      <w:r>
        <w:rPr>
          <w:position w:val="2"/>
          <w:sz w:val="24"/>
        </w:rPr>
        <w:t>and </w:t>
      </w:r>
      <w:r>
        <w:rPr>
          <w:i/>
          <w:position w:val="2"/>
          <w:sz w:val="24"/>
        </w:rPr>
        <w:t>Roth</w:t>
      </w:r>
      <w:r>
        <w:rPr>
          <w:position w:val="2"/>
          <w:sz w:val="24"/>
        </w:rPr>
        <w:t>. </w:t>
      </w:r>
      <w:r>
        <w:rPr>
          <w:i/>
          <w:position w:val="2"/>
          <w:sz w:val="24"/>
        </w:rPr>
        <w:t>See U.S. v. Holy Land Found. for Relief</w:t>
      </w:r>
      <w:r>
        <w:rPr>
          <w:i/>
          <w:spacing w:val="-8"/>
          <w:position w:val="2"/>
          <w:sz w:val="24"/>
        </w:rPr>
        <w:t> </w:t>
      </w:r>
      <w:r>
        <w:rPr>
          <w:i/>
          <w:position w:val="2"/>
          <w:sz w:val="24"/>
        </w:rPr>
        <w:t>&amp;</w:t>
      </w:r>
    </w:p>
    <w:p>
      <w:pPr>
        <w:pStyle w:val="ListParagraph"/>
        <w:numPr>
          <w:ilvl w:val="1"/>
          <w:numId w:val="65"/>
        </w:numPr>
        <w:tabs>
          <w:tab w:pos="1047" w:val="left" w:leader="none"/>
          <w:tab w:pos="1048" w:val="left" w:leader="none"/>
        </w:tabs>
        <w:spacing w:line="240" w:lineRule="auto" w:before="208" w:after="0"/>
        <w:ind w:left="1047" w:right="0" w:hanging="430"/>
        <w:jc w:val="left"/>
        <w:rPr>
          <w:sz w:val="24"/>
        </w:rPr>
      </w:pPr>
      <w:r>
        <w:rPr>
          <w:i/>
          <w:position w:val="2"/>
          <w:sz w:val="24"/>
        </w:rPr>
        <w:t>Dev.</w:t>
      </w:r>
      <w:r>
        <w:rPr>
          <w:position w:val="2"/>
          <w:sz w:val="24"/>
        </w:rPr>
        <w:t>, 493 F.3d 469, 475–76 (5th Cir. 2007) (contrasting </w:t>
      </w:r>
      <w:r>
        <w:rPr>
          <w:i/>
          <w:position w:val="2"/>
          <w:sz w:val="24"/>
        </w:rPr>
        <w:t>Roth </w:t>
      </w:r>
      <w:r>
        <w:rPr>
          <w:position w:val="2"/>
          <w:sz w:val="24"/>
        </w:rPr>
        <w:t>with the Eleventh Circuit’s</w:t>
      </w:r>
      <w:r>
        <w:rPr>
          <w:spacing w:val="-11"/>
          <w:position w:val="2"/>
          <w:sz w:val="24"/>
        </w:rPr>
        <w:t> </w:t>
      </w:r>
      <w:r>
        <w:rPr>
          <w:position w:val="2"/>
          <w:sz w:val="24"/>
        </w:rPr>
        <w:t>rule</w:t>
      </w:r>
    </w:p>
    <w:p>
      <w:pPr>
        <w:pStyle w:val="ListParagraph"/>
        <w:numPr>
          <w:ilvl w:val="1"/>
          <w:numId w:val="65"/>
        </w:numPr>
        <w:tabs>
          <w:tab w:pos="1047" w:val="left" w:leader="none"/>
          <w:tab w:pos="1048" w:val="left" w:leader="none"/>
        </w:tabs>
        <w:spacing w:line="240" w:lineRule="auto" w:before="208" w:after="0"/>
        <w:ind w:left="1047" w:right="0" w:hanging="430"/>
        <w:jc w:val="left"/>
        <w:rPr>
          <w:sz w:val="24"/>
        </w:rPr>
      </w:pPr>
      <w:r>
        <w:rPr>
          <w:position w:val="2"/>
          <w:sz w:val="24"/>
        </w:rPr>
        <w:t>that a hearing is never required, and concluding that in the Fifth Circuit, the court may grant</w:t>
      </w:r>
      <w:r>
        <w:rPr>
          <w:spacing w:val="-16"/>
          <w:position w:val="2"/>
          <w:sz w:val="24"/>
        </w:rPr>
        <w:t> </w:t>
      </w:r>
      <w:r>
        <w:rPr>
          <w:position w:val="2"/>
          <w:sz w:val="24"/>
        </w:rPr>
        <w:t>a</w:t>
      </w:r>
    </w:p>
    <w:p>
      <w:pPr>
        <w:pStyle w:val="ListParagraph"/>
        <w:numPr>
          <w:ilvl w:val="1"/>
          <w:numId w:val="65"/>
        </w:numPr>
        <w:tabs>
          <w:tab w:pos="1047" w:val="left" w:leader="none"/>
          <w:tab w:pos="1048" w:val="left" w:leader="none"/>
        </w:tabs>
        <w:spacing w:line="240" w:lineRule="auto" w:before="208" w:after="0"/>
        <w:ind w:left="1047" w:right="0" w:hanging="430"/>
        <w:jc w:val="left"/>
        <w:rPr>
          <w:sz w:val="24"/>
        </w:rPr>
      </w:pPr>
      <w:r>
        <w:rPr>
          <w:position w:val="2"/>
          <w:sz w:val="24"/>
        </w:rPr>
        <w:t>hearing upon weighing the private interest that will be affected, the risk of an</w:t>
      </w:r>
      <w:r>
        <w:rPr>
          <w:spacing w:val="-14"/>
          <w:position w:val="2"/>
          <w:sz w:val="24"/>
        </w:rPr>
        <w:t> </w:t>
      </w:r>
      <w:r>
        <w:rPr>
          <w:position w:val="2"/>
          <w:sz w:val="24"/>
        </w:rPr>
        <w:t>erroneous</w:t>
      </w:r>
    </w:p>
    <w:p>
      <w:pPr>
        <w:pStyle w:val="ListParagraph"/>
        <w:numPr>
          <w:ilvl w:val="1"/>
          <w:numId w:val="65"/>
        </w:numPr>
        <w:tabs>
          <w:tab w:pos="1047" w:val="left" w:leader="none"/>
          <w:tab w:pos="1048" w:val="left" w:leader="none"/>
        </w:tabs>
        <w:spacing w:line="240" w:lineRule="auto" w:before="208" w:after="0"/>
        <w:ind w:left="1047" w:right="0" w:hanging="430"/>
        <w:jc w:val="left"/>
        <w:rPr>
          <w:sz w:val="24"/>
        </w:rPr>
      </w:pPr>
      <w:r>
        <w:rPr>
          <w:position w:val="2"/>
          <w:sz w:val="24"/>
        </w:rPr>
        <w:t>deprivation of such interest, the probable value of additional safeguards, and the</w:t>
      </w:r>
      <w:r>
        <w:rPr>
          <w:spacing w:val="-12"/>
          <w:position w:val="2"/>
          <w:sz w:val="24"/>
        </w:rPr>
        <w:t> </w:t>
      </w:r>
      <w:r>
        <w:rPr>
          <w:position w:val="2"/>
          <w:sz w:val="24"/>
        </w:rPr>
        <w:t>government’s</w:t>
      </w:r>
    </w:p>
    <w:p>
      <w:pPr>
        <w:pStyle w:val="ListParagraph"/>
        <w:numPr>
          <w:ilvl w:val="1"/>
          <w:numId w:val="65"/>
        </w:numPr>
        <w:tabs>
          <w:tab w:pos="1047" w:val="left" w:leader="none"/>
          <w:tab w:pos="1048" w:val="left" w:leader="none"/>
        </w:tabs>
        <w:spacing w:line="240" w:lineRule="auto" w:before="208" w:after="0"/>
        <w:ind w:left="1047" w:right="0" w:hanging="550"/>
        <w:jc w:val="left"/>
        <w:rPr>
          <w:sz w:val="24"/>
        </w:rPr>
      </w:pPr>
      <w:r>
        <w:rPr>
          <w:position w:val="2"/>
          <w:sz w:val="24"/>
        </w:rPr>
        <w:t>interest).</w:t>
      </w:r>
    </w:p>
    <w:p>
      <w:pPr>
        <w:pStyle w:val="ListParagraph"/>
        <w:numPr>
          <w:ilvl w:val="1"/>
          <w:numId w:val="65"/>
        </w:numPr>
        <w:tabs>
          <w:tab w:pos="1767" w:val="left" w:leader="none"/>
          <w:tab w:pos="1768" w:val="left" w:leader="none"/>
        </w:tabs>
        <w:spacing w:line="240" w:lineRule="auto" w:before="208" w:after="0"/>
        <w:ind w:left="1767" w:right="0" w:hanging="1270"/>
        <w:jc w:val="left"/>
        <w:rPr>
          <w:sz w:val="24"/>
        </w:rPr>
      </w:pPr>
      <w:r>
        <w:rPr>
          <w:position w:val="2"/>
          <w:sz w:val="24"/>
        </w:rPr>
        <w:t>In sum, </w:t>
      </w:r>
      <w:r>
        <w:rPr>
          <w:i/>
          <w:position w:val="2"/>
          <w:sz w:val="24"/>
        </w:rPr>
        <w:t>Crozier </w:t>
      </w:r>
      <w:r>
        <w:rPr>
          <w:position w:val="2"/>
          <w:sz w:val="24"/>
        </w:rPr>
        <w:t>and </w:t>
      </w:r>
      <w:r>
        <w:rPr>
          <w:i/>
          <w:position w:val="2"/>
          <w:sz w:val="24"/>
        </w:rPr>
        <w:t>Roth </w:t>
      </w:r>
      <w:r>
        <w:rPr>
          <w:position w:val="2"/>
          <w:sz w:val="24"/>
        </w:rPr>
        <w:t>hold that (1) a prompt, adversarial hearing under</w:t>
      </w:r>
      <w:r>
        <w:rPr>
          <w:spacing w:val="-6"/>
          <w:position w:val="2"/>
          <w:sz w:val="24"/>
        </w:rPr>
        <w:t> </w:t>
      </w:r>
      <w:r>
        <w:rPr>
          <w:position w:val="2"/>
          <w:sz w:val="24"/>
        </w:rPr>
        <w:t>the</w:t>
      </w:r>
    </w:p>
    <w:p>
      <w:pPr>
        <w:pStyle w:val="ListParagraph"/>
        <w:numPr>
          <w:ilvl w:val="1"/>
          <w:numId w:val="65"/>
        </w:numPr>
        <w:tabs>
          <w:tab w:pos="1047" w:val="left" w:leader="none"/>
          <w:tab w:pos="1048" w:val="left" w:leader="none"/>
        </w:tabs>
        <w:spacing w:line="240" w:lineRule="auto" w:before="209" w:after="0"/>
        <w:ind w:left="1047" w:right="0" w:hanging="550"/>
        <w:jc w:val="left"/>
        <w:rPr>
          <w:sz w:val="24"/>
        </w:rPr>
      </w:pPr>
      <w:r>
        <w:rPr>
          <w:position w:val="2"/>
          <w:sz w:val="24"/>
        </w:rPr>
        <w:t>provisions of Federal Rule of Civil Procedure 65 is required; and (2) the government bears</w:t>
      </w:r>
      <w:r>
        <w:rPr>
          <w:spacing w:val="-12"/>
          <w:position w:val="2"/>
          <w:sz w:val="24"/>
        </w:rPr>
        <w:t> </w:t>
      </w:r>
      <w:r>
        <w:rPr>
          <w:position w:val="2"/>
          <w:sz w:val="24"/>
        </w:rPr>
        <w:t>the</w:t>
      </w:r>
    </w:p>
    <w:p>
      <w:pPr>
        <w:pStyle w:val="ListParagraph"/>
        <w:numPr>
          <w:ilvl w:val="1"/>
          <w:numId w:val="65"/>
        </w:numPr>
        <w:tabs>
          <w:tab w:pos="1047" w:val="left" w:leader="none"/>
          <w:tab w:pos="1048" w:val="left" w:leader="none"/>
        </w:tabs>
        <w:spacing w:line="240" w:lineRule="auto" w:before="208" w:after="0"/>
        <w:ind w:left="1047" w:right="0" w:hanging="550"/>
        <w:jc w:val="left"/>
        <w:rPr>
          <w:sz w:val="24"/>
        </w:rPr>
      </w:pPr>
      <w:r>
        <w:rPr>
          <w:position w:val="2"/>
          <w:sz w:val="24"/>
        </w:rPr>
        <w:t>burden of proof at the hearing to establish probable cause that the federal crime purporting</w:t>
      </w:r>
      <w:r>
        <w:rPr>
          <w:spacing w:val="-15"/>
          <w:position w:val="2"/>
          <w:sz w:val="24"/>
        </w:rPr>
        <w:t> </w:t>
      </w:r>
      <w:r>
        <w:rPr>
          <w:position w:val="2"/>
          <w:sz w:val="24"/>
        </w:rPr>
        <w:t>to</w:t>
      </w:r>
    </w:p>
    <w:p>
      <w:pPr>
        <w:pStyle w:val="ListParagraph"/>
        <w:numPr>
          <w:ilvl w:val="1"/>
          <w:numId w:val="65"/>
        </w:numPr>
        <w:tabs>
          <w:tab w:pos="1047" w:val="left" w:leader="none"/>
          <w:tab w:pos="1048" w:val="left" w:leader="none"/>
        </w:tabs>
        <w:spacing w:line="240" w:lineRule="auto" w:before="208" w:after="0"/>
        <w:ind w:left="1047" w:right="0" w:hanging="550"/>
        <w:jc w:val="left"/>
        <w:rPr>
          <w:sz w:val="24"/>
        </w:rPr>
      </w:pPr>
      <w:r>
        <w:rPr>
          <w:position w:val="2"/>
          <w:sz w:val="24"/>
        </w:rPr>
        <w:t>form the basis of the seizure occurred, and that the seized asserts are traceable to that</w:t>
      </w:r>
      <w:r>
        <w:rPr>
          <w:spacing w:val="-11"/>
          <w:position w:val="2"/>
          <w:sz w:val="24"/>
        </w:rPr>
        <w:t> </w:t>
      </w:r>
      <w:r>
        <w:rPr>
          <w:position w:val="2"/>
          <w:sz w:val="24"/>
        </w:rPr>
        <w:t>crime</w:t>
      </w:r>
    </w:p>
    <w:p>
      <w:pPr>
        <w:pStyle w:val="ListParagraph"/>
        <w:numPr>
          <w:ilvl w:val="1"/>
          <w:numId w:val="65"/>
        </w:numPr>
        <w:tabs>
          <w:tab w:pos="1047" w:val="left" w:leader="none"/>
          <w:tab w:pos="1048" w:val="left" w:leader="none"/>
        </w:tabs>
        <w:spacing w:line="240" w:lineRule="auto" w:before="208" w:after="0"/>
        <w:ind w:left="1047" w:right="0" w:hanging="550"/>
        <w:jc w:val="left"/>
        <w:rPr>
          <w:sz w:val="24"/>
        </w:rPr>
      </w:pPr>
      <w:r>
        <w:rPr>
          <w:position w:val="2"/>
          <w:sz w:val="24"/>
        </w:rPr>
        <w:t>(and are not substitute assets). Neither </w:t>
      </w:r>
      <w:r>
        <w:rPr>
          <w:i/>
          <w:position w:val="2"/>
          <w:sz w:val="24"/>
        </w:rPr>
        <w:t>Crozier </w:t>
      </w:r>
      <w:r>
        <w:rPr>
          <w:position w:val="2"/>
          <w:sz w:val="24"/>
        </w:rPr>
        <w:t>nor </w:t>
      </w:r>
      <w:r>
        <w:rPr>
          <w:i/>
          <w:position w:val="2"/>
          <w:sz w:val="24"/>
        </w:rPr>
        <w:t>Roth </w:t>
      </w:r>
      <w:r>
        <w:rPr>
          <w:position w:val="2"/>
          <w:sz w:val="24"/>
        </w:rPr>
        <w:t>requires the defendant to show</w:t>
      </w:r>
      <w:r>
        <w:rPr>
          <w:spacing w:val="-13"/>
          <w:position w:val="2"/>
          <w:sz w:val="24"/>
        </w:rPr>
        <w:t> </w:t>
      </w:r>
      <w:r>
        <w:rPr>
          <w:position w:val="2"/>
          <w:sz w:val="24"/>
        </w:rPr>
        <w:t>“need”</w:t>
      </w:r>
    </w:p>
    <w:p>
      <w:pPr>
        <w:pStyle w:val="ListParagraph"/>
        <w:numPr>
          <w:ilvl w:val="1"/>
          <w:numId w:val="65"/>
        </w:numPr>
        <w:tabs>
          <w:tab w:pos="1047" w:val="left" w:leader="none"/>
          <w:tab w:pos="1048" w:val="left" w:leader="none"/>
        </w:tabs>
        <w:spacing w:line="240" w:lineRule="auto" w:before="208" w:after="0"/>
        <w:ind w:left="1047" w:right="0" w:hanging="550"/>
        <w:jc w:val="left"/>
        <w:rPr>
          <w:sz w:val="24"/>
        </w:rPr>
      </w:pPr>
      <w:r>
        <w:rPr>
          <w:position w:val="2"/>
          <w:sz w:val="24"/>
        </w:rPr>
        <w:t>for the assets in order to obtain the required</w:t>
      </w:r>
      <w:r>
        <w:rPr>
          <w:spacing w:val="-4"/>
          <w:position w:val="2"/>
          <w:sz w:val="24"/>
        </w:rPr>
        <w:t> </w:t>
      </w:r>
      <w:r>
        <w:rPr>
          <w:position w:val="2"/>
          <w:sz w:val="24"/>
        </w:rPr>
        <w:t>hearing.</w:t>
      </w:r>
    </w:p>
    <w:p>
      <w:pPr>
        <w:pStyle w:val="Heading5"/>
        <w:numPr>
          <w:ilvl w:val="1"/>
          <w:numId w:val="65"/>
        </w:numPr>
        <w:tabs>
          <w:tab w:pos="1047" w:val="left" w:leader="none"/>
          <w:tab w:pos="1048" w:val="left" w:leader="none"/>
          <w:tab w:pos="1767" w:val="left" w:leader="none"/>
        </w:tabs>
        <w:spacing w:line="240" w:lineRule="auto" w:before="224" w:after="0"/>
        <w:ind w:left="1767" w:right="963" w:hanging="1270"/>
        <w:jc w:val="left"/>
      </w:pPr>
      <w:r>
        <w:rPr/>
        <w:t>E.</w:t>
        <w:tab/>
        <w:t>The Supreme Court’s Decision in </w:t>
      </w:r>
      <w:r>
        <w:rPr>
          <w:i/>
        </w:rPr>
        <w:t>Kaley </w:t>
      </w:r>
      <w:r>
        <w:rPr/>
        <w:t>Permits the Government to Rely on the Grand Jury’s Indictment to Establish Probable Cause That a Crime</w:t>
      </w:r>
      <w:r>
        <w:rPr>
          <w:spacing w:val="-14"/>
        </w:rPr>
        <w:t> </w:t>
      </w:r>
      <w:r>
        <w:rPr/>
        <w:t>Was</w:t>
      </w:r>
    </w:p>
    <w:p>
      <w:pPr>
        <w:pStyle w:val="ListParagraph"/>
        <w:numPr>
          <w:ilvl w:val="1"/>
          <w:numId w:val="65"/>
        </w:numPr>
        <w:tabs>
          <w:tab w:pos="1767" w:val="left" w:leader="none"/>
          <w:tab w:pos="1768" w:val="left" w:leader="none"/>
        </w:tabs>
        <w:spacing w:line="232" w:lineRule="auto" w:before="0" w:after="0"/>
        <w:ind w:left="1767" w:right="0" w:hanging="1270"/>
        <w:jc w:val="left"/>
        <w:rPr>
          <w:sz w:val="24"/>
        </w:rPr>
      </w:pPr>
      <w:r>
        <w:rPr>
          <w:b/>
          <w:sz w:val="24"/>
        </w:rPr>
        <w:t>Committed But Not To Establish that the Seized Asserts are</w:t>
      </w:r>
      <w:r>
        <w:rPr>
          <w:b/>
          <w:spacing w:val="-10"/>
          <w:sz w:val="24"/>
        </w:rPr>
        <w:t> </w:t>
      </w:r>
      <w:r>
        <w:rPr>
          <w:b/>
          <w:sz w:val="24"/>
        </w:rPr>
        <w:t>Traceable</w:t>
      </w:r>
      <w:r>
        <w:rPr>
          <w:sz w:val="24"/>
        </w:rPr>
        <w:t>.</w:t>
      </w:r>
    </w:p>
    <w:p>
      <w:pPr>
        <w:pStyle w:val="ListParagraph"/>
        <w:numPr>
          <w:ilvl w:val="1"/>
          <w:numId w:val="65"/>
        </w:numPr>
        <w:tabs>
          <w:tab w:pos="1767" w:val="left" w:leader="none"/>
          <w:tab w:pos="1768" w:val="left" w:leader="none"/>
        </w:tabs>
        <w:spacing w:line="240" w:lineRule="auto" w:before="0" w:after="0"/>
        <w:ind w:left="1767" w:right="0" w:hanging="1270"/>
        <w:jc w:val="left"/>
        <w:rPr>
          <w:sz w:val="24"/>
        </w:rPr>
      </w:pPr>
      <w:r>
        <w:rPr>
          <w:sz w:val="24"/>
        </w:rPr>
        <w:t>In </w:t>
      </w:r>
      <w:r>
        <w:rPr>
          <w:i/>
          <w:sz w:val="24"/>
        </w:rPr>
        <w:t>Kaley</w:t>
      </w:r>
      <w:r>
        <w:rPr>
          <w:sz w:val="24"/>
        </w:rPr>
        <w:t>, the Supreme Court modified the Ninth Circuit’s </w:t>
      </w:r>
      <w:r>
        <w:rPr>
          <w:i/>
          <w:sz w:val="24"/>
        </w:rPr>
        <w:t>Crozier </w:t>
      </w:r>
      <w:r>
        <w:rPr>
          <w:sz w:val="24"/>
        </w:rPr>
        <w:t>decision in</w:t>
      </w:r>
      <w:r>
        <w:rPr>
          <w:spacing w:val="-8"/>
          <w:sz w:val="24"/>
        </w:rPr>
        <w:t> </w:t>
      </w:r>
      <w:r>
        <w:rPr>
          <w:sz w:val="24"/>
        </w:rPr>
        <w:t>one</w:t>
      </w:r>
    </w:p>
    <w:p>
      <w:pPr>
        <w:pStyle w:val="ListParagraph"/>
        <w:numPr>
          <w:ilvl w:val="1"/>
          <w:numId w:val="65"/>
        </w:numPr>
        <w:tabs>
          <w:tab w:pos="1047" w:val="left" w:leader="none"/>
          <w:tab w:pos="1048" w:val="left" w:leader="none"/>
        </w:tabs>
        <w:spacing w:line="240" w:lineRule="auto" w:before="134" w:after="0"/>
        <w:ind w:left="1047" w:right="0" w:hanging="550"/>
        <w:jc w:val="left"/>
        <w:rPr>
          <w:sz w:val="24"/>
        </w:rPr>
      </w:pPr>
      <w:r>
        <w:rPr>
          <w:sz w:val="24"/>
        </w:rPr>
        <w:t>respect. </w:t>
      </w:r>
      <w:r>
        <w:rPr>
          <w:i/>
          <w:sz w:val="24"/>
        </w:rPr>
        <w:t>Crozier </w:t>
      </w:r>
      <w:r>
        <w:rPr>
          <w:sz w:val="24"/>
        </w:rPr>
        <w:t>requires a hearing under Rule 65 to justify (1) the government’s</w:t>
      </w:r>
      <w:r>
        <w:rPr>
          <w:spacing w:val="-13"/>
          <w:sz w:val="24"/>
        </w:rPr>
        <w:t> </w:t>
      </w:r>
      <w:r>
        <w:rPr>
          <w:sz w:val="24"/>
        </w:rPr>
        <w:t>pretrial</w:t>
      </w:r>
    </w:p>
    <w:p>
      <w:pPr>
        <w:pStyle w:val="ListParagraph"/>
        <w:numPr>
          <w:ilvl w:val="1"/>
          <w:numId w:val="65"/>
        </w:numPr>
        <w:tabs>
          <w:tab w:pos="1047" w:val="left" w:leader="none"/>
          <w:tab w:pos="1048" w:val="left" w:leader="none"/>
        </w:tabs>
        <w:spacing w:line="240" w:lineRule="auto" w:before="148" w:after="0"/>
        <w:ind w:left="1047" w:right="0" w:hanging="550"/>
        <w:jc w:val="left"/>
        <w:rPr>
          <w:sz w:val="24"/>
        </w:rPr>
      </w:pPr>
      <w:r>
        <w:rPr>
          <w:sz w:val="24"/>
        </w:rPr>
        <w:t>seizure based on probable cause that an offense permitting forfeiture was committed and</w:t>
      </w:r>
      <w:r>
        <w:rPr>
          <w:spacing w:val="-13"/>
          <w:sz w:val="24"/>
        </w:rPr>
        <w:t> </w:t>
      </w:r>
      <w:r>
        <w:rPr>
          <w:sz w:val="24"/>
        </w:rPr>
        <w:t>(2)</w:t>
      </w:r>
    </w:p>
    <w:p>
      <w:pPr>
        <w:pStyle w:val="ListParagraph"/>
        <w:numPr>
          <w:ilvl w:val="1"/>
          <w:numId w:val="65"/>
        </w:numPr>
        <w:tabs>
          <w:tab w:pos="1047" w:val="left" w:leader="none"/>
          <w:tab w:pos="1048" w:val="left" w:leader="none"/>
        </w:tabs>
        <w:spacing w:line="240" w:lineRule="auto" w:before="148" w:after="0"/>
        <w:ind w:left="1047" w:right="0" w:hanging="550"/>
        <w:jc w:val="left"/>
        <w:rPr>
          <w:sz w:val="24"/>
        </w:rPr>
      </w:pPr>
      <w:r>
        <w:rPr>
          <w:sz w:val="24"/>
        </w:rPr>
        <w:t>that the property seized is traceable to that offense.  </w:t>
      </w:r>
      <w:r>
        <w:rPr>
          <w:spacing w:val="-3"/>
          <w:sz w:val="24"/>
        </w:rPr>
        <w:t>In </w:t>
      </w:r>
      <w:r>
        <w:rPr>
          <w:i/>
          <w:sz w:val="24"/>
        </w:rPr>
        <w:t>Kaley</w:t>
      </w:r>
      <w:r>
        <w:rPr>
          <w:sz w:val="24"/>
        </w:rPr>
        <w:t>, the Supreme Court held that,</w:t>
      </w:r>
      <w:r>
        <w:rPr>
          <w:spacing w:val="-10"/>
          <w:sz w:val="24"/>
        </w:rPr>
        <w:t> </w:t>
      </w:r>
      <w:r>
        <w:rPr>
          <w:sz w:val="24"/>
        </w:rPr>
        <w:t>to</w:t>
      </w:r>
    </w:p>
    <w:p>
      <w:pPr>
        <w:pStyle w:val="ListParagraph"/>
        <w:numPr>
          <w:ilvl w:val="1"/>
          <w:numId w:val="65"/>
        </w:numPr>
        <w:tabs>
          <w:tab w:pos="1047" w:val="left" w:leader="none"/>
          <w:tab w:pos="1048" w:val="left" w:leader="none"/>
        </w:tabs>
        <w:spacing w:line="240" w:lineRule="auto" w:before="148" w:after="0"/>
        <w:ind w:left="1047" w:right="0" w:hanging="550"/>
        <w:jc w:val="left"/>
        <w:rPr>
          <w:sz w:val="24"/>
        </w:rPr>
      </w:pPr>
      <w:r>
        <w:rPr>
          <w:sz w:val="24"/>
        </w:rPr>
        <w:t>the extent the government relies on an indictment—and, therefore, a finding by a grand</w:t>
      </w:r>
      <w:r>
        <w:rPr>
          <w:spacing w:val="-19"/>
          <w:sz w:val="24"/>
        </w:rPr>
        <w:t> </w:t>
      </w:r>
      <w:r>
        <w:rPr>
          <w:sz w:val="24"/>
        </w:rPr>
        <w:t>jury—</w:t>
      </w:r>
    </w:p>
    <w:p>
      <w:pPr>
        <w:pStyle w:val="ListParagraph"/>
        <w:numPr>
          <w:ilvl w:val="1"/>
          <w:numId w:val="65"/>
        </w:numPr>
        <w:tabs>
          <w:tab w:pos="1047" w:val="left" w:leader="none"/>
          <w:tab w:pos="1048" w:val="left" w:leader="none"/>
        </w:tabs>
        <w:spacing w:line="372" w:lineRule="auto" w:before="148" w:after="0"/>
        <w:ind w:left="497" w:right="757" w:firstLine="0"/>
        <w:jc w:val="left"/>
        <w:rPr>
          <w:sz w:val="24"/>
        </w:rPr>
      </w:pPr>
      <w:r>
        <w:rPr>
          <w:sz w:val="24"/>
        </w:rPr>
        <w:t>to show probable cause to believe the offense permitting forfeiture was committed, it does not 25</w:t>
      </w:r>
    </w:p>
    <w:p>
      <w:pPr>
        <w:spacing w:after="0" w:line="372" w:lineRule="auto"/>
        <w:jc w:val="left"/>
        <w:rPr>
          <w:sz w:val="24"/>
        </w:rPr>
        <w:sectPr>
          <w:headerReference w:type="default" r:id="rId151"/>
          <w:footerReference w:type="default" r:id="rId152"/>
          <w:pgSz w:w="12240" w:h="15840"/>
          <w:pgMar w:header="0" w:footer="1070" w:top="0" w:bottom="1260" w:left="580" w:right="820"/>
          <w:pgNumType w:start="8"/>
        </w:sectPr>
      </w:pPr>
    </w:p>
    <w:p>
      <w:pPr>
        <w:pStyle w:val="BodyText"/>
        <w:spacing w:before="10"/>
        <w:rPr>
          <w:sz w:val="15"/>
        </w:rPr>
      </w:pPr>
      <w:r>
        <w:rPr/>
        <w:pict>
          <v:group style="position:absolute;margin-left:73.7752pt;margin-top:-.375pt;width:151.6pt;height:792.75pt;mso-position-horizontal-relative:page;mso-position-vertical-relative:page;z-index:-131296" coordorigin="1476,-8" coordsize="3032,15855">
            <v:line style="position:absolute" from="1555,0" to="1556,15840" stroked="true" strokeweight=".75pt" strokecolor="#000000">
              <v:stroke dashstyle="solid"/>
            </v:line>
            <v:line style="position:absolute" from="1483,0" to="1484,15840" stroked="true" strokeweight=".75pt" strokecolor="#000000">
              <v:stroke dashstyle="solid"/>
            </v:line>
            <v:line style="position:absolute" from="1627,13580" to="4507,13580" stroked="true" strokeweight=".6pt" strokecolor="#000000">
              <v:stroke dashstyle="solid"/>
            </v:line>
            <w10:wrap type="none"/>
          </v:group>
        </w:pict>
      </w:r>
      <w:r>
        <w:rPr/>
        <w:pict>
          <v:line style="position:absolute;mso-position-horizontal-relative:page;mso-position-vertical-relative:page;z-index:4384" from="590.399902pt,0pt" to="590.449902pt,792pt" stroked="true" strokeweight=".75pt" strokecolor="#000000">
            <v:stroke dashstyle="solid"/>
            <w10:wrap type="none"/>
          </v:line>
        </w:pict>
      </w:r>
    </w:p>
    <w:p>
      <w:pPr>
        <w:pStyle w:val="BodyText"/>
        <w:spacing w:before="92"/>
        <w:ind w:left="1754"/>
        <w:rPr>
          <w:rFonts w:ascii="Arial"/>
        </w:rPr>
      </w:pPr>
      <w:r>
        <w:rPr>
          <w:rFonts w:ascii="Arial"/>
          <w:color w:val="0000FF"/>
        </w:rPr>
        <w:t>Case 3:15-cr-05198-RBL Document 58 Filed 09/29/15 Page 9 of 14</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rPr>
      </w:pPr>
    </w:p>
    <w:p>
      <w:pPr>
        <w:pStyle w:val="ListParagraph"/>
        <w:numPr>
          <w:ilvl w:val="2"/>
          <w:numId w:val="65"/>
        </w:numPr>
        <w:tabs>
          <w:tab w:pos="1047" w:val="left" w:leader="none"/>
          <w:tab w:pos="1048" w:val="left" w:leader="none"/>
        </w:tabs>
        <w:spacing w:line="240" w:lineRule="auto" w:before="89" w:after="0"/>
        <w:ind w:left="1047" w:right="0" w:hanging="430"/>
        <w:jc w:val="left"/>
        <w:rPr>
          <w:sz w:val="24"/>
        </w:rPr>
      </w:pPr>
      <w:r>
        <w:rPr>
          <w:position w:val="2"/>
          <w:sz w:val="24"/>
        </w:rPr>
        <w:t>have to re-litigate that probable cause issue at the pretrial evidentiary hearing. 134 S. Ct.</w:t>
      </w:r>
      <w:r>
        <w:rPr>
          <w:spacing w:val="-15"/>
          <w:position w:val="2"/>
          <w:sz w:val="24"/>
        </w:rPr>
        <w:t> </w:t>
      </w:r>
      <w:r>
        <w:rPr>
          <w:position w:val="2"/>
          <w:sz w:val="24"/>
        </w:rPr>
        <w:t>at</w:t>
      </w:r>
    </w:p>
    <w:p>
      <w:pPr>
        <w:pStyle w:val="ListParagraph"/>
        <w:numPr>
          <w:ilvl w:val="2"/>
          <w:numId w:val="65"/>
        </w:numPr>
        <w:tabs>
          <w:tab w:pos="1047" w:val="left" w:leader="none"/>
          <w:tab w:pos="1048" w:val="left" w:leader="none"/>
        </w:tabs>
        <w:spacing w:line="240" w:lineRule="auto" w:before="208" w:after="0"/>
        <w:ind w:left="1047" w:right="0" w:hanging="430"/>
        <w:jc w:val="left"/>
        <w:rPr>
          <w:sz w:val="24"/>
        </w:rPr>
      </w:pPr>
      <w:r>
        <w:rPr>
          <w:position w:val="2"/>
          <w:sz w:val="24"/>
        </w:rPr>
        <w:t>1094. Whether the government is entitled to rely on the grand jury’s probable</w:t>
      </w:r>
      <w:r>
        <w:rPr>
          <w:spacing w:val="-11"/>
          <w:position w:val="2"/>
          <w:sz w:val="24"/>
        </w:rPr>
        <w:t> </w:t>
      </w:r>
      <w:r>
        <w:rPr>
          <w:position w:val="2"/>
          <w:sz w:val="24"/>
        </w:rPr>
        <w:t>cause</w:t>
      </w:r>
    </w:p>
    <w:p>
      <w:pPr>
        <w:pStyle w:val="ListParagraph"/>
        <w:numPr>
          <w:ilvl w:val="2"/>
          <w:numId w:val="65"/>
        </w:numPr>
        <w:tabs>
          <w:tab w:pos="1047" w:val="left" w:leader="none"/>
          <w:tab w:pos="1048" w:val="left" w:leader="none"/>
        </w:tabs>
        <w:spacing w:line="240" w:lineRule="auto" w:before="208" w:after="0"/>
        <w:ind w:left="1047" w:right="0" w:hanging="430"/>
        <w:jc w:val="left"/>
        <w:rPr>
          <w:sz w:val="24"/>
        </w:rPr>
      </w:pPr>
      <w:r>
        <w:rPr>
          <w:position w:val="2"/>
          <w:sz w:val="24"/>
        </w:rPr>
        <w:t>determination depends on the theory the government espouses at the evidentiary hearing</w:t>
      </w:r>
      <w:r>
        <w:rPr>
          <w:spacing w:val="-17"/>
          <w:position w:val="2"/>
          <w:sz w:val="24"/>
        </w:rPr>
        <w:t> </w:t>
      </w:r>
      <w:r>
        <w:rPr>
          <w:position w:val="2"/>
          <w:sz w:val="24"/>
        </w:rPr>
        <w:t>to</w:t>
      </w:r>
    </w:p>
    <w:p>
      <w:pPr>
        <w:pStyle w:val="ListParagraph"/>
        <w:numPr>
          <w:ilvl w:val="2"/>
          <w:numId w:val="65"/>
        </w:numPr>
        <w:tabs>
          <w:tab w:pos="1047" w:val="left" w:leader="none"/>
          <w:tab w:pos="1048" w:val="left" w:leader="none"/>
        </w:tabs>
        <w:spacing w:line="240" w:lineRule="auto" w:before="208" w:after="0"/>
        <w:ind w:left="1047" w:right="0" w:hanging="430"/>
        <w:jc w:val="left"/>
        <w:rPr>
          <w:sz w:val="24"/>
        </w:rPr>
      </w:pPr>
      <w:r>
        <w:rPr>
          <w:position w:val="2"/>
          <w:sz w:val="24"/>
        </w:rPr>
        <w:t>justify its seizure of assets. If it relies on the probable cause theory set forth in the</w:t>
      </w:r>
      <w:r>
        <w:rPr>
          <w:spacing w:val="-18"/>
          <w:position w:val="2"/>
          <w:sz w:val="24"/>
        </w:rPr>
        <w:t> </w:t>
      </w:r>
      <w:r>
        <w:rPr>
          <w:position w:val="2"/>
          <w:sz w:val="24"/>
        </w:rPr>
        <w:t>indictment,</w:t>
      </w:r>
    </w:p>
    <w:p>
      <w:pPr>
        <w:pStyle w:val="ListParagraph"/>
        <w:numPr>
          <w:ilvl w:val="2"/>
          <w:numId w:val="65"/>
        </w:numPr>
        <w:tabs>
          <w:tab w:pos="1047" w:val="left" w:leader="none"/>
          <w:tab w:pos="1048" w:val="left" w:leader="none"/>
        </w:tabs>
        <w:spacing w:line="240" w:lineRule="auto" w:before="208" w:after="0"/>
        <w:ind w:left="1047" w:right="0" w:hanging="430"/>
        <w:jc w:val="left"/>
        <w:rPr>
          <w:sz w:val="24"/>
        </w:rPr>
      </w:pPr>
      <w:r>
        <w:rPr>
          <w:position w:val="2"/>
          <w:sz w:val="24"/>
        </w:rPr>
        <w:t>then it will be excused by the </w:t>
      </w:r>
      <w:r>
        <w:rPr>
          <w:i/>
          <w:position w:val="2"/>
          <w:sz w:val="24"/>
        </w:rPr>
        <w:t>Kaley </w:t>
      </w:r>
      <w:r>
        <w:rPr>
          <w:position w:val="2"/>
          <w:sz w:val="24"/>
        </w:rPr>
        <w:t>decision of proving probable cause at the</w:t>
      </w:r>
      <w:r>
        <w:rPr>
          <w:spacing w:val="-13"/>
          <w:position w:val="2"/>
          <w:sz w:val="24"/>
        </w:rPr>
        <w:t> </w:t>
      </w:r>
      <w:r>
        <w:rPr>
          <w:position w:val="2"/>
          <w:sz w:val="24"/>
        </w:rPr>
        <w:t>evidentiary</w:t>
      </w:r>
    </w:p>
    <w:p>
      <w:pPr>
        <w:pStyle w:val="ListParagraph"/>
        <w:numPr>
          <w:ilvl w:val="2"/>
          <w:numId w:val="65"/>
        </w:numPr>
        <w:tabs>
          <w:tab w:pos="1047" w:val="left" w:leader="none"/>
          <w:tab w:pos="1048" w:val="left" w:leader="none"/>
        </w:tabs>
        <w:spacing w:line="240" w:lineRule="auto" w:before="208" w:after="0"/>
        <w:ind w:left="1047" w:right="0" w:hanging="430"/>
        <w:jc w:val="left"/>
        <w:rPr>
          <w:sz w:val="24"/>
        </w:rPr>
      </w:pPr>
      <w:r>
        <w:rPr>
          <w:position w:val="2"/>
          <w:sz w:val="24"/>
        </w:rPr>
        <w:t>hearing. However, if it relies on some other theory not contained in the</w:t>
      </w:r>
      <w:r>
        <w:rPr>
          <w:spacing w:val="-11"/>
          <w:position w:val="2"/>
          <w:sz w:val="24"/>
        </w:rPr>
        <w:t> </w:t>
      </w:r>
      <w:r>
        <w:rPr>
          <w:position w:val="2"/>
          <w:sz w:val="24"/>
        </w:rPr>
        <w:t>Superseding</w:t>
      </w:r>
    </w:p>
    <w:p>
      <w:pPr>
        <w:pStyle w:val="ListParagraph"/>
        <w:numPr>
          <w:ilvl w:val="2"/>
          <w:numId w:val="65"/>
        </w:numPr>
        <w:tabs>
          <w:tab w:pos="1047" w:val="left" w:leader="none"/>
          <w:tab w:pos="1048" w:val="left" w:leader="none"/>
        </w:tabs>
        <w:spacing w:line="240" w:lineRule="auto" w:before="208" w:after="0"/>
        <w:ind w:left="1047" w:right="0" w:hanging="430"/>
        <w:jc w:val="left"/>
        <w:rPr>
          <w:i/>
          <w:sz w:val="24"/>
        </w:rPr>
      </w:pPr>
      <w:r>
        <w:rPr>
          <w:position w:val="2"/>
          <w:sz w:val="24"/>
        </w:rPr>
        <w:t>Indictment to support its tracing theory, then the government will not be able to rely on</w:t>
      </w:r>
      <w:r>
        <w:rPr>
          <w:spacing w:val="-13"/>
          <w:position w:val="2"/>
          <w:sz w:val="24"/>
        </w:rPr>
        <w:t> </w:t>
      </w:r>
      <w:r>
        <w:rPr>
          <w:i/>
          <w:position w:val="2"/>
          <w:sz w:val="24"/>
        </w:rPr>
        <w:t>Kaley</w:t>
      </w:r>
    </w:p>
    <w:p>
      <w:pPr>
        <w:pStyle w:val="ListParagraph"/>
        <w:numPr>
          <w:ilvl w:val="2"/>
          <w:numId w:val="65"/>
        </w:numPr>
        <w:tabs>
          <w:tab w:pos="1047" w:val="left" w:leader="none"/>
          <w:tab w:pos="1048" w:val="left" w:leader="none"/>
        </w:tabs>
        <w:spacing w:line="240" w:lineRule="auto" w:before="208" w:after="0"/>
        <w:ind w:left="1047" w:right="0" w:hanging="430"/>
        <w:jc w:val="left"/>
        <w:rPr>
          <w:sz w:val="24"/>
        </w:rPr>
      </w:pPr>
      <w:r>
        <w:rPr>
          <w:position w:val="2"/>
          <w:sz w:val="24"/>
        </w:rPr>
        <w:t>and the requested hearing will need to address probable cause both as to the commission of</w:t>
      </w:r>
      <w:r>
        <w:rPr>
          <w:spacing w:val="-12"/>
          <w:position w:val="2"/>
          <w:sz w:val="24"/>
        </w:rPr>
        <w:t> </w:t>
      </w:r>
      <w:r>
        <w:rPr>
          <w:position w:val="2"/>
          <w:sz w:val="24"/>
        </w:rPr>
        <w:t>the</w:t>
      </w:r>
    </w:p>
    <w:p>
      <w:pPr>
        <w:pStyle w:val="ListParagraph"/>
        <w:numPr>
          <w:ilvl w:val="2"/>
          <w:numId w:val="65"/>
        </w:numPr>
        <w:tabs>
          <w:tab w:pos="1047" w:val="left" w:leader="none"/>
          <w:tab w:pos="1048" w:val="left" w:leader="none"/>
        </w:tabs>
        <w:spacing w:line="240" w:lineRule="auto" w:before="208" w:after="0"/>
        <w:ind w:left="1047" w:right="0" w:hanging="430"/>
        <w:jc w:val="left"/>
        <w:rPr>
          <w:sz w:val="24"/>
        </w:rPr>
      </w:pPr>
      <w:r>
        <w:rPr>
          <w:position w:val="2"/>
          <w:sz w:val="24"/>
        </w:rPr>
        <w:t>alleged crime permitting forfeiture and the government’s tracing</w:t>
      </w:r>
      <w:r>
        <w:rPr>
          <w:spacing w:val="-7"/>
          <w:position w:val="2"/>
          <w:sz w:val="24"/>
        </w:rPr>
        <w:t> </w:t>
      </w:r>
      <w:r>
        <w:rPr>
          <w:position w:val="2"/>
          <w:sz w:val="24"/>
        </w:rPr>
        <w:t>theory.</w:t>
      </w:r>
    </w:p>
    <w:p>
      <w:pPr>
        <w:pStyle w:val="Heading5"/>
        <w:numPr>
          <w:ilvl w:val="2"/>
          <w:numId w:val="65"/>
        </w:numPr>
        <w:tabs>
          <w:tab w:pos="1047" w:val="left" w:leader="none"/>
          <w:tab w:pos="1048" w:val="left" w:leader="none"/>
          <w:tab w:pos="1767" w:val="left" w:leader="none"/>
        </w:tabs>
        <w:spacing w:line="354" w:lineRule="exact" w:before="225" w:after="0"/>
        <w:ind w:left="1047" w:right="0" w:hanging="550"/>
        <w:jc w:val="left"/>
      </w:pPr>
      <w:r>
        <w:rPr/>
        <w:t>F.</w:t>
        <w:tab/>
        <w:t>The Government Will be Unable to Prove Probable Cause That the Seized</w:t>
      </w:r>
      <w:r>
        <w:rPr>
          <w:spacing w:val="-16"/>
        </w:rPr>
        <w:t> </w:t>
      </w:r>
      <w:r>
        <w:rPr/>
        <w:t>Assets</w:t>
      </w:r>
    </w:p>
    <w:p>
      <w:pPr>
        <w:pStyle w:val="ListParagraph"/>
        <w:numPr>
          <w:ilvl w:val="2"/>
          <w:numId w:val="65"/>
        </w:numPr>
        <w:tabs>
          <w:tab w:pos="1767" w:val="left" w:leader="none"/>
          <w:tab w:pos="1768" w:val="left" w:leader="none"/>
        </w:tabs>
        <w:spacing w:line="235" w:lineRule="auto" w:before="0" w:after="0"/>
        <w:ind w:left="1767" w:right="0" w:hanging="1270"/>
        <w:jc w:val="left"/>
        <w:rPr>
          <w:sz w:val="24"/>
        </w:rPr>
      </w:pPr>
      <w:r>
        <w:rPr>
          <w:b/>
          <w:sz w:val="24"/>
        </w:rPr>
        <w:t>are</w:t>
      </w:r>
      <w:r>
        <w:rPr>
          <w:b/>
          <w:spacing w:val="-2"/>
          <w:sz w:val="24"/>
        </w:rPr>
        <w:t> </w:t>
      </w:r>
      <w:r>
        <w:rPr>
          <w:b/>
          <w:sz w:val="24"/>
        </w:rPr>
        <w:t>Traceable</w:t>
      </w:r>
      <w:r>
        <w:rPr>
          <w:sz w:val="24"/>
        </w:rPr>
        <w:t>.</w:t>
      </w:r>
    </w:p>
    <w:p>
      <w:pPr>
        <w:pStyle w:val="BodyText"/>
        <w:spacing w:line="238" w:lineRule="exact" w:before="25"/>
        <w:ind w:left="1767"/>
      </w:pPr>
      <w:r>
        <w:rPr/>
        <w:t>While it is not Mr. Kelley’s burden to establish probable cause or prove anything to</w:t>
      </w:r>
    </w:p>
    <w:p>
      <w:pPr>
        <w:pStyle w:val="BodyText"/>
        <w:spacing w:line="238" w:lineRule="exact"/>
        <w:ind w:left="497"/>
      </w:pPr>
      <w:r>
        <w:rPr/>
        <w:t>12</w:t>
      </w:r>
    </w:p>
    <w:p>
      <w:pPr>
        <w:pStyle w:val="BodyText"/>
        <w:spacing w:line="238" w:lineRule="exact" w:before="29"/>
        <w:ind w:left="1047"/>
      </w:pPr>
      <w:r>
        <w:rPr/>
        <w:t>obtain a </w:t>
      </w:r>
      <w:r>
        <w:rPr>
          <w:i/>
        </w:rPr>
        <w:t>Crozier </w:t>
      </w:r>
      <w:r>
        <w:rPr/>
        <w:t>hearing, there are patently obvious grounds to question whether the</w:t>
      </w:r>
    </w:p>
    <w:p>
      <w:pPr>
        <w:pStyle w:val="BodyText"/>
        <w:spacing w:line="238" w:lineRule="exact"/>
        <w:ind w:left="497"/>
      </w:pPr>
      <w:r>
        <w:rPr/>
        <w:t>13</w:t>
      </w:r>
    </w:p>
    <w:p>
      <w:pPr>
        <w:pStyle w:val="BodyText"/>
        <w:spacing w:line="238" w:lineRule="exact" w:before="29"/>
        <w:ind w:left="1047"/>
      </w:pPr>
      <w:r>
        <w:rPr/>
        <w:t>government will be able to show probable cause that the seized funds can be traced to the</w:t>
      </w:r>
    </w:p>
    <w:p>
      <w:pPr>
        <w:pStyle w:val="BodyText"/>
        <w:spacing w:line="238" w:lineRule="exact"/>
        <w:ind w:left="497"/>
      </w:pPr>
      <w:r>
        <w:rPr/>
        <w:t>14</w:t>
      </w:r>
    </w:p>
    <w:p>
      <w:pPr>
        <w:pStyle w:val="BodyText"/>
        <w:spacing w:line="238" w:lineRule="exact" w:before="29"/>
        <w:ind w:left="1047"/>
      </w:pPr>
      <w:r>
        <w:rPr/>
        <w:t>alleged criminal activity.</w:t>
      </w:r>
    </w:p>
    <w:p>
      <w:pPr>
        <w:pStyle w:val="BodyText"/>
        <w:spacing w:line="238" w:lineRule="exact"/>
        <w:ind w:left="497"/>
      </w:pPr>
      <w:r>
        <w:rPr/>
        <w:t>15</w:t>
      </w:r>
    </w:p>
    <w:p>
      <w:pPr>
        <w:pStyle w:val="Heading5"/>
        <w:numPr>
          <w:ilvl w:val="0"/>
          <w:numId w:val="66"/>
        </w:numPr>
        <w:tabs>
          <w:tab w:pos="1767" w:val="left" w:leader="none"/>
          <w:tab w:pos="1768" w:val="left" w:leader="none"/>
          <w:tab w:pos="2487" w:val="left" w:leader="none"/>
        </w:tabs>
        <w:spacing w:line="175" w:lineRule="auto" w:before="158" w:after="0"/>
        <w:ind w:left="2487" w:right="1867" w:hanging="1990"/>
        <w:jc w:val="left"/>
      </w:pPr>
      <w:bookmarkStart w:name="1. The seized funds are not traceable to" w:id="19"/>
      <w:bookmarkEnd w:id="19"/>
      <w:r>
        <w:rPr>
          <w:b w:val="0"/>
        </w:rPr>
      </w:r>
      <w:bookmarkStart w:name="1. The seized funds are not traceable to" w:id="20"/>
      <w:bookmarkEnd w:id="20"/>
      <w:r>
        <w:rPr/>
        <w:t>1.</w:t>
      </w:r>
      <w:r>
        <w:rPr/>
        <w:tab/>
        <w:t>The seized funds are not traceable to the alleged possession and concealment of stolen</w:t>
      </w:r>
      <w:r>
        <w:rPr>
          <w:spacing w:val="-1"/>
        </w:rPr>
        <w:t> </w:t>
      </w:r>
      <w:r>
        <w:rPr/>
        <w:t>property.</w:t>
      </w:r>
    </w:p>
    <w:p>
      <w:pPr>
        <w:pStyle w:val="ListParagraph"/>
        <w:numPr>
          <w:ilvl w:val="0"/>
          <w:numId w:val="66"/>
        </w:numPr>
        <w:tabs>
          <w:tab w:pos="1767" w:val="left" w:leader="none"/>
          <w:tab w:pos="1768" w:val="left" w:leader="none"/>
        </w:tabs>
        <w:spacing w:line="240" w:lineRule="auto" w:before="76" w:after="0"/>
        <w:ind w:left="1767" w:right="0" w:hanging="1270"/>
        <w:jc w:val="left"/>
        <w:rPr>
          <w:sz w:val="24"/>
        </w:rPr>
      </w:pPr>
      <w:r>
        <w:rPr>
          <w:sz w:val="24"/>
        </w:rPr>
        <w:t>Simple arithmetic shows that the seized funds are not traceable to the only allegation</w:t>
      </w:r>
      <w:r>
        <w:rPr>
          <w:spacing w:val="-15"/>
          <w:sz w:val="24"/>
        </w:rPr>
        <w:t> </w:t>
      </w:r>
      <w:r>
        <w:rPr>
          <w:sz w:val="24"/>
        </w:rPr>
        <w:t>in</w:t>
      </w:r>
    </w:p>
    <w:p>
      <w:pPr>
        <w:pStyle w:val="ListParagraph"/>
        <w:numPr>
          <w:ilvl w:val="0"/>
          <w:numId w:val="66"/>
        </w:numPr>
        <w:tabs>
          <w:tab w:pos="1047" w:val="left" w:leader="none"/>
          <w:tab w:pos="1048" w:val="left" w:leader="none"/>
        </w:tabs>
        <w:spacing w:line="240" w:lineRule="auto" w:before="108" w:after="0"/>
        <w:ind w:left="1047" w:right="0" w:hanging="550"/>
        <w:jc w:val="left"/>
        <w:rPr>
          <w:sz w:val="24"/>
        </w:rPr>
      </w:pPr>
      <w:r>
        <w:rPr>
          <w:sz w:val="24"/>
        </w:rPr>
        <w:t>the Brown Affidavit actually charged in the Superseding Indictment: Possession</w:t>
      </w:r>
      <w:r>
        <w:rPr>
          <w:spacing w:val="-9"/>
          <w:sz w:val="24"/>
        </w:rPr>
        <w:t> </w:t>
      </w:r>
      <w:r>
        <w:rPr>
          <w:sz w:val="24"/>
        </w:rPr>
        <w:t>and</w:t>
      </w:r>
    </w:p>
    <w:p>
      <w:pPr>
        <w:pStyle w:val="ListParagraph"/>
        <w:numPr>
          <w:ilvl w:val="0"/>
          <w:numId w:val="66"/>
        </w:numPr>
        <w:tabs>
          <w:tab w:pos="1047" w:val="left" w:leader="none"/>
          <w:tab w:pos="1048" w:val="left" w:leader="none"/>
        </w:tabs>
        <w:spacing w:line="240" w:lineRule="auto" w:before="108" w:after="0"/>
        <w:ind w:left="1047" w:right="0" w:hanging="550"/>
        <w:jc w:val="left"/>
        <w:rPr>
          <w:sz w:val="24"/>
        </w:rPr>
      </w:pPr>
      <w:r>
        <w:rPr>
          <w:sz w:val="24"/>
        </w:rPr>
        <w:t>concealment of stolen property.</w:t>
      </w:r>
      <w:hyperlink w:history="true" w:anchor="_bookmark3">
        <w:r>
          <w:rPr>
            <w:sz w:val="24"/>
            <w:vertAlign w:val="superscript"/>
          </w:rPr>
          <w:t>4</w:t>
        </w:r>
      </w:hyperlink>
      <w:r>
        <w:rPr>
          <w:sz w:val="24"/>
          <w:vertAlign w:val="baseline"/>
        </w:rPr>
        <w:t> The Brown Affidavit states that on June 27, 2008, Mr.</w:t>
      </w:r>
      <w:r>
        <w:rPr>
          <w:spacing w:val="-6"/>
          <w:sz w:val="24"/>
          <w:vertAlign w:val="baseline"/>
        </w:rPr>
        <w:t> </w:t>
      </w:r>
      <w:r>
        <w:rPr>
          <w:sz w:val="24"/>
          <w:vertAlign w:val="baseline"/>
        </w:rPr>
        <w:t>Kelley</w:t>
      </w:r>
    </w:p>
    <w:p>
      <w:pPr>
        <w:pStyle w:val="ListParagraph"/>
        <w:numPr>
          <w:ilvl w:val="0"/>
          <w:numId w:val="66"/>
        </w:numPr>
        <w:tabs>
          <w:tab w:pos="1047" w:val="left" w:leader="none"/>
          <w:tab w:pos="1048" w:val="left" w:leader="none"/>
        </w:tabs>
        <w:spacing w:line="240" w:lineRule="auto" w:before="108" w:after="0"/>
        <w:ind w:left="1047" w:right="0" w:hanging="550"/>
        <w:jc w:val="left"/>
        <w:rPr>
          <w:sz w:val="24"/>
        </w:rPr>
      </w:pPr>
      <w:r>
        <w:rPr>
          <w:sz w:val="24"/>
        </w:rPr>
        <w:t>transferred $3,634,673 to a Vanguard bank account in the name of a company called</w:t>
      </w:r>
      <w:r>
        <w:rPr>
          <w:spacing w:val="-10"/>
          <w:sz w:val="24"/>
        </w:rPr>
        <w:t> </w:t>
      </w:r>
      <w:r>
        <w:rPr>
          <w:sz w:val="24"/>
        </w:rPr>
        <w:t>Berkeley</w:t>
      </w:r>
    </w:p>
    <w:p>
      <w:pPr>
        <w:pStyle w:val="ListParagraph"/>
        <w:numPr>
          <w:ilvl w:val="0"/>
          <w:numId w:val="66"/>
        </w:numPr>
        <w:tabs>
          <w:tab w:pos="1047" w:val="left" w:leader="none"/>
          <w:tab w:pos="1048" w:val="left" w:leader="none"/>
        </w:tabs>
        <w:spacing w:line="240" w:lineRule="auto" w:before="108" w:after="0"/>
        <w:ind w:left="1047" w:right="0" w:hanging="550"/>
        <w:jc w:val="left"/>
        <w:rPr>
          <w:sz w:val="24"/>
        </w:rPr>
      </w:pPr>
      <w:r>
        <w:rPr>
          <w:sz w:val="24"/>
        </w:rPr>
        <w:t>United, $1,463,171 of which represented funds that Kelley had allegedly failed to refund</w:t>
      </w:r>
      <w:r>
        <w:rPr>
          <w:spacing w:val="-13"/>
          <w:sz w:val="24"/>
        </w:rPr>
        <w:t> </w:t>
      </w:r>
      <w:r>
        <w:rPr>
          <w:sz w:val="24"/>
        </w:rPr>
        <w:t>to</w:t>
      </w:r>
    </w:p>
    <w:p>
      <w:pPr>
        <w:pStyle w:val="ListParagraph"/>
        <w:numPr>
          <w:ilvl w:val="0"/>
          <w:numId w:val="66"/>
        </w:numPr>
        <w:tabs>
          <w:tab w:pos="1047" w:val="left" w:leader="none"/>
          <w:tab w:pos="1048" w:val="left" w:leader="none"/>
        </w:tabs>
        <w:spacing w:line="240" w:lineRule="auto" w:before="108" w:after="0"/>
        <w:ind w:left="1047" w:right="0" w:hanging="550"/>
        <w:jc w:val="left"/>
        <w:rPr>
          <w:sz w:val="24"/>
        </w:rPr>
      </w:pPr>
      <w:r>
        <w:rPr>
          <w:sz w:val="24"/>
        </w:rPr>
        <w:t>borrowers. Brown Affidavit ¶ 83. The Brown Affidavit, but not the Superseding</w:t>
      </w:r>
      <w:r>
        <w:rPr>
          <w:spacing w:val="-12"/>
          <w:sz w:val="24"/>
        </w:rPr>
        <w:t> </w:t>
      </w:r>
      <w:r>
        <w:rPr>
          <w:sz w:val="24"/>
        </w:rPr>
        <w:t>Indictment,</w:t>
      </w:r>
    </w:p>
    <w:p>
      <w:pPr>
        <w:pStyle w:val="ListParagraph"/>
        <w:numPr>
          <w:ilvl w:val="0"/>
          <w:numId w:val="66"/>
        </w:numPr>
        <w:tabs>
          <w:tab w:pos="1047" w:val="left" w:leader="none"/>
          <w:tab w:pos="1048" w:val="left" w:leader="none"/>
        </w:tabs>
        <w:spacing w:line="328" w:lineRule="auto" w:before="108" w:after="0"/>
        <w:ind w:left="497" w:right="921" w:firstLine="0"/>
        <w:jc w:val="left"/>
        <w:rPr>
          <w:sz w:val="24"/>
        </w:rPr>
      </w:pPr>
      <w:r>
        <w:rPr>
          <w:sz w:val="24"/>
        </w:rPr>
        <w:t>refers to this transfer as money laundering. </w:t>
      </w:r>
      <w:r>
        <w:rPr>
          <w:i/>
          <w:sz w:val="24"/>
        </w:rPr>
        <w:t>See id. </w:t>
      </w:r>
      <w:r>
        <w:rPr>
          <w:sz w:val="24"/>
        </w:rPr>
        <w:t>¶ 84. Since then, the government</w:t>
      </w:r>
      <w:r>
        <w:rPr>
          <w:spacing w:val="-21"/>
          <w:sz w:val="24"/>
        </w:rPr>
        <w:t> </w:t>
      </w:r>
      <w:r>
        <w:rPr>
          <w:sz w:val="24"/>
        </w:rPr>
        <w:t>alleges 24</w:t>
      </w:r>
    </w:p>
    <w:p>
      <w:pPr>
        <w:tabs>
          <w:tab w:pos="1047" w:val="left" w:leader="none"/>
        </w:tabs>
        <w:spacing w:line="172" w:lineRule="auto" w:before="101"/>
        <w:ind w:left="1047" w:right="709" w:hanging="550"/>
        <w:jc w:val="left"/>
        <w:rPr>
          <w:sz w:val="20"/>
        </w:rPr>
      </w:pPr>
      <w:bookmarkStart w:name="_bookmark3" w:id="21"/>
      <w:bookmarkEnd w:id="21"/>
      <w:r>
        <w:rPr/>
      </w:r>
      <w:r>
        <w:rPr>
          <w:position w:val="-7"/>
          <w:sz w:val="24"/>
        </w:rPr>
        <w:t>25</w:t>
        <w:tab/>
      </w:r>
      <w:r>
        <w:rPr>
          <w:position w:val="9"/>
          <w:sz w:val="13"/>
        </w:rPr>
        <w:t>4 </w:t>
      </w:r>
      <w:r>
        <w:rPr>
          <w:sz w:val="20"/>
        </w:rPr>
        <w:t>Possession and concealment of stolen property, on its own, does not allow the government to seize property; the Brown Affidavit only raises this allegation as a predicate to the money laundering allegation. </w:t>
      </w:r>
      <w:r>
        <w:rPr>
          <w:i/>
          <w:sz w:val="20"/>
        </w:rPr>
        <w:t>See</w:t>
      </w:r>
      <w:r>
        <w:rPr>
          <w:i/>
          <w:spacing w:val="-31"/>
          <w:sz w:val="20"/>
        </w:rPr>
        <w:t> </w:t>
      </w:r>
      <w:r>
        <w:rPr>
          <w:sz w:val="20"/>
        </w:rPr>
        <w:t>Brown</w:t>
      </w:r>
    </w:p>
    <w:p>
      <w:pPr>
        <w:spacing w:before="13"/>
        <w:ind w:left="1047" w:right="0" w:firstLine="0"/>
        <w:jc w:val="left"/>
        <w:rPr>
          <w:sz w:val="20"/>
        </w:rPr>
      </w:pPr>
      <w:r>
        <w:rPr>
          <w:sz w:val="20"/>
        </w:rPr>
        <w:t>Affidavit at 25:14–16.</w:t>
      </w:r>
    </w:p>
    <w:p>
      <w:pPr>
        <w:spacing w:after="0"/>
        <w:jc w:val="left"/>
        <w:rPr>
          <w:sz w:val="20"/>
        </w:rPr>
        <w:sectPr>
          <w:headerReference w:type="default" r:id="rId153"/>
          <w:footerReference w:type="default" r:id="rId154"/>
          <w:pgSz w:w="12240" w:h="15840"/>
          <w:pgMar w:header="0" w:footer="1070" w:top="0" w:bottom="1260" w:left="580" w:right="820"/>
          <w:pgNumType w:start="9"/>
        </w:sectPr>
      </w:pPr>
    </w:p>
    <w:p>
      <w:pPr>
        <w:pStyle w:val="BodyText"/>
        <w:spacing w:before="10"/>
        <w:rPr>
          <w:sz w:val="15"/>
        </w:rPr>
      </w:pPr>
      <w:r>
        <w:rPr/>
        <w:pict>
          <v:group style="position:absolute;margin-left:73.7752pt;margin-top:-.375pt;width:4.4pt;height:792.75pt;mso-position-horizontal-relative:page;mso-position-vertical-relative:page;z-index:-131248" coordorigin="1476,-8" coordsize="88,15855">
            <v:line style="position:absolute" from="1555,0" to="1556,15840" stroked="true" strokeweight=".75pt" strokecolor="#000000">
              <v:stroke dashstyle="solid"/>
            </v:line>
            <v:line style="position:absolute" from="1483,0" to="1484,15840" stroked="true" strokeweight=".75pt" strokecolor="#000000">
              <v:stroke dashstyle="solid"/>
            </v:line>
            <w10:wrap type="none"/>
          </v:group>
        </w:pict>
      </w:r>
      <w:r>
        <w:rPr/>
        <w:pict>
          <v:line style="position:absolute;mso-position-horizontal-relative:page;mso-position-vertical-relative:page;z-index:4432" from="590.399902pt,0pt" to="590.449902pt,792pt" stroked="true" strokeweight=".75pt" strokecolor="#000000">
            <v:stroke dashstyle="solid"/>
            <w10:wrap type="none"/>
          </v:line>
        </w:pict>
      </w:r>
    </w:p>
    <w:p>
      <w:pPr>
        <w:pStyle w:val="BodyText"/>
        <w:spacing w:before="92"/>
        <w:ind w:left="1687"/>
        <w:rPr>
          <w:rFonts w:ascii="Arial"/>
        </w:rPr>
      </w:pPr>
      <w:r>
        <w:rPr>
          <w:rFonts w:ascii="Arial"/>
          <w:color w:val="0000FF"/>
        </w:rPr>
        <w:t>Case 3:15-cr-05198-RBL Document 58 Filed 09/29/15 Page 10 of 14</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rPr>
      </w:pPr>
    </w:p>
    <w:p>
      <w:pPr>
        <w:pStyle w:val="BodyText"/>
        <w:tabs>
          <w:tab w:pos="1047" w:val="left" w:leader="none"/>
        </w:tabs>
        <w:spacing w:line="420" w:lineRule="auto" w:before="89"/>
        <w:ind w:left="617" w:right="625"/>
      </w:pPr>
      <w:r>
        <w:rPr/>
        <w:t>1</w:t>
        <w:tab/>
      </w:r>
      <w:r>
        <w:rPr>
          <w:position w:val="2"/>
        </w:rPr>
        <w:t>that $1,050,000 was withdrawn from the Berkeley United account as part of a civil settlement</w:t>
      </w:r>
      <w:r>
        <w:rPr/>
        <w:t> 2</w:t>
        <w:tab/>
      </w:r>
      <w:r>
        <w:rPr>
          <w:position w:val="2"/>
        </w:rPr>
        <w:t>on May 3, 2011, </w:t>
      </w:r>
      <w:r>
        <w:rPr>
          <w:i/>
          <w:position w:val="2"/>
        </w:rPr>
        <w:t>id. </w:t>
      </w:r>
      <w:r>
        <w:rPr>
          <w:position w:val="2"/>
        </w:rPr>
        <w:t>¶ 93, $245,030 was withdrawn on June 3, 2011, </w:t>
      </w:r>
      <w:r>
        <w:rPr>
          <w:i/>
          <w:position w:val="2"/>
        </w:rPr>
        <w:t>id. </w:t>
      </w:r>
      <w:r>
        <w:rPr>
          <w:position w:val="2"/>
        </w:rPr>
        <w:t>¶ 95, and $245,000</w:t>
      </w:r>
      <w:r>
        <w:rPr>
          <w:spacing w:val="-14"/>
          <w:position w:val="2"/>
        </w:rPr>
        <w:t> </w:t>
      </w:r>
      <w:r>
        <w:rPr>
          <w:position w:val="2"/>
        </w:rPr>
        <w:t>was</w:t>
      </w:r>
    </w:p>
    <w:p>
      <w:pPr>
        <w:pStyle w:val="ListParagraph"/>
        <w:numPr>
          <w:ilvl w:val="0"/>
          <w:numId w:val="67"/>
        </w:numPr>
        <w:tabs>
          <w:tab w:pos="1047" w:val="left" w:leader="none"/>
          <w:tab w:pos="1048" w:val="left" w:leader="none"/>
        </w:tabs>
        <w:spacing w:line="240" w:lineRule="auto" w:before="2" w:after="0"/>
        <w:ind w:left="1047" w:right="0" w:hanging="430"/>
        <w:jc w:val="left"/>
        <w:rPr>
          <w:sz w:val="24"/>
        </w:rPr>
      </w:pPr>
      <w:r>
        <w:rPr>
          <w:position w:val="2"/>
          <w:sz w:val="24"/>
        </w:rPr>
        <w:t>withdrawn on January 6, 2012, </w:t>
      </w:r>
      <w:r>
        <w:rPr>
          <w:i/>
          <w:position w:val="2"/>
          <w:sz w:val="24"/>
        </w:rPr>
        <w:t>id. </w:t>
      </w:r>
      <w:r>
        <w:rPr>
          <w:position w:val="2"/>
          <w:sz w:val="24"/>
        </w:rPr>
        <w:t>¶ 96.  Under the government’s “last-in-first-out”</w:t>
      </w:r>
      <w:r>
        <w:rPr>
          <w:spacing w:val="-17"/>
          <w:position w:val="2"/>
          <w:sz w:val="24"/>
        </w:rPr>
        <w:t> </w:t>
      </w:r>
      <w:r>
        <w:rPr>
          <w:position w:val="2"/>
          <w:sz w:val="24"/>
        </w:rPr>
        <w:t>accounting</w:t>
      </w:r>
    </w:p>
    <w:p>
      <w:pPr>
        <w:pStyle w:val="ListParagraph"/>
        <w:numPr>
          <w:ilvl w:val="0"/>
          <w:numId w:val="67"/>
        </w:numPr>
        <w:tabs>
          <w:tab w:pos="1047" w:val="left" w:leader="none"/>
          <w:tab w:pos="1048" w:val="left" w:leader="none"/>
        </w:tabs>
        <w:spacing w:line="240" w:lineRule="auto" w:before="208" w:after="0"/>
        <w:ind w:left="1047" w:right="0" w:hanging="430"/>
        <w:jc w:val="left"/>
        <w:rPr>
          <w:sz w:val="24"/>
        </w:rPr>
      </w:pPr>
      <w:r>
        <w:rPr>
          <w:position w:val="2"/>
          <w:sz w:val="24"/>
        </w:rPr>
        <w:t>principle, </w:t>
      </w:r>
      <w:r>
        <w:rPr>
          <w:i/>
          <w:position w:val="2"/>
          <w:sz w:val="24"/>
        </w:rPr>
        <w:t>id. </w:t>
      </w:r>
      <w:r>
        <w:rPr>
          <w:position w:val="2"/>
          <w:sz w:val="24"/>
        </w:rPr>
        <w:t>¶ 11, this means that the allegedly tainted proceeds ($1,463,171) were</w:t>
      </w:r>
      <w:r>
        <w:rPr>
          <w:spacing w:val="-15"/>
          <w:position w:val="2"/>
          <w:sz w:val="24"/>
        </w:rPr>
        <w:t> </w:t>
      </w:r>
      <w:r>
        <w:rPr>
          <w:position w:val="2"/>
          <w:sz w:val="24"/>
        </w:rPr>
        <w:t>completely</w:t>
      </w:r>
    </w:p>
    <w:p>
      <w:pPr>
        <w:pStyle w:val="ListParagraph"/>
        <w:numPr>
          <w:ilvl w:val="0"/>
          <w:numId w:val="67"/>
        </w:numPr>
        <w:tabs>
          <w:tab w:pos="1047" w:val="left" w:leader="none"/>
          <w:tab w:pos="1048" w:val="left" w:leader="none"/>
        </w:tabs>
        <w:spacing w:line="240" w:lineRule="auto" w:before="208" w:after="0"/>
        <w:ind w:left="1047" w:right="0" w:hanging="430"/>
        <w:jc w:val="left"/>
        <w:rPr>
          <w:sz w:val="24"/>
        </w:rPr>
      </w:pPr>
      <w:r>
        <w:rPr>
          <w:position w:val="2"/>
          <w:sz w:val="24"/>
        </w:rPr>
        <w:t>gone from the account by January 6, 2012—a fact that goes completely unrecognized in</w:t>
      </w:r>
      <w:r>
        <w:rPr>
          <w:spacing w:val="-14"/>
          <w:position w:val="2"/>
          <w:sz w:val="24"/>
        </w:rPr>
        <w:t> </w:t>
      </w:r>
      <w:r>
        <w:rPr>
          <w:position w:val="2"/>
          <w:sz w:val="24"/>
        </w:rPr>
        <w:t>the</w:t>
      </w:r>
    </w:p>
    <w:p>
      <w:pPr>
        <w:pStyle w:val="ListParagraph"/>
        <w:numPr>
          <w:ilvl w:val="0"/>
          <w:numId w:val="67"/>
        </w:numPr>
        <w:tabs>
          <w:tab w:pos="1047" w:val="left" w:leader="none"/>
          <w:tab w:pos="1048" w:val="left" w:leader="none"/>
        </w:tabs>
        <w:spacing w:line="240" w:lineRule="auto" w:before="208" w:after="0"/>
        <w:ind w:left="1047" w:right="0" w:hanging="430"/>
        <w:jc w:val="left"/>
        <w:rPr>
          <w:sz w:val="24"/>
        </w:rPr>
      </w:pPr>
      <w:r>
        <w:rPr>
          <w:position w:val="2"/>
          <w:sz w:val="24"/>
        </w:rPr>
        <w:t>Brown Affidavit. This calculation is confirmed by the government’s own grand jury</w:t>
      </w:r>
      <w:r>
        <w:rPr>
          <w:spacing w:val="-12"/>
          <w:position w:val="2"/>
          <w:sz w:val="24"/>
        </w:rPr>
        <w:t> </w:t>
      </w:r>
      <w:r>
        <w:rPr>
          <w:position w:val="2"/>
          <w:sz w:val="24"/>
        </w:rPr>
        <w:t>exhibit</w:t>
      </w:r>
    </w:p>
    <w:p>
      <w:pPr>
        <w:pStyle w:val="ListParagraph"/>
        <w:numPr>
          <w:ilvl w:val="0"/>
          <w:numId w:val="67"/>
        </w:numPr>
        <w:tabs>
          <w:tab w:pos="1047" w:val="left" w:leader="none"/>
          <w:tab w:pos="1048" w:val="left" w:leader="none"/>
        </w:tabs>
        <w:spacing w:line="240" w:lineRule="auto" w:before="208" w:after="0"/>
        <w:ind w:left="1047" w:right="0" w:hanging="430"/>
        <w:jc w:val="left"/>
        <w:rPr>
          <w:sz w:val="24"/>
        </w:rPr>
      </w:pPr>
      <w:r>
        <w:rPr>
          <w:position w:val="2"/>
          <w:sz w:val="24"/>
        </w:rPr>
        <w:t>stating that, after the $1,050,000 settlement payment, only $412,876 ($1,463,171</w:t>
      </w:r>
      <w:r>
        <w:rPr>
          <w:spacing w:val="-11"/>
          <w:position w:val="2"/>
          <w:sz w:val="24"/>
        </w:rPr>
        <w:t> </w:t>
      </w:r>
      <w:r>
        <w:rPr>
          <w:position w:val="2"/>
          <w:sz w:val="24"/>
        </w:rPr>
        <w:t>minus</w:t>
      </w:r>
    </w:p>
    <w:p>
      <w:pPr>
        <w:pStyle w:val="ListParagraph"/>
        <w:numPr>
          <w:ilvl w:val="0"/>
          <w:numId w:val="67"/>
        </w:numPr>
        <w:tabs>
          <w:tab w:pos="1047" w:val="left" w:leader="none"/>
          <w:tab w:pos="1048" w:val="left" w:leader="none"/>
        </w:tabs>
        <w:spacing w:line="240" w:lineRule="auto" w:before="208" w:after="0"/>
        <w:ind w:left="1047" w:right="0" w:hanging="430"/>
        <w:jc w:val="left"/>
        <w:rPr>
          <w:sz w:val="24"/>
        </w:rPr>
      </w:pPr>
      <w:r>
        <w:rPr>
          <w:position w:val="2"/>
          <w:sz w:val="24"/>
        </w:rPr>
        <w:t>$1,050,000, give or take some interest or other amounts not explained by the government)</w:t>
      </w:r>
      <w:r>
        <w:rPr>
          <w:spacing w:val="-16"/>
          <w:position w:val="2"/>
          <w:sz w:val="24"/>
        </w:rPr>
        <w:t> </w:t>
      </w:r>
      <w:r>
        <w:rPr>
          <w:position w:val="2"/>
          <w:sz w:val="24"/>
        </w:rPr>
        <w:t>in</w:t>
      </w:r>
    </w:p>
    <w:p>
      <w:pPr>
        <w:pStyle w:val="ListParagraph"/>
        <w:numPr>
          <w:ilvl w:val="0"/>
          <w:numId w:val="67"/>
        </w:numPr>
        <w:tabs>
          <w:tab w:pos="1047" w:val="left" w:leader="none"/>
          <w:tab w:pos="1048" w:val="left" w:leader="none"/>
        </w:tabs>
        <w:spacing w:line="240" w:lineRule="auto" w:before="208" w:after="0"/>
        <w:ind w:left="1047" w:right="0" w:hanging="430"/>
        <w:jc w:val="left"/>
        <w:rPr>
          <w:sz w:val="24"/>
        </w:rPr>
      </w:pPr>
      <w:r>
        <w:rPr>
          <w:position w:val="2"/>
          <w:sz w:val="24"/>
        </w:rPr>
        <w:t>“unlawfully retained money” remained in the Berkeley United Vanguard account. Calfo</w:t>
      </w:r>
      <w:r>
        <w:rPr>
          <w:spacing w:val="-16"/>
          <w:position w:val="2"/>
          <w:sz w:val="24"/>
        </w:rPr>
        <w:t> </w:t>
      </w:r>
      <w:r>
        <w:rPr>
          <w:position w:val="2"/>
          <w:sz w:val="24"/>
        </w:rPr>
        <w:t>Decl.</w:t>
      </w:r>
    </w:p>
    <w:p>
      <w:pPr>
        <w:pStyle w:val="ListParagraph"/>
        <w:numPr>
          <w:ilvl w:val="0"/>
          <w:numId w:val="67"/>
        </w:numPr>
        <w:tabs>
          <w:tab w:pos="1047" w:val="left" w:leader="none"/>
          <w:tab w:pos="1048" w:val="left" w:leader="none"/>
        </w:tabs>
        <w:spacing w:line="240" w:lineRule="auto" w:before="209" w:after="0"/>
        <w:ind w:left="1047" w:right="0" w:hanging="550"/>
        <w:jc w:val="left"/>
        <w:rPr>
          <w:sz w:val="24"/>
        </w:rPr>
      </w:pPr>
      <w:r>
        <w:rPr>
          <w:position w:val="2"/>
          <w:sz w:val="24"/>
        </w:rPr>
        <w:t>¶ 3, Exh. B. The Superseding Indictment itself also supports this calculation, given that</w:t>
      </w:r>
      <w:r>
        <w:rPr>
          <w:spacing w:val="-11"/>
          <w:position w:val="2"/>
          <w:sz w:val="24"/>
        </w:rPr>
        <w:t> </w:t>
      </w:r>
      <w:r>
        <w:rPr>
          <w:position w:val="2"/>
          <w:sz w:val="24"/>
        </w:rPr>
        <w:t>it</w:t>
      </w:r>
    </w:p>
    <w:p>
      <w:pPr>
        <w:pStyle w:val="ListParagraph"/>
        <w:numPr>
          <w:ilvl w:val="0"/>
          <w:numId w:val="67"/>
        </w:numPr>
        <w:tabs>
          <w:tab w:pos="1047" w:val="left" w:leader="none"/>
          <w:tab w:pos="1048" w:val="left" w:leader="none"/>
        </w:tabs>
        <w:spacing w:line="240" w:lineRule="auto" w:before="208" w:after="0"/>
        <w:ind w:left="1047" w:right="0" w:hanging="550"/>
        <w:jc w:val="left"/>
        <w:rPr>
          <w:sz w:val="24"/>
        </w:rPr>
      </w:pPr>
      <w:r>
        <w:rPr>
          <w:position w:val="2"/>
          <w:sz w:val="24"/>
        </w:rPr>
        <w:t>charges Mr. Kelley with possession and concealment of stolen property only from</w:t>
      </w:r>
      <w:r>
        <w:rPr>
          <w:spacing w:val="-15"/>
          <w:position w:val="2"/>
          <w:sz w:val="24"/>
        </w:rPr>
        <w:t> </w:t>
      </w:r>
      <w:r>
        <w:rPr>
          <w:position w:val="2"/>
          <w:sz w:val="24"/>
        </w:rPr>
        <w:t>2008</w:t>
      </w:r>
    </w:p>
    <w:p>
      <w:pPr>
        <w:pStyle w:val="ListParagraph"/>
        <w:numPr>
          <w:ilvl w:val="0"/>
          <w:numId w:val="67"/>
        </w:numPr>
        <w:tabs>
          <w:tab w:pos="1047" w:val="left" w:leader="none"/>
          <w:tab w:pos="1048" w:val="left" w:leader="none"/>
        </w:tabs>
        <w:spacing w:line="240" w:lineRule="auto" w:before="208" w:after="0"/>
        <w:ind w:left="1047" w:right="0" w:hanging="550"/>
        <w:jc w:val="left"/>
        <w:rPr>
          <w:sz w:val="24"/>
        </w:rPr>
      </w:pPr>
      <w:r>
        <w:rPr>
          <w:position w:val="2"/>
          <w:sz w:val="24"/>
        </w:rPr>
        <w:t>through January 2012. </w:t>
      </w:r>
      <w:r>
        <w:rPr>
          <w:i/>
          <w:position w:val="2"/>
          <w:sz w:val="24"/>
        </w:rPr>
        <w:t>See </w:t>
      </w:r>
      <w:r>
        <w:rPr>
          <w:position w:val="2"/>
          <w:sz w:val="24"/>
        </w:rPr>
        <w:t>Dkt. No. 38 ¶</w:t>
      </w:r>
      <w:r>
        <w:rPr>
          <w:spacing w:val="-8"/>
          <w:position w:val="2"/>
          <w:sz w:val="24"/>
        </w:rPr>
        <w:t> </w:t>
      </w:r>
      <w:r>
        <w:rPr>
          <w:position w:val="2"/>
          <w:sz w:val="24"/>
        </w:rPr>
        <w:t>105.</w:t>
      </w:r>
    </w:p>
    <w:p>
      <w:pPr>
        <w:pStyle w:val="ListParagraph"/>
        <w:numPr>
          <w:ilvl w:val="0"/>
          <w:numId w:val="67"/>
        </w:numPr>
        <w:tabs>
          <w:tab w:pos="1767" w:val="left" w:leader="none"/>
          <w:tab w:pos="1768" w:val="left" w:leader="none"/>
        </w:tabs>
        <w:spacing w:line="240" w:lineRule="auto" w:before="208" w:after="0"/>
        <w:ind w:left="1767" w:right="0" w:hanging="1270"/>
        <w:jc w:val="left"/>
        <w:rPr>
          <w:sz w:val="24"/>
        </w:rPr>
      </w:pPr>
      <w:r>
        <w:rPr>
          <w:position w:val="2"/>
          <w:sz w:val="24"/>
        </w:rPr>
        <w:t>Therefore, as of January 6, 2012, no tainted proceeds remained in the Berkeley</w:t>
      </w:r>
      <w:r>
        <w:rPr>
          <w:spacing w:val="-11"/>
          <w:position w:val="2"/>
          <w:sz w:val="24"/>
        </w:rPr>
        <w:t> </w:t>
      </w:r>
      <w:r>
        <w:rPr>
          <w:position w:val="2"/>
          <w:sz w:val="24"/>
        </w:rPr>
        <w:t>United</w:t>
      </w:r>
    </w:p>
    <w:p>
      <w:pPr>
        <w:pStyle w:val="ListParagraph"/>
        <w:numPr>
          <w:ilvl w:val="0"/>
          <w:numId w:val="67"/>
        </w:numPr>
        <w:tabs>
          <w:tab w:pos="1047" w:val="left" w:leader="none"/>
          <w:tab w:pos="1048" w:val="left" w:leader="none"/>
        </w:tabs>
        <w:spacing w:line="240" w:lineRule="auto" w:before="208" w:after="0"/>
        <w:ind w:left="1047" w:right="0" w:hanging="550"/>
        <w:jc w:val="left"/>
        <w:rPr>
          <w:sz w:val="24"/>
        </w:rPr>
      </w:pPr>
      <w:r>
        <w:rPr>
          <w:position w:val="2"/>
          <w:sz w:val="24"/>
        </w:rPr>
        <w:t>Vanguard account. The Brown Affidavit states that on February 1, 2012, Mr.</w:t>
      </w:r>
      <w:r>
        <w:rPr>
          <w:spacing w:val="-5"/>
          <w:position w:val="2"/>
          <w:sz w:val="24"/>
        </w:rPr>
        <w:t> </w:t>
      </w:r>
      <w:r>
        <w:rPr>
          <w:position w:val="2"/>
          <w:sz w:val="24"/>
        </w:rPr>
        <w:t>Kelley</w:t>
      </w:r>
    </w:p>
    <w:p>
      <w:pPr>
        <w:pStyle w:val="ListParagraph"/>
        <w:numPr>
          <w:ilvl w:val="0"/>
          <w:numId w:val="67"/>
        </w:numPr>
        <w:tabs>
          <w:tab w:pos="1047" w:val="left" w:leader="none"/>
          <w:tab w:pos="1048" w:val="left" w:leader="none"/>
        </w:tabs>
        <w:spacing w:line="240" w:lineRule="auto" w:before="208" w:after="0"/>
        <w:ind w:left="1047" w:right="0" w:hanging="550"/>
        <w:jc w:val="left"/>
        <w:rPr>
          <w:sz w:val="24"/>
        </w:rPr>
      </w:pPr>
      <w:r>
        <w:rPr>
          <w:position w:val="2"/>
          <w:sz w:val="24"/>
        </w:rPr>
        <w:t>transferred $2,090,818 from the Berkeley United Vanguard account to the</w:t>
      </w:r>
      <w:r>
        <w:rPr>
          <w:spacing w:val="-6"/>
          <w:position w:val="2"/>
          <w:sz w:val="24"/>
        </w:rPr>
        <w:t> </w:t>
      </w:r>
      <w:r>
        <w:rPr>
          <w:position w:val="2"/>
          <w:sz w:val="24"/>
        </w:rPr>
        <w:t>Blackstone</w:t>
      </w:r>
    </w:p>
    <w:p>
      <w:pPr>
        <w:pStyle w:val="ListParagraph"/>
        <w:numPr>
          <w:ilvl w:val="0"/>
          <w:numId w:val="67"/>
        </w:numPr>
        <w:tabs>
          <w:tab w:pos="1047" w:val="left" w:leader="none"/>
          <w:tab w:pos="1048" w:val="left" w:leader="none"/>
        </w:tabs>
        <w:spacing w:line="240" w:lineRule="auto" w:before="208" w:after="0"/>
        <w:ind w:left="1047" w:right="0" w:hanging="550"/>
        <w:jc w:val="left"/>
        <w:rPr>
          <w:sz w:val="24"/>
        </w:rPr>
      </w:pPr>
      <w:r>
        <w:rPr>
          <w:position w:val="2"/>
          <w:sz w:val="24"/>
        </w:rPr>
        <w:t>Vanguard account. Brown Affidavit ¶ 96. In each of 2013, 2014, and 2015, Mr.</w:t>
      </w:r>
      <w:r>
        <w:rPr>
          <w:spacing w:val="-2"/>
          <w:position w:val="2"/>
          <w:sz w:val="24"/>
        </w:rPr>
        <w:t> </w:t>
      </w:r>
      <w:r>
        <w:rPr>
          <w:position w:val="2"/>
          <w:sz w:val="24"/>
        </w:rPr>
        <w:t>Kelley</w:t>
      </w:r>
    </w:p>
    <w:p>
      <w:pPr>
        <w:pStyle w:val="ListParagraph"/>
        <w:numPr>
          <w:ilvl w:val="0"/>
          <w:numId w:val="67"/>
        </w:numPr>
        <w:tabs>
          <w:tab w:pos="1047" w:val="left" w:leader="none"/>
          <w:tab w:pos="1048" w:val="left" w:leader="none"/>
        </w:tabs>
        <w:spacing w:line="240" w:lineRule="auto" w:before="208" w:after="0"/>
        <w:ind w:left="1047" w:right="0" w:hanging="550"/>
        <w:jc w:val="left"/>
        <w:rPr>
          <w:sz w:val="24"/>
        </w:rPr>
      </w:pPr>
      <w:r>
        <w:rPr>
          <w:position w:val="2"/>
          <w:sz w:val="24"/>
        </w:rPr>
        <w:t>allegedly withdrew $245,000 from the Blackstone Vanguard account. </w:t>
      </w:r>
      <w:r>
        <w:rPr>
          <w:i/>
          <w:position w:val="2"/>
          <w:sz w:val="24"/>
        </w:rPr>
        <w:t>Id. </w:t>
      </w:r>
      <w:r>
        <w:rPr>
          <w:position w:val="2"/>
          <w:sz w:val="24"/>
        </w:rPr>
        <w:t>¶ 97. On March</w:t>
      </w:r>
      <w:r>
        <w:rPr>
          <w:spacing w:val="-10"/>
          <w:position w:val="2"/>
          <w:sz w:val="24"/>
        </w:rPr>
        <w:t> </w:t>
      </w:r>
      <w:r>
        <w:rPr>
          <w:position w:val="2"/>
          <w:sz w:val="24"/>
        </w:rPr>
        <w:t>26,</w:t>
      </w:r>
    </w:p>
    <w:p>
      <w:pPr>
        <w:pStyle w:val="ListParagraph"/>
        <w:numPr>
          <w:ilvl w:val="0"/>
          <w:numId w:val="67"/>
        </w:numPr>
        <w:tabs>
          <w:tab w:pos="1047" w:val="left" w:leader="none"/>
          <w:tab w:pos="1048" w:val="left" w:leader="none"/>
        </w:tabs>
        <w:spacing w:line="240" w:lineRule="auto" w:before="208" w:after="0"/>
        <w:ind w:left="1047" w:right="0" w:hanging="550"/>
        <w:jc w:val="left"/>
        <w:rPr>
          <w:sz w:val="24"/>
        </w:rPr>
      </w:pPr>
      <w:r>
        <w:rPr>
          <w:position w:val="2"/>
          <w:sz w:val="24"/>
        </w:rPr>
        <w:t>2015, Mr. Kelley allegedly wrote a check to the IRS for $447,421 and transferred</w:t>
      </w:r>
      <w:r>
        <w:rPr>
          <w:spacing w:val="-14"/>
          <w:position w:val="2"/>
          <w:sz w:val="24"/>
        </w:rPr>
        <w:t> </w:t>
      </w:r>
      <w:r>
        <w:rPr>
          <w:position w:val="2"/>
          <w:sz w:val="24"/>
        </w:rPr>
        <w:t>$908,397.51</w:t>
      </w:r>
    </w:p>
    <w:p>
      <w:pPr>
        <w:pStyle w:val="ListParagraph"/>
        <w:numPr>
          <w:ilvl w:val="0"/>
          <w:numId w:val="67"/>
        </w:numPr>
        <w:tabs>
          <w:tab w:pos="1047" w:val="left" w:leader="none"/>
          <w:tab w:pos="1048" w:val="left" w:leader="none"/>
        </w:tabs>
        <w:spacing w:line="240" w:lineRule="auto" w:before="208" w:after="0"/>
        <w:ind w:left="1047" w:right="0" w:hanging="550"/>
        <w:jc w:val="left"/>
        <w:rPr>
          <w:sz w:val="24"/>
        </w:rPr>
      </w:pPr>
      <w:r>
        <w:rPr>
          <w:position w:val="2"/>
          <w:sz w:val="24"/>
        </w:rPr>
        <w:t>to the law firm trust account held by Mr. Kelley’s former counsel. </w:t>
      </w:r>
      <w:r>
        <w:rPr>
          <w:i/>
          <w:position w:val="2"/>
          <w:sz w:val="24"/>
        </w:rPr>
        <w:t>Id. </w:t>
      </w:r>
      <w:r>
        <w:rPr>
          <w:position w:val="2"/>
          <w:sz w:val="24"/>
        </w:rPr>
        <w:t>¶¶ 98–99. But since</w:t>
      </w:r>
      <w:r>
        <w:rPr>
          <w:spacing w:val="-15"/>
          <w:position w:val="2"/>
          <w:sz w:val="24"/>
        </w:rPr>
        <w:t> </w:t>
      </w:r>
      <w:r>
        <w:rPr>
          <w:position w:val="2"/>
          <w:sz w:val="24"/>
        </w:rPr>
        <w:t>the</w:t>
      </w:r>
    </w:p>
    <w:p>
      <w:pPr>
        <w:pStyle w:val="ListParagraph"/>
        <w:numPr>
          <w:ilvl w:val="0"/>
          <w:numId w:val="67"/>
        </w:numPr>
        <w:tabs>
          <w:tab w:pos="1047" w:val="left" w:leader="none"/>
          <w:tab w:pos="1048" w:val="left" w:leader="none"/>
        </w:tabs>
        <w:spacing w:line="240" w:lineRule="auto" w:before="208" w:after="0"/>
        <w:ind w:left="1047" w:right="0" w:hanging="550"/>
        <w:jc w:val="left"/>
        <w:rPr>
          <w:sz w:val="24"/>
        </w:rPr>
      </w:pPr>
      <w:r>
        <w:rPr>
          <w:position w:val="2"/>
          <w:sz w:val="24"/>
        </w:rPr>
        <w:t>Blackstone Vanguard account never contained tainted proceeds, the $908,397.51 could</w:t>
      </w:r>
      <w:r>
        <w:rPr>
          <w:spacing w:val="-5"/>
          <w:position w:val="2"/>
          <w:sz w:val="24"/>
        </w:rPr>
        <w:t> </w:t>
      </w:r>
      <w:r>
        <w:rPr>
          <w:position w:val="2"/>
          <w:sz w:val="24"/>
        </w:rPr>
        <w:t>not</w:t>
      </w:r>
    </w:p>
    <w:p>
      <w:pPr>
        <w:pStyle w:val="ListParagraph"/>
        <w:numPr>
          <w:ilvl w:val="0"/>
          <w:numId w:val="67"/>
        </w:numPr>
        <w:tabs>
          <w:tab w:pos="1047" w:val="left" w:leader="none"/>
          <w:tab w:pos="1048" w:val="left" w:leader="none"/>
        </w:tabs>
        <w:spacing w:line="240" w:lineRule="auto" w:before="208" w:after="0"/>
        <w:ind w:left="1047" w:right="0" w:hanging="550"/>
        <w:jc w:val="left"/>
        <w:rPr>
          <w:sz w:val="24"/>
        </w:rPr>
      </w:pPr>
      <w:r>
        <w:rPr>
          <w:position w:val="2"/>
          <w:sz w:val="24"/>
        </w:rPr>
        <w:t>possibly be traceable to illegal activity. Under the Ninth Circuit’s </w:t>
      </w:r>
      <w:r>
        <w:rPr>
          <w:i/>
          <w:position w:val="2"/>
          <w:sz w:val="24"/>
        </w:rPr>
        <w:t>Ripinsky </w:t>
      </w:r>
      <w:r>
        <w:rPr>
          <w:position w:val="2"/>
          <w:sz w:val="24"/>
        </w:rPr>
        <w:t>decision,</w:t>
      </w:r>
      <w:r>
        <w:rPr>
          <w:spacing w:val="-16"/>
          <w:position w:val="2"/>
          <w:sz w:val="24"/>
        </w:rPr>
        <w:t> </w:t>
      </w:r>
      <w:r>
        <w:rPr>
          <w:position w:val="2"/>
          <w:sz w:val="24"/>
        </w:rPr>
        <w:t>which</w:t>
      </w:r>
    </w:p>
    <w:p>
      <w:pPr>
        <w:pStyle w:val="ListParagraph"/>
        <w:numPr>
          <w:ilvl w:val="0"/>
          <w:numId w:val="67"/>
        </w:numPr>
        <w:tabs>
          <w:tab w:pos="1047" w:val="left" w:leader="none"/>
          <w:tab w:pos="1048" w:val="left" w:leader="none"/>
        </w:tabs>
        <w:spacing w:line="240" w:lineRule="auto" w:before="208" w:after="0"/>
        <w:ind w:left="1047" w:right="0" w:hanging="550"/>
        <w:jc w:val="left"/>
        <w:rPr>
          <w:sz w:val="24"/>
        </w:rPr>
      </w:pPr>
      <w:r>
        <w:rPr>
          <w:position w:val="2"/>
          <w:sz w:val="24"/>
        </w:rPr>
        <w:t>clearly states that legitimately-derived funds may not be seized pretrial, the $908,000 should</w:t>
      </w:r>
      <w:r>
        <w:rPr>
          <w:spacing w:val="-14"/>
          <w:position w:val="2"/>
          <w:sz w:val="24"/>
        </w:rPr>
        <w:t> </w:t>
      </w:r>
      <w:r>
        <w:rPr>
          <w:position w:val="2"/>
          <w:sz w:val="24"/>
        </w:rPr>
        <w:t>be</w:t>
      </w:r>
    </w:p>
    <w:p>
      <w:pPr>
        <w:pStyle w:val="ListParagraph"/>
        <w:numPr>
          <w:ilvl w:val="0"/>
          <w:numId w:val="67"/>
        </w:numPr>
        <w:tabs>
          <w:tab w:pos="1047" w:val="left" w:leader="none"/>
          <w:tab w:pos="1048" w:val="left" w:leader="none"/>
        </w:tabs>
        <w:spacing w:line="240" w:lineRule="auto" w:before="208" w:after="0"/>
        <w:ind w:left="1047" w:right="0" w:hanging="550"/>
        <w:jc w:val="left"/>
        <w:rPr>
          <w:sz w:val="24"/>
        </w:rPr>
      </w:pPr>
      <w:r>
        <w:rPr>
          <w:position w:val="2"/>
          <w:sz w:val="24"/>
        </w:rPr>
        <w:t>returned to Mr. Kelley. 20 F.3d at</w:t>
      </w:r>
      <w:r>
        <w:rPr>
          <w:spacing w:val="1"/>
          <w:position w:val="2"/>
          <w:sz w:val="24"/>
        </w:rPr>
        <w:t> </w:t>
      </w:r>
      <w:r>
        <w:rPr>
          <w:position w:val="2"/>
          <w:sz w:val="24"/>
        </w:rPr>
        <w:t>365.</w:t>
      </w:r>
    </w:p>
    <w:p>
      <w:pPr>
        <w:pStyle w:val="Heading5"/>
        <w:numPr>
          <w:ilvl w:val="0"/>
          <w:numId w:val="67"/>
        </w:numPr>
        <w:tabs>
          <w:tab w:pos="1767" w:val="left" w:leader="none"/>
          <w:tab w:pos="1768" w:val="left" w:leader="none"/>
          <w:tab w:pos="2487" w:val="left" w:leader="none"/>
        </w:tabs>
        <w:spacing w:line="240" w:lineRule="auto" w:before="229" w:after="0"/>
        <w:ind w:left="2487" w:right="1356" w:hanging="1990"/>
        <w:jc w:val="left"/>
      </w:pPr>
      <w:bookmarkStart w:name="2. The Brown Affidavit’s money launderin" w:id="22"/>
      <w:bookmarkEnd w:id="22"/>
      <w:r>
        <w:rPr>
          <w:b w:val="0"/>
        </w:rPr>
      </w:r>
      <w:bookmarkStart w:name="2. The Brown Affidavit’s money launderin" w:id="23"/>
      <w:bookmarkEnd w:id="23"/>
      <w:r>
        <w:rPr/>
        <w:t>2.</w:t>
      </w:r>
      <w:r>
        <w:rPr/>
        <w:tab/>
        <w:t>The Brown Affidavit’s money laundering allegation will not save the government’s tracing</w:t>
      </w:r>
      <w:r>
        <w:rPr>
          <w:spacing w:val="1"/>
        </w:rPr>
        <w:t> </w:t>
      </w:r>
      <w:r>
        <w:rPr/>
        <w:t>allegations.</w:t>
      </w:r>
    </w:p>
    <w:p>
      <w:pPr>
        <w:pStyle w:val="BodyText"/>
        <w:spacing w:line="184" w:lineRule="exact"/>
        <w:ind w:left="497"/>
      </w:pPr>
      <w:r>
        <w:rPr/>
        <w:t>25</w:t>
      </w:r>
    </w:p>
    <w:p>
      <w:pPr>
        <w:pStyle w:val="BodyText"/>
        <w:spacing w:line="272" w:lineRule="exact"/>
        <w:ind w:left="1767"/>
      </w:pPr>
      <w:r>
        <w:rPr/>
        <w:t>The money laundering theory espoused in the Brown Affidavit—but which was not</w:t>
      </w:r>
    </w:p>
    <w:p>
      <w:pPr>
        <w:spacing w:after="0" w:line="272" w:lineRule="exact"/>
        <w:sectPr>
          <w:headerReference w:type="default" r:id="rId155"/>
          <w:footerReference w:type="default" r:id="rId156"/>
          <w:pgSz w:w="12240" w:h="15840"/>
          <w:pgMar w:header="0" w:footer="1070" w:top="0" w:bottom="1260" w:left="580" w:right="820"/>
          <w:pgNumType w:start="10"/>
        </w:sectPr>
      </w:pPr>
    </w:p>
    <w:p>
      <w:pPr>
        <w:pStyle w:val="BodyText"/>
        <w:spacing w:before="10"/>
        <w:rPr>
          <w:sz w:val="15"/>
        </w:rPr>
      </w:pPr>
      <w:r>
        <w:rPr/>
        <w:pict>
          <v:group style="position:absolute;margin-left:73.7752pt;margin-top:-.375pt;width:4.4pt;height:792.75pt;mso-position-horizontal-relative:page;mso-position-vertical-relative:page;z-index:-131200" coordorigin="1476,-8" coordsize="88,15855">
            <v:line style="position:absolute" from="1555,0" to="1556,15840" stroked="true" strokeweight=".75pt" strokecolor="#000000">
              <v:stroke dashstyle="solid"/>
            </v:line>
            <v:line style="position:absolute" from="1483,0" to="1484,15840" stroked="true" strokeweight=".75pt" strokecolor="#000000">
              <v:stroke dashstyle="solid"/>
            </v:line>
            <w10:wrap type="none"/>
          </v:group>
        </w:pict>
      </w:r>
      <w:r>
        <w:rPr/>
        <w:pict>
          <v:line style="position:absolute;mso-position-horizontal-relative:page;mso-position-vertical-relative:page;z-index:4480" from="590.399902pt,0pt" to="590.449902pt,792pt" stroked="true" strokeweight=".75pt" strokecolor="#000000">
            <v:stroke dashstyle="solid"/>
            <w10:wrap type="none"/>
          </v:line>
        </w:pict>
      </w:r>
    </w:p>
    <w:p>
      <w:pPr>
        <w:pStyle w:val="BodyText"/>
        <w:spacing w:before="92"/>
        <w:ind w:left="1687"/>
        <w:rPr>
          <w:rFonts w:ascii="Arial"/>
        </w:rPr>
      </w:pPr>
      <w:r>
        <w:rPr>
          <w:rFonts w:ascii="Arial"/>
          <w:color w:val="0000FF"/>
        </w:rPr>
        <w:t>Case 3:15-cr-05198-RBL Document 58 Filed 09/29/15 Page 11 of 14</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rPr>
      </w:pPr>
    </w:p>
    <w:p>
      <w:pPr>
        <w:pStyle w:val="ListParagraph"/>
        <w:numPr>
          <w:ilvl w:val="1"/>
          <w:numId w:val="67"/>
        </w:numPr>
        <w:tabs>
          <w:tab w:pos="1047" w:val="left" w:leader="none"/>
          <w:tab w:pos="1048" w:val="left" w:leader="none"/>
        </w:tabs>
        <w:spacing w:line="240" w:lineRule="auto" w:before="89" w:after="0"/>
        <w:ind w:left="1047" w:right="0" w:hanging="430"/>
        <w:jc w:val="left"/>
        <w:rPr>
          <w:sz w:val="24"/>
        </w:rPr>
      </w:pPr>
      <w:r>
        <w:rPr>
          <w:position w:val="2"/>
          <w:sz w:val="24"/>
        </w:rPr>
        <w:t>included in the Superseding Indictment—does not justify the government’s seizure of the</w:t>
      </w:r>
      <w:r>
        <w:rPr>
          <w:spacing w:val="-14"/>
          <w:position w:val="2"/>
          <w:sz w:val="24"/>
        </w:rPr>
        <w:t> </w:t>
      </w:r>
      <w:r>
        <w:rPr>
          <w:position w:val="2"/>
          <w:sz w:val="24"/>
        </w:rPr>
        <w:t>funds</w:t>
      </w:r>
    </w:p>
    <w:p>
      <w:pPr>
        <w:pStyle w:val="ListParagraph"/>
        <w:numPr>
          <w:ilvl w:val="1"/>
          <w:numId w:val="67"/>
        </w:numPr>
        <w:tabs>
          <w:tab w:pos="1047" w:val="left" w:leader="none"/>
          <w:tab w:pos="1048" w:val="left" w:leader="none"/>
        </w:tabs>
        <w:spacing w:line="240" w:lineRule="auto" w:before="208" w:after="0"/>
        <w:ind w:left="1047" w:right="0" w:hanging="430"/>
        <w:jc w:val="left"/>
        <w:rPr>
          <w:sz w:val="24"/>
        </w:rPr>
      </w:pPr>
      <w:r>
        <w:rPr>
          <w:position w:val="2"/>
          <w:sz w:val="24"/>
        </w:rPr>
        <w:t>in the law firm trust account. The government cannot get around the fact that, under its</w:t>
      </w:r>
      <w:r>
        <w:rPr>
          <w:spacing w:val="-12"/>
          <w:position w:val="2"/>
          <w:sz w:val="24"/>
        </w:rPr>
        <w:t> </w:t>
      </w:r>
      <w:r>
        <w:rPr>
          <w:position w:val="2"/>
          <w:sz w:val="24"/>
        </w:rPr>
        <w:t>tracing</w:t>
      </w:r>
    </w:p>
    <w:p>
      <w:pPr>
        <w:pStyle w:val="ListParagraph"/>
        <w:numPr>
          <w:ilvl w:val="1"/>
          <w:numId w:val="67"/>
        </w:numPr>
        <w:tabs>
          <w:tab w:pos="1047" w:val="left" w:leader="none"/>
          <w:tab w:pos="1048" w:val="left" w:leader="none"/>
        </w:tabs>
        <w:spacing w:line="240" w:lineRule="auto" w:before="208" w:after="0"/>
        <w:ind w:left="1047" w:right="0" w:hanging="430"/>
        <w:jc w:val="left"/>
        <w:rPr>
          <w:sz w:val="24"/>
        </w:rPr>
      </w:pPr>
      <w:r>
        <w:rPr>
          <w:position w:val="2"/>
          <w:sz w:val="24"/>
        </w:rPr>
        <w:t>theory set forth in the Brown Affidavit, none of the $908,000 transferred from that account</w:t>
      </w:r>
      <w:r>
        <w:rPr>
          <w:spacing w:val="-14"/>
          <w:position w:val="2"/>
          <w:sz w:val="24"/>
        </w:rPr>
        <w:t> </w:t>
      </w:r>
      <w:r>
        <w:rPr>
          <w:position w:val="2"/>
          <w:sz w:val="24"/>
        </w:rPr>
        <w:t>to</w:t>
      </w:r>
    </w:p>
    <w:p>
      <w:pPr>
        <w:pStyle w:val="ListParagraph"/>
        <w:numPr>
          <w:ilvl w:val="1"/>
          <w:numId w:val="67"/>
        </w:numPr>
        <w:tabs>
          <w:tab w:pos="1047" w:val="left" w:leader="none"/>
          <w:tab w:pos="1048" w:val="left" w:leader="none"/>
        </w:tabs>
        <w:spacing w:line="240" w:lineRule="auto" w:before="208" w:after="0"/>
        <w:ind w:left="1047" w:right="0" w:hanging="430"/>
        <w:jc w:val="left"/>
        <w:rPr>
          <w:sz w:val="24"/>
        </w:rPr>
      </w:pPr>
      <w:r>
        <w:rPr>
          <w:position w:val="2"/>
          <w:sz w:val="24"/>
        </w:rPr>
        <w:t>the law firm trust account were tainted</w:t>
      </w:r>
      <w:r>
        <w:rPr>
          <w:spacing w:val="-2"/>
          <w:position w:val="2"/>
          <w:sz w:val="24"/>
        </w:rPr>
        <w:t> </w:t>
      </w:r>
      <w:r>
        <w:rPr>
          <w:position w:val="2"/>
          <w:sz w:val="24"/>
        </w:rPr>
        <w:t>funds.</w:t>
      </w:r>
    </w:p>
    <w:p>
      <w:pPr>
        <w:pStyle w:val="ListParagraph"/>
        <w:numPr>
          <w:ilvl w:val="1"/>
          <w:numId w:val="67"/>
        </w:numPr>
        <w:tabs>
          <w:tab w:pos="1767" w:val="left" w:leader="none"/>
          <w:tab w:pos="1768" w:val="left" w:leader="none"/>
        </w:tabs>
        <w:spacing w:line="240" w:lineRule="auto" w:before="208" w:after="0"/>
        <w:ind w:left="1767" w:right="0" w:hanging="1150"/>
        <w:jc w:val="left"/>
        <w:rPr>
          <w:sz w:val="24"/>
        </w:rPr>
      </w:pPr>
      <w:r>
        <w:rPr>
          <w:position w:val="2"/>
          <w:sz w:val="24"/>
        </w:rPr>
        <w:t>The government must therefore resort to a “commingling” theory—that somehow</w:t>
      </w:r>
      <w:r>
        <w:rPr>
          <w:spacing w:val="-11"/>
          <w:position w:val="2"/>
          <w:sz w:val="24"/>
        </w:rPr>
        <w:t> </w:t>
      </w:r>
      <w:r>
        <w:rPr>
          <w:position w:val="2"/>
          <w:sz w:val="24"/>
        </w:rPr>
        <w:t>Mr.</w:t>
      </w:r>
    </w:p>
    <w:p>
      <w:pPr>
        <w:pStyle w:val="ListParagraph"/>
        <w:numPr>
          <w:ilvl w:val="1"/>
          <w:numId w:val="67"/>
        </w:numPr>
        <w:tabs>
          <w:tab w:pos="1047" w:val="left" w:leader="none"/>
          <w:tab w:pos="1048" w:val="left" w:leader="none"/>
        </w:tabs>
        <w:spacing w:line="240" w:lineRule="auto" w:before="208" w:after="0"/>
        <w:ind w:left="1047" w:right="0" w:hanging="430"/>
        <w:jc w:val="left"/>
        <w:rPr>
          <w:sz w:val="24"/>
        </w:rPr>
      </w:pPr>
      <w:r>
        <w:rPr>
          <w:position w:val="2"/>
          <w:sz w:val="24"/>
        </w:rPr>
        <w:t>Kelley furthered his money laundering scheme by (1) commingling tainted with</w:t>
      </w:r>
      <w:r>
        <w:rPr>
          <w:spacing w:val="-20"/>
          <w:position w:val="2"/>
          <w:sz w:val="24"/>
        </w:rPr>
        <w:t> </w:t>
      </w:r>
      <w:r>
        <w:rPr>
          <w:position w:val="2"/>
          <w:sz w:val="24"/>
        </w:rPr>
        <w:t>non-tainted</w:t>
      </w:r>
    </w:p>
    <w:p>
      <w:pPr>
        <w:pStyle w:val="ListParagraph"/>
        <w:numPr>
          <w:ilvl w:val="1"/>
          <w:numId w:val="67"/>
        </w:numPr>
        <w:tabs>
          <w:tab w:pos="1047" w:val="left" w:leader="none"/>
          <w:tab w:pos="1048" w:val="left" w:leader="none"/>
        </w:tabs>
        <w:spacing w:line="240" w:lineRule="auto" w:before="208" w:after="0"/>
        <w:ind w:left="1047" w:right="0" w:hanging="430"/>
        <w:jc w:val="left"/>
        <w:rPr>
          <w:sz w:val="24"/>
        </w:rPr>
      </w:pPr>
      <w:r>
        <w:rPr>
          <w:position w:val="2"/>
          <w:sz w:val="24"/>
        </w:rPr>
        <w:t>funds into an account; (2) transferring all allegedly tainted funds out of the account; and</w:t>
      </w:r>
      <w:r>
        <w:rPr>
          <w:spacing w:val="-14"/>
          <w:position w:val="2"/>
          <w:sz w:val="24"/>
        </w:rPr>
        <w:t> </w:t>
      </w:r>
      <w:r>
        <w:rPr>
          <w:position w:val="2"/>
          <w:sz w:val="24"/>
        </w:rPr>
        <w:t>(3)</w:t>
      </w:r>
    </w:p>
    <w:p>
      <w:pPr>
        <w:pStyle w:val="ListParagraph"/>
        <w:numPr>
          <w:ilvl w:val="1"/>
          <w:numId w:val="67"/>
        </w:numPr>
        <w:tabs>
          <w:tab w:pos="1047" w:val="left" w:leader="none"/>
          <w:tab w:pos="1048" w:val="left" w:leader="none"/>
        </w:tabs>
        <w:spacing w:line="240" w:lineRule="auto" w:before="208" w:after="0"/>
        <w:ind w:left="1047" w:right="0" w:hanging="430"/>
        <w:jc w:val="left"/>
        <w:rPr>
          <w:sz w:val="24"/>
        </w:rPr>
      </w:pPr>
      <w:r>
        <w:rPr>
          <w:i/>
          <w:position w:val="2"/>
          <w:sz w:val="24"/>
        </w:rPr>
        <w:t>after all tainted funds had been depleted from the account</w:t>
      </w:r>
      <w:r>
        <w:rPr>
          <w:position w:val="2"/>
          <w:sz w:val="24"/>
        </w:rPr>
        <w:t>, transferring funds the</w:t>
      </w:r>
      <w:r>
        <w:rPr>
          <w:spacing w:val="-11"/>
          <w:position w:val="2"/>
          <w:sz w:val="24"/>
        </w:rPr>
        <w:t> </w:t>
      </w:r>
      <w:r>
        <w:rPr>
          <w:position w:val="2"/>
          <w:sz w:val="24"/>
        </w:rPr>
        <w:t>government</w:t>
      </w:r>
    </w:p>
    <w:p>
      <w:pPr>
        <w:pStyle w:val="ListParagraph"/>
        <w:numPr>
          <w:ilvl w:val="1"/>
          <w:numId w:val="67"/>
        </w:numPr>
        <w:tabs>
          <w:tab w:pos="1047" w:val="left" w:leader="none"/>
          <w:tab w:pos="1048" w:val="left" w:leader="none"/>
        </w:tabs>
        <w:spacing w:line="240" w:lineRule="auto" w:before="208" w:after="0"/>
        <w:ind w:left="1047" w:right="0" w:hanging="430"/>
        <w:jc w:val="left"/>
        <w:rPr>
          <w:sz w:val="24"/>
        </w:rPr>
      </w:pPr>
      <w:r>
        <w:rPr>
          <w:position w:val="2"/>
          <w:sz w:val="24"/>
        </w:rPr>
        <w:t>must concede are untainted. Brown Affidavit ¶ 84. This theory, however, will be</w:t>
      </w:r>
      <w:r>
        <w:rPr>
          <w:spacing w:val="-11"/>
          <w:position w:val="2"/>
          <w:sz w:val="24"/>
        </w:rPr>
        <w:t> </w:t>
      </w:r>
      <w:r>
        <w:rPr>
          <w:position w:val="2"/>
          <w:sz w:val="24"/>
        </w:rPr>
        <w:t>insufficient</w:t>
      </w:r>
    </w:p>
    <w:p>
      <w:pPr>
        <w:pStyle w:val="ListParagraph"/>
        <w:numPr>
          <w:ilvl w:val="1"/>
          <w:numId w:val="67"/>
        </w:numPr>
        <w:tabs>
          <w:tab w:pos="1047" w:val="left" w:leader="none"/>
          <w:tab w:pos="1048" w:val="left" w:leader="none"/>
        </w:tabs>
        <w:spacing w:line="240" w:lineRule="auto" w:before="208" w:after="0"/>
        <w:ind w:left="1047" w:right="0" w:hanging="550"/>
        <w:jc w:val="left"/>
        <w:rPr>
          <w:sz w:val="24"/>
        </w:rPr>
      </w:pPr>
      <w:r>
        <w:rPr>
          <w:position w:val="2"/>
          <w:sz w:val="24"/>
        </w:rPr>
        <w:t>to demonstrate probable cause for at least two reasons. </w:t>
      </w:r>
      <w:r>
        <w:rPr>
          <w:i/>
          <w:position w:val="2"/>
          <w:sz w:val="24"/>
        </w:rPr>
        <w:t>First</w:t>
      </w:r>
      <w:r>
        <w:rPr>
          <w:position w:val="2"/>
          <w:sz w:val="24"/>
        </w:rPr>
        <w:t>, “[C]ourts agree innocent</w:t>
      </w:r>
      <w:r>
        <w:rPr>
          <w:spacing w:val="-14"/>
          <w:position w:val="2"/>
          <w:sz w:val="24"/>
        </w:rPr>
        <w:t> </w:t>
      </w:r>
      <w:r>
        <w:rPr>
          <w:position w:val="2"/>
          <w:sz w:val="24"/>
        </w:rPr>
        <w:t>funds</w:t>
      </w:r>
    </w:p>
    <w:p>
      <w:pPr>
        <w:pStyle w:val="ListParagraph"/>
        <w:numPr>
          <w:ilvl w:val="1"/>
          <w:numId w:val="67"/>
        </w:numPr>
        <w:tabs>
          <w:tab w:pos="1047" w:val="left" w:leader="none"/>
          <w:tab w:pos="1048" w:val="left" w:leader="none"/>
        </w:tabs>
        <w:spacing w:line="240" w:lineRule="auto" w:before="208" w:after="0"/>
        <w:ind w:left="1047" w:right="0" w:hanging="550"/>
        <w:jc w:val="left"/>
        <w:rPr>
          <w:i/>
          <w:sz w:val="24"/>
        </w:rPr>
      </w:pPr>
      <w:r>
        <w:rPr>
          <w:position w:val="2"/>
          <w:sz w:val="24"/>
        </w:rPr>
        <w:t>are not forfeitable simply because they have been commingled with tainted funds.”</w:t>
      </w:r>
      <w:r>
        <w:rPr>
          <w:spacing w:val="46"/>
          <w:position w:val="2"/>
          <w:sz w:val="24"/>
        </w:rPr>
        <w:t> </w:t>
      </w:r>
      <w:r>
        <w:rPr>
          <w:i/>
          <w:position w:val="2"/>
          <w:sz w:val="24"/>
        </w:rPr>
        <w:t>United</w:t>
      </w:r>
    </w:p>
    <w:p>
      <w:pPr>
        <w:tabs>
          <w:tab w:pos="1047" w:val="left" w:leader="none"/>
        </w:tabs>
        <w:spacing w:before="209"/>
        <w:ind w:left="497" w:right="0" w:firstLine="0"/>
        <w:jc w:val="left"/>
        <w:rPr>
          <w:sz w:val="24"/>
        </w:rPr>
      </w:pPr>
      <w:r>
        <w:rPr>
          <w:sz w:val="24"/>
        </w:rPr>
        <w:t>12</w:t>
        <w:tab/>
      </w:r>
      <w:r>
        <w:rPr>
          <w:i/>
          <w:position w:val="2"/>
          <w:sz w:val="24"/>
        </w:rPr>
        <w:t>States v. Contents in Account No. 059-644190-69</w:t>
      </w:r>
      <w:r>
        <w:rPr>
          <w:position w:val="2"/>
          <w:sz w:val="24"/>
        </w:rPr>
        <w:t>, 253 F. Supp. 2d 789, 799 (D. Vt.</w:t>
      </w:r>
      <w:r>
        <w:rPr>
          <w:spacing w:val="-6"/>
          <w:position w:val="2"/>
          <w:sz w:val="24"/>
        </w:rPr>
        <w:t> </w:t>
      </w:r>
      <w:r>
        <w:rPr>
          <w:position w:val="2"/>
          <w:sz w:val="24"/>
        </w:rPr>
        <w:t>2003).</w:t>
      </w:r>
    </w:p>
    <w:p>
      <w:pPr>
        <w:pStyle w:val="ListParagraph"/>
        <w:numPr>
          <w:ilvl w:val="0"/>
          <w:numId w:val="68"/>
        </w:numPr>
        <w:tabs>
          <w:tab w:pos="1047" w:val="left" w:leader="none"/>
          <w:tab w:pos="1048" w:val="left" w:leader="none"/>
        </w:tabs>
        <w:spacing w:line="240" w:lineRule="auto" w:before="208" w:after="0"/>
        <w:ind w:left="1047" w:right="0" w:hanging="550"/>
        <w:jc w:val="left"/>
        <w:rPr>
          <w:sz w:val="24"/>
        </w:rPr>
      </w:pPr>
      <w:r>
        <w:rPr>
          <w:position w:val="2"/>
          <w:sz w:val="24"/>
        </w:rPr>
        <w:t>Where the government alleges that the transfer of funds from one account to</w:t>
      </w:r>
      <w:r>
        <w:rPr>
          <w:spacing w:val="-7"/>
          <w:position w:val="2"/>
          <w:sz w:val="24"/>
        </w:rPr>
        <w:t> </w:t>
      </w:r>
      <w:r>
        <w:rPr>
          <w:position w:val="2"/>
          <w:sz w:val="24"/>
        </w:rPr>
        <w:t>another</w:t>
      </w:r>
    </w:p>
    <w:p>
      <w:pPr>
        <w:pStyle w:val="ListParagraph"/>
        <w:numPr>
          <w:ilvl w:val="0"/>
          <w:numId w:val="68"/>
        </w:numPr>
        <w:tabs>
          <w:tab w:pos="1047" w:val="left" w:leader="none"/>
          <w:tab w:pos="1048" w:val="left" w:leader="none"/>
        </w:tabs>
        <w:spacing w:line="240" w:lineRule="auto" w:before="208" w:after="0"/>
        <w:ind w:left="1047" w:right="0" w:hanging="550"/>
        <w:jc w:val="left"/>
        <w:rPr>
          <w:sz w:val="24"/>
        </w:rPr>
      </w:pPr>
      <w:r>
        <w:rPr>
          <w:position w:val="2"/>
          <w:sz w:val="24"/>
        </w:rPr>
        <w:t>constituted money laundering, the mere inclusion of innocent funds does not make</w:t>
      </w:r>
      <w:r>
        <w:rPr>
          <w:spacing w:val="-12"/>
          <w:position w:val="2"/>
          <w:sz w:val="24"/>
        </w:rPr>
        <w:t> </w:t>
      </w:r>
      <w:r>
        <w:rPr>
          <w:position w:val="2"/>
          <w:sz w:val="24"/>
        </w:rPr>
        <w:t>them</w:t>
      </w:r>
    </w:p>
    <w:p>
      <w:pPr>
        <w:pStyle w:val="ListParagraph"/>
        <w:numPr>
          <w:ilvl w:val="0"/>
          <w:numId w:val="68"/>
        </w:numPr>
        <w:tabs>
          <w:tab w:pos="1047" w:val="left" w:leader="none"/>
          <w:tab w:pos="1048" w:val="left" w:leader="none"/>
        </w:tabs>
        <w:spacing w:line="240" w:lineRule="auto" w:before="208" w:after="0"/>
        <w:ind w:left="1047" w:right="0" w:hanging="550"/>
        <w:jc w:val="left"/>
        <w:rPr>
          <w:sz w:val="24"/>
        </w:rPr>
      </w:pPr>
      <w:r>
        <w:rPr>
          <w:position w:val="2"/>
          <w:sz w:val="24"/>
        </w:rPr>
        <w:t>subject to forfeiture because laundering would have occurred even without those funds. </w:t>
      </w:r>
      <w:r>
        <w:rPr>
          <w:i/>
          <w:position w:val="2"/>
          <w:sz w:val="24"/>
        </w:rPr>
        <w:t>Id.</w:t>
      </w:r>
      <w:r>
        <w:rPr>
          <w:i/>
          <w:spacing w:val="-11"/>
          <w:position w:val="2"/>
          <w:sz w:val="24"/>
        </w:rPr>
        <w:t> </w:t>
      </w:r>
      <w:r>
        <w:rPr>
          <w:position w:val="2"/>
          <w:sz w:val="24"/>
        </w:rPr>
        <w:t>at</w:t>
      </w:r>
    </w:p>
    <w:p>
      <w:pPr>
        <w:pStyle w:val="ListParagraph"/>
        <w:numPr>
          <w:ilvl w:val="0"/>
          <w:numId w:val="68"/>
        </w:numPr>
        <w:tabs>
          <w:tab w:pos="1047" w:val="left" w:leader="none"/>
          <w:tab w:pos="1048" w:val="left" w:leader="none"/>
        </w:tabs>
        <w:spacing w:line="240" w:lineRule="auto" w:before="208" w:after="0"/>
        <w:ind w:left="1047" w:right="0" w:hanging="550"/>
        <w:jc w:val="left"/>
        <w:rPr>
          <w:sz w:val="24"/>
        </w:rPr>
      </w:pPr>
      <w:r>
        <w:rPr>
          <w:position w:val="2"/>
          <w:sz w:val="24"/>
        </w:rPr>
        <w:t>800 (transfer did not contaminate the untainted funds because “the money laundering</w:t>
      </w:r>
      <w:r>
        <w:rPr>
          <w:spacing w:val="-13"/>
          <w:position w:val="2"/>
          <w:sz w:val="24"/>
        </w:rPr>
        <w:t> </w:t>
      </w:r>
      <w:r>
        <w:rPr>
          <w:position w:val="2"/>
          <w:sz w:val="24"/>
        </w:rPr>
        <w:t>would</w:t>
      </w:r>
    </w:p>
    <w:p>
      <w:pPr>
        <w:pStyle w:val="ListParagraph"/>
        <w:numPr>
          <w:ilvl w:val="0"/>
          <w:numId w:val="68"/>
        </w:numPr>
        <w:tabs>
          <w:tab w:pos="1047" w:val="left" w:leader="none"/>
          <w:tab w:pos="1048" w:val="left" w:leader="none"/>
        </w:tabs>
        <w:spacing w:line="240" w:lineRule="auto" w:before="208" w:after="0"/>
        <w:ind w:left="1047" w:right="0" w:hanging="550"/>
        <w:jc w:val="left"/>
        <w:rPr>
          <w:sz w:val="24"/>
        </w:rPr>
      </w:pPr>
      <w:r>
        <w:rPr>
          <w:position w:val="2"/>
          <w:sz w:val="24"/>
        </w:rPr>
        <w:t>have been equally as effective if it had not involved any untainted funds but merely the</w:t>
      </w:r>
      <w:r>
        <w:rPr>
          <w:spacing w:val="-17"/>
          <w:position w:val="2"/>
          <w:sz w:val="24"/>
        </w:rPr>
        <w:t> </w:t>
      </w:r>
      <w:r>
        <w:rPr>
          <w:position w:val="2"/>
          <w:sz w:val="24"/>
        </w:rPr>
        <w:t>transfer</w:t>
      </w:r>
    </w:p>
    <w:p>
      <w:pPr>
        <w:pStyle w:val="ListParagraph"/>
        <w:numPr>
          <w:ilvl w:val="0"/>
          <w:numId w:val="68"/>
        </w:numPr>
        <w:tabs>
          <w:tab w:pos="1047" w:val="left" w:leader="none"/>
          <w:tab w:pos="1048" w:val="left" w:leader="none"/>
        </w:tabs>
        <w:spacing w:line="240" w:lineRule="auto" w:before="208" w:after="0"/>
        <w:ind w:left="1047" w:right="0" w:hanging="550"/>
        <w:jc w:val="left"/>
        <w:rPr>
          <w:sz w:val="24"/>
        </w:rPr>
      </w:pPr>
      <w:r>
        <w:rPr>
          <w:position w:val="2"/>
          <w:sz w:val="24"/>
        </w:rPr>
        <w:t>of LCCP funds to accounts in Capoccia’s personal control”). To establish probable cause,</w:t>
      </w:r>
      <w:r>
        <w:rPr>
          <w:spacing w:val="-9"/>
          <w:position w:val="2"/>
          <w:sz w:val="24"/>
        </w:rPr>
        <w:t> </w:t>
      </w:r>
      <w:r>
        <w:rPr>
          <w:position w:val="2"/>
          <w:sz w:val="24"/>
        </w:rPr>
        <w:t>the</w:t>
      </w:r>
    </w:p>
    <w:p>
      <w:pPr>
        <w:pStyle w:val="ListParagraph"/>
        <w:numPr>
          <w:ilvl w:val="0"/>
          <w:numId w:val="68"/>
        </w:numPr>
        <w:tabs>
          <w:tab w:pos="1047" w:val="left" w:leader="none"/>
          <w:tab w:pos="1048" w:val="left" w:leader="none"/>
        </w:tabs>
        <w:spacing w:line="240" w:lineRule="auto" w:before="208" w:after="0"/>
        <w:ind w:left="1047" w:right="0" w:hanging="550"/>
        <w:jc w:val="left"/>
        <w:rPr>
          <w:sz w:val="24"/>
        </w:rPr>
      </w:pPr>
      <w:r>
        <w:rPr>
          <w:position w:val="2"/>
          <w:sz w:val="24"/>
        </w:rPr>
        <w:t>government must make some showing that the commingling of non-tainted funds was</w:t>
      </w:r>
      <w:r>
        <w:rPr>
          <w:spacing w:val="-12"/>
          <w:position w:val="2"/>
          <w:sz w:val="24"/>
        </w:rPr>
        <w:t> </w:t>
      </w:r>
      <w:r>
        <w:rPr>
          <w:position w:val="2"/>
          <w:sz w:val="24"/>
        </w:rPr>
        <w:t>done</w:t>
      </w:r>
    </w:p>
    <w:p>
      <w:pPr>
        <w:pStyle w:val="ListParagraph"/>
        <w:numPr>
          <w:ilvl w:val="0"/>
          <w:numId w:val="68"/>
        </w:numPr>
        <w:tabs>
          <w:tab w:pos="1047" w:val="left" w:leader="none"/>
          <w:tab w:pos="1048" w:val="left" w:leader="none"/>
        </w:tabs>
        <w:spacing w:line="240" w:lineRule="auto" w:before="208" w:after="0"/>
        <w:ind w:left="1047" w:right="0" w:hanging="550"/>
        <w:jc w:val="left"/>
        <w:rPr>
          <w:sz w:val="24"/>
        </w:rPr>
      </w:pPr>
      <w:r>
        <w:rPr>
          <w:position w:val="2"/>
          <w:sz w:val="24"/>
        </w:rPr>
        <w:t>with the intent to conceal the tainted funds and that the non-tainted funds in fact furthered</w:t>
      </w:r>
      <w:r>
        <w:rPr>
          <w:spacing w:val="-12"/>
          <w:position w:val="2"/>
          <w:sz w:val="24"/>
        </w:rPr>
        <w:t> </w:t>
      </w:r>
      <w:r>
        <w:rPr>
          <w:position w:val="2"/>
          <w:sz w:val="24"/>
        </w:rPr>
        <w:t>that</w:t>
      </w:r>
    </w:p>
    <w:p>
      <w:pPr>
        <w:pStyle w:val="ListParagraph"/>
        <w:numPr>
          <w:ilvl w:val="0"/>
          <w:numId w:val="68"/>
        </w:numPr>
        <w:tabs>
          <w:tab w:pos="1047" w:val="left" w:leader="none"/>
          <w:tab w:pos="1048" w:val="left" w:leader="none"/>
        </w:tabs>
        <w:spacing w:line="240" w:lineRule="auto" w:before="208" w:after="0"/>
        <w:ind w:left="1047" w:right="0" w:hanging="550"/>
        <w:jc w:val="left"/>
        <w:rPr>
          <w:sz w:val="24"/>
        </w:rPr>
      </w:pPr>
      <w:r>
        <w:rPr>
          <w:position w:val="2"/>
          <w:sz w:val="24"/>
        </w:rPr>
        <w:t>concealment. The Brown Affidavit makes no such</w:t>
      </w:r>
      <w:r>
        <w:rPr>
          <w:spacing w:val="-1"/>
          <w:position w:val="2"/>
          <w:sz w:val="24"/>
        </w:rPr>
        <w:t> </w:t>
      </w:r>
      <w:r>
        <w:rPr>
          <w:position w:val="2"/>
          <w:sz w:val="24"/>
        </w:rPr>
        <w:t>showing.</w:t>
      </w:r>
    </w:p>
    <w:p>
      <w:pPr>
        <w:pStyle w:val="ListParagraph"/>
        <w:numPr>
          <w:ilvl w:val="0"/>
          <w:numId w:val="68"/>
        </w:numPr>
        <w:tabs>
          <w:tab w:pos="1767" w:val="left" w:leader="none"/>
          <w:tab w:pos="1768" w:val="left" w:leader="none"/>
        </w:tabs>
        <w:spacing w:line="240" w:lineRule="auto" w:before="208" w:after="0"/>
        <w:ind w:left="1767" w:right="0" w:hanging="1270"/>
        <w:jc w:val="left"/>
        <w:rPr>
          <w:sz w:val="24"/>
        </w:rPr>
      </w:pPr>
      <w:r>
        <w:rPr>
          <w:i/>
          <w:position w:val="2"/>
          <w:sz w:val="24"/>
        </w:rPr>
        <w:t>Second</w:t>
      </w:r>
      <w:r>
        <w:rPr>
          <w:position w:val="2"/>
          <w:sz w:val="24"/>
        </w:rPr>
        <w:t>, the alleged money laundering set forth in the Brown Affidavit, pursuant</w:t>
      </w:r>
      <w:r>
        <w:rPr>
          <w:spacing w:val="-12"/>
          <w:position w:val="2"/>
          <w:sz w:val="24"/>
        </w:rPr>
        <w:t> </w:t>
      </w:r>
      <w:r>
        <w:rPr>
          <w:position w:val="2"/>
          <w:sz w:val="24"/>
        </w:rPr>
        <w:t>to</w:t>
      </w:r>
    </w:p>
    <w:p>
      <w:pPr>
        <w:pStyle w:val="ListParagraph"/>
        <w:numPr>
          <w:ilvl w:val="0"/>
          <w:numId w:val="68"/>
        </w:numPr>
        <w:tabs>
          <w:tab w:pos="1047" w:val="left" w:leader="none"/>
          <w:tab w:pos="1048" w:val="left" w:leader="none"/>
        </w:tabs>
        <w:spacing w:line="240" w:lineRule="auto" w:before="208" w:after="0"/>
        <w:ind w:left="1047" w:right="0" w:hanging="550"/>
        <w:jc w:val="left"/>
        <w:rPr>
          <w:sz w:val="24"/>
        </w:rPr>
      </w:pPr>
      <w:r>
        <w:rPr>
          <w:position w:val="2"/>
          <w:sz w:val="24"/>
        </w:rPr>
        <w:t>which the attorney trust account was seized, is neither charged nor chargeable because it</w:t>
      </w:r>
      <w:r>
        <w:rPr>
          <w:spacing w:val="-14"/>
          <w:position w:val="2"/>
          <w:sz w:val="24"/>
        </w:rPr>
        <w:t> </w:t>
      </w:r>
      <w:r>
        <w:rPr>
          <w:position w:val="2"/>
          <w:sz w:val="24"/>
        </w:rPr>
        <w:t>is</w:t>
      </w:r>
    </w:p>
    <w:p>
      <w:pPr>
        <w:pStyle w:val="ListParagraph"/>
        <w:numPr>
          <w:ilvl w:val="0"/>
          <w:numId w:val="68"/>
        </w:numPr>
        <w:tabs>
          <w:tab w:pos="1047" w:val="left" w:leader="none"/>
          <w:tab w:pos="1048" w:val="left" w:leader="none"/>
        </w:tabs>
        <w:spacing w:line="240" w:lineRule="auto" w:before="208" w:after="0"/>
        <w:ind w:left="1047" w:right="0" w:hanging="550"/>
        <w:jc w:val="left"/>
        <w:rPr>
          <w:sz w:val="24"/>
        </w:rPr>
      </w:pPr>
      <w:r>
        <w:rPr>
          <w:position w:val="2"/>
          <w:sz w:val="24"/>
        </w:rPr>
        <w:t>based on alleged money laundering violations for which the statute of limitations has</w:t>
      </w:r>
      <w:r>
        <w:rPr>
          <w:spacing w:val="-16"/>
          <w:position w:val="2"/>
          <w:sz w:val="24"/>
        </w:rPr>
        <w:t> </w:t>
      </w:r>
      <w:r>
        <w:rPr>
          <w:position w:val="2"/>
          <w:sz w:val="24"/>
        </w:rPr>
        <w:t>passed.</w:t>
      </w:r>
    </w:p>
    <w:p>
      <w:pPr>
        <w:pStyle w:val="ListParagraph"/>
        <w:numPr>
          <w:ilvl w:val="0"/>
          <w:numId w:val="68"/>
        </w:numPr>
        <w:tabs>
          <w:tab w:pos="1047" w:val="left" w:leader="none"/>
          <w:tab w:pos="1048" w:val="left" w:leader="none"/>
        </w:tabs>
        <w:spacing w:line="240" w:lineRule="auto" w:before="208" w:after="0"/>
        <w:ind w:left="1047" w:right="0" w:hanging="550"/>
        <w:jc w:val="left"/>
        <w:rPr>
          <w:sz w:val="24"/>
        </w:rPr>
      </w:pPr>
      <w:r>
        <w:rPr>
          <w:position w:val="2"/>
          <w:sz w:val="24"/>
        </w:rPr>
        <w:t>The Brown Affidavit justifies pretrial seizure based solely on the June 27, 2008, transfer</w:t>
      </w:r>
      <w:r>
        <w:rPr>
          <w:spacing w:val="-15"/>
          <w:position w:val="2"/>
          <w:sz w:val="24"/>
        </w:rPr>
        <w:t> </w:t>
      </w:r>
      <w:r>
        <w:rPr>
          <w:position w:val="2"/>
          <w:sz w:val="24"/>
        </w:rPr>
        <w:t>of</w:t>
      </w:r>
    </w:p>
    <w:p>
      <w:pPr>
        <w:spacing w:after="0" w:line="240" w:lineRule="auto"/>
        <w:jc w:val="left"/>
        <w:rPr>
          <w:sz w:val="24"/>
        </w:rPr>
        <w:sectPr>
          <w:headerReference w:type="default" r:id="rId157"/>
          <w:footerReference w:type="default" r:id="rId158"/>
          <w:pgSz w:w="12240" w:h="15840"/>
          <w:pgMar w:header="0" w:footer="1070" w:top="0" w:bottom="1260" w:left="580" w:right="820"/>
          <w:pgNumType w:start="11"/>
        </w:sectPr>
      </w:pPr>
    </w:p>
    <w:p>
      <w:pPr>
        <w:pStyle w:val="BodyText"/>
        <w:spacing w:before="10"/>
        <w:rPr>
          <w:sz w:val="15"/>
        </w:rPr>
      </w:pPr>
      <w:r>
        <w:rPr/>
        <w:pict>
          <v:group style="position:absolute;margin-left:73.7752pt;margin-top:-.375pt;width:4.4pt;height:792.75pt;mso-position-horizontal-relative:page;mso-position-vertical-relative:page;z-index:-131152" coordorigin="1476,-8" coordsize="88,15855">
            <v:line style="position:absolute" from="1555,0" to="1556,15840" stroked="true" strokeweight=".75pt" strokecolor="#000000">
              <v:stroke dashstyle="solid"/>
            </v:line>
            <v:line style="position:absolute" from="1483,0" to="1484,15840" stroked="true" strokeweight=".75pt" strokecolor="#000000">
              <v:stroke dashstyle="solid"/>
            </v:line>
            <w10:wrap type="none"/>
          </v:group>
        </w:pict>
      </w:r>
      <w:r>
        <w:rPr/>
        <w:pict>
          <v:line style="position:absolute;mso-position-horizontal-relative:page;mso-position-vertical-relative:page;z-index:4528" from="590.399902pt,0pt" to="590.449902pt,792pt" stroked="true" strokeweight=".75pt" strokecolor="#000000">
            <v:stroke dashstyle="solid"/>
            <w10:wrap type="none"/>
          </v:line>
        </w:pict>
      </w:r>
    </w:p>
    <w:p>
      <w:pPr>
        <w:pStyle w:val="BodyText"/>
        <w:spacing w:before="92"/>
        <w:ind w:left="1687"/>
        <w:rPr>
          <w:rFonts w:ascii="Arial"/>
        </w:rPr>
      </w:pPr>
      <w:r>
        <w:rPr>
          <w:rFonts w:ascii="Arial"/>
          <w:color w:val="0000FF"/>
        </w:rPr>
        <w:t>Case 3:15-cr-05198-RBL Document 58 Filed 09/29/15 Page 12 of 14</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rPr>
      </w:pPr>
    </w:p>
    <w:p>
      <w:pPr>
        <w:pStyle w:val="ListParagraph"/>
        <w:numPr>
          <w:ilvl w:val="0"/>
          <w:numId w:val="69"/>
        </w:numPr>
        <w:tabs>
          <w:tab w:pos="1047" w:val="left" w:leader="none"/>
          <w:tab w:pos="1048" w:val="left" w:leader="none"/>
        </w:tabs>
        <w:spacing w:line="240" w:lineRule="auto" w:before="89" w:after="0"/>
        <w:ind w:left="1047" w:right="0" w:hanging="430"/>
        <w:jc w:val="left"/>
        <w:rPr>
          <w:sz w:val="24"/>
        </w:rPr>
      </w:pPr>
      <w:r>
        <w:rPr>
          <w:position w:val="2"/>
          <w:sz w:val="24"/>
        </w:rPr>
        <w:t>$3,634,673 into the Berkeley United Vanguard account, describing that transfer as</w:t>
      </w:r>
      <w:r>
        <w:rPr>
          <w:spacing w:val="-12"/>
          <w:position w:val="2"/>
          <w:sz w:val="24"/>
        </w:rPr>
        <w:t> </w:t>
      </w:r>
      <w:r>
        <w:rPr>
          <w:position w:val="2"/>
          <w:sz w:val="24"/>
        </w:rPr>
        <w:t>money</w:t>
      </w:r>
    </w:p>
    <w:p>
      <w:pPr>
        <w:pStyle w:val="ListParagraph"/>
        <w:numPr>
          <w:ilvl w:val="0"/>
          <w:numId w:val="69"/>
        </w:numPr>
        <w:tabs>
          <w:tab w:pos="1047" w:val="left" w:leader="none"/>
          <w:tab w:pos="1048" w:val="left" w:leader="none"/>
        </w:tabs>
        <w:spacing w:line="240" w:lineRule="auto" w:before="208" w:after="0"/>
        <w:ind w:left="1047" w:right="0" w:hanging="430"/>
        <w:jc w:val="left"/>
        <w:rPr>
          <w:sz w:val="24"/>
        </w:rPr>
      </w:pPr>
      <w:r>
        <w:rPr>
          <w:position w:val="2"/>
          <w:sz w:val="24"/>
        </w:rPr>
        <w:t>laundering even though it occurred more than seven years ago. Brown Affidavit ¶</w:t>
      </w:r>
      <w:r>
        <w:rPr>
          <w:spacing w:val="-6"/>
          <w:position w:val="2"/>
          <w:sz w:val="24"/>
        </w:rPr>
        <w:t> </w:t>
      </w:r>
      <w:r>
        <w:rPr>
          <w:position w:val="2"/>
          <w:sz w:val="24"/>
        </w:rPr>
        <w:t>84.</w:t>
      </w:r>
    </w:p>
    <w:p>
      <w:pPr>
        <w:pStyle w:val="ListParagraph"/>
        <w:numPr>
          <w:ilvl w:val="0"/>
          <w:numId w:val="69"/>
        </w:numPr>
        <w:tabs>
          <w:tab w:pos="1047" w:val="left" w:leader="none"/>
          <w:tab w:pos="1048" w:val="left" w:leader="none"/>
        </w:tabs>
        <w:spacing w:line="240" w:lineRule="auto" w:before="208" w:after="0"/>
        <w:ind w:left="1047" w:right="0" w:hanging="430"/>
        <w:jc w:val="left"/>
        <w:rPr>
          <w:sz w:val="24"/>
        </w:rPr>
      </w:pPr>
      <w:r>
        <w:rPr>
          <w:position w:val="2"/>
          <w:sz w:val="24"/>
        </w:rPr>
        <w:t>However, the forfeiture statute on which the government’s seizure was based, 18 U.S.C.</w:t>
      </w:r>
      <w:r>
        <w:rPr>
          <w:spacing w:val="-19"/>
          <w:position w:val="2"/>
          <w:sz w:val="24"/>
        </w:rPr>
        <w:t> </w:t>
      </w:r>
      <w:r>
        <w:rPr>
          <w:position w:val="2"/>
          <w:sz w:val="24"/>
        </w:rPr>
        <w:t>§</w:t>
      </w:r>
    </w:p>
    <w:p>
      <w:pPr>
        <w:pStyle w:val="ListParagraph"/>
        <w:numPr>
          <w:ilvl w:val="0"/>
          <w:numId w:val="69"/>
        </w:numPr>
        <w:tabs>
          <w:tab w:pos="1047" w:val="left" w:leader="none"/>
          <w:tab w:pos="1048" w:val="left" w:leader="none"/>
        </w:tabs>
        <w:spacing w:line="240" w:lineRule="auto" w:before="208" w:after="0"/>
        <w:ind w:left="1047" w:right="0" w:hanging="430"/>
        <w:jc w:val="left"/>
        <w:rPr>
          <w:i/>
          <w:sz w:val="24"/>
        </w:rPr>
      </w:pPr>
      <w:r>
        <w:rPr>
          <w:position w:val="2"/>
          <w:sz w:val="24"/>
        </w:rPr>
        <w:t>981(a)(1)(A), provides that property “involved in a transaction or attempted transaction</w:t>
      </w:r>
      <w:r>
        <w:rPr>
          <w:spacing w:val="-18"/>
          <w:position w:val="2"/>
          <w:sz w:val="24"/>
        </w:rPr>
        <w:t> </w:t>
      </w:r>
      <w:r>
        <w:rPr>
          <w:i/>
          <w:position w:val="2"/>
          <w:sz w:val="24"/>
        </w:rPr>
        <w:t>in</w:t>
      </w:r>
    </w:p>
    <w:p>
      <w:pPr>
        <w:pStyle w:val="ListParagraph"/>
        <w:numPr>
          <w:ilvl w:val="0"/>
          <w:numId w:val="69"/>
        </w:numPr>
        <w:tabs>
          <w:tab w:pos="1047" w:val="left" w:leader="none"/>
          <w:tab w:pos="1048" w:val="left" w:leader="none"/>
        </w:tabs>
        <w:spacing w:line="240" w:lineRule="auto" w:before="208" w:after="0"/>
        <w:ind w:left="1047" w:right="0" w:hanging="430"/>
        <w:jc w:val="left"/>
        <w:rPr>
          <w:sz w:val="24"/>
        </w:rPr>
      </w:pPr>
      <w:r>
        <w:rPr>
          <w:i/>
          <w:position w:val="2"/>
          <w:sz w:val="24"/>
        </w:rPr>
        <w:t>violation of </w:t>
      </w:r>
      <w:r>
        <w:rPr>
          <w:position w:val="2"/>
          <w:sz w:val="24"/>
        </w:rPr>
        <w:t>section 1956 [money laundering]” is subject to forfeiture. 18 U.S.C.</w:t>
      </w:r>
      <w:r>
        <w:rPr>
          <w:spacing w:val="-12"/>
          <w:position w:val="2"/>
          <w:sz w:val="24"/>
        </w:rPr>
        <w:t> </w:t>
      </w:r>
      <w:r>
        <w:rPr>
          <w:position w:val="2"/>
          <w:sz w:val="24"/>
        </w:rPr>
        <w:t>§</w:t>
      </w:r>
    </w:p>
    <w:p>
      <w:pPr>
        <w:pStyle w:val="ListParagraph"/>
        <w:numPr>
          <w:ilvl w:val="0"/>
          <w:numId w:val="69"/>
        </w:numPr>
        <w:tabs>
          <w:tab w:pos="1047" w:val="left" w:leader="none"/>
          <w:tab w:pos="1048" w:val="left" w:leader="none"/>
        </w:tabs>
        <w:spacing w:line="240" w:lineRule="auto" w:before="208" w:after="0"/>
        <w:ind w:left="1047" w:right="0" w:hanging="430"/>
        <w:jc w:val="left"/>
        <w:rPr>
          <w:sz w:val="24"/>
        </w:rPr>
      </w:pPr>
      <w:r>
        <w:rPr>
          <w:position w:val="2"/>
          <w:sz w:val="24"/>
        </w:rPr>
        <w:t>981(a)(1)(A) (emphasis added). The government does not—and cannot—charge Mr.</w:t>
      </w:r>
      <w:r>
        <w:rPr>
          <w:spacing w:val="-4"/>
          <w:position w:val="2"/>
          <w:sz w:val="24"/>
        </w:rPr>
        <w:t> </w:t>
      </w:r>
      <w:r>
        <w:rPr>
          <w:position w:val="2"/>
          <w:sz w:val="24"/>
        </w:rPr>
        <w:t>Kelley</w:t>
      </w:r>
    </w:p>
    <w:p>
      <w:pPr>
        <w:pStyle w:val="ListParagraph"/>
        <w:numPr>
          <w:ilvl w:val="0"/>
          <w:numId w:val="69"/>
        </w:numPr>
        <w:tabs>
          <w:tab w:pos="1047" w:val="left" w:leader="none"/>
          <w:tab w:pos="1048" w:val="left" w:leader="none"/>
        </w:tabs>
        <w:spacing w:line="240" w:lineRule="auto" w:before="208" w:after="0"/>
        <w:ind w:left="1047" w:right="0" w:hanging="430"/>
        <w:jc w:val="left"/>
        <w:rPr>
          <w:sz w:val="24"/>
        </w:rPr>
      </w:pPr>
      <w:r>
        <w:rPr>
          <w:position w:val="2"/>
          <w:sz w:val="24"/>
        </w:rPr>
        <w:t>with money laundering for the alleged 2008 transfer, which is outside of the statute</w:t>
      </w:r>
      <w:r>
        <w:rPr>
          <w:spacing w:val="-16"/>
          <w:position w:val="2"/>
          <w:sz w:val="24"/>
        </w:rPr>
        <w:t> </w:t>
      </w:r>
      <w:r>
        <w:rPr>
          <w:position w:val="2"/>
          <w:sz w:val="24"/>
        </w:rPr>
        <w:t>of</w:t>
      </w:r>
    </w:p>
    <w:p>
      <w:pPr>
        <w:pStyle w:val="ListParagraph"/>
        <w:numPr>
          <w:ilvl w:val="0"/>
          <w:numId w:val="69"/>
        </w:numPr>
        <w:tabs>
          <w:tab w:pos="1047" w:val="left" w:leader="none"/>
          <w:tab w:pos="1048" w:val="left" w:leader="none"/>
        </w:tabs>
        <w:spacing w:line="240" w:lineRule="auto" w:before="208" w:after="0"/>
        <w:ind w:left="1047" w:right="0" w:hanging="430"/>
        <w:jc w:val="left"/>
        <w:rPr>
          <w:sz w:val="24"/>
        </w:rPr>
      </w:pPr>
      <w:r>
        <w:rPr>
          <w:position w:val="2"/>
          <w:sz w:val="24"/>
        </w:rPr>
        <w:t>limitations. </w:t>
      </w:r>
      <w:r>
        <w:rPr>
          <w:i/>
          <w:position w:val="2"/>
          <w:sz w:val="24"/>
        </w:rPr>
        <w:t>See </w:t>
      </w:r>
      <w:r>
        <w:rPr>
          <w:position w:val="2"/>
          <w:sz w:val="24"/>
        </w:rPr>
        <w:t>18 U.S.C. § 3282(a) (5-year statute of limitations). Where a defendant</w:t>
      </w:r>
      <w:r>
        <w:rPr>
          <w:spacing w:val="-15"/>
          <w:position w:val="2"/>
          <w:sz w:val="24"/>
        </w:rPr>
        <w:t> </w:t>
      </w:r>
      <w:r>
        <w:rPr>
          <w:position w:val="2"/>
          <w:sz w:val="24"/>
        </w:rPr>
        <w:t>could</w:t>
      </w:r>
    </w:p>
    <w:p>
      <w:pPr>
        <w:pStyle w:val="ListParagraph"/>
        <w:numPr>
          <w:ilvl w:val="0"/>
          <w:numId w:val="69"/>
        </w:numPr>
        <w:tabs>
          <w:tab w:pos="1047" w:val="left" w:leader="none"/>
          <w:tab w:pos="1048" w:val="left" w:leader="none"/>
        </w:tabs>
        <w:spacing w:line="240" w:lineRule="auto" w:before="208" w:after="0"/>
        <w:ind w:left="1047" w:right="0" w:hanging="430"/>
        <w:jc w:val="left"/>
        <w:rPr>
          <w:i/>
          <w:sz w:val="24"/>
        </w:rPr>
      </w:pPr>
      <w:r>
        <w:rPr>
          <w:position w:val="2"/>
          <w:sz w:val="24"/>
        </w:rPr>
        <w:t>not be found guilty of an underlying crime, there is no basis on which to seek forfeiture.</w:t>
      </w:r>
      <w:r>
        <w:rPr>
          <w:spacing w:val="49"/>
          <w:position w:val="2"/>
          <w:sz w:val="24"/>
        </w:rPr>
        <w:t> </w:t>
      </w:r>
      <w:r>
        <w:rPr>
          <w:i/>
          <w:position w:val="2"/>
          <w:sz w:val="24"/>
        </w:rPr>
        <w:t>See</w:t>
      </w:r>
    </w:p>
    <w:p>
      <w:pPr>
        <w:pStyle w:val="ListParagraph"/>
        <w:numPr>
          <w:ilvl w:val="0"/>
          <w:numId w:val="69"/>
        </w:numPr>
        <w:tabs>
          <w:tab w:pos="1047" w:val="left" w:leader="none"/>
          <w:tab w:pos="1048" w:val="left" w:leader="none"/>
        </w:tabs>
        <w:spacing w:line="240" w:lineRule="auto" w:before="208" w:after="0"/>
        <w:ind w:left="1047" w:right="0" w:hanging="550"/>
        <w:jc w:val="left"/>
        <w:rPr>
          <w:sz w:val="24"/>
        </w:rPr>
      </w:pPr>
      <w:r>
        <w:rPr>
          <w:position w:val="2"/>
          <w:sz w:val="24"/>
        </w:rPr>
        <w:t>18 U.S.C. § 981(a)(1)(A) (requiring a “violation” of the money laundering</w:t>
      </w:r>
      <w:r>
        <w:rPr>
          <w:spacing w:val="-10"/>
          <w:position w:val="2"/>
          <w:sz w:val="24"/>
        </w:rPr>
        <w:t> </w:t>
      </w:r>
      <w:r>
        <w:rPr>
          <w:position w:val="2"/>
          <w:sz w:val="24"/>
        </w:rPr>
        <w:t>statute).</w:t>
      </w:r>
    </w:p>
    <w:p>
      <w:pPr>
        <w:pStyle w:val="Heading5"/>
        <w:numPr>
          <w:ilvl w:val="0"/>
          <w:numId w:val="69"/>
        </w:numPr>
        <w:tabs>
          <w:tab w:pos="1767" w:val="left" w:leader="none"/>
          <w:tab w:pos="1768" w:val="left" w:leader="none"/>
          <w:tab w:pos="2487" w:val="left" w:leader="none"/>
        </w:tabs>
        <w:spacing w:line="240" w:lineRule="auto" w:before="229" w:after="0"/>
        <w:ind w:left="2487" w:right="1590" w:hanging="1990"/>
        <w:jc w:val="left"/>
      </w:pPr>
      <w:bookmarkStart w:name="3. The government’s tracing analysis is " w:id="24"/>
      <w:bookmarkEnd w:id="24"/>
      <w:r>
        <w:rPr>
          <w:b w:val="0"/>
        </w:rPr>
      </w:r>
      <w:bookmarkStart w:name="3. The government’s tracing analysis is " w:id="25"/>
      <w:bookmarkEnd w:id="25"/>
      <w:r>
        <w:rPr/>
        <w:t>3.</w:t>
      </w:r>
      <w:r>
        <w:rPr/>
        <w:tab/>
        <w:t>The government’s tracing analysis is highly suspect, given the FBI accountant’s prior</w:t>
      </w:r>
      <w:r>
        <w:rPr>
          <w:spacing w:val="-2"/>
        </w:rPr>
        <w:t> </w:t>
      </w:r>
      <w:r>
        <w:rPr/>
        <w:t>conduct.</w:t>
      </w:r>
    </w:p>
    <w:p>
      <w:pPr>
        <w:pStyle w:val="BodyText"/>
        <w:spacing w:line="184" w:lineRule="exact"/>
        <w:ind w:left="497"/>
      </w:pPr>
      <w:r>
        <w:rPr/>
        <w:t>12</w:t>
      </w:r>
    </w:p>
    <w:p>
      <w:pPr>
        <w:pStyle w:val="BodyText"/>
        <w:spacing w:line="252" w:lineRule="exact"/>
        <w:ind w:left="628" w:right="177"/>
        <w:jc w:val="center"/>
      </w:pPr>
      <w:r>
        <w:rPr/>
        <w:t>Finally, the FBI accountant tasked with conducting the tracing analysis is, by the</w:t>
      </w:r>
    </w:p>
    <w:p>
      <w:pPr>
        <w:pStyle w:val="BodyText"/>
        <w:spacing w:line="252" w:lineRule="exact"/>
        <w:ind w:left="497"/>
      </w:pPr>
      <w:r>
        <w:rPr/>
        <w:t>13</w:t>
      </w:r>
    </w:p>
    <w:p>
      <w:pPr>
        <w:pStyle w:val="BodyText"/>
        <w:spacing w:line="252" w:lineRule="exact"/>
        <w:ind w:left="1047"/>
      </w:pPr>
      <w:r>
        <w:rPr/>
        <w:t>government’s own admission, of suspect credibility. He is currently being audited by the IRS</w:t>
      </w:r>
    </w:p>
    <w:p>
      <w:pPr>
        <w:pStyle w:val="BodyText"/>
        <w:spacing w:line="252" w:lineRule="exact"/>
        <w:ind w:left="497"/>
      </w:pPr>
      <w:r>
        <w:rPr/>
        <w:t>14</w:t>
      </w:r>
    </w:p>
    <w:p>
      <w:pPr>
        <w:pStyle w:val="BodyText"/>
        <w:spacing w:line="252" w:lineRule="exact"/>
        <w:ind w:left="1047"/>
      </w:pPr>
      <w:r>
        <w:rPr/>
        <w:t>in connection with his personal 2012 tax filing because the IRS challenged more than $25,000</w:t>
      </w:r>
    </w:p>
    <w:p>
      <w:pPr>
        <w:pStyle w:val="BodyText"/>
        <w:spacing w:line="252" w:lineRule="exact"/>
        <w:ind w:left="497"/>
      </w:pPr>
      <w:r>
        <w:rPr/>
        <w:t>15</w:t>
      </w:r>
    </w:p>
    <w:p>
      <w:pPr>
        <w:pStyle w:val="BodyText"/>
        <w:spacing w:line="252" w:lineRule="exact"/>
        <w:ind w:left="1047"/>
      </w:pPr>
      <w:r>
        <w:rPr/>
        <w:t>of claimed deductions—the very act for which Mr. Kelley is charged in the Superseding</w:t>
      </w:r>
    </w:p>
    <w:p>
      <w:pPr>
        <w:pStyle w:val="BodyText"/>
        <w:spacing w:line="252" w:lineRule="exact"/>
        <w:ind w:left="497"/>
      </w:pPr>
      <w:r>
        <w:rPr/>
        <w:t>16</w:t>
      </w:r>
    </w:p>
    <w:p>
      <w:pPr>
        <w:pStyle w:val="BodyText"/>
        <w:spacing w:line="252" w:lineRule="exact"/>
        <w:ind w:left="1047"/>
      </w:pPr>
      <w:r>
        <w:rPr/>
        <w:t>Indictment. Brown Affidavit ¶ 74. As if that wasn’t enough, the same accountant is currently</w:t>
      </w:r>
    </w:p>
    <w:p>
      <w:pPr>
        <w:pStyle w:val="BodyText"/>
        <w:spacing w:line="252" w:lineRule="exact"/>
        <w:ind w:left="497"/>
      </w:pPr>
      <w:r>
        <w:rPr/>
        <w:t>17</w:t>
      </w:r>
    </w:p>
    <w:p>
      <w:pPr>
        <w:pStyle w:val="BodyText"/>
        <w:spacing w:line="252" w:lineRule="exact"/>
        <w:ind w:left="1047"/>
      </w:pPr>
      <w:r>
        <w:rPr/>
        <w:t>involved in a criminal investigation into the accountant’s former employer. </w:t>
      </w:r>
      <w:r>
        <w:rPr>
          <w:i/>
        </w:rPr>
        <w:t>Id. </w:t>
      </w:r>
      <w:r>
        <w:rPr/>
        <w:t>¶ 75. The</w:t>
      </w:r>
    </w:p>
    <w:p>
      <w:pPr>
        <w:pStyle w:val="BodyText"/>
        <w:spacing w:line="252" w:lineRule="exact"/>
        <w:ind w:left="497"/>
      </w:pPr>
      <w:r>
        <w:rPr/>
        <w:t>18</w:t>
      </w:r>
    </w:p>
    <w:p>
      <w:pPr>
        <w:pStyle w:val="BodyText"/>
        <w:spacing w:line="252" w:lineRule="exact"/>
        <w:ind w:left="1047"/>
      </w:pPr>
      <w:r>
        <w:rPr/>
        <w:t>accountant, as a former comptroller at a Seattle firm, issued payments to an individual indicted</w:t>
      </w:r>
    </w:p>
    <w:p>
      <w:pPr>
        <w:pStyle w:val="BodyText"/>
        <w:spacing w:line="252" w:lineRule="exact"/>
        <w:ind w:left="497"/>
      </w:pPr>
      <w:r>
        <w:rPr/>
        <w:t>19</w:t>
      </w:r>
    </w:p>
    <w:p>
      <w:pPr>
        <w:pStyle w:val="BodyText"/>
        <w:spacing w:line="252" w:lineRule="exact"/>
        <w:ind w:left="1047"/>
      </w:pPr>
      <w:r>
        <w:rPr/>
        <w:t>for tax evasion, despite warnings by a lawyer that direct payments to that individual might be</w:t>
      </w:r>
    </w:p>
    <w:p>
      <w:pPr>
        <w:pStyle w:val="BodyText"/>
        <w:spacing w:line="252" w:lineRule="exact"/>
        <w:ind w:left="497"/>
      </w:pPr>
      <w:r>
        <w:rPr/>
        <w:t>20</w:t>
      </w:r>
    </w:p>
    <w:p>
      <w:pPr>
        <w:pStyle w:val="BodyText"/>
        <w:spacing w:line="252" w:lineRule="exact"/>
        <w:ind w:left="1047"/>
      </w:pPr>
      <w:r>
        <w:rPr/>
        <w:t>illegal. </w:t>
      </w:r>
      <w:r>
        <w:rPr>
          <w:i/>
        </w:rPr>
        <w:t>Id. </w:t>
      </w:r>
      <w:r>
        <w:rPr/>
        <w:t>Given that the accountant responsible for tracing the relevant funds is personally</w:t>
      </w:r>
    </w:p>
    <w:p>
      <w:pPr>
        <w:pStyle w:val="BodyText"/>
        <w:spacing w:line="252" w:lineRule="exact"/>
        <w:ind w:left="497"/>
      </w:pPr>
      <w:r>
        <w:rPr/>
        <w:t>21</w:t>
      </w:r>
    </w:p>
    <w:p>
      <w:pPr>
        <w:pStyle w:val="BodyText"/>
        <w:spacing w:line="252" w:lineRule="exact"/>
        <w:ind w:left="1047"/>
      </w:pPr>
      <w:r>
        <w:rPr/>
        <w:t>dealing with </w:t>
      </w:r>
      <w:r>
        <w:rPr>
          <w:u w:val="single"/>
        </w:rPr>
        <w:t>two</w:t>
      </w:r>
      <w:r>
        <w:rPr/>
        <w:t> outstanding government actions that call into question the accountant’s</w:t>
      </w:r>
    </w:p>
    <w:p>
      <w:pPr>
        <w:pStyle w:val="BodyText"/>
        <w:spacing w:line="252" w:lineRule="exact"/>
        <w:ind w:left="497"/>
      </w:pPr>
      <w:r>
        <w:rPr/>
        <w:t>22</w:t>
      </w:r>
    </w:p>
    <w:p>
      <w:pPr>
        <w:pStyle w:val="BodyText"/>
        <w:spacing w:line="252" w:lineRule="exact"/>
        <w:ind w:left="1047"/>
      </w:pPr>
      <w:r>
        <w:rPr/>
        <w:t>judgment on matters of tax evasion and deductible expenses, a hearing is necessary to</w:t>
      </w:r>
    </w:p>
    <w:p>
      <w:pPr>
        <w:pStyle w:val="BodyText"/>
        <w:spacing w:line="252" w:lineRule="exact"/>
        <w:ind w:left="497"/>
      </w:pPr>
      <w:r>
        <w:rPr/>
        <w:t>23</w:t>
      </w:r>
    </w:p>
    <w:p>
      <w:pPr>
        <w:pStyle w:val="BodyText"/>
        <w:spacing w:line="252" w:lineRule="exact"/>
        <w:ind w:left="1047"/>
      </w:pPr>
      <w:r>
        <w:rPr/>
        <w:t>determine whether the tracing analysis proffered by the government is legitimate or created by</w:t>
      </w:r>
    </w:p>
    <w:p>
      <w:pPr>
        <w:pStyle w:val="BodyText"/>
        <w:spacing w:line="252" w:lineRule="exact"/>
        <w:ind w:left="497"/>
      </w:pPr>
      <w:r>
        <w:rPr/>
        <w:t>24</w:t>
      </w:r>
    </w:p>
    <w:p>
      <w:pPr>
        <w:pStyle w:val="BodyText"/>
        <w:spacing w:line="252" w:lineRule="exact"/>
        <w:ind w:left="1047"/>
      </w:pPr>
      <w:r>
        <w:rPr/>
        <w:t>someone seeking to curry favor with government officials because of his own involvement in</w:t>
      </w:r>
    </w:p>
    <w:p>
      <w:pPr>
        <w:pStyle w:val="BodyText"/>
        <w:spacing w:line="252" w:lineRule="exact"/>
        <w:ind w:left="497"/>
      </w:pPr>
      <w:r>
        <w:rPr/>
        <w:t>25</w:t>
      </w:r>
    </w:p>
    <w:p>
      <w:pPr>
        <w:pStyle w:val="BodyText"/>
        <w:spacing w:line="272" w:lineRule="exact"/>
        <w:ind w:left="1047"/>
      </w:pPr>
      <w:r>
        <w:rPr/>
        <w:t>government civil and criminal investigations. It is noteworthy on this point that the Brown</w:t>
      </w:r>
    </w:p>
    <w:p>
      <w:pPr>
        <w:spacing w:after="0" w:line="272" w:lineRule="exact"/>
        <w:sectPr>
          <w:headerReference w:type="default" r:id="rId159"/>
          <w:footerReference w:type="default" r:id="rId160"/>
          <w:pgSz w:w="12240" w:h="15840"/>
          <w:pgMar w:header="0" w:footer="1070" w:top="0" w:bottom="1260" w:left="580" w:right="820"/>
          <w:pgNumType w:start="12"/>
        </w:sectPr>
      </w:pPr>
    </w:p>
    <w:p>
      <w:pPr>
        <w:pStyle w:val="BodyText"/>
        <w:spacing w:before="10"/>
        <w:rPr>
          <w:sz w:val="15"/>
        </w:rPr>
      </w:pPr>
      <w:r>
        <w:rPr/>
        <w:pict>
          <v:group style="position:absolute;margin-left:73.7752pt;margin-top:-.375pt;width:4.4pt;height:792.75pt;mso-position-horizontal-relative:page;mso-position-vertical-relative:page;z-index:-131104" coordorigin="1476,-8" coordsize="88,15855">
            <v:line style="position:absolute" from="1555,0" to="1556,15840" stroked="true" strokeweight=".75pt" strokecolor="#000000">
              <v:stroke dashstyle="solid"/>
            </v:line>
            <v:line style="position:absolute" from="1483,0" to="1484,15840" stroked="true" strokeweight=".75pt" strokecolor="#000000">
              <v:stroke dashstyle="solid"/>
            </v:line>
            <w10:wrap type="none"/>
          </v:group>
        </w:pict>
      </w:r>
      <w:r>
        <w:rPr/>
        <w:pict>
          <v:line style="position:absolute;mso-position-horizontal-relative:page;mso-position-vertical-relative:page;z-index:4576" from="590.399902pt,0pt" to="590.449902pt,792pt" stroked="true" strokeweight=".75pt" strokecolor="#000000">
            <v:stroke dashstyle="solid"/>
            <w10:wrap type="none"/>
          </v:line>
        </w:pict>
      </w:r>
    </w:p>
    <w:p>
      <w:pPr>
        <w:pStyle w:val="BodyText"/>
        <w:spacing w:before="92"/>
        <w:ind w:left="1687"/>
        <w:rPr>
          <w:rFonts w:ascii="Arial"/>
        </w:rPr>
      </w:pPr>
      <w:r>
        <w:rPr>
          <w:rFonts w:ascii="Arial"/>
          <w:color w:val="0000FF"/>
        </w:rPr>
        <w:t>Case 3:15-cr-05198-RBL Document 58 Filed 09/29/15 Page 13 of 14</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rPr>
      </w:pPr>
    </w:p>
    <w:p>
      <w:pPr>
        <w:pStyle w:val="ListParagraph"/>
        <w:numPr>
          <w:ilvl w:val="1"/>
          <w:numId w:val="69"/>
        </w:numPr>
        <w:tabs>
          <w:tab w:pos="1047" w:val="left" w:leader="none"/>
          <w:tab w:pos="1048" w:val="left" w:leader="none"/>
        </w:tabs>
        <w:spacing w:line="240" w:lineRule="auto" w:before="89" w:after="0"/>
        <w:ind w:left="1047" w:right="0" w:hanging="430"/>
        <w:jc w:val="left"/>
        <w:rPr>
          <w:sz w:val="24"/>
        </w:rPr>
      </w:pPr>
      <w:r>
        <w:rPr>
          <w:position w:val="2"/>
          <w:sz w:val="24"/>
        </w:rPr>
        <w:t>Affidavit, which is highly conclusory in describing the FBI accountant’s work, does not</w:t>
      </w:r>
      <w:r>
        <w:rPr>
          <w:spacing w:val="-20"/>
          <w:position w:val="2"/>
          <w:sz w:val="24"/>
        </w:rPr>
        <w:t> </w:t>
      </w:r>
      <w:r>
        <w:rPr>
          <w:position w:val="2"/>
          <w:sz w:val="24"/>
        </w:rPr>
        <w:t>attach</w:t>
      </w:r>
    </w:p>
    <w:p>
      <w:pPr>
        <w:pStyle w:val="ListParagraph"/>
        <w:numPr>
          <w:ilvl w:val="1"/>
          <w:numId w:val="69"/>
        </w:numPr>
        <w:tabs>
          <w:tab w:pos="1047" w:val="left" w:leader="none"/>
          <w:tab w:pos="1048" w:val="left" w:leader="none"/>
        </w:tabs>
        <w:spacing w:line="240" w:lineRule="auto" w:before="208" w:after="0"/>
        <w:ind w:left="1047" w:right="0" w:hanging="430"/>
        <w:jc w:val="left"/>
        <w:rPr>
          <w:sz w:val="24"/>
        </w:rPr>
      </w:pPr>
      <w:r>
        <w:rPr>
          <w:position w:val="2"/>
          <w:sz w:val="24"/>
        </w:rPr>
        <w:t>the spreadsheets (or other detail) created by the FBI accountant to support the tracing</w:t>
      </w:r>
      <w:r>
        <w:rPr>
          <w:spacing w:val="-21"/>
          <w:position w:val="2"/>
          <w:sz w:val="24"/>
        </w:rPr>
        <w:t> </w:t>
      </w:r>
      <w:r>
        <w:rPr>
          <w:position w:val="2"/>
          <w:sz w:val="24"/>
        </w:rPr>
        <w:t>analysis</w:t>
      </w:r>
    </w:p>
    <w:p>
      <w:pPr>
        <w:pStyle w:val="ListParagraph"/>
        <w:numPr>
          <w:ilvl w:val="1"/>
          <w:numId w:val="69"/>
        </w:numPr>
        <w:tabs>
          <w:tab w:pos="1047" w:val="left" w:leader="none"/>
          <w:tab w:pos="1048" w:val="left" w:leader="none"/>
        </w:tabs>
        <w:spacing w:line="240" w:lineRule="auto" w:before="208" w:after="0"/>
        <w:ind w:left="1047" w:right="0" w:hanging="430"/>
        <w:jc w:val="left"/>
        <w:rPr>
          <w:sz w:val="24"/>
        </w:rPr>
      </w:pPr>
      <w:r>
        <w:rPr>
          <w:position w:val="2"/>
          <w:sz w:val="24"/>
        </w:rPr>
        <w:t>the accountant</w:t>
      </w:r>
      <w:r>
        <w:rPr>
          <w:spacing w:val="-2"/>
          <w:position w:val="2"/>
          <w:sz w:val="24"/>
        </w:rPr>
        <w:t> </w:t>
      </w:r>
      <w:r>
        <w:rPr>
          <w:position w:val="2"/>
          <w:sz w:val="24"/>
        </w:rPr>
        <w:t>performed.</w:t>
      </w:r>
    </w:p>
    <w:p>
      <w:pPr>
        <w:pStyle w:val="Heading5"/>
        <w:numPr>
          <w:ilvl w:val="1"/>
          <w:numId w:val="69"/>
        </w:numPr>
        <w:tabs>
          <w:tab w:pos="4459" w:val="left" w:leader="none"/>
          <w:tab w:pos="4460" w:val="left" w:leader="none"/>
          <w:tab w:pos="5179" w:val="left" w:leader="none"/>
        </w:tabs>
        <w:spacing w:line="240" w:lineRule="auto" w:before="208" w:after="0"/>
        <w:ind w:left="4460" w:right="0" w:hanging="3843"/>
        <w:jc w:val="left"/>
      </w:pPr>
      <w:r>
        <w:rPr>
          <w:position w:val="2"/>
        </w:rPr>
        <w:t>IV.</w:t>
        <w:tab/>
        <w:t>CONCLUSION</w:t>
      </w:r>
    </w:p>
    <w:p>
      <w:pPr>
        <w:pStyle w:val="ListParagraph"/>
        <w:numPr>
          <w:ilvl w:val="1"/>
          <w:numId w:val="69"/>
        </w:numPr>
        <w:tabs>
          <w:tab w:pos="1767" w:val="left" w:leader="none"/>
          <w:tab w:pos="1768" w:val="left" w:leader="none"/>
        </w:tabs>
        <w:spacing w:line="240" w:lineRule="auto" w:before="208" w:after="0"/>
        <w:ind w:left="1767" w:right="0" w:hanging="1150"/>
        <w:jc w:val="left"/>
        <w:rPr>
          <w:sz w:val="24"/>
        </w:rPr>
      </w:pPr>
      <w:r>
        <w:rPr>
          <w:position w:val="2"/>
          <w:sz w:val="24"/>
        </w:rPr>
        <w:t>For the foregoing reasons, Mr. Kelley requests that the court consolidate this</w:t>
      </w:r>
      <w:r>
        <w:rPr>
          <w:spacing w:val="-15"/>
          <w:position w:val="2"/>
          <w:sz w:val="24"/>
        </w:rPr>
        <w:t> </w:t>
      </w:r>
      <w:r>
        <w:rPr>
          <w:position w:val="2"/>
          <w:sz w:val="24"/>
        </w:rPr>
        <w:t>action</w:t>
      </w:r>
    </w:p>
    <w:p>
      <w:pPr>
        <w:pStyle w:val="ListParagraph"/>
        <w:numPr>
          <w:ilvl w:val="1"/>
          <w:numId w:val="69"/>
        </w:numPr>
        <w:tabs>
          <w:tab w:pos="1047" w:val="left" w:leader="none"/>
          <w:tab w:pos="1048" w:val="left" w:leader="none"/>
        </w:tabs>
        <w:spacing w:line="240" w:lineRule="auto" w:before="208" w:after="0"/>
        <w:ind w:left="1047" w:right="0" w:hanging="430"/>
        <w:jc w:val="left"/>
        <w:rPr>
          <w:sz w:val="24"/>
        </w:rPr>
      </w:pPr>
      <w:r>
        <w:rPr>
          <w:position w:val="2"/>
          <w:sz w:val="24"/>
        </w:rPr>
        <w:t>with the miscellaneous proceeding for the seizure warrant and schedule an evidentiary</w:t>
      </w:r>
      <w:r>
        <w:rPr>
          <w:spacing w:val="-11"/>
          <w:position w:val="2"/>
          <w:sz w:val="24"/>
        </w:rPr>
        <w:t> </w:t>
      </w:r>
      <w:r>
        <w:rPr>
          <w:position w:val="2"/>
          <w:sz w:val="24"/>
        </w:rPr>
        <w:t>hearing</w:t>
      </w:r>
    </w:p>
    <w:p>
      <w:pPr>
        <w:pStyle w:val="ListParagraph"/>
        <w:numPr>
          <w:ilvl w:val="1"/>
          <w:numId w:val="69"/>
        </w:numPr>
        <w:tabs>
          <w:tab w:pos="1047" w:val="left" w:leader="none"/>
          <w:tab w:pos="1048" w:val="left" w:leader="none"/>
        </w:tabs>
        <w:spacing w:line="240" w:lineRule="auto" w:before="208" w:after="0"/>
        <w:ind w:left="1047" w:right="0" w:hanging="430"/>
        <w:jc w:val="left"/>
        <w:rPr>
          <w:sz w:val="24"/>
        </w:rPr>
      </w:pPr>
      <w:r>
        <w:rPr>
          <w:position w:val="2"/>
          <w:sz w:val="24"/>
        </w:rPr>
        <w:t>to determine whether the government has probable cause to seize $908,397.51 in his</w:t>
      </w:r>
      <w:r>
        <w:rPr>
          <w:spacing w:val="-7"/>
          <w:position w:val="2"/>
          <w:sz w:val="24"/>
        </w:rPr>
        <w:t> </w:t>
      </w:r>
      <w:r>
        <w:rPr>
          <w:position w:val="2"/>
          <w:sz w:val="24"/>
        </w:rPr>
        <w:t>former</w:t>
      </w:r>
    </w:p>
    <w:p>
      <w:pPr>
        <w:pStyle w:val="ListParagraph"/>
        <w:numPr>
          <w:ilvl w:val="1"/>
          <w:numId w:val="69"/>
        </w:numPr>
        <w:tabs>
          <w:tab w:pos="1047" w:val="left" w:leader="none"/>
          <w:tab w:pos="1048" w:val="left" w:leader="none"/>
        </w:tabs>
        <w:spacing w:line="240" w:lineRule="auto" w:before="208" w:after="0"/>
        <w:ind w:left="1047" w:right="0" w:hanging="430"/>
        <w:jc w:val="left"/>
        <w:rPr>
          <w:sz w:val="24"/>
        </w:rPr>
      </w:pPr>
      <w:r>
        <w:rPr>
          <w:position w:val="2"/>
          <w:sz w:val="24"/>
        </w:rPr>
        <w:t>counsel’s trust</w:t>
      </w:r>
      <w:r>
        <w:rPr>
          <w:spacing w:val="-1"/>
          <w:position w:val="2"/>
          <w:sz w:val="24"/>
        </w:rPr>
        <w:t> </w:t>
      </w:r>
      <w:r>
        <w:rPr>
          <w:position w:val="2"/>
          <w:sz w:val="24"/>
        </w:rPr>
        <w:t>account.</w:t>
      </w:r>
    </w:p>
    <w:p>
      <w:pPr>
        <w:pStyle w:val="ListParagraph"/>
        <w:numPr>
          <w:ilvl w:val="1"/>
          <w:numId w:val="69"/>
        </w:numPr>
        <w:tabs>
          <w:tab w:pos="1767" w:val="left" w:leader="none"/>
          <w:tab w:pos="1768" w:val="left" w:leader="none"/>
        </w:tabs>
        <w:spacing w:line="240" w:lineRule="auto" w:before="208" w:after="0"/>
        <w:ind w:left="1767" w:right="0" w:hanging="1150"/>
        <w:jc w:val="left"/>
        <w:rPr>
          <w:sz w:val="24"/>
        </w:rPr>
      </w:pPr>
      <w:r>
        <w:rPr>
          <w:position w:val="2"/>
          <w:sz w:val="24"/>
        </w:rPr>
        <w:t>DATED this 29</w:t>
      </w:r>
      <w:r>
        <w:rPr>
          <w:position w:val="2"/>
          <w:sz w:val="24"/>
          <w:vertAlign w:val="superscript"/>
        </w:rPr>
        <w:t>th</w:t>
      </w:r>
      <w:r>
        <w:rPr>
          <w:position w:val="2"/>
          <w:sz w:val="24"/>
          <w:vertAlign w:val="baseline"/>
        </w:rPr>
        <w:t> day of September,</w:t>
      </w:r>
      <w:r>
        <w:rPr>
          <w:spacing w:val="-5"/>
          <w:position w:val="2"/>
          <w:sz w:val="24"/>
          <w:vertAlign w:val="baseline"/>
        </w:rPr>
        <w:t> </w:t>
      </w:r>
      <w:r>
        <w:rPr>
          <w:position w:val="2"/>
          <w:sz w:val="24"/>
          <w:vertAlign w:val="baseline"/>
        </w:rPr>
        <w:t>2015.</w:t>
      </w:r>
    </w:p>
    <w:p>
      <w:pPr>
        <w:pStyle w:val="ListParagraph"/>
        <w:numPr>
          <w:ilvl w:val="1"/>
          <w:numId w:val="69"/>
        </w:numPr>
        <w:tabs>
          <w:tab w:pos="4647" w:val="left" w:leader="none"/>
          <w:tab w:pos="4648" w:val="left" w:leader="none"/>
        </w:tabs>
        <w:spacing w:line="376" w:lineRule="auto" w:before="230" w:after="0"/>
        <w:ind w:left="497" w:right="1814" w:firstLine="0"/>
        <w:jc w:val="left"/>
        <w:rPr>
          <w:sz w:val="24"/>
        </w:rPr>
      </w:pPr>
      <w:r>
        <w:rPr>
          <w:sz w:val="24"/>
        </w:rPr>
        <w:t>CALFO HARRIGAN LEYH &amp; EAKES </w:t>
      </w:r>
      <w:r>
        <w:rPr>
          <w:spacing w:val="-3"/>
          <w:sz w:val="24"/>
        </w:rPr>
        <w:t>LLP </w:t>
      </w:r>
      <w:r>
        <w:rPr>
          <w:sz w:val="24"/>
        </w:rPr>
        <w:t>11</w:t>
      </w:r>
    </w:p>
    <w:p>
      <w:pPr>
        <w:pStyle w:val="ListParagraph"/>
        <w:numPr>
          <w:ilvl w:val="0"/>
          <w:numId w:val="70"/>
        </w:numPr>
        <w:tabs>
          <w:tab w:pos="4647" w:val="left" w:leader="none"/>
          <w:tab w:pos="4648" w:val="left" w:leader="none"/>
          <w:tab w:pos="5367" w:val="left" w:leader="none"/>
          <w:tab w:pos="8967" w:val="left" w:leader="none"/>
        </w:tabs>
        <w:spacing w:line="158" w:lineRule="auto" w:before="1" w:after="0"/>
        <w:ind w:left="4647" w:right="0" w:hanging="4150"/>
        <w:jc w:val="left"/>
        <w:rPr>
          <w:i/>
          <w:sz w:val="24"/>
        </w:rPr>
      </w:pPr>
      <w:r>
        <w:rPr>
          <w:sz w:val="24"/>
        </w:rPr>
        <w:t>By</w:t>
      </w:r>
      <w:r>
        <w:rPr>
          <w:sz w:val="24"/>
          <w:u w:val="single"/>
        </w:rPr>
        <w:t> </w:t>
        <w:tab/>
      </w:r>
      <w:r>
        <w:rPr>
          <w:i/>
          <w:sz w:val="24"/>
          <w:u w:val="single"/>
        </w:rPr>
        <w:t>s/Angelo J.</w:t>
      </w:r>
      <w:r>
        <w:rPr>
          <w:i/>
          <w:spacing w:val="-4"/>
          <w:sz w:val="24"/>
          <w:u w:val="single"/>
        </w:rPr>
        <w:t> </w:t>
      </w:r>
      <w:r>
        <w:rPr>
          <w:i/>
          <w:sz w:val="24"/>
          <w:u w:val="single"/>
        </w:rPr>
        <w:t>Calfo</w:t>
        <w:tab/>
      </w:r>
    </w:p>
    <w:p>
      <w:pPr>
        <w:pStyle w:val="BodyText"/>
        <w:spacing w:line="221" w:lineRule="exact"/>
        <w:ind w:left="5367"/>
      </w:pPr>
      <w:r>
        <w:rPr/>
        <w:t>Angelo J. Calfo, WSBA #27079</w:t>
      </w:r>
    </w:p>
    <w:p>
      <w:pPr>
        <w:pStyle w:val="ListParagraph"/>
        <w:numPr>
          <w:ilvl w:val="0"/>
          <w:numId w:val="70"/>
        </w:numPr>
        <w:tabs>
          <w:tab w:pos="5367" w:val="left" w:leader="none"/>
          <w:tab w:pos="5368" w:val="left" w:leader="none"/>
        </w:tabs>
        <w:spacing w:line="306" w:lineRule="exact" w:before="0" w:after="0"/>
        <w:ind w:left="5367" w:right="0" w:hanging="4870"/>
        <w:jc w:val="left"/>
        <w:rPr>
          <w:sz w:val="24"/>
        </w:rPr>
      </w:pPr>
      <w:r>
        <w:rPr>
          <w:sz w:val="24"/>
        </w:rPr>
        <w:t>999 Third Avenue, Suite 4400</w:t>
      </w:r>
    </w:p>
    <w:p>
      <w:pPr>
        <w:pStyle w:val="BodyText"/>
        <w:spacing w:line="246" w:lineRule="exact"/>
        <w:ind w:left="5367"/>
      </w:pPr>
      <w:r>
        <w:rPr/>
        <w:t>Seattle, WA</w:t>
      </w:r>
      <w:r>
        <w:rPr>
          <w:spacing w:val="58"/>
        </w:rPr>
        <w:t> </w:t>
      </w:r>
      <w:r>
        <w:rPr/>
        <w:t>98104</w:t>
      </w:r>
    </w:p>
    <w:p>
      <w:pPr>
        <w:pStyle w:val="BodyText"/>
        <w:tabs>
          <w:tab w:pos="5367" w:val="left" w:leader="none"/>
        </w:tabs>
        <w:spacing w:line="280" w:lineRule="exact" w:before="2"/>
        <w:ind w:left="497"/>
      </w:pPr>
      <w:r>
        <w:rPr/>
        <w:t>14</w:t>
        <w:tab/>
      </w:r>
      <w:r>
        <w:rPr>
          <w:position w:val="1"/>
        </w:rPr>
        <w:t>Telephone: (206)</w:t>
      </w:r>
      <w:r>
        <w:rPr>
          <w:spacing w:val="-2"/>
          <w:position w:val="1"/>
        </w:rPr>
        <w:t> </w:t>
      </w:r>
      <w:r>
        <w:rPr>
          <w:position w:val="1"/>
        </w:rPr>
        <w:t>623-1700</w:t>
      </w:r>
    </w:p>
    <w:p>
      <w:pPr>
        <w:pStyle w:val="BodyText"/>
        <w:spacing w:line="252" w:lineRule="exact"/>
        <w:ind w:left="5367"/>
      </w:pPr>
      <w:r>
        <w:rPr/>
        <w:t>Email:</w:t>
      </w:r>
      <w:r>
        <w:rPr>
          <w:spacing w:val="59"/>
        </w:rPr>
        <w:t> </w:t>
      </w:r>
      <w:hyperlink r:id="rId163">
        <w:r>
          <w:rPr>
            <w:color w:val="0000FF"/>
            <w:u w:val="single" w:color="0000FF"/>
          </w:rPr>
          <w:t>angeloc@calfoharrigan.com</w:t>
        </w:r>
      </w:hyperlink>
    </w:p>
    <w:p>
      <w:pPr>
        <w:pStyle w:val="BodyText"/>
        <w:spacing w:line="258" w:lineRule="exact"/>
        <w:ind w:left="497"/>
      </w:pPr>
      <w:r>
        <w:rPr/>
        <w:t>15</w:t>
      </w:r>
    </w:p>
    <w:p>
      <w:pPr>
        <w:pStyle w:val="BodyText"/>
        <w:spacing w:before="228"/>
        <w:ind w:left="497"/>
      </w:pPr>
      <w:r>
        <w:rPr/>
        <w:t>16</w:t>
      </w:r>
    </w:p>
    <w:p>
      <w:pPr>
        <w:pStyle w:val="BodyText"/>
        <w:spacing w:before="228"/>
        <w:ind w:left="497"/>
      </w:pPr>
      <w:r>
        <w:rPr/>
        <w:t>17</w:t>
      </w:r>
    </w:p>
    <w:p>
      <w:pPr>
        <w:pStyle w:val="BodyText"/>
        <w:spacing w:before="228"/>
        <w:ind w:left="497"/>
      </w:pPr>
      <w:r>
        <w:rPr/>
        <w:t>18</w:t>
      </w:r>
    </w:p>
    <w:p>
      <w:pPr>
        <w:pStyle w:val="BodyText"/>
        <w:spacing w:before="228"/>
        <w:ind w:left="497"/>
      </w:pPr>
      <w:r>
        <w:rPr/>
        <w:t>19</w:t>
      </w:r>
    </w:p>
    <w:p>
      <w:pPr>
        <w:pStyle w:val="BodyText"/>
        <w:spacing w:before="228"/>
        <w:ind w:left="497"/>
      </w:pPr>
      <w:r>
        <w:rPr/>
        <w:t>20</w:t>
      </w:r>
    </w:p>
    <w:p>
      <w:pPr>
        <w:pStyle w:val="BodyText"/>
        <w:spacing w:before="228"/>
        <w:ind w:left="497"/>
      </w:pPr>
      <w:r>
        <w:rPr/>
        <w:t>21</w:t>
      </w:r>
    </w:p>
    <w:p>
      <w:pPr>
        <w:pStyle w:val="BodyText"/>
        <w:spacing w:before="228"/>
        <w:ind w:left="497"/>
      </w:pPr>
      <w:r>
        <w:rPr/>
        <w:t>22</w:t>
      </w:r>
    </w:p>
    <w:p>
      <w:pPr>
        <w:pStyle w:val="BodyText"/>
        <w:spacing w:before="228"/>
        <w:ind w:left="497"/>
      </w:pPr>
      <w:r>
        <w:rPr/>
        <w:t>23</w:t>
      </w:r>
    </w:p>
    <w:p>
      <w:pPr>
        <w:pStyle w:val="BodyText"/>
        <w:spacing w:before="228"/>
        <w:ind w:left="497"/>
      </w:pPr>
      <w:r>
        <w:rPr/>
        <w:t>24</w:t>
      </w:r>
    </w:p>
    <w:p>
      <w:pPr>
        <w:pStyle w:val="BodyText"/>
        <w:spacing w:before="228"/>
        <w:ind w:left="497"/>
      </w:pPr>
      <w:r>
        <w:rPr/>
        <w:t>25</w:t>
      </w:r>
    </w:p>
    <w:p>
      <w:pPr>
        <w:spacing w:after="0"/>
        <w:sectPr>
          <w:headerReference w:type="default" r:id="rId161"/>
          <w:footerReference w:type="default" r:id="rId162"/>
          <w:pgSz w:w="12240" w:h="15840"/>
          <w:pgMar w:header="0" w:footer="1070" w:top="0" w:bottom="1260" w:left="580" w:right="820"/>
          <w:pgNumType w:start="13"/>
        </w:sectPr>
      </w:pPr>
    </w:p>
    <w:p>
      <w:pPr>
        <w:pStyle w:val="BodyText"/>
        <w:spacing w:before="10"/>
        <w:rPr>
          <w:sz w:val="15"/>
        </w:rPr>
      </w:pPr>
      <w:r>
        <w:rPr/>
        <w:pict>
          <v:group style="position:absolute;margin-left:73.7752pt;margin-top:-.375pt;width:4.4pt;height:792.75pt;mso-position-horizontal-relative:page;mso-position-vertical-relative:page;z-index:-131056" coordorigin="1476,-8" coordsize="88,15855">
            <v:line style="position:absolute" from="1555,0" to="1556,15840" stroked="true" strokeweight=".75pt" strokecolor="#000000">
              <v:stroke dashstyle="solid"/>
            </v:line>
            <v:line style="position:absolute" from="1483,0" to="1484,15840" stroked="true" strokeweight=".75pt" strokecolor="#000000">
              <v:stroke dashstyle="solid"/>
            </v:line>
            <w10:wrap type="none"/>
          </v:group>
        </w:pict>
      </w:r>
      <w:r>
        <w:rPr/>
        <w:pict>
          <v:line style="position:absolute;mso-position-horizontal-relative:page;mso-position-vertical-relative:page;z-index:4624" from="590.399902pt,0pt" to="590.449902pt,792pt" stroked="true" strokeweight=".75pt" strokecolor="#000000">
            <v:stroke dashstyle="solid"/>
            <w10:wrap type="none"/>
          </v:line>
        </w:pict>
      </w:r>
    </w:p>
    <w:p>
      <w:pPr>
        <w:pStyle w:val="BodyText"/>
        <w:spacing w:before="92"/>
        <w:ind w:left="1687"/>
        <w:rPr>
          <w:rFonts w:ascii="Arial"/>
        </w:rPr>
      </w:pPr>
      <w:r>
        <w:rPr>
          <w:rFonts w:ascii="Arial"/>
          <w:color w:val="0000FF"/>
        </w:rPr>
        <w:t>Case 3:15-cr-05198-RBL Document 58 Filed 09/29/15 Page 14 of 14</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rPr>
      </w:pPr>
    </w:p>
    <w:p>
      <w:pPr>
        <w:pStyle w:val="ListParagraph"/>
        <w:numPr>
          <w:ilvl w:val="1"/>
          <w:numId w:val="70"/>
        </w:numPr>
        <w:tabs>
          <w:tab w:pos="4039" w:val="left" w:leader="none"/>
          <w:tab w:pos="4040" w:val="left" w:leader="none"/>
        </w:tabs>
        <w:spacing w:line="240" w:lineRule="auto" w:before="89" w:after="0"/>
        <w:ind w:left="4040" w:right="0" w:hanging="3423"/>
        <w:jc w:val="left"/>
        <w:rPr>
          <w:b/>
          <w:sz w:val="24"/>
        </w:rPr>
      </w:pPr>
      <w:r>
        <w:rPr>
          <w:b/>
          <w:position w:val="2"/>
          <w:sz w:val="24"/>
          <w:u w:val="thick"/>
        </w:rPr>
        <w:t>CERTIFICATE OF</w:t>
      </w:r>
      <w:r>
        <w:rPr>
          <w:b/>
          <w:spacing w:val="-4"/>
          <w:position w:val="2"/>
          <w:sz w:val="24"/>
          <w:u w:val="thick"/>
        </w:rPr>
        <w:t> </w:t>
      </w:r>
      <w:r>
        <w:rPr>
          <w:b/>
          <w:position w:val="2"/>
          <w:sz w:val="24"/>
          <w:u w:val="thick"/>
        </w:rPr>
        <w:t>SERVICE</w:t>
      </w:r>
    </w:p>
    <w:p>
      <w:pPr>
        <w:pStyle w:val="ListParagraph"/>
        <w:numPr>
          <w:ilvl w:val="1"/>
          <w:numId w:val="70"/>
        </w:numPr>
        <w:tabs>
          <w:tab w:pos="1767" w:val="left" w:leader="none"/>
          <w:tab w:pos="1768" w:val="left" w:leader="none"/>
        </w:tabs>
        <w:spacing w:line="240" w:lineRule="auto" w:before="208" w:after="0"/>
        <w:ind w:left="1767" w:right="0" w:hanging="1150"/>
        <w:jc w:val="left"/>
        <w:rPr>
          <w:sz w:val="24"/>
        </w:rPr>
      </w:pPr>
      <w:r>
        <w:rPr>
          <w:position w:val="2"/>
          <w:sz w:val="24"/>
        </w:rPr>
        <w:t>I hereby certify that on September 29, 2015, I electronically filed the foregoing with</w:t>
      </w:r>
      <w:r>
        <w:rPr>
          <w:spacing w:val="-21"/>
          <w:position w:val="2"/>
          <w:sz w:val="24"/>
        </w:rPr>
        <w:t> </w:t>
      </w:r>
      <w:r>
        <w:rPr>
          <w:position w:val="2"/>
          <w:sz w:val="24"/>
        </w:rPr>
        <w:t>the</w:t>
      </w:r>
    </w:p>
    <w:p>
      <w:pPr>
        <w:pStyle w:val="ListParagraph"/>
        <w:numPr>
          <w:ilvl w:val="1"/>
          <w:numId w:val="70"/>
        </w:numPr>
        <w:tabs>
          <w:tab w:pos="1047" w:val="left" w:leader="none"/>
          <w:tab w:pos="1048" w:val="left" w:leader="none"/>
        </w:tabs>
        <w:spacing w:line="240" w:lineRule="auto" w:before="208" w:after="0"/>
        <w:ind w:left="1047" w:right="0" w:hanging="430"/>
        <w:jc w:val="left"/>
        <w:rPr>
          <w:sz w:val="24"/>
        </w:rPr>
      </w:pPr>
      <w:r>
        <w:rPr>
          <w:position w:val="2"/>
          <w:sz w:val="24"/>
        </w:rPr>
        <w:t>Clerk of the Court using the CM/ECF system which will send notification of such filing to</w:t>
      </w:r>
      <w:r>
        <w:rPr>
          <w:spacing w:val="-17"/>
          <w:position w:val="2"/>
          <w:sz w:val="24"/>
        </w:rPr>
        <w:t> </w:t>
      </w:r>
      <w:r>
        <w:rPr>
          <w:position w:val="2"/>
          <w:sz w:val="24"/>
        </w:rPr>
        <w:t>the</w:t>
      </w:r>
    </w:p>
    <w:p>
      <w:pPr>
        <w:pStyle w:val="ListParagraph"/>
        <w:numPr>
          <w:ilvl w:val="1"/>
          <w:numId w:val="70"/>
        </w:numPr>
        <w:tabs>
          <w:tab w:pos="1047" w:val="left" w:leader="none"/>
          <w:tab w:pos="1048" w:val="left" w:leader="none"/>
        </w:tabs>
        <w:spacing w:line="240" w:lineRule="auto" w:before="208" w:after="0"/>
        <w:ind w:left="1047" w:right="0" w:hanging="430"/>
        <w:jc w:val="left"/>
        <w:rPr>
          <w:sz w:val="24"/>
        </w:rPr>
      </w:pPr>
      <w:r>
        <w:rPr>
          <w:position w:val="2"/>
          <w:sz w:val="24"/>
        </w:rPr>
        <w:t>following:</w:t>
      </w:r>
    </w:p>
    <w:p>
      <w:pPr>
        <w:pStyle w:val="ListParagraph"/>
        <w:numPr>
          <w:ilvl w:val="1"/>
          <w:numId w:val="70"/>
        </w:numPr>
        <w:tabs>
          <w:tab w:pos="2487" w:val="left" w:leader="none"/>
          <w:tab w:pos="2488" w:val="left" w:leader="none"/>
          <w:tab w:pos="6087" w:val="left" w:leader="none"/>
        </w:tabs>
        <w:spacing w:line="240" w:lineRule="auto" w:before="208" w:after="0"/>
        <w:ind w:left="2487" w:right="0" w:hanging="1870"/>
        <w:jc w:val="left"/>
        <w:rPr>
          <w:sz w:val="24"/>
        </w:rPr>
      </w:pPr>
      <w:r>
        <w:rPr>
          <w:position w:val="2"/>
          <w:sz w:val="24"/>
        </w:rPr>
        <w:t>Andrew</w:t>
      </w:r>
      <w:r>
        <w:rPr>
          <w:spacing w:val="-3"/>
          <w:position w:val="2"/>
          <w:sz w:val="24"/>
        </w:rPr>
        <w:t> </w:t>
      </w:r>
      <w:r>
        <w:rPr>
          <w:position w:val="2"/>
          <w:sz w:val="24"/>
        </w:rPr>
        <w:t>C.</w:t>
      </w:r>
      <w:r>
        <w:rPr>
          <w:spacing w:val="-1"/>
          <w:position w:val="2"/>
          <w:sz w:val="24"/>
        </w:rPr>
        <w:t> </w:t>
      </w:r>
      <w:r>
        <w:rPr>
          <w:position w:val="2"/>
          <w:sz w:val="24"/>
        </w:rPr>
        <w:t>Friedman</w:t>
        <w:tab/>
      </w:r>
      <w:hyperlink r:id="rId166">
        <w:r>
          <w:rPr>
            <w:color w:val="0000FF"/>
            <w:position w:val="2"/>
            <w:sz w:val="24"/>
            <w:u w:val="single" w:color="0000FF"/>
          </w:rPr>
          <w:t>andrew.friedman@usdoj.gov</w:t>
        </w:r>
      </w:hyperlink>
    </w:p>
    <w:p>
      <w:pPr>
        <w:pStyle w:val="ListParagraph"/>
        <w:numPr>
          <w:ilvl w:val="1"/>
          <w:numId w:val="70"/>
        </w:numPr>
        <w:tabs>
          <w:tab w:pos="2487" w:val="left" w:leader="none"/>
          <w:tab w:pos="2488" w:val="left" w:leader="none"/>
          <w:tab w:pos="6087" w:val="left" w:leader="none"/>
        </w:tabs>
        <w:spacing w:line="240" w:lineRule="auto" w:before="208" w:after="0"/>
        <w:ind w:left="2487" w:right="0" w:hanging="1870"/>
        <w:jc w:val="left"/>
        <w:rPr>
          <w:sz w:val="24"/>
        </w:rPr>
      </w:pPr>
      <w:r>
        <w:rPr>
          <w:position w:val="2"/>
          <w:sz w:val="24"/>
        </w:rPr>
        <w:t>Arlen</w:t>
      </w:r>
      <w:r>
        <w:rPr>
          <w:spacing w:val="-1"/>
          <w:position w:val="2"/>
          <w:sz w:val="24"/>
        </w:rPr>
        <w:t> </w:t>
      </w:r>
      <w:r>
        <w:rPr>
          <w:position w:val="2"/>
          <w:sz w:val="24"/>
        </w:rPr>
        <w:t>R.</w:t>
      </w:r>
      <w:r>
        <w:rPr>
          <w:spacing w:val="-1"/>
          <w:position w:val="2"/>
          <w:sz w:val="24"/>
        </w:rPr>
        <w:t> </w:t>
      </w:r>
      <w:r>
        <w:rPr>
          <w:position w:val="2"/>
          <w:sz w:val="24"/>
        </w:rPr>
        <w:t>Storm</w:t>
        <w:tab/>
      </w:r>
      <w:hyperlink r:id="rId167">
        <w:r>
          <w:rPr>
            <w:color w:val="0000FF"/>
            <w:position w:val="2"/>
            <w:sz w:val="24"/>
            <w:u w:val="single" w:color="0000FF"/>
          </w:rPr>
          <w:t>arlen.storm@usdoj.gov</w:t>
        </w:r>
      </w:hyperlink>
    </w:p>
    <w:p>
      <w:pPr>
        <w:pStyle w:val="ListParagraph"/>
        <w:numPr>
          <w:ilvl w:val="1"/>
          <w:numId w:val="70"/>
        </w:numPr>
        <w:tabs>
          <w:tab w:pos="2487" w:val="left" w:leader="none"/>
          <w:tab w:pos="2488" w:val="left" w:leader="none"/>
          <w:tab w:pos="6087" w:val="left" w:leader="none"/>
        </w:tabs>
        <w:spacing w:line="240" w:lineRule="auto" w:before="208" w:after="0"/>
        <w:ind w:left="2487" w:right="0" w:hanging="1870"/>
        <w:jc w:val="left"/>
        <w:rPr>
          <w:sz w:val="24"/>
        </w:rPr>
      </w:pPr>
      <w:r>
        <w:rPr>
          <w:position w:val="2"/>
          <w:sz w:val="24"/>
        </w:rPr>
        <w:t>Katheryn</w:t>
      </w:r>
      <w:r>
        <w:rPr>
          <w:spacing w:val="-3"/>
          <w:position w:val="2"/>
          <w:sz w:val="24"/>
        </w:rPr>
        <w:t> </w:t>
      </w:r>
      <w:r>
        <w:rPr>
          <w:position w:val="2"/>
          <w:sz w:val="24"/>
        </w:rPr>
        <w:t>Kim Frierson</w:t>
        <w:tab/>
      </w:r>
      <w:hyperlink r:id="rId168">
        <w:r>
          <w:rPr>
            <w:color w:val="0000FF"/>
            <w:position w:val="2"/>
            <w:sz w:val="24"/>
            <w:u w:val="single" w:color="0000FF"/>
          </w:rPr>
          <w:t>katheryn.k.frierson@usdoj.gov</w:t>
        </w:r>
      </w:hyperlink>
    </w:p>
    <w:p>
      <w:pPr>
        <w:pStyle w:val="ListParagraph"/>
        <w:numPr>
          <w:ilvl w:val="1"/>
          <w:numId w:val="70"/>
        </w:numPr>
        <w:tabs>
          <w:tab w:pos="2487" w:val="left" w:leader="none"/>
          <w:tab w:pos="2488" w:val="left" w:leader="none"/>
          <w:tab w:pos="6087" w:val="left" w:leader="none"/>
        </w:tabs>
        <w:spacing w:line="376" w:lineRule="auto" w:before="230" w:after="0"/>
        <w:ind w:left="617" w:right="2111" w:firstLine="0"/>
        <w:jc w:val="left"/>
        <w:rPr>
          <w:sz w:val="24"/>
        </w:rPr>
      </w:pPr>
      <w:r>
        <w:rPr>
          <w:sz w:val="24"/>
        </w:rPr>
        <w:t>Richard</w:t>
      </w:r>
      <w:r>
        <w:rPr>
          <w:spacing w:val="-2"/>
          <w:sz w:val="24"/>
        </w:rPr>
        <w:t> </w:t>
      </w:r>
      <w:r>
        <w:rPr>
          <w:sz w:val="24"/>
        </w:rPr>
        <w:t>E.</w:t>
      </w:r>
      <w:r>
        <w:rPr>
          <w:spacing w:val="-1"/>
          <w:sz w:val="24"/>
        </w:rPr>
        <w:t> </w:t>
      </w:r>
      <w:r>
        <w:rPr>
          <w:sz w:val="24"/>
        </w:rPr>
        <w:t>Cohen</w:t>
        <w:tab/>
      </w:r>
      <w:hyperlink r:id="rId169">
        <w:r>
          <w:rPr>
            <w:color w:val="0000FF"/>
            <w:spacing w:val="-1"/>
            <w:sz w:val="24"/>
            <w:u w:val="single" w:color="0000FF"/>
          </w:rPr>
          <w:t>richard.e.cohen@usdoj.gov</w:t>
        </w:r>
      </w:hyperlink>
      <w:r>
        <w:rPr>
          <w:spacing w:val="-1"/>
          <w:sz w:val="24"/>
        </w:rPr>
        <w:t> </w:t>
      </w:r>
      <w:r>
        <w:rPr>
          <w:sz w:val="24"/>
        </w:rPr>
        <w:t>9</w:t>
      </w:r>
    </w:p>
    <w:p>
      <w:pPr>
        <w:tabs>
          <w:tab w:pos="5367" w:val="left" w:leader="none"/>
          <w:tab w:pos="6087" w:val="left" w:leader="none"/>
          <w:tab w:pos="9687" w:val="left" w:leader="none"/>
        </w:tabs>
        <w:spacing w:line="196" w:lineRule="auto" w:before="0"/>
        <w:ind w:left="497" w:right="0" w:firstLine="0"/>
        <w:jc w:val="left"/>
        <w:rPr>
          <w:i/>
          <w:sz w:val="24"/>
        </w:rPr>
      </w:pPr>
      <w:r>
        <w:rPr>
          <w:position w:val="-10"/>
          <w:sz w:val="24"/>
        </w:rPr>
        <w:t>10</w:t>
        <w:tab/>
      </w:r>
      <w:r>
        <w:rPr>
          <w:sz w:val="24"/>
          <w:u w:val="single"/>
        </w:rPr>
        <w:t> </w:t>
        <w:tab/>
      </w:r>
      <w:r>
        <w:rPr>
          <w:i/>
          <w:sz w:val="24"/>
          <w:u w:val="single"/>
        </w:rPr>
        <w:t>s/Susie</w:t>
      </w:r>
      <w:r>
        <w:rPr>
          <w:i/>
          <w:spacing w:val="-2"/>
          <w:sz w:val="24"/>
          <w:u w:val="single"/>
        </w:rPr>
        <w:t> </w:t>
      </w:r>
      <w:r>
        <w:rPr>
          <w:i/>
          <w:sz w:val="24"/>
          <w:u w:val="single"/>
        </w:rPr>
        <w:t>Clifford</w:t>
        <w:tab/>
      </w:r>
    </w:p>
    <w:p>
      <w:pPr>
        <w:pStyle w:val="BodyText"/>
        <w:spacing w:before="235"/>
        <w:ind w:left="497"/>
      </w:pPr>
      <w:r>
        <w:rPr/>
        <w:t>11</w:t>
      </w:r>
    </w:p>
    <w:p>
      <w:pPr>
        <w:pStyle w:val="BodyText"/>
        <w:spacing w:before="228"/>
        <w:ind w:left="497"/>
      </w:pPr>
      <w:r>
        <w:rPr/>
        <w:t>12</w:t>
      </w:r>
    </w:p>
    <w:p>
      <w:pPr>
        <w:pStyle w:val="BodyText"/>
        <w:spacing w:before="228"/>
        <w:ind w:left="497"/>
      </w:pPr>
      <w:r>
        <w:rPr/>
        <w:t>13</w:t>
      </w:r>
    </w:p>
    <w:p>
      <w:pPr>
        <w:pStyle w:val="BodyText"/>
        <w:spacing w:before="228"/>
        <w:ind w:left="497"/>
      </w:pPr>
      <w:r>
        <w:rPr/>
        <w:t>14</w:t>
      </w:r>
    </w:p>
    <w:p>
      <w:pPr>
        <w:pStyle w:val="BodyText"/>
        <w:spacing w:before="228"/>
        <w:ind w:left="497"/>
      </w:pPr>
      <w:r>
        <w:rPr/>
        <w:t>15</w:t>
      </w:r>
    </w:p>
    <w:p>
      <w:pPr>
        <w:pStyle w:val="BodyText"/>
        <w:spacing w:before="228"/>
        <w:ind w:left="497"/>
      </w:pPr>
      <w:r>
        <w:rPr/>
        <w:t>16</w:t>
      </w:r>
    </w:p>
    <w:p>
      <w:pPr>
        <w:pStyle w:val="BodyText"/>
        <w:spacing w:before="228"/>
        <w:ind w:left="497"/>
      </w:pPr>
      <w:r>
        <w:rPr/>
        <w:t>17</w:t>
      </w:r>
    </w:p>
    <w:p>
      <w:pPr>
        <w:pStyle w:val="BodyText"/>
        <w:spacing w:before="228"/>
        <w:ind w:left="497"/>
      </w:pPr>
      <w:r>
        <w:rPr/>
        <w:t>18</w:t>
      </w:r>
    </w:p>
    <w:p>
      <w:pPr>
        <w:pStyle w:val="BodyText"/>
        <w:spacing w:before="228"/>
        <w:ind w:left="497"/>
      </w:pPr>
      <w:r>
        <w:rPr/>
        <w:t>19</w:t>
      </w:r>
    </w:p>
    <w:p>
      <w:pPr>
        <w:pStyle w:val="BodyText"/>
        <w:spacing w:before="228"/>
        <w:ind w:left="497"/>
      </w:pPr>
      <w:r>
        <w:rPr/>
        <w:t>20</w:t>
      </w:r>
    </w:p>
    <w:p>
      <w:pPr>
        <w:pStyle w:val="BodyText"/>
        <w:spacing w:before="228"/>
        <w:ind w:left="497"/>
      </w:pPr>
      <w:r>
        <w:rPr/>
        <w:t>21</w:t>
      </w:r>
    </w:p>
    <w:p>
      <w:pPr>
        <w:pStyle w:val="BodyText"/>
        <w:spacing w:before="228"/>
        <w:ind w:left="497"/>
      </w:pPr>
      <w:r>
        <w:rPr/>
        <w:t>22</w:t>
      </w:r>
    </w:p>
    <w:p>
      <w:pPr>
        <w:pStyle w:val="BodyText"/>
        <w:spacing w:before="228"/>
        <w:ind w:left="497"/>
      </w:pPr>
      <w:r>
        <w:rPr/>
        <w:t>23</w:t>
      </w:r>
    </w:p>
    <w:p>
      <w:pPr>
        <w:pStyle w:val="BodyText"/>
        <w:spacing w:before="228"/>
        <w:ind w:left="497"/>
      </w:pPr>
      <w:r>
        <w:rPr/>
        <w:t>24</w:t>
      </w:r>
    </w:p>
    <w:p>
      <w:pPr>
        <w:pStyle w:val="BodyText"/>
        <w:spacing w:before="228"/>
        <w:ind w:left="497"/>
      </w:pPr>
      <w:r>
        <w:rPr/>
        <w:t>25</w:t>
      </w:r>
    </w:p>
    <w:p>
      <w:pPr>
        <w:spacing w:after="0"/>
        <w:sectPr>
          <w:headerReference w:type="default" r:id="rId164"/>
          <w:footerReference w:type="default" r:id="rId165"/>
          <w:pgSz w:w="12240" w:h="15840"/>
          <w:pgMar w:header="0" w:footer="1070" w:top="0" w:bottom="1260" w:left="580" w:right="820"/>
          <w:pgNumType w:start="14"/>
        </w:sectPr>
      </w:pPr>
    </w:p>
    <w:p>
      <w:pPr>
        <w:pStyle w:val="BodyText"/>
        <w:rPr>
          <w:sz w:val="20"/>
        </w:rPr>
      </w:pPr>
      <w:r>
        <w:rPr/>
        <w:pict>
          <v:group style="position:absolute;margin-left:86.520004pt;margin-top:41.159977pt;width:475.7pt;height:672.15pt;mso-position-horizontal-relative:page;mso-position-vertical-relative:page;z-index:-131008" coordorigin="1730,823" coordsize="9514,13443">
            <v:line style="position:absolute" from="1730,832" to="11244,832" stroked="true" strokeweight=".84pt" strokecolor="#000000">
              <v:stroke dashstyle="solid"/>
            </v:line>
            <v:shape style="position:absolute;left:1730;top:823;width:9514;height:13436" coordorigin="1730,823" coordsize="9514,13436" path="m1730,14258l11244,14258m1738,823l1738,14251m1798,823l1798,14251e" filled="false" stroked="true" strokeweight=".72pt" strokecolor="#000000">
              <v:path arrowok="t"/>
              <v:stroke dashstyle="solid"/>
            </v:shape>
            <v:line style="position:absolute" from="11237,823" to="11237,14251" stroked="true" strokeweight=".72pt" strokecolor="#000000">
              <v:stroke dashstyle="solid"/>
            </v:line>
            <w10:wrap type="none"/>
          </v:group>
        </w:pict>
      </w:r>
    </w:p>
    <w:p>
      <w:pPr>
        <w:pStyle w:val="BodyText"/>
        <w:spacing w:before="2"/>
        <w:rPr>
          <w:sz w:val="27"/>
        </w:rPr>
      </w:pPr>
    </w:p>
    <w:p>
      <w:pPr>
        <w:pStyle w:val="BodyText"/>
        <w:tabs>
          <w:tab w:pos="9066" w:val="left" w:leader="none"/>
          <w:tab w:pos="9497" w:val="left" w:leader="none"/>
        </w:tabs>
        <w:spacing w:line="465" w:lineRule="auto" w:before="103"/>
        <w:ind w:left="3811" w:right="1050" w:firstLine="3960"/>
        <w:rPr>
          <w:rFonts w:ascii="Courier New"/>
        </w:rPr>
      </w:pPr>
      <w:bookmarkStart w:name="Vassiliev Transcript" w:id="26"/>
      <w:bookmarkEnd w:id="26"/>
      <w:r>
        <w:rPr/>
      </w:r>
      <w:r>
        <w:rPr>
          <w:rFonts w:ascii="Courier New"/>
          <w:spacing w:val="-3"/>
        </w:rPr>
        <w:t>Pages</w:t>
      </w:r>
      <w:r>
        <w:rPr>
          <w:rFonts w:ascii="Courier New"/>
          <w:spacing w:val="3"/>
        </w:rPr>
        <w:t> </w:t>
      </w:r>
      <w:r>
        <w:rPr>
          <w:rFonts w:ascii="Courier New"/>
        </w:rPr>
        <w:t>1</w:t>
        <w:tab/>
        <w:t>-</w:t>
        <w:tab/>
      </w:r>
      <w:r>
        <w:rPr>
          <w:rFonts w:ascii="Courier New"/>
          <w:spacing w:val="-15"/>
        </w:rPr>
        <w:t>17 </w:t>
      </w:r>
      <w:r>
        <w:rPr>
          <w:rFonts w:ascii="Courier New"/>
          <w:spacing w:val="-3"/>
        </w:rPr>
        <w:t>UNITED STATES DISTRICT</w:t>
      </w:r>
      <w:r>
        <w:rPr>
          <w:rFonts w:ascii="Courier New"/>
          <w:spacing w:val="8"/>
        </w:rPr>
        <w:t> </w:t>
      </w:r>
      <w:r>
        <w:rPr>
          <w:rFonts w:ascii="Courier New"/>
          <w:spacing w:val="-3"/>
        </w:rPr>
        <w:t>COURT</w:t>
      </w:r>
    </w:p>
    <w:p>
      <w:pPr>
        <w:pStyle w:val="BodyText"/>
        <w:spacing w:line="468" w:lineRule="auto" w:before="2"/>
        <w:ind w:left="3022" w:right="2201" w:firstLine="573"/>
        <w:rPr>
          <w:rFonts w:ascii="Courier New"/>
        </w:rPr>
      </w:pPr>
      <w:r>
        <w:rPr>
          <w:rFonts w:ascii="Courier New"/>
          <w:spacing w:val="-3"/>
        </w:rPr>
        <w:t>NORTHERN DISTRICT </w:t>
      </w:r>
      <w:r>
        <w:rPr>
          <w:rFonts w:ascii="Courier New"/>
        </w:rPr>
        <w:t>OF </w:t>
      </w:r>
      <w:r>
        <w:rPr>
          <w:rFonts w:ascii="Courier New"/>
          <w:spacing w:val="-3"/>
        </w:rPr>
        <w:t>CALIFORNIA BEFORE </w:t>
      </w:r>
      <w:r>
        <w:rPr>
          <w:rFonts w:ascii="Courier New"/>
        </w:rPr>
        <w:t>THE </w:t>
      </w:r>
      <w:r>
        <w:rPr>
          <w:rFonts w:ascii="Courier New"/>
          <w:spacing w:val="-3"/>
        </w:rPr>
        <w:t>HONORABLE CHARLES </w:t>
      </w:r>
      <w:r>
        <w:rPr>
          <w:rFonts w:ascii="Courier New"/>
        </w:rPr>
        <w:t>R.</w:t>
      </w:r>
      <w:r>
        <w:rPr>
          <w:rFonts w:ascii="Courier New"/>
          <w:spacing w:val="57"/>
        </w:rPr>
        <w:t> </w:t>
      </w:r>
      <w:r>
        <w:rPr>
          <w:rFonts w:ascii="Courier New"/>
          <w:spacing w:val="-3"/>
        </w:rPr>
        <w:t>BREYER</w:t>
      </w:r>
    </w:p>
    <w:p>
      <w:pPr>
        <w:pStyle w:val="BodyText"/>
        <w:tabs>
          <w:tab w:pos="6332" w:val="left" w:leader="none"/>
        </w:tabs>
        <w:spacing w:line="266" w:lineRule="exact"/>
        <w:ind w:left="1294"/>
        <w:rPr>
          <w:rFonts w:ascii="Courier New"/>
        </w:rPr>
      </w:pPr>
      <w:r>
        <w:rPr>
          <w:rFonts w:ascii="Courier New"/>
          <w:spacing w:val="-3"/>
        </w:rPr>
        <w:t>UNITED STATES</w:t>
      </w:r>
      <w:r>
        <w:rPr>
          <w:rFonts w:ascii="Courier New"/>
          <w:spacing w:val="20"/>
        </w:rPr>
        <w:t> </w:t>
      </w:r>
      <w:r>
        <w:rPr>
          <w:rFonts w:ascii="Courier New"/>
        </w:rPr>
        <w:t>OF</w:t>
      </w:r>
      <w:r>
        <w:rPr>
          <w:rFonts w:ascii="Courier New"/>
          <w:spacing w:val="10"/>
        </w:rPr>
        <w:t> </w:t>
      </w:r>
      <w:r>
        <w:rPr>
          <w:rFonts w:ascii="Courier New"/>
          <w:spacing w:val="-3"/>
        </w:rPr>
        <w:t>AMERICA,</w:t>
        <w:tab/>
      </w:r>
      <w:r>
        <w:rPr>
          <w:rFonts w:ascii="Courier New"/>
        </w:rPr>
        <w:t>)</w:t>
      </w:r>
    </w:p>
    <w:p>
      <w:pPr>
        <w:pStyle w:val="BodyText"/>
        <w:spacing w:line="264" w:lineRule="exact"/>
        <w:ind w:left="1971"/>
        <w:jc w:val="center"/>
        <w:rPr>
          <w:rFonts w:ascii="Courier New"/>
        </w:rPr>
      </w:pPr>
      <w:r>
        <w:rPr>
          <w:rFonts w:ascii="Courier New"/>
          <w:w w:val="101"/>
        </w:rPr>
        <w:t>)</w:t>
      </w:r>
    </w:p>
    <w:p>
      <w:pPr>
        <w:pStyle w:val="BodyText"/>
        <w:tabs>
          <w:tab w:pos="6332" w:val="left" w:leader="none"/>
        </w:tabs>
        <w:spacing w:line="265" w:lineRule="exact"/>
        <w:ind w:left="3166"/>
        <w:rPr>
          <w:rFonts w:ascii="Courier New"/>
        </w:rPr>
      </w:pPr>
      <w:r>
        <w:rPr>
          <w:rFonts w:ascii="Courier New"/>
          <w:spacing w:val="-3"/>
        </w:rPr>
        <w:t>Plaintiff,</w:t>
        <w:tab/>
      </w:r>
      <w:r>
        <w:rPr>
          <w:rFonts w:ascii="Courier New"/>
        </w:rPr>
        <w:t>)</w:t>
      </w:r>
    </w:p>
    <w:p>
      <w:pPr>
        <w:pStyle w:val="BodyText"/>
        <w:spacing w:line="265" w:lineRule="exact"/>
        <w:ind w:left="1971"/>
        <w:jc w:val="center"/>
        <w:rPr>
          <w:rFonts w:ascii="Courier New"/>
        </w:rPr>
      </w:pPr>
      <w:r>
        <w:rPr>
          <w:rFonts w:ascii="Courier New"/>
          <w:w w:val="101"/>
        </w:rPr>
        <w:t>)</w:t>
      </w:r>
    </w:p>
    <w:p>
      <w:pPr>
        <w:pStyle w:val="BodyText"/>
        <w:tabs>
          <w:tab w:pos="4848" w:val="left" w:leader="none"/>
          <w:tab w:pos="5280" w:val="left" w:leader="none"/>
        </w:tabs>
        <w:spacing w:line="264" w:lineRule="exact"/>
        <w:ind w:left="98"/>
        <w:jc w:val="center"/>
        <w:rPr>
          <w:rFonts w:ascii="Courier New"/>
        </w:rPr>
      </w:pPr>
      <w:r>
        <w:rPr>
          <w:rFonts w:ascii="Courier New"/>
        </w:rPr>
        <w:t>vs.</w:t>
        <w:tab/>
        <w:t>)</w:t>
        <w:tab/>
        <w:t>NO. CR </w:t>
      </w:r>
      <w:r>
        <w:rPr>
          <w:rFonts w:ascii="Courier New"/>
          <w:spacing w:val="-3"/>
        </w:rPr>
        <w:t>14-0341</w:t>
      </w:r>
      <w:r>
        <w:rPr>
          <w:rFonts w:ascii="Courier New"/>
          <w:spacing w:val="-6"/>
        </w:rPr>
        <w:t> </w:t>
      </w:r>
      <w:r>
        <w:rPr>
          <w:rFonts w:ascii="Courier New"/>
        </w:rPr>
        <w:t>CRB</w:t>
      </w:r>
    </w:p>
    <w:p>
      <w:pPr>
        <w:pStyle w:val="BodyText"/>
        <w:spacing w:line="264" w:lineRule="exact"/>
        <w:ind w:left="1971"/>
        <w:jc w:val="center"/>
        <w:rPr>
          <w:rFonts w:ascii="Courier New"/>
        </w:rPr>
      </w:pPr>
      <w:r>
        <w:rPr>
          <w:rFonts w:ascii="Courier New"/>
          <w:w w:val="101"/>
        </w:rPr>
        <w:t>)</w:t>
      </w:r>
    </w:p>
    <w:p>
      <w:pPr>
        <w:pStyle w:val="BodyText"/>
        <w:tabs>
          <w:tab w:pos="6332" w:val="left" w:leader="none"/>
        </w:tabs>
        <w:spacing w:line="264" w:lineRule="exact"/>
        <w:ind w:left="1294"/>
        <w:rPr>
          <w:rFonts w:ascii="Courier New"/>
        </w:rPr>
      </w:pPr>
      <w:r>
        <w:rPr>
          <w:rFonts w:ascii="Courier New"/>
          <w:spacing w:val="-3"/>
        </w:rPr>
        <w:t>ALEXANDER VASSILIEV,</w:t>
      </w:r>
      <w:r>
        <w:rPr>
          <w:rFonts w:ascii="Courier New"/>
          <w:spacing w:val="19"/>
        </w:rPr>
        <w:t> </w:t>
      </w:r>
      <w:r>
        <w:rPr>
          <w:rFonts w:ascii="Courier New"/>
        </w:rPr>
        <w:t>et</w:t>
      </w:r>
      <w:r>
        <w:rPr>
          <w:rFonts w:ascii="Courier New"/>
          <w:spacing w:val="8"/>
        </w:rPr>
        <w:t> </w:t>
      </w:r>
      <w:r>
        <w:rPr>
          <w:rFonts w:ascii="Courier New"/>
        </w:rPr>
        <w:t>al,</w:t>
        <w:tab/>
        <w:t>)</w:t>
      </w:r>
    </w:p>
    <w:p>
      <w:pPr>
        <w:pStyle w:val="BodyText"/>
        <w:tabs>
          <w:tab w:pos="6764" w:val="left" w:leader="none"/>
        </w:tabs>
        <w:spacing w:line="264" w:lineRule="exact"/>
        <w:ind w:left="6332"/>
        <w:rPr>
          <w:rFonts w:ascii="Courier New"/>
        </w:rPr>
      </w:pPr>
      <w:r>
        <w:rPr>
          <w:rFonts w:ascii="Courier New"/>
        </w:rPr>
        <w:t>)</w:t>
        <w:tab/>
        <w:t>San </w:t>
      </w:r>
      <w:r>
        <w:rPr>
          <w:rFonts w:ascii="Courier New"/>
          <w:spacing w:val="-3"/>
        </w:rPr>
        <w:t>Francisco,</w:t>
      </w:r>
      <w:r>
        <w:rPr>
          <w:rFonts w:ascii="Courier New"/>
          <w:spacing w:val="9"/>
        </w:rPr>
        <w:t> </w:t>
      </w:r>
      <w:r>
        <w:rPr>
          <w:rFonts w:ascii="Courier New"/>
          <w:spacing w:val="-3"/>
        </w:rPr>
        <w:t>California</w:t>
      </w:r>
    </w:p>
    <w:p>
      <w:pPr>
        <w:pStyle w:val="BodyText"/>
        <w:tabs>
          <w:tab w:pos="6332" w:val="left" w:leader="none"/>
          <w:tab w:pos="6764" w:val="left" w:leader="none"/>
        </w:tabs>
        <w:spacing w:line="264" w:lineRule="exact"/>
        <w:ind w:left="3166"/>
        <w:rPr>
          <w:rFonts w:ascii="Courier New"/>
        </w:rPr>
      </w:pPr>
      <w:r>
        <w:rPr>
          <w:rFonts w:ascii="Courier New"/>
          <w:spacing w:val="-3"/>
        </w:rPr>
        <w:t>Defendants.</w:t>
        <w:tab/>
      </w:r>
      <w:r>
        <w:rPr>
          <w:rFonts w:ascii="Courier New"/>
        </w:rPr>
        <w:t>)</w:t>
        <w:tab/>
      </w:r>
      <w:r>
        <w:rPr>
          <w:rFonts w:ascii="Courier New"/>
          <w:spacing w:val="-3"/>
        </w:rPr>
        <w:t>Friday</w:t>
      </w:r>
    </w:p>
    <w:p>
      <w:pPr>
        <w:pStyle w:val="BodyText"/>
        <w:tabs>
          <w:tab w:pos="6764" w:val="left" w:leader="none"/>
        </w:tabs>
        <w:spacing w:line="265" w:lineRule="exact"/>
        <w:ind w:left="6332"/>
        <w:rPr>
          <w:rFonts w:ascii="Courier New"/>
        </w:rPr>
      </w:pPr>
      <w:r>
        <w:rPr>
          <w:rFonts w:ascii="Courier New"/>
        </w:rPr>
        <w:t>)</w:t>
        <w:tab/>
      </w:r>
      <w:r>
        <w:rPr>
          <w:rFonts w:ascii="Courier New"/>
          <w:spacing w:val="-3"/>
        </w:rPr>
        <w:t>April </w:t>
      </w:r>
      <w:r>
        <w:rPr>
          <w:rFonts w:ascii="Courier New"/>
        </w:rPr>
        <w:t>17,</w:t>
      </w:r>
      <w:r>
        <w:rPr>
          <w:rFonts w:ascii="Courier New"/>
          <w:spacing w:val="-3"/>
        </w:rPr>
        <w:t> 2015</w:t>
      </w:r>
    </w:p>
    <w:p>
      <w:pPr>
        <w:pStyle w:val="BodyText"/>
        <w:tabs>
          <w:tab w:pos="6332" w:val="left" w:leader="none"/>
          <w:tab w:pos="6764" w:val="left" w:leader="none"/>
        </w:tabs>
        <w:spacing w:line="269" w:lineRule="exact"/>
        <w:ind w:left="1294"/>
        <w:rPr>
          <w:rFonts w:ascii="Courier New"/>
        </w:rPr>
      </w:pPr>
      <w:r>
        <w:rPr>
          <w:rFonts w:ascii="Courier New"/>
          <w:w w:val="101"/>
          <w:u w:val="single"/>
        </w:rPr>
        <w:t> </w:t>
      </w:r>
      <w:r>
        <w:rPr>
          <w:rFonts w:ascii="Courier New"/>
          <w:u w:val="single"/>
        </w:rPr>
        <w:tab/>
      </w:r>
      <w:r>
        <w:rPr>
          <w:rFonts w:ascii="Courier New"/>
        </w:rPr>
        <w:t>)</w:t>
        <w:tab/>
      </w:r>
      <w:r>
        <w:rPr>
          <w:rFonts w:ascii="Courier New"/>
          <w:spacing w:val="-3"/>
        </w:rPr>
        <w:t>10:00</w:t>
      </w:r>
      <w:r>
        <w:rPr>
          <w:rFonts w:ascii="Courier New"/>
          <w:spacing w:val="-2"/>
        </w:rPr>
        <w:t> </w:t>
      </w:r>
      <w:r>
        <w:rPr>
          <w:rFonts w:ascii="Courier New"/>
          <w:spacing w:val="-3"/>
        </w:rPr>
        <w:t>a.m.</w:t>
      </w:r>
    </w:p>
    <w:p>
      <w:pPr>
        <w:pStyle w:val="BodyText"/>
        <w:spacing w:before="6"/>
        <w:rPr>
          <w:rFonts w:ascii="Courier New"/>
          <w:sz w:val="22"/>
        </w:rPr>
      </w:pPr>
    </w:p>
    <w:p>
      <w:pPr>
        <w:spacing w:before="0"/>
        <w:ind w:left="4027" w:right="0" w:firstLine="0"/>
        <w:jc w:val="left"/>
        <w:rPr>
          <w:rFonts w:ascii="Courier New"/>
          <w:b/>
          <w:sz w:val="24"/>
        </w:rPr>
      </w:pPr>
      <w:r>
        <w:rPr>
          <w:rFonts w:ascii="Courier New"/>
          <w:b/>
          <w:sz w:val="24"/>
          <w:u w:val="thick"/>
        </w:rPr>
        <w:t>TRANSCRIPT OF PROCEEDINGS</w:t>
      </w:r>
    </w:p>
    <w:p>
      <w:pPr>
        <w:pStyle w:val="BodyText"/>
        <w:spacing w:before="5"/>
        <w:rPr>
          <w:rFonts w:ascii="Courier New"/>
          <w:b/>
          <w:sz w:val="13"/>
        </w:rPr>
      </w:pPr>
    </w:p>
    <w:p>
      <w:pPr>
        <w:spacing w:before="104"/>
        <w:ind w:left="1294" w:right="0" w:firstLine="0"/>
        <w:jc w:val="left"/>
        <w:rPr>
          <w:rFonts w:ascii="Courier New"/>
          <w:b/>
          <w:sz w:val="24"/>
        </w:rPr>
      </w:pPr>
      <w:r>
        <w:rPr>
          <w:rFonts w:ascii="Courier New"/>
          <w:b/>
          <w:sz w:val="24"/>
          <w:u w:val="thick"/>
        </w:rPr>
        <w:t>APPEARANCES:</w:t>
      </w:r>
    </w:p>
    <w:p>
      <w:pPr>
        <w:pStyle w:val="BodyText"/>
        <w:spacing w:before="9"/>
        <w:rPr>
          <w:rFonts w:ascii="Courier New"/>
          <w:b/>
          <w:sz w:val="22"/>
        </w:rPr>
      </w:pPr>
    </w:p>
    <w:p>
      <w:pPr>
        <w:tabs>
          <w:tab w:pos="4748" w:val="left" w:leader="none"/>
        </w:tabs>
        <w:spacing w:line="268" w:lineRule="exact" w:before="1"/>
        <w:ind w:left="1294" w:right="0" w:firstLine="0"/>
        <w:jc w:val="left"/>
        <w:rPr>
          <w:rFonts w:ascii="Courier New"/>
          <w:sz w:val="24"/>
        </w:rPr>
      </w:pPr>
      <w:r>
        <w:rPr>
          <w:rFonts w:ascii="Courier New"/>
          <w:b/>
          <w:sz w:val="24"/>
        </w:rPr>
        <w:t>For</w:t>
      </w:r>
      <w:r>
        <w:rPr>
          <w:rFonts w:ascii="Courier New"/>
          <w:b/>
          <w:spacing w:val="8"/>
          <w:sz w:val="24"/>
        </w:rPr>
        <w:t> </w:t>
      </w:r>
      <w:r>
        <w:rPr>
          <w:rFonts w:ascii="Courier New"/>
          <w:b/>
          <w:spacing w:val="-3"/>
          <w:sz w:val="24"/>
        </w:rPr>
        <w:t>Plaintiff</w:t>
      </w:r>
      <w:r>
        <w:rPr>
          <w:rFonts w:ascii="Courier New"/>
          <w:spacing w:val="-3"/>
          <w:sz w:val="24"/>
        </w:rPr>
        <w:t>:</w:t>
        <w:tab/>
        <w:t>MELINDA</w:t>
      </w:r>
      <w:r>
        <w:rPr>
          <w:rFonts w:ascii="Courier New"/>
          <w:spacing w:val="-2"/>
          <w:sz w:val="24"/>
        </w:rPr>
        <w:t> </w:t>
      </w:r>
      <w:r>
        <w:rPr>
          <w:rFonts w:ascii="Courier New"/>
          <w:spacing w:val="-3"/>
          <w:sz w:val="24"/>
        </w:rPr>
        <w:t>HAAG</w:t>
      </w:r>
    </w:p>
    <w:p>
      <w:pPr>
        <w:pStyle w:val="BodyText"/>
        <w:spacing w:line="264" w:lineRule="exact"/>
        <w:ind w:left="4748"/>
        <w:rPr>
          <w:rFonts w:ascii="Courier New"/>
        </w:rPr>
      </w:pPr>
      <w:r>
        <w:rPr>
          <w:rFonts w:ascii="Courier New"/>
        </w:rPr>
        <w:t>United States Attorney</w:t>
      </w:r>
    </w:p>
    <w:p>
      <w:pPr>
        <w:pStyle w:val="BodyText"/>
        <w:spacing w:line="264" w:lineRule="exact"/>
        <w:ind w:left="4748"/>
        <w:rPr>
          <w:rFonts w:ascii="Courier New"/>
        </w:rPr>
      </w:pPr>
      <w:r>
        <w:rPr>
          <w:rFonts w:ascii="Courier New"/>
        </w:rPr>
        <w:t>450 Golden Gate Ave.</w:t>
      </w:r>
    </w:p>
    <w:p>
      <w:pPr>
        <w:pStyle w:val="BodyText"/>
        <w:tabs>
          <w:tab w:pos="8633" w:val="left" w:leader="none"/>
        </w:tabs>
        <w:spacing w:line="264" w:lineRule="exact"/>
        <w:ind w:left="4748"/>
        <w:rPr>
          <w:rFonts w:ascii="Courier New"/>
        </w:rPr>
      </w:pPr>
      <w:r>
        <w:rPr>
          <w:rFonts w:ascii="Courier New"/>
        </w:rPr>
        <w:t>San</w:t>
      </w:r>
      <w:r>
        <w:rPr>
          <w:rFonts w:ascii="Courier New"/>
          <w:spacing w:val="12"/>
        </w:rPr>
        <w:t> </w:t>
      </w:r>
      <w:r>
        <w:rPr>
          <w:rFonts w:ascii="Courier New"/>
          <w:spacing w:val="-3"/>
        </w:rPr>
        <w:t>Francisco,</w:t>
      </w:r>
      <w:r>
        <w:rPr>
          <w:rFonts w:ascii="Courier New"/>
          <w:spacing w:val="13"/>
        </w:rPr>
        <w:t> </w:t>
      </w:r>
      <w:r>
        <w:rPr>
          <w:rFonts w:ascii="Courier New"/>
          <w:spacing w:val="-3"/>
        </w:rPr>
        <w:t>California</w:t>
        <w:tab/>
        <w:t>94102</w:t>
      </w:r>
    </w:p>
    <w:p>
      <w:pPr>
        <w:pStyle w:val="Heading5"/>
        <w:tabs>
          <w:tab w:pos="4748" w:val="left" w:leader="none"/>
        </w:tabs>
        <w:spacing w:line="232" w:lineRule="auto" w:before="2"/>
        <w:ind w:left="4748" w:right="2201" w:hanging="721"/>
        <w:rPr>
          <w:rFonts w:ascii="Courier New"/>
        </w:rPr>
      </w:pPr>
      <w:r>
        <w:rPr>
          <w:rFonts w:ascii="Courier New"/>
        </w:rPr>
        <w:t>BY:</w:t>
        <w:tab/>
        <w:t>WAI </w:t>
      </w:r>
      <w:r>
        <w:rPr>
          <w:rFonts w:ascii="Courier New"/>
          <w:spacing w:val="-3"/>
        </w:rPr>
        <w:t>SHUN WILSON LEUNG, AUSA DAMALI TAYLOR,</w:t>
      </w:r>
      <w:r>
        <w:rPr>
          <w:rFonts w:ascii="Courier New"/>
          <w:spacing w:val="5"/>
        </w:rPr>
        <w:t> </w:t>
      </w:r>
      <w:r>
        <w:rPr>
          <w:rFonts w:ascii="Courier New"/>
          <w:spacing w:val="-3"/>
        </w:rPr>
        <w:t>AUSA</w:t>
      </w:r>
    </w:p>
    <w:p>
      <w:pPr>
        <w:pStyle w:val="BodyText"/>
        <w:rPr>
          <w:rFonts w:ascii="Courier New"/>
          <w:b/>
          <w:sz w:val="28"/>
        </w:rPr>
      </w:pPr>
    </w:p>
    <w:p>
      <w:pPr>
        <w:pStyle w:val="BodyText"/>
        <w:spacing w:before="7"/>
        <w:rPr>
          <w:rFonts w:ascii="Courier New"/>
          <w:b/>
          <w:sz w:val="41"/>
        </w:rPr>
      </w:pPr>
    </w:p>
    <w:p>
      <w:pPr>
        <w:tabs>
          <w:tab w:pos="4748" w:val="left" w:leader="none"/>
        </w:tabs>
        <w:spacing w:line="268" w:lineRule="exact" w:before="0"/>
        <w:ind w:left="1294" w:right="0" w:firstLine="0"/>
        <w:jc w:val="left"/>
        <w:rPr>
          <w:rFonts w:ascii="Courier New"/>
          <w:sz w:val="24"/>
        </w:rPr>
      </w:pPr>
      <w:r>
        <w:rPr>
          <w:rFonts w:ascii="Courier New"/>
          <w:b/>
          <w:sz w:val="24"/>
        </w:rPr>
        <w:t>For</w:t>
      </w:r>
      <w:r>
        <w:rPr>
          <w:rFonts w:ascii="Courier New"/>
          <w:b/>
          <w:spacing w:val="8"/>
          <w:sz w:val="24"/>
        </w:rPr>
        <w:t> </w:t>
      </w:r>
      <w:r>
        <w:rPr>
          <w:rFonts w:ascii="Courier New"/>
          <w:b/>
          <w:spacing w:val="-3"/>
          <w:sz w:val="24"/>
        </w:rPr>
        <w:t>Defendant:</w:t>
        <w:tab/>
      </w:r>
      <w:r>
        <w:rPr>
          <w:rFonts w:ascii="Courier New"/>
          <w:spacing w:val="-3"/>
          <w:sz w:val="24"/>
        </w:rPr>
        <w:t>Boersch Shapiro,</w:t>
      </w:r>
      <w:r>
        <w:rPr>
          <w:rFonts w:ascii="Courier New"/>
          <w:sz w:val="24"/>
        </w:rPr>
        <w:t> LLP</w:t>
      </w:r>
    </w:p>
    <w:p>
      <w:pPr>
        <w:pStyle w:val="BodyText"/>
        <w:spacing w:line="232" w:lineRule="auto" w:before="2"/>
        <w:ind w:left="4748" w:right="3047"/>
        <w:rPr>
          <w:rFonts w:ascii="Courier New"/>
        </w:rPr>
      </w:pPr>
      <w:r>
        <w:rPr>
          <w:rFonts w:ascii="Courier New"/>
        </w:rPr>
        <w:t>235 Montgomery Street Suite 835</w:t>
      </w:r>
    </w:p>
    <w:p>
      <w:pPr>
        <w:pStyle w:val="BodyText"/>
        <w:spacing w:line="265" w:lineRule="exact"/>
        <w:ind w:left="4748"/>
        <w:rPr>
          <w:rFonts w:ascii="Courier New"/>
        </w:rPr>
      </w:pPr>
      <w:r>
        <w:rPr>
          <w:rFonts w:ascii="Courier New"/>
        </w:rPr>
        <w:t>San Francisco, California 94104</w:t>
      </w:r>
    </w:p>
    <w:p>
      <w:pPr>
        <w:pStyle w:val="Heading5"/>
        <w:tabs>
          <w:tab w:pos="4748" w:val="left" w:leader="none"/>
        </w:tabs>
        <w:spacing w:line="268" w:lineRule="exact"/>
        <w:ind w:left="4028" w:firstLine="0"/>
        <w:rPr>
          <w:rFonts w:ascii="Courier New"/>
        </w:rPr>
      </w:pPr>
      <w:r>
        <w:rPr>
          <w:rFonts w:ascii="Courier New"/>
        </w:rPr>
        <w:t>BY:</w:t>
        <w:tab/>
      </w:r>
      <w:r>
        <w:rPr>
          <w:rFonts w:ascii="Courier New"/>
          <w:spacing w:val="-3"/>
        </w:rPr>
        <w:t>MARTHA </w:t>
      </w:r>
      <w:r>
        <w:rPr>
          <w:rFonts w:ascii="Courier New"/>
        </w:rPr>
        <w:t>A. </w:t>
      </w:r>
      <w:r>
        <w:rPr>
          <w:rFonts w:ascii="Courier New"/>
          <w:spacing w:val="-3"/>
        </w:rPr>
        <w:t>BOERSCH,</w:t>
      </w:r>
      <w:r>
        <w:rPr>
          <w:rFonts w:ascii="Courier New"/>
        </w:rPr>
        <w:t> </w:t>
      </w:r>
      <w:r>
        <w:rPr>
          <w:rFonts w:ascii="Courier New"/>
          <w:spacing w:val="-3"/>
        </w:rPr>
        <w:t>ESQ.</w:t>
      </w:r>
    </w:p>
    <w:p>
      <w:pPr>
        <w:pStyle w:val="BodyText"/>
        <w:rPr>
          <w:rFonts w:ascii="Courier New"/>
          <w:b/>
          <w:sz w:val="28"/>
        </w:rPr>
      </w:pPr>
    </w:p>
    <w:p>
      <w:pPr>
        <w:pStyle w:val="BodyText"/>
        <w:spacing w:line="268" w:lineRule="exact" w:before="203"/>
        <w:ind w:left="4748"/>
        <w:rPr>
          <w:rFonts w:ascii="Courier New"/>
        </w:rPr>
      </w:pPr>
      <w:r>
        <w:rPr>
          <w:rFonts w:ascii="Courier New"/>
        </w:rPr>
        <w:t>NOLAN ARMSTRONG &amp; BARTON</w:t>
      </w:r>
    </w:p>
    <w:p>
      <w:pPr>
        <w:pStyle w:val="BodyText"/>
        <w:spacing w:line="264" w:lineRule="exact"/>
        <w:ind w:left="4748"/>
        <w:rPr>
          <w:rFonts w:ascii="Courier New"/>
        </w:rPr>
      </w:pPr>
      <w:r>
        <w:rPr>
          <w:rFonts w:ascii="Courier New"/>
        </w:rPr>
        <w:t>600 University Avenue</w:t>
      </w:r>
    </w:p>
    <w:p>
      <w:pPr>
        <w:pStyle w:val="BodyText"/>
        <w:spacing w:line="264" w:lineRule="exact"/>
        <w:ind w:left="4748"/>
        <w:rPr>
          <w:rFonts w:ascii="Courier New"/>
        </w:rPr>
      </w:pPr>
      <w:r>
        <w:rPr>
          <w:rFonts w:ascii="Courier New"/>
          <w:spacing w:val="-3"/>
        </w:rPr>
        <w:t>Palo Alto, California</w:t>
      </w:r>
      <w:r>
        <w:rPr>
          <w:rFonts w:ascii="Courier New"/>
          <w:spacing w:val="56"/>
        </w:rPr>
        <w:t> </w:t>
      </w:r>
      <w:r>
        <w:rPr>
          <w:rFonts w:ascii="Courier New"/>
          <w:spacing w:val="-3"/>
        </w:rPr>
        <w:t>94301</w:t>
      </w:r>
    </w:p>
    <w:p>
      <w:pPr>
        <w:pStyle w:val="Heading5"/>
        <w:tabs>
          <w:tab w:pos="4747" w:val="left" w:leader="none"/>
        </w:tabs>
        <w:spacing w:line="268" w:lineRule="exact"/>
        <w:ind w:left="4028" w:firstLine="0"/>
        <w:rPr>
          <w:rFonts w:ascii="Courier New"/>
        </w:rPr>
      </w:pPr>
      <w:r>
        <w:rPr>
          <w:rFonts w:ascii="Courier New"/>
        </w:rPr>
        <w:t>BY:</w:t>
        <w:tab/>
      </w:r>
      <w:r>
        <w:rPr>
          <w:rFonts w:ascii="Courier New"/>
          <w:spacing w:val="-3"/>
        </w:rPr>
        <w:t>DANIEL BENJAMIN OLMOS,</w:t>
      </w:r>
      <w:r>
        <w:rPr>
          <w:rFonts w:ascii="Courier New"/>
          <w:spacing w:val="56"/>
        </w:rPr>
        <w:t> </w:t>
      </w:r>
      <w:r>
        <w:rPr>
          <w:rFonts w:ascii="Courier New"/>
          <w:spacing w:val="-3"/>
        </w:rPr>
        <w:t>ESQ.</w:t>
      </w:r>
    </w:p>
    <w:p>
      <w:pPr>
        <w:pStyle w:val="BodyText"/>
        <w:rPr>
          <w:rFonts w:ascii="Courier New"/>
          <w:b/>
          <w:sz w:val="28"/>
        </w:rPr>
      </w:pPr>
    </w:p>
    <w:p>
      <w:pPr>
        <w:tabs>
          <w:tab w:pos="2875" w:val="left" w:leader="none"/>
        </w:tabs>
        <w:spacing w:before="191"/>
        <w:ind w:left="1294" w:right="0" w:firstLine="0"/>
        <w:jc w:val="left"/>
        <w:rPr>
          <w:rFonts w:ascii="Imprint MT Shadow"/>
          <w:b/>
          <w:i/>
          <w:sz w:val="23"/>
        </w:rPr>
      </w:pPr>
      <w:r>
        <w:rPr>
          <w:rFonts w:ascii="Imprint MT Shadow"/>
          <w:b/>
          <w:i/>
          <w:sz w:val="23"/>
        </w:rPr>
        <w:t>Reported</w:t>
      </w:r>
      <w:r>
        <w:rPr>
          <w:rFonts w:ascii="Imprint MT Shadow"/>
          <w:b/>
          <w:i/>
          <w:spacing w:val="-18"/>
          <w:sz w:val="23"/>
        </w:rPr>
        <w:t> </w:t>
      </w:r>
      <w:r>
        <w:rPr>
          <w:rFonts w:ascii="Imprint MT Shadow"/>
          <w:b/>
          <w:i/>
          <w:sz w:val="23"/>
        </w:rPr>
        <w:t>By:</w:t>
        <w:tab/>
        <w:t>Debra L. Pas, CSR 11916, CRR, RMR,</w:t>
      </w:r>
      <w:r>
        <w:rPr>
          <w:rFonts w:ascii="Imprint MT Shadow"/>
          <w:b/>
          <w:i/>
          <w:spacing w:val="3"/>
          <w:sz w:val="23"/>
        </w:rPr>
        <w:t> </w:t>
      </w:r>
      <w:r>
        <w:rPr>
          <w:rFonts w:ascii="Imprint MT Shadow"/>
          <w:b/>
          <w:i/>
          <w:sz w:val="23"/>
        </w:rPr>
        <w:t>RPR</w:t>
      </w:r>
    </w:p>
    <w:p>
      <w:pPr>
        <w:spacing w:line="297" w:lineRule="auto" w:before="40"/>
        <w:ind w:left="2837" w:right="5089" w:firstLine="16"/>
        <w:jc w:val="left"/>
        <w:rPr>
          <w:rFonts w:ascii="Imprint MT Shadow"/>
          <w:i/>
          <w:sz w:val="18"/>
        </w:rPr>
      </w:pPr>
      <w:r>
        <w:rPr>
          <w:rFonts w:ascii="Imprint MT Shadow"/>
          <w:i/>
          <w:sz w:val="18"/>
        </w:rPr>
        <w:t>Official Reporter - US District Court </w:t>
      </w:r>
      <w:r>
        <w:rPr>
          <w:rFonts w:ascii="Imprint MT Shadow"/>
          <w:i/>
          <w:w w:val="95"/>
          <w:sz w:val="18"/>
        </w:rPr>
        <w:t>Computerized Transcription By Eclipse</w:t>
      </w:r>
    </w:p>
    <w:p>
      <w:pPr>
        <w:spacing w:after="0" w:line="297" w:lineRule="auto"/>
        <w:jc w:val="left"/>
        <w:rPr>
          <w:rFonts w:ascii="Imprint MT Shadow"/>
          <w:sz w:val="18"/>
        </w:rPr>
        <w:sectPr>
          <w:headerReference w:type="default" r:id="rId170"/>
          <w:footerReference w:type="default" r:id="rId171"/>
          <w:pgSz w:w="12240" w:h="15840"/>
          <w:pgMar w:header="283" w:footer="1234" w:top="540" w:bottom="1420" w:left="580" w:right="820"/>
          <w:pgNumType w:start="1"/>
        </w:sectPr>
      </w:pPr>
    </w:p>
    <w:p>
      <w:pPr>
        <w:pStyle w:val="BodyText"/>
        <w:rPr>
          <w:rFonts w:ascii="Imprint MT Shadow"/>
          <w:i/>
          <w:sz w:val="20"/>
        </w:rPr>
      </w:pPr>
      <w:r>
        <w:rPr/>
        <w:pict>
          <v:group style="position:absolute;margin-left:86.520004pt;margin-top:41.159977pt;width:475.7pt;height:672.15pt;mso-position-horizontal-relative:page;mso-position-vertical-relative:page;z-index:-130984" coordorigin="1730,823" coordsize="9514,13443">
            <v:line style="position:absolute" from="1730,832" to="11244,832" stroked="true" strokeweight=".84pt" strokecolor="#000000">
              <v:stroke dashstyle="solid"/>
            </v:line>
            <v:shape style="position:absolute;left:1730;top:823;width:9514;height:13436" coordorigin="1730,823" coordsize="9514,13436" path="m1730,14258l11244,14258m1738,823l1738,14251m1798,823l1798,14251e" filled="false" stroked="true" strokeweight=".72pt" strokecolor="#000000">
              <v:path arrowok="t"/>
              <v:stroke dashstyle="solid"/>
            </v:shape>
            <v:line style="position:absolute" from="11237,823" to="11237,14251" stroked="true" strokeweight=".72pt" strokecolor="#000000">
              <v:stroke dashstyle="solid"/>
            </v:line>
            <w10:wrap type="none"/>
          </v:group>
        </w:pict>
      </w:r>
    </w:p>
    <w:p>
      <w:pPr>
        <w:pStyle w:val="BodyText"/>
        <w:spacing w:before="6"/>
        <w:rPr>
          <w:rFonts w:ascii="Imprint MT Shadow"/>
          <w:i/>
          <w:sz w:val="19"/>
        </w:rPr>
      </w:pPr>
    </w:p>
    <w:p>
      <w:pPr>
        <w:tabs>
          <w:tab w:pos="4303" w:val="left" w:leader="none"/>
        </w:tabs>
        <w:spacing w:before="103"/>
        <w:ind w:left="884" w:right="0" w:firstLine="0"/>
        <w:jc w:val="left"/>
        <w:rPr>
          <w:rFonts w:ascii="Courier New"/>
          <w:b/>
          <w:sz w:val="24"/>
        </w:rPr>
      </w:pPr>
      <w:r>
        <w:rPr>
          <w:rFonts w:ascii="Courier New"/>
          <w:sz w:val="24"/>
        </w:rPr>
        <w:t>1</w:t>
        <w:tab/>
      </w:r>
      <w:r>
        <w:rPr>
          <w:rFonts w:ascii="Courier New"/>
          <w:b/>
          <w:sz w:val="24"/>
          <w:u w:val="thick"/>
        </w:rPr>
        <w:t>P R O C E E D I N G</w:t>
      </w:r>
      <w:r>
        <w:rPr>
          <w:rFonts w:ascii="Courier New"/>
          <w:b/>
          <w:spacing w:val="-24"/>
          <w:sz w:val="24"/>
          <w:u w:val="thick"/>
        </w:rPr>
        <w:t> </w:t>
      </w:r>
      <w:r>
        <w:rPr>
          <w:rFonts w:ascii="Courier New"/>
          <w:b/>
          <w:sz w:val="24"/>
          <w:u w:val="thick"/>
        </w:rPr>
        <w:t>S</w:t>
      </w:r>
    </w:p>
    <w:p>
      <w:pPr>
        <w:pStyle w:val="BodyText"/>
        <w:spacing w:before="7"/>
        <w:rPr>
          <w:rFonts w:ascii="Courier New"/>
          <w:b/>
          <w:sz w:val="22"/>
        </w:rPr>
      </w:pPr>
    </w:p>
    <w:p>
      <w:pPr>
        <w:tabs>
          <w:tab w:pos="1294" w:val="left" w:leader="none"/>
          <w:tab w:pos="8922" w:val="left" w:leader="none"/>
        </w:tabs>
        <w:spacing w:before="0"/>
        <w:ind w:left="884" w:right="0" w:firstLine="0"/>
        <w:jc w:val="left"/>
        <w:rPr>
          <w:rFonts w:ascii="Courier New"/>
          <w:b/>
          <w:sz w:val="24"/>
        </w:rPr>
      </w:pPr>
      <w:r>
        <w:rPr>
          <w:rFonts w:ascii="Courier New"/>
          <w:sz w:val="24"/>
        </w:rPr>
        <w:t>2</w:t>
        <w:tab/>
      </w:r>
      <w:r>
        <w:rPr>
          <w:rFonts w:ascii="Courier New"/>
          <w:b/>
          <w:spacing w:val="-3"/>
          <w:sz w:val="24"/>
        </w:rPr>
        <w:t>APRIL</w:t>
      </w:r>
      <w:r>
        <w:rPr>
          <w:rFonts w:ascii="Courier New"/>
          <w:b/>
          <w:spacing w:val="5"/>
          <w:sz w:val="24"/>
        </w:rPr>
        <w:t> </w:t>
      </w:r>
      <w:r>
        <w:rPr>
          <w:rFonts w:ascii="Courier New"/>
          <w:b/>
          <w:sz w:val="24"/>
        </w:rPr>
        <w:t>18,</w:t>
      </w:r>
      <w:r>
        <w:rPr>
          <w:rFonts w:ascii="Courier New"/>
          <w:b/>
          <w:spacing w:val="5"/>
          <w:sz w:val="24"/>
        </w:rPr>
        <w:t> </w:t>
      </w:r>
      <w:r>
        <w:rPr>
          <w:rFonts w:ascii="Courier New"/>
          <w:b/>
          <w:spacing w:val="-3"/>
          <w:sz w:val="24"/>
        </w:rPr>
        <w:t>2015</w:t>
        <w:tab/>
        <w:t>9:59</w:t>
      </w:r>
      <w:r>
        <w:rPr>
          <w:rFonts w:ascii="Courier New"/>
          <w:b/>
          <w:spacing w:val="1"/>
          <w:sz w:val="24"/>
        </w:rPr>
        <w:t> </w:t>
      </w:r>
      <w:r>
        <w:rPr>
          <w:rFonts w:ascii="Courier New"/>
          <w:b/>
          <w:spacing w:val="-3"/>
          <w:sz w:val="24"/>
        </w:rPr>
        <w:t>a.m.</w:t>
      </w:r>
    </w:p>
    <w:p>
      <w:pPr>
        <w:pStyle w:val="BodyText"/>
        <w:spacing w:before="7"/>
        <w:rPr>
          <w:rFonts w:ascii="Courier New"/>
          <w:b/>
          <w:sz w:val="22"/>
        </w:rPr>
      </w:pPr>
    </w:p>
    <w:p>
      <w:pPr>
        <w:pStyle w:val="ListParagraph"/>
        <w:numPr>
          <w:ilvl w:val="0"/>
          <w:numId w:val="71"/>
        </w:numPr>
        <w:tabs>
          <w:tab w:pos="2014" w:val="left" w:leader="none"/>
          <w:tab w:pos="2015" w:val="left" w:leader="none"/>
        </w:tabs>
        <w:spacing w:line="240" w:lineRule="auto" w:before="0" w:after="0"/>
        <w:ind w:left="2014" w:right="0" w:hanging="1130"/>
        <w:jc w:val="left"/>
        <w:rPr>
          <w:rFonts w:ascii="Courier New"/>
          <w:sz w:val="24"/>
        </w:rPr>
      </w:pPr>
      <w:r>
        <w:rPr>
          <w:rFonts w:ascii="Courier New"/>
          <w:spacing w:val="-3"/>
          <w:sz w:val="24"/>
        </w:rPr>
        <w:t>(Defendant Vassiliev </w:t>
      </w:r>
      <w:r>
        <w:rPr>
          <w:rFonts w:ascii="Courier New"/>
          <w:sz w:val="24"/>
        </w:rPr>
        <w:t>not</w:t>
      </w:r>
      <w:r>
        <w:rPr>
          <w:rFonts w:ascii="Courier New"/>
          <w:spacing w:val="1"/>
          <w:sz w:val="24"/>
        </w:rPr>
        <w:t> </w:t>
      </w:r>
      <w:r>
        <w:rPr>
          <w:rFonts w:ascii="Courier New"/>
          <w:spacing w:val="-3"/>
          <w:sz w:val="24"/>
        </w:rPr>
        <w:t>present.)</w:t>
      </w:r>
    </w:p>
    <w:p>
      <w:pPr>
        <w:pStyle w:val="BodyText"/>
        <w:spacing w:before="9"/>
        <w:rPr>
          <w:rFonts w:ascii="Courier New"/>
          <w:sz w:val="22"/>
        </w:rPr>
      </w:pPr>
    </w:p>
    <w:p>
      <w:pPr>
        <w:pStyle w:val="ListParagraph"/>
        <w:numPr>
          <w:ilvl w:val="0"/>
          <w:numId w:val="71"/>
        </w:numPr>
        <w:tabs>
          <w:tab w:pos="2014" w:val="left" w:leader="none"/>
          <w:tab w:pos="2015" w:val="left" w:leader="none"/>
        </w:tabs>
        <w:spacing w:line="240" w:lineRule="auto" w:before="1" w:after="0"/>
        <w:ind w:left="2014" w:right="0" w:hanging="1130"/>
        <w:jc w:val="left"/>
        <w:rPr>
          <w:rFonts w:ascii="Courier New"/>
          <w:sz w:val="24"/>
        </w:rPr>
      </w:pPr>
      <w:r>
        <w:rPr>
          <w:rFonts w:ascii="Courier New"/>
          <w:spacing w:val="-3"/>
          <w:sz w:val="24"/>
        </w:rPr>
        <w:t>(Defendant Siciliano present, </w:t>
      </w:r>
      <w:r>
        <w:rPr>
          <w:rFonts w:ascii="Courier New"/>
          <w:sz w:val="24"/>
        </w:rPr>
        <w:t>out of</w:t>
      </w:r>
      <w:r>
        <w:rPr>
          <w:rFonts w:ascii="Courier New"/>
          <w:spacing w:val="12"/>
          <w:sz w:val="24"/>
        </w:rPr>
        <w:t> </w:t>
      </w:r>
      <w:r>
        <w:rPr>
          <w:rFonts w:ascii="Courier New"/>
          <w:spacing w:val="-3"/>
          <w:sz w:val="24"/>
        </w:rPr>
        <w:t>custody.)</w:t>
      </w:r>
    </w:p>
    <w:p>
      <w:pPr>
        <w:pStyle w:val="BodyText"/>
        <w:spacing w:before="6"/>
        <w:rPr>
          <w:rFonts w:ascii="Courier New"/>
          <w:sz w:val="22"/>
        </w:rPr>
      </w:pPr>
    </w:p>
    <w:p>
      <w:pPr>
        <w:pStyle w:val="ListParagraph"/>
        <w:numPr>
          <w:ilvl w:val="0"/>
          <w:numId w:val="71"/>
        </w:numPr>
        <w:tabs>
          <w:tab w:pos="2734" w:val="left" w:leader="none"/>
          <w:tab w:pos="2735" w:val="left" w:leader="none"/>
          <w:tab w:pos="4459" w:val="left" w:leader="none"/>
        </w:tabs>
        <w:spacing w:line="240" w:lineRule="auto" w:before="0" w:after="0"/>
        <w:ind w:left="2734" w:right="0" w:hanging="1850"/>
        <w:jc w:val="left"/>
        <w:rPr>
          <w:rFonts w:ascii="Courier New"/>
          <w:sz w:val="24"/>
        </w:rPr>
      </w:pPr>
      <w:r>
        <w:rPr>
          <w:rFonts w:ascii="Courier New"/>
          <w:b/>
          <w:sz w:val="24"/>
        </w:rPr>
        <w:t>THE</w:t>
      </w:r>
      <w:r>
        <w:rPr>
          <w:rFonts w:ascii="Courier New"/>
          <w:b/>
          <w:spacing w:val="8"/>
          <w:sz w:val="24"/>
        </w:rPr>
        <w:t> </w:t>
      </w:r>
      <w:r>
        <w:rPr>
          <w:rFonts w:ascii="Courier New"/>
          <w:b/>
          <w:spacing w:val="-3"/>
          <w:sz w:val="24"/>
        </w:rPr>
        <w:t>CLERK:</w:t>
        <w:tab/>
      </w:r>
      <w:r>
        <w:rPr>
          <w:rFonts w:ascii="Courier New"/>
          <w:spacing w:val="-3"/>
          <w:sz w:val="24"/>
        </w:rPr>
        <w:t>Calling Case </w:t>
      </w:r>
      <w:r>
        <w:rPr>
          <w:rFonts w:ascii="Courier New"/>
          <w:sz w:val="24"/>
        </w:rPr>
        <w:t>CR </w:t>
      </w:r>
      <w:r>
        <w:rPr>
          <w:rFonts w:ascii="Courier New"/>
          <w:spacing w:val="-3"/>
          <w:sz w:val="24"/>
        </w:rPr>
        <w:t>14-0341, the</w:t>
      </w:r>
      <w:r>
        <w:rPr>
          <w:rFonts w:ascii="Courier New"/>
          <w:spacing w:val="19"/>
          <w:sz w:val="24"/>
        </w:rPr>
        <w:t> </w:t>
      </w:r>
      <w:r>
        <w:rPr>
          <w:rFonts w:ascii="Courier New"/>
          <w:spacing w:val="-3"/>
          <w:sz w:val="24"/>
        </w:rPr>
        <w:t>United</w:t>
      </w:r>
    </w:p>
    <w:p>
      <w:pPr>
        <w:pStyle w:val="BodyText"/>
        <w:spacing w:before="7"/>
        <w:rPr>
          <w:rFonts w:ascii="Courier New"/>
          <w:sz w:val="22"/>
        </w:rPr>
      </w:pPr>
    </w:p>
    <w:p>
      <w:pPr>
        <w:pStyle w:val="ListParagraph"/>
        <w:numPr>
          <w:ilvl w:val="0"/>
          <w:numId w:val="71"/>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States </w:t>
      </w:r>
      <w:r>
        <w:rPr>
          <w:rFonts w:ascii="Courier New"/>
          <w:sz w:val="24"/>
        </w:rPr>
        <w:t>of </w:t>
      </w:r>
      <w:r>
        <w:rPr>
          <w:rFonts w:ascii="Courier New"/>
          <w:spacing w:val="-3"/>
          <w:sz w:val="24"/>
        </w:rPr>
        <w:t>America versus Alexander Vassiliev </w:t>
      </w:r>
      <w:r>
        <w:rPr>
          <w:rFonts w:ascii="Courier New"/>
          <w:sz w:val="24"/>
        </w:rPr>
        <w:t>and</w:t>
      </w:r>
      <w:r>
        <w:rPr>
          <w:rFonts w:ascii="Courier New"/>
          <w:spacing w:val="37"/>
          <w:sz w:val="24"/>
        </w:rPr>
        <w:t> </w:t>
      </w:r>
      <w:r>
        <w:rPr>
          <w:rFonts w:ascii="Courier New"/>
          <w:spacing w:val="-3"/>
          <w:sz w:val="24"/>
        </w:rPr>
        <w:t>Mauricio</w:t>
      </w:r>
    </w:p>
    <w:p>
      <w:pPr>
        <w:pStyle w:val="BodyText"/>
        <w:spacing w:before="9"/>
        <w:rPr>
          <w:rFonts w:ascii="Courier New"/>
          <w:sz w:val="22"/>
        </w:rPr>
      </w:pPr>
    </w:p>
    <w:p>
      <w:pPr>
        <w:pStyle w:val="ListParagraph"/>
        <w:numPr>
          <w:ilvl w:val="0"/>
          <w:numId w:val="71"/>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Siciliano.</w:t>
      </w:r>
    </w:p>
    <w:p>
      <w:pPr>
        <w:pStyle w:val="BodyText"/>
        <w:spacing w:before="6"/>
        <w:rPr>
          <w:rFonts w:ascii="Courier New"/>
          <w:sz w:val="22"/>
        </w:rPr>
      </w:pPr>
    </w:p>
    <w:p>
      <w:pPr>
        <w:pStyle w:val="ListParagraph"/>
        <w:numPr>
          <w:ilvl w:val="0"/>
          <w:numId w:val="71"/>
        </w:numPr>
        <w:tabs>
          <w:tab w:pos="2014" w:val="left" w:leader="none"/>
          <w:tab w:pos="2015" w:val="left" w:leader="none"/>
        </w:tabs>
        <w:spacing w:line="240" w:lineRule="auto" w:before="1" w:after="0"/>
        <w:ind w:left="2014" w:right="0" w:hanging="1130"/>
        <w:jc w:val="left"/>
        <w:rPr>
          <w:rFonts w:ascii="Courier New"/>
          <w:sz w:val="24"/>
        </w:rPr>
      </w:pPr>
      <w:r>
        <w:rPr>
          <w:rFonts w:ascii="Courier New"/>
          <w:spacing w:val="-3"/>
          <w:sz w:val="24"/>
        </w:rPr>
        <w:t>Appearances</w:t>
      </w:r>
      <w:r>
        <w:rPr>
          <w:rFonts w:ascii="Courier New"/>
          <w:spacing w:val="-2"/>
          <w:sz w:val="24"/>
        </w:rPr>
        <w:t> </w:t>
      </w:r>
      <w:r>
        <w:rPr>
          <w:rFonts w:ascii="Courier New"/>
          <w:spacing w:val="-3"/>
          <w:sz w:val="24"/>
        </w:rPr>
        <w:t>counsel.</w:t>
      </w:r>
    </w:p>
    <w:p>
      <w:pPr>
        <w:pStyle w:val="BodyText"/>
        <w:spacing w:before="6"/>
        <w:rPr>
          <w:rFonts w:ascii="Courier New"/>
          <w:sz w:val="22"/>
        </w:rPr>
      </w:pPr>
    </w:p>
    <w:p>
      <w:pPr>
        <w:pStyle w:val="ListParagraph"/>
        <w:numPr>
          <w:ilvl w:val="0"/>
          <w:numId w:val="71"/>
        </w:numPr>
        <w:tabs>
          <w:tab w:pos="2734" w:val="left" w:leader="none"/>
          <w:tab w:pos="2735" w:val="left" w:leader="none"/>
          <w:tab w:pos="4459" w:val="left" w:leader="none"/>
        </w:tabs>
        <w:spacing w:line="240" w:lineRule="auto" w:before="0" w:after="0"/>
        <w:ind w:left="2734" w:right="0" w:hanging="1850"/>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pacing w:val="-3"/>
          <w:sz w:val="24"/>
        </w:rPr>
        <w:t>Wilson Leung </w:t>
      </w:r>
      <w:r>
        <w:rPr>
          <w:rFonts w:ascii="Courier New"/>
          <w:sz w:val="24"/>
        </w:rPr>
        <w:t>and </w:t>
      </w:r>
      <w:r>
        <w:rPr>
          <w:rFonts w:ascii="Courier New"/>
          <w:spacing w:val="-3"/>
          <w:sz w:val="24"/>
        </w:rPr>
        <w:t>Damali Taylor </w:t>
      </w:r>
      <w:r>
        <w:rPr>
          <w:rFonts w:ascii="Courier New"/>
          <w:sz w:val="24"/>
        </w:rPr>
        <w:t>for</w:t>
      </w:r>
      <w:r>
        <w:rPr>
          <w:rFonts w:ascii="Courier New"/>
          <w:spacing w:val="22"/>
          <w:sz w:val="24"/>
        </w:rPr>
        <w:t> </w:t>
      </w:r>
      <w:r>
        <w:rPr>
          <w:rFonts w:ascii="Courier New"/>
          <w:sz w:val="24"/>
        </w:rPr>
        <w:t>the</w:t>
      </w:r>
    </w:p>
    <w:p>
      <w:pPr>
        <w:pStyle w:val="BodyText"/>
        <w:spacing w:before="10"/>
        <w:rPr>
          <w:rFonts w:ascii="Courier New"/>
          <w:sz w:val="22"/>
        </w:rPr>
      </w:pPr>
    </w:p>
    <w:p>
      <w:pPr>
        <w:pStyle w:val="ListParagraph"/>
        <w:numPr>
          <w:ilvl w:val="0"/>
          <w:numId w:val="71"/>
        </w:numPr>
        <w:tabs>
          <w:tab w:pos="1294" w:val="left" w:leader="none"/>
          <w:tab w:pos="1295" w:val="left" w:leader="none"/>
          <w:tab w:pos="3166" w:val="left" w:leader="none"/>
        </w:tabs>
        <w:spacing w:line="240" w:lineRule="auto" w:before="0" w:after="0"/>
        <w:ind w:left="1294" w:right="0" w:hanging="554"/>
        <w:jc w:val="left"/>
        <w:rPr>
          <w:rFonts w:ascii="Courier New"/>
          <w:sz w:val="24"/>
        </w:rPr>
      </w:pPr>
      <w:r>
        <w:rPr>
          <w:rFonts w:ascii="Courier New"/>
          <w:spacing w:val="-3"/>
          <w:sz w:val="24"/>
        </w:rPr>
        <w:t>Government.</w:t>
        <w:tab/>
        <w:t>Good morning, your</w:t>
      </w:r>
      <w:r>
        <w:rPr>
          <w:rFonts w:ascii="Courier New"/>
          <w:spacing w:val="2"/>
          <w:sz w:val="24"/>
        </w:rPr>
        <w:t> </w:t>
      </w:r>
      <w:r>
        <w:rPr>
          <w:rFonts w:ascii="Courier New"/>
          <w:spacing w:val="-3"/>
          <w:sz w:val="24"/>
        </w:rPr>
        <w:t>Honor.</w:t>
      </w:r>
    </w:p>
    <w:p>
      <w:pPr>
        <w:pStyle w:val="BodyText"/>
        <w:spacing w:before="6"/>
        <w:rPr>
          <w:rFonts w:ascii="Courier New"/>
          <w:sz w:val="22"/>
        </w:rPr>
      </w:pPr>
    </w:p>
    <w:p>
      <w:pPr>
        <w:pStyle w:val="ListParagraph"/>
        <w:numPr>
          <w:ilvl w:val="0"/>
          <w:numId w:val="71"/>
        </w:numPr>
        <w:tabs>
          <w:tab w:pos="2734" w:val="left" w:leader="none"/>
          <w:tab w:pos="2735" w:val="left" w:leader="none"/>
          <w:tab w:pos="4459" w:val="left" w:leader="none"/>
        </w:tabs>
        <w:spacing w:line="240" w:lineRule="auto" w:before="1" w:after="0"/>
        <w:ind w:left="2734" w:right="0" w:hanging="1994"/>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pacing w:val="-3"/>
          <w:sz w:val="24"/>
        </w:rPr>
        <w:t>Good</w:t>
      </w:r>
      <w:r>
        <w:rPr>
          <w:rFonts w:ascii="Courier New"/>
          <w:spacing w:val="-2"/>
          <w:sz w:val="24"/>
        </w:rPr>
        <w:t> </w:t>
      </w:r>
      <w:r>
        <w:rPr>
          <w:rFonts w:ascii="Courier New"/>
          <w:spacing w:val="-3"/>
          <w:sz w:val="24"/>
        </w:rPr>
        <w:t>morning.</w:t>
      </w:r>
    </w:p>
    <w:p>
      <w:pPr>
        <w:pStyle w:val="BodyText"/>
        <w:spacing w:before="6"/>
        <w:rPr>
          <w:rFonts w:ascii="Courier New"/>
          <w:sz w:val="22"/>
        </w:rPr>
      </w:pPr>
    </w:p>
    <w:p>
      <w:pPr>
        <w:pStyle w:val="ListParagraph"/>
        <w:numPr>
          <w:ilvl w:val="0"/>
          <w:numId w:val="71"/>
        </w:numPr>
        <w:tabs>
          <w:tab w:pos="2734" w:val="left" w:leader="none"/>
          <w:tab w:pos="2735" w:val="left" w:leader="none"/>
          <w:tab w:pos="4747" w:val="left" w:leader="none"/>
          <w:tab w:pos="8634" w:val="left" w:leader="none"/>
        </w:tabs>
        <w:spacing w:line="240" w:lineRule="auto" w:before="1" w:after="0"/>
        <w:ind w:left="2734" w:right="0" w:hanging="1994"/>
        <w:jc w:val="left"/>
        <w:rPr>
          <w:rFonts w:ascii="Courier New"/>
          <w:sz w:val="24"/>
        </w:rPr>
      </w:pPr>
      <w:r>
        <w:rPr>
          <w:rFonts w:ascii="Courier New"/>
          <w:b/>
          <w:sz w:val="24"/>
        </w:rPr>
        <w:t>MS.</w:t>
      </w:r>
      <w:r>
        <w:rPr>
          <w:rFonts w:ascii="Courier New"/>
          <w:b/>
          <w:spacing w:val="13"/>
          <w:sz w:val="24"/>
        </w:rPr>
        <w:t> </w:t>
      </w:r>
      <w:r>
        <w:rPr>
          <w:rFonts w:ascii="Courier New"/>
          <w:b/>
          <w:spacing w:val="-3"/>
          <w:sz w:val="24"/>
        </w:rPr>
        <w:t>BOERSCH:</w:t>
        <w:tab/>
      </w:r>
      <w:r>
        <w:rPr>
          <w:rFonts w:ascii="Courier New"/>
          <w:spacing w:val="-3"/>
          <w:sz w:val="24"/>
        </w:rPr>
        <w:t>Good morning,</w:t>
      </w:r>
      <w:r>
        <w:rPr>
          <w:rFonts w:ascii="Courier New"/>
          <w:spacing w:val="24"/>
          <w:sz w:val="24"/>
        </w:rPr>
        <w:t> </w:t>
      </w:r>
      <w:r>
        <w:rPr>
          <w:rFonts w:ascii="Courier New"/>
          <w:spacing w:val="-3"/>
          <w:sz w:val="24"/>
        </w:rPr>
        <w:t>your</w:t>
      </w:r>
      <w:r>
        <w:rPr>
          <w:rFonts w:ascii="Courier New"/>
          <w:spacing w:val="11"/>
          <w:sz w:val="24"/>
        </w:rPr>
        <w:t> </w:t>
      </w:r>
      <w:r>
        <w:rPr>
          <w:rFonts w:ascii="Courier New"/>
          <w:spacing w:val="-3"/>
          <w:sz w:val="24"/>
        </w:rPr>
        <w:t>Honor.</w:t>
        <w:tab/>
        <w:t>Martha</w:t>
      </w:r>
    </w:p>
    <w:p>
      <w:pPr>
        <w:pStyle w:val="BodyText"/>
        <w:spacing w:before="9"/>
        <w:rPr>
          <w:rFonts w:ascii="Courier New"/>
          <w:sz w:val="22"/>
        </w:rPr>
      </w:pPr>
    </w:p>
    <w:p>
      <w:pPr>
        <w:pStyle w:val="ListParagraph"/>
        <w:numPr>
          <w:ilvl w:val="0"/>
          <w:numId w:val="71"/>
        </w:numPr>
        <w:tabs>
          <w:tab w:pos="1294" w:val="left" w:leader="none"/>
          <w:tab w:pos="1295" w:val="left" w:leader="none"/>
        </w:tabs>
        <w:spacing w:line="240" w:lineRule="auto" w:before="0" w:after="0"/>
        <w:ind w:left="1294" w:right="0" w:hanging="554"/>
        <w:jc w:val="left"/>
        <w:rPr>
          <w:rFonts w:ascii="Courier New"/>
          <w:sz w:val="24"/>
        </w:rPr>
      </w:pPr>
      <w:r>
        <w:rPr>
          <w:rFonts w:ascii="Courier New"/>
          <w:spacing w:val="-3"/>
          <w:sz w:val="24"/>
        </w:rPr>
        <w:t>Boersch </w:t>
      </w:r>
      <w:r>
        <w:rPr>
          <w:rFonts w:ascii="Courier New"/>
          <w:sz w:val="24"/>
        </w:rPr>
        <w:t>for </w:t>
      </w:r>
      <w:r>
        <w:rPr>
          <w:rFonts w:ascii="Courier New"/>
          <w:spacing w:val="-3"/>
          <w:sz w:val="24"/>
        </w:rPr>
        <w:t>Alexander Vassiliev, </w:t>
      </w:r>
      <w:r>
        <w:rPr>
          <w:rFonts w:ascii="Courier New"/>
          <w:sz w:val="24"/>
        </w:rPr>
        <w:t>who is not</w:t>
      </w:r>
      <w:r>
        <w:rPr>
          <w:rFonts w:ascii="Courier New"/>
          <w:spacing w:val="12"/>
          <w:sz w:val="24"/>
        </w:rPr>
        <w:t> </w:t>
      </w:r>
      <w:r>
        <w:rPr>
          <w:rFonts w:ascii="Courier New"/>
          <w:spacing w:val="-3"/>
          <w:sz w:val="24"/>
        </w:rPr>
        <w:t>present.</w:t>
      </w:r>
    </w:p>
    <w:p>
      <w:pPr>
        <w:pStyle w:val="BodyText"/>
        <w:spacing w:before="7"/>
        <w:rPr>
          <w:rFonts w:ascii="Courier New"/>
          <w:sz w:val="22"/>
        </w:rPr>
      </w:pPr>
    </w:p>
    <w:p>
      <w:pPr>
        <w:pStyle w:val="ListParagraph"/>
        <w:numPr>
          <w:ilvl w:val="0"/>
          <w:numId w:val="71"/>
        </w:numPr>
        <w:tabs>
          <w:tab w:pos="2734" w:val="left" w:leader="none"/>
          <w:tab w:pos="2735" w:val="left" w:leader="none"/>
          <w:tab w:pos="4459" w:val="left" w:leader="none"/>
          <w:tab w:pos="8346" w:val="left" w:leader="none"/>
        </w:tabs>
        <w:spacing w:line="240" w:lineRule="auto" w:before="0" w:after="0"/>
        <w:ind w:left="2734" w:right="0" w:hanging="1994"/>
        <w:jc w:val="left"/>
        <w:rPr>
          <w:rFonts w:ascii="Courier New"/>
          <w:sz w:val="24"/>
        </w:rPr>
      </w:pPr>
      <w:r>
        <w:rPr>
          <w:rFonts w:ascii="Courier New"/>
          <w:b/>
          <w:sz w:val="24"/>
        </w:rPr>
        <w:t>MR.</w:t>
      </w:r>
      <w:r>
        <w:rPr>
          <w:rFonts w:ascii="Courier New"/>
          <w:b/>
          <w:spacing w:val="8"/>
          <w:sz w:val="24"/>
        </w:rPr>
        <w:t> </w:t>
      </w:r>
      <w:r>
        <w:rPr>
          <w:rFonts w:ascii="Courier New"/>
          <w:b/>
          <w:spacing w:val="-3"/>
          <w:sz w:val="24"/>
        </w:rPr>
        <w:t>OLMOS:</w:t>
        <w:tab/>
      </w:r>
      <w:r>
        <w:rPr>
          <w:rFonts w:ascii="Courier New"/>
          <w:spacing w:val="-3"/>
          <w:sz w:val="24"/>
        </w:rPr>
        <w:t>Good morning,</w:t>
      </w:r>
      <w:r>
        <w:rPr>
          <w:rFonts w:ascii="Courier New"/>
          <w:spacing w:val="26"/>
          <w:sz w:val="24"/>
        </w:rPr>
        <w:t> </w:t>
      </w:r>
      <w:r>
        <w:rPr>
          <w:rFonts w:ascii="Courier New"/>
          <w:spacing w:val="-3"/>
          <w:sz w:val="24"/>
        </w:rPr>
        <w:t>your</w:t>
      </w:r>
      <w:r>
        <w:rPr>
          <w:rFonts w:ascii="Courier New"/>
          <w:spacing w:val="11"/>
          <w:sz w:val="24"/>
        </w:rPr>
        <w:t> </w:t>
      </w:r>
      <w:r>
        <w:rPr>
          <w:rFonts w:ascii="Courier New"/>
          <w:spacing w:val="-3"/>
          <w:sz w:val="24"/>
        </w:rPr>
        <w:t>Honor.</w:t>
        <w:tab/>
        <w:t>Daniel</w:t>
      </w:r>
      <w:r>
        <w:rPr>
          <w:rFonts w:ascii="Courier New"/>
          <w:spacing w:val="26"/>
          <w:sz w:val="24"/>
        </w:rPr>
        <w:t> </w:t>
      </w:r>
      <w:r>
        <w:rPr>
          <w:rFonts w:ascii="Courier New"/>
          <w:spacing w:val="-3"/>
          <w:sz w:val="24"/>
        </w:rPr>
        <w:t>Olmos</w:t>
      </w:r>
    </w:p>
    <w:p>
      <w:pPr>
        <w:pStyle w:val="BodyText"/>
        <w:spacing w:before="7"/>
        <w:rPr>
          <w:rFonts w:ascii="Courier New"/>
          <w:sz w:val="22"/>
        </w:rPr>
      </w:pPr>
    </w:p>
    <w:p>
      <w:pPr>
        <w:pStyle w:val="ListParagraph"/>
        <w:numPr>
          <w:ilvl w:val="0"/>
          <w:numId w:val="71"/>
        </w:numPr>
        <w:tabs>
          <w:tab w:pos="1294" w:val="left" w:leader="none"/>
          <w:tab w:pos="1295" w:val="left" w:leader="none"/>
          <w:tab w:pos="5036" w:val="left" w:leader="none"/>
        </w:tabs>
        <w:spacing w:line="240" w:lineRule="auto" w:before="0" w:after="0"/>
        <w:ind w:left="1294" w:right="0" w:hanging="554"/>
        <w:jc w:val="left"/>
        <w:rPr>
          <w:rFonts w:ascii="Courier New"/>
          <w:sz w:val="24"/>
        </w:rPr>
      </w:pPr>
      <w:r>
        <w:rPr>
          <w:rFonts w:ascii="Courier New"/>
          <w:spacing w:val="-3"/>
          <w:sz w:val="24"/>
        </w:rPr>
        <w:t>with</w:t>
      </w:r>
      <w:r>
        <w:rPr>
          <w:rFonts w:ascii="Courier New"/>
          <w:spacing w:val="22"/>
          <w:sz w:val="24"/>
        </w:rPr>
        <w:t> </w:t>
      </w:r>
      <w:r>
        <w:rPr>
          <w:rFonts w:ascii="Courier New"/>
          <w:spacing w:val="-3"/>
          <w:sz w:val="24"/>
        </w:rPr>
        <w:t>Mauricio</w:t>
      </w:r>
      <w:r>
        <w:rPr>
          <w:rFonts w:ascii="Courier New"/>
          <w:spacing w:val="21"/>
          <w:sz w:val="24"/>
        </w:rPr>
        <w:t> </w:t>
      </w:r>
      <w:r>
        <w:rPr>
          <w:rFonts w:ascii="Courier New"/>
          <w:spacing w:val="-3"/>
          <w:sz w:val="24"/>
        </w:rPr>
        <w:t>Siciliano.</w:t>
        <w:tab/>
      </w:r>
      <w:r>
        <w:rPr>
          <w:rFonts w:ascii="Courier New"/>
          <w:sz w:val="24"/>
        </w:rPr>
        <w:t>He is </w:t>
      </w:r>
      <w:r>
        <w:rPr>
          <w:rFonts w:ascii="Courier New"/>
          <w:spacing w:val="-3"/>
          <w:sz w:val="24"/>
        </w:rPr>
        <w:t>present before the</w:t>
      </w:r>
      <w:r>
        <w:rPr>
          <w:rFonts w:ascii="Courier New"/>
          <w:spacing w:val="47"/>
          <w:sz w:val="24"/>
        </w:rPr>
        <w:t> </w:t>
      </w:r>
      <w:r>
        <w:rPr>
          <w:rFonts w:ascii="Courier New"/>
          <w:spacing w:val="-3"/>
          <w:sz w:val="24"/>
        </w:rPr>
        <w:t>Court.</w:t>
      </w:r>
    </w:p>
    <w:p>
      <w:pPr>
        <w:pStyle w:val="BodyText"/>
        <w:spacing w:before="9"/>
        <w:rPr>
          <w:rFonts w:ascii="Courier New"/>
          <w:sz w:val="22"/>
        </w:rPr>
      </w:pPr>
    </w:p>
    <w:p>
      <w:pPr>
        <w:pStyle w:val="ListParagraph"/>
        <w:numPr>
          <w:ilvl w:val="0"/>
          <w:numId w:val="71"/>
        </w:numPr>
        <w:tabs>
          <w:tab w:pos="2734" w:val="left" w:leader="none"/>
          <w:tab w:pos="2735" w:val="left" w:leader="none"/>
          <w:tab w:pos="4459" w:val="left" w:leader="none"/>
          <w:tab w:pos="5468" w:val="left" w:leader="none"/>
          <w:tab w:pos="7628" w:val="left" w:leader="none"/>
        </w:tabs>
        <w:spacing w:line="240" w:lineRule="auto" w:before="0" w:after="0"/>
        <w:ind w:left="2734" w:right="0" w:hanging="1994"/>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pacing w:val="-3"/>
          <w:sz w:val="24"/>
        </w:rPr>
        <w:t>Okay.</w:t>
        <w:tab/>
        <w:t>Good</w:t>
      </w:r>
      <w:r>
        <w:rPr>
          <w:rFonts w:ascii="Courier New"/>
          <w:spacing w:val="13"/>
          <w:sz w:val="24"/>
        </w:rPr>
        <w:t> </w:t>
      </w:r>
      <w:r>
        <w:rPr>
          <w:rFonts w:ascii="Courier New"/>
          <w:spacing w:val="-3"/>
          <w:sz w:val="24"/>
        </w:rPr>
        <w:t>morning.</w:t>
        <w:tab/>
        <w:t>What </w:t>
      </w:r>
      <w:r>
        <w:rPr>
          <w:rFonts w:ascii="Courier New"/>
          <w:sz w:val="24"/>
        </w:rPr>
        <w:t>is the</w:t>
      </w:r>
      <w:r>
        <w:rPr>
          <w:rFonts w:ascii="Courier New"/>
          <w:spacing w:val="3"/>
          <w:sz w:val="24"/>
        </w:rPr>
        <w:t> </w:t>
      </w:r>
      <w:r>
        <w:rPr>
          <w:rFonts w:ascii="Courier New"/>
          <w:spacing w:val="-3"/>
          <w:sz w:val="24"/>
        </w:rPr>
        <w:t>status</w:t>
      </w:r>
    </w:p>
    <w:p>
      <w:pPr>
        <w:pStyle w:val="BodyText"/>
        <w:spacing w:before="7"/>
        <w:rPr>
          <w:rFonts w:ascii="Courier New"/>
          <w:sz w:val="22"/>
        </w:rPr>
      </w:pPr>
    </w:p>
    <w:p>
      <w:pPr>
        <w:pStyle w:val="ListParagraph"/>
        <w:numPr>
          <w:ilvl w:val="0"/>
          <w:numId w:val="71"/>
        </w:numPr>
        <w:tabs>
          <w:tab w:pos="1294" w:val="left" w:leader="none"/>
          <w:tab w:pos="1295" w:val="left" w:leader="none"/>
        </w:tabs>
        <w:spacing w:line="240" w:lineRule="auto" w:before="0" w:after="0"/>
        <w:ind w:left="1294" w:right="0" w:hanging="554"/>
        <w:jc w:val="left"/>
        <w:rPr>
          <w:rFonts w:ascii="Courier New"/>
          <w:sz w:val="24"/>
        </w:rPr>
      </w:pPr>
      <w:r>
        <w:rPr>
          <w:rFonts w:ascii="Courier New"/>
          <w:sz w:val="24"/>
        </w:rPr>
        <w:t>of the -- </w:t>
      </w:r>
      <w:r>
        <w:rPr>
          <w:rFonts w:ascii="Courier New"/>
          <w:spacing w:val="-3"/>
          <w:sz w:val="24"/>
        </w:rPr>
        <w:t>there </w:t>
      </w:r>
      <w:r>
        <w:rPr>
          <w:rFonts w:ascii="Courier New"/>
          <w:sz w:val="24"/>
        </w:rPr>
        <w:t>are </w:t>
      </w:r>
      <w:r>
        <w:rPr>
          <w:rFonts w:ascii="Courier New"/>
          <w:spacing w:val="-3"/>
          <w:sz w:val="24"/>
        </w:rPr>
        <w:t>three defendants </w:t>
      </w:r>
      <w:r>
        <w:rPr>
          <w:rFonts w:ascii="Courier New"/>
          <w:sz w:val="24"/>
        </w:rPr>
        <w:t>in the </w:t>
      </w:r>
      <w:r>
        <w:rPr>
          <w:rFonts w:ascii="Courier New"/>
          <w:spacing w:val="-3"/>
          <w:sz w:val="24"/>
        </w:rPr>
        <w:t>indictment, </w:t>
      </w:r>
      <w:r>
        <w:rPr>
          <w:rFonts w:ascii="Courier New"/>
          <w:sz w:val="24"/>
        </w:rPr>
        <w:t>is</w:t>
      </w:r>
      <w:r>
        <w:rPr>
          <w:rFonts w:ascii="Courier New"/>
          <w:spacing w:val="43"/>
          <w:sz w:val="24"/>
        </w:rPr>
        <w:t> </w:t>
      </w:r>
      <w:r>
        <w:rPr>
          <w:rFonts w:ascii="Courier New"/>
          <w:spacing w:val="-3"/>
          <w:sz w:val="24"/>
        </w:rPr>
        <w:t>that</w:t>
      </w:r>
    </w:p>
    <w:p>
      <w:pPr>
        <w:pStyle w:val="BodyText"/>
        <w:spacing w:before="7"/>
        <w:rPr>
          <w:rFonts w:ascii="Courier New"/>
          <w:sz w:val="22"/>
        </w:rPr>
      </w:pPr>
    </w:p>
    <w:p>
      <w:pPr>
        <w:pStyle w:val="ListParagraph"/>
        <w:numPr>
          <w:ilvl w:val="0"/>
          <w:numId w:val="71"/>
        </w:numPr>
        <w:tabs>
          <w:tab w:pos="1294" w:val="left" w:leader="none"/>
          <w:tab w:pos="1295" w:val="left" w:leader="none"/>
        </w:tabs>
        <w:spacing w:line="240" w:lineRule="auto" w:before="0" w:after="0"/>
        <w:ind w:left="1294" w:right="0" w:hanging="554"/>
        <w:jc w:val="left"/>
        <w:rPr>
          <w:rFonts w:ascii="Courier New"/>
          <w:sz w:val="24"/>
        </w:rPr>
      </w:pPr>
      <w:r>
        <w:rPr>
          <w:rFonts w:ascii="Courier New"/>
          <w:spacing w:val="-3"/>
          <w:sz w:val="24"/>
        </w:rPr>
        <w:t>correct?</w:t>
      </w:r>
    </w:p>
    <w:p>
      <w:pPr>
        <w:pStyle w:val="BodyText"/>
        <w:spacing w:before="9"/>
        <w:rPr>
          <w:rFonts w:ascii="Courier New"/>
          <w:sz w:val="22"/>
        </w:rPr>
      </w:pPr>
    </w:p>
    <w:p>
      <w:pPr>
        <w:pStyle w:val="ListParagraph"/>
        <w:numPr>
          <w:ilvl w:val="0"/>
          <w:numId w:val="71"/>
        </w:numPr>
        <w:tabs>
          <w:tab w:pos="2734" w:val="left" w:leader="none"/>
          <w:tab w:pos="2735" w:val="left" w:leader="none"/>
          <w:tab w:pos="4459" w:val="left" w:leader="none"/>
        </w:tabs>
        <w:spacing w:line="240" w:lineRule="auto" w:before="0" w:after="0"/>
        <w:ind w:left="2734" w:right="0" w:hanging="1994"/>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pacing w:val="-3"/>
          <w:sz w:val="24"/>
        </w:rPr>
        <w:t>That's correct, your</w:t>
      </w:r>
      <w:r>
        <w:rPr>
          <w:rFonts w:ascii="Courier New"/>
          <w:spacing w:val="6"/>
          <w:sz w:val="24"/>
        </w:rPr>
        <w:t> </w:t>
      </w:r>
      <w:r>
        <w:rPr>
          <w:rFonts w:ascii="Courier New"/>
          <w:spacing w:val="-3"/>
          <w:sz w:val="24"/>
        </w:rPr>
        <w:t>Honor.</w:t>
      </w:r>
    </w:p>
    <w:p>
      <w:pPr>
        <w:pStyle w:val="BodyText"/>
        <w:spacing w:before="7"/>
        <w:rPr>
          <w:rFonts w:ascii="Courier New"/>
          <w:sz w:val="22"/>
        </w:rPr>
      </w:pPr>
    </w:p>
    <w:p>
      <w:pPr>
        <w:pStyle w:val="ListParagraph"/>
        <w:numPr>
          <w:ilvl w:val="0"/>
          <w:numId w:val="71"/>
        </w:numPr>
        <w:tabs>
          <w:tab w:pos="2734" w:val="left" w:leader="none"/>
          <w:tab w:pos="2735" w:val="left" w:leader="none"/>
          <w:tab w:pos="4459" w:val="left" w:leader="none"/>
        </w:tabs>
        <w:spacing w:line="240" w:lineRule="auto" w:before="0" w:after="0"/>
        <w:ind w:left="2734" w:right="0" w:hanging="1994"/>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z w:val="24"/>
        </w:rPr>
        <w:t>And </w:t>
      </w:r>
      <w:r>
        <w:rPr>
          <w:rFonts w:ascii="Courier New"/>
          <w:spacing w:val="-3"/>
          <w:sz w:val="24"/>
        </w:rPr>
        <w:t>what </w:t>
      </w:r>
      <w:r>
        <w:rPr>
          <w:rFonts w:ascii="Courier New"/>
          <w:sz w:val="24"/>
        </w:rPr>
        <w:t>is </w:t>
      </w:r>
      <w:r>
        <w:rPr>
          <w:rFonts w:ascii="Courier New"/>
          <w:spacing w:val="-3"/>
          <w:sz w:val="24"/>
        </w:rPr>
        <w:t>their </w:t>
      </w:r>
      <w:r>
        <w:rPr>
          <w:rFonts w:ascii="Courier New"/>
          <w:sz w:val="24"/>
        </w:rPr>
        <w:t>-- </w:t>
      </w:r>
      <w:r>
        <w:rPr>
          <w:rFonts w:ascii="Courier New"/>
          <w:spacing w:val="-3"/>
          <w:sz w:val="24"/>
        </w:rPr>
        <w:t>what's their</w:t>
      </w:r>
      <w:r>
        <w:rPr>
          <w:rFonts w:ascii="Courier New"/>
          <w:spacing w:val="34"/>
          <w:sz w:val="24"/>
        </w:rPr>
        <w:t> </w:t>
      </w:r>
      <w:r>
        <w:rPr>
          <w:rFonts w:ascii="Courier New"/>
          <w:spacing w:val="-3"/>
          <w:sz w:val="24"/>
        </w:rPr>
        <w:t>status?</w:t>
      </w:r>
    </w:p>
    <w:p>
      <w:pPr>
        <w:pStyle w:val="BodyText"/>
        <w:spacing w:before="7"/>
        <w:rPr>
          <w:rFonts w:ascii="Courier New"/>
          <w:sz w:val="22"/>
        </w:rPr>
      </w:pPr>
    </w:p>
    <w:p>
      <w:pPr>
        <w:pStyle w:val="ListParagraph"/>
        <w:numPr>
          <w:ilvl w:val="0"/>
          <w:numId w:val="71"/>
        </w:numPr>
        <w:tabs>
          <w:tab w:pos="2734" w:val="left" w:leader="none"/>
          <w:tab w:pos="2735" w:val="left" w:leader="none"/>
          <w:tab w:pos="4459" w:val="left" w:leader="none"/>
        </w:tabs>
        <w:spacing w:line="240" w:lineRule="auto" w:before="0" w:after="0"/>
        <w:ind w:left="2734" w:right="0" w:hanging="1994"/>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z w:val="24"/>
        </w:rPr>
        <w:t>The </w:t>
      </w:r>
      <w:r>
        <w:rPr>
          <w:rFonts w:ascii="Courier New"/>
          <w:spacing w:val="-3"/>
          <w:sz w:val="24"/>
        </w:rPr>
        <w:t>lead defendant, </w:t>
      </w:r>
      <w:r>
        <w:rPr>
          <w:rFonts w:ascii="Courier New"/>
          <w:sz w:val="24"/>
        </w:rPr>
        <w:t>Mr. </w:t>
      </w:r>
      <w:r>
        <w:rPr>
          <w:rFonts w:ascii="Courier New"/>
          <w:spacing w:val="-3"/>
          <w:sz w:val="24"/>
        </w:rPr>
        <w:t>Sidorenko </w:t>
      </w:r>
      <w:r>
        <w:rPr>
          <w:rFonts w:ascii="Courier New"/>
          <w:sz w:val="24"/>
        </w:rPr>
        <w:t>is</w:t>
      </w:r>
      <w:r>
        <w:rPr>
          <w:rFonts w:ascii="Courier New"/>
          <w:spacing w:val="21"/>
          <w:sz w:val="24"/>
        </w:rPr>
        <w:t> </w:t>
      </w:r>
      <w:r>
        <w:rPr>
          <w:rFonts w:ascii="Courier New"/>
          <w:sz w:val="24"/>
        </w:rPr>
        <w:t>at</w:t>
      </w:r>
    </w:p>
    <w:p>
      <w:pPr>
        <w:pStyle w:val="BodyText"/>
        <w:spacing w:before="7"/>
        <w:rPr>
          <w:rFonts w:ascii="Courier New"/>
          <w:sz w:val="22"/>
        </w:rPr>
      </w:pPr>
    </w:p>
    <w:p>
      <w:pPr>
        <w:pStyle w:val="ListParagraph"/>
        <w:numPr>
          <w:ilvl w:val="0"/>
          <w:numId w:val="71"/>
        </w:numPr>
        <w:tabs>
          <w:tab w:pos="1294" w:val="left" w:leader="none"/>
          <w:tab w:pos="1295" w:val="left" w:leader="none"/>
        </w:tabs>
        <w:spacing w:line="240" w:lineRule="auto" w:before="0" w:after="0"/>
        <w:ind w:left="1294" w:right="0" w:hanging="554"/>
        <w:jc w:val="left"/>
        <w:rPr>
          <w:rFonts w:ascii="Courier New"/>
          <w:sz w:val="24"/>
        </w:rPr>
      </w:pPr>
      <w:r>
        <w:rPr>
          <w:rFonts w:ascii="Courier New"/>
          <w:spacing w:val="-3"/>
          <w:sz w:val="24"/>
        </w:rPr>
        <w:t>liberty </w:t>
      </w:r>
      <w:r>
        <w:rPr>
          <w:rFonts w:ascii="Courier New"/>
          <w:sz w:val="24"/>
        </w:rPr>
        <w:t>in his </w:t>
      </w:r>
      <w:r>
        <w:rPr>
          <w:rFonts w:ascii="Courier New"/>
          <w:spacing w:val="-3"/>
          <w:sz w:val="24"/>
        </w:rPr>
        <w:t>homeland </w:t>
      </w:r>
      <w:r>
        <w:rPr>
          <w:rFonts w:ascii="Courier New"/>
          <w:sz w:val="24"/>
        </w:rPr>
        <w:t>-- </w:t>
      </w:r>
      <w:r>
        <w:rPr>
          <w:rFonts w:ascii="Courier New"/>
          <w:spacing w:val="-3"/>
          <w:sz w:val="24"/>
        </w:rPr>
        <w:t>well, </w:t>
      </w:r>
      <w:r>
        <w:rPr>
          <w:rFonts w:ascii="Courier New"/>
          <w:sz w:val="24"/>
        </w:rPr>
        <w:t>in his </w:t>
      </w:r>
      <w:r>
        <w:rPr>
          <w:rFonts w:ascii="Courier New"/>
          <w:spacing w:val="-3"/>
          <w:sz w:val="24"/>
        </w:rPr>
        <w:t>adopted homeland </w:t>
      </w:r>
      <w:r>
        <w:rPr>
          <w:rFonts w:ascii="Courier New"/>
          <w:sz w:val="24"/>
        </w:rPr>
        <w:t>of</w:t>
      </w:r>
      <w:r>
        <w:rPr>
          <w:rFonts w:ascii="Courier New"/>
          <w:spacing w:val="45"/>
          <w:sz w:val="24"/>
        </w:rPr>
        <w:t> </w:t>
      </w:r>
      <w:r>
        <w:rPr>
          <w:rFonts w:ascii="Courier New"/>
          <w:sz w:val="24"/>
        </w:rPr>
        <w:t>the</w:t>
      </w:r>
    </w:p>
    <w:p>
      <w:pPr>
        <w:pStyle w:val="BodyText"/>
        <w:spacing w:before="9"/>
        <w:rPr>
          <w:rFonts w:ascii="Courier New"/>
          <w:sz w:val="22"/>
        </w:rPr>
      </w:pPr>
    </w:p>
    <w:p>
      <w:pPr>
        <w:pStyle w:val="ListParagraph"/>
        <w:numPr>
          <w:ilvl w:val="0"/>
          <w:numId w:val="71"/>
        </w:numPr>
        <w:tabs>
          <w:tab w:pos="1294" w:val="left" w:leader="none"/>
          <w:tab w:pos="1295" w:val="left" w:leader="none"/>
        </w:tabs>
        <w:spacing w:line="240" w:lineRule="auto" w:before="0" w:after="0"/>
        <w:ind w:left="1294" w:right="0" w:hanging="554"/>
        <w:jc w:val="left"/>
        <w:rPr>
          <w:rFonts w:ascii="Courier New"/>
          <w:sz w:val="24"/>
        </w:rPr>
      </w:pPr>
      <w:r>
        <w:rPr>
          <w:rFonts w:ascii="Courier New"/>
          <w:spacing w:val="-3"/>
          <w:sz w:val="24"/>
        </w:rPr>
        <w:t>United Arab</w:t>
      </w:r>
      <w:r>
        <w:rPr>
          <w:rFonts w:ascii="Courier New"/>
          <w:spacing w:val="-2"/>
          <w:sz w:val="24"/>
        </w:rPr>
        <w:t> </w:t>
      </w:r>
      <w:r>
        <w:rPr>
          <w:rFonts w:ascii="Courier New"/>
          <w:spacing w:val="-3"/>
          <w:sz w:val="24"/>
        </w:rPr>
        <w:t>Emirates.</w:t>
      </w:r>
    </w:p>
    <w:p>
      <w:pPr>
        <w:pStyle w:val="BodyText"/>
        <w:spacing w:before="7"/>
        <w:rPr>
          <w:rFonts w:ascii="Courier New"/>
          <w:sz w:val="22"/>
        </w:rPr>
      </w:pPr>
    </w:p>
    <w:p>
      <w:pPr>
        <w:pStyle w:val="ListParagraph"/>
        <w:numPr>
          <w:ilvl w:val="0"/>
          <w:numId w:val="71"/>
        </w:numPr>
        <w:tabs>
          <w:tab w:pos="2014" w:val="left" w:leader="none"/>
          <w:tab w:pos="2015" w:val="left" w:leader="none"/>
        </w:tabs>
        <w:spacing w:line="240" w:lineRule="auto" w:before="0" w:after="0"/>
        <w:ind w:left="2014" w:right="0" w:hanging="1274"/>
        <w:jc w:val="left"/>
        <w:rPr>
          <w:rFonts w:ascii="Courier New"/>
          <w:sz w:val="24"/>
        </w:rPr>
      </w:pPr>
      <w:r>
        <w:rPr>
          <w:rFonts w:ascii="Courier New"/>
          <w:sz w:val="24"/>
        </w:rPr>
        <w:t>And Mr. </w:t>
      </w:r>
      <w:r>
        <w:rPr>
          <w:rFonts w:ascii="Courier New"/>
          <w:spacing w:val="-3"/>
          <w:sz w:val="24"/>
        </w:rPr>
        <w:t>Siciliano </w:t>
      </w:r>
      <w:r>
        <w:rPr>
          <w:rFonts w:ascii="Courier New"/>
          <w:sz w:val="24"/>
        </w:rPr>
        <w:t>is </w:t>
      </w:r>
      <w:r>
        <w:rPr>
          <w:rFonts w:ascii="Courier New"/>
          <w:spacing w:val="-3"/>
          <w:sz w:val="24"/>
        </w:rPr>
        <w:t>obviously</w:t>
      </w:r>
      <w:r>
        <w:rPr>
          <w:rFonts w:ascii="Courier New"/>
          <w:spacing w:val="-4"/>
          <w:sz w:val="24"/>
        </w:rPr>
        <w:t> </w:t>
      </w:r>
      <w:r>
        <w:rPr>
          <w:rFonts w:ascii="Courier New"/>
          <w:spacing w:val="-3"/>
          <w:sz w:val="24"/>
        </w:rPr>
        <w:t>here.</w:t>
      </w:r>
    </w:p>
    <w:p>
      <w:pPr>
        <w:pStyle w:val="BodyText"/>
        <w:spacing w:before="7"/>
        <w:rPr>
          <w:rFonts w:ascii="Courier New"/>
          <w:sz w:val="22"/>
        </w:rPr>
      </w:pPr>
    </w:p>
    <w:p>
      <w:pPr>
        <w:pStyle w:val="ListParagraph"/>
        <w:numPr>
          <w:ilvl w:val="0"/>
          <w:numId w:val="71"/>
        </w:numPr>
        <w:tabs>
          <w:tab w:pos="2014" w:val="left" w:leader="none"/>
          <w:tab w:pos="2015" w:val="left" w:leader="none"/>
        </w:tabs>
        <w:spacing w:line="240" w:lineRule="auto" w:before="0" w:after="0"/>
        <w:ind w:left="2014" w:right="0" w:hanging="1274"/>
        <w:jc w:val="left"/>
        <w:rPr>
          <w:rFonts w:ascii="Courier New"/>
          <w:sz w:val="24"/>
        </w:rPr>
      </w:pPr>
      <w:r>
        <w:rPr>
          <w:rFonts w:ascii="Courier New"/>
          <w:sz w:val="24"/>
        </w:rPr>
        <w:t>And the </w:t>
      </w:r>
      <w:r>
        <w:rPr>
          <w:rFonts w:ascii="Courier New"/>
          <w:spacing w:val="-3"/>
          <w:sz w:val="24"/>
        </w:rPr>
        <w:t>second defendant, </w:t>
      </w:r>
      <w:r>
        <w:rPr>
          <w:rFonts w:ascii="Courier New"/>
          <w:sz w:val="24"/>
        </w:rPr>
        <w:t>Mr. </w:t>
      </w:r>
      <w:r>
        <w:rPr>
          <w:rFonts w:ascii="Courier New"/>
          <w:spacing w:val="-3"/>
          <w:sz w:val="24"/>
        </w:rPr>
        <w:t>Vassiliev, </w:t>
      </w:r>
      <w:r>
        <w:rPr>
          <w:rFonts w:ascii="Courier New"/>
          <w:sz w:val="24"/>
        </w:rPr>
        <w:t>is in </w:t>
      </w:r>
      <w:r>
        <w:rPr>
          <w:rFonts w:ascii="Courier New"/>
          <w:spacing w:val="-3"/>
          <w:sz w:val="24"/>
        </w:rPr>
        <w:t>custody</w:t>
      </w:r>
      <w:r>
        <w:rPr>
          <w:rFonts w:ascii="Courier New"/>
          <w:spacing w:val="32"/>
          <w:sz w:val="24"/>
        </w:rPr>
        <w:t> </w:t>
      </w:r>
      <w:r>
        <w:rPr>
          <w:rFonts w:ascii="Courier New"/>
          <w:sz w:val="24"/>
        </w:rPr>
        <w:t>in</w:t>
      </w:r>
    </w:p>
    <w:p>
      <w:pPr>
        <w:spacing w:after="0" w:line="240" w:lineRule="auto"/>
        <w:jc w:val="left"/>
        <w:rPr>
          <w:rFonts w:ascii="Courier New"/>
          <w:sz w:val="24"/>
        </w:rPr>
        <w:sectPr>
          <w:headerReference w:type="default" r:id="rId172"/>
          <w:pgSz w:w="12240" w:h="15840"/>
          <w:pgMar w:header="283" w:footer="1234" w:top="620" w:bottom="1420" w:left="580" w:right="820"/>
          <w:pgNumType w:start="2"/>
        </w:sectPr>
      </w:pPr>
    </w:p>
    <w:p>
      <w:pPr>
        <w:pStyle w:val="BodyText"/>
        <w:rPr>
          <w:rFonts w:ascii="Courier New"/>
          <w:sz w:val="20"/>
        </w:rPr>
      </w:pPr>
      <w:r>
        <w:rPr/>
        <w:pict>
          <v:group style="position:absolute;margin-left:86.520004pt;margin-top:41.159977pt;width:475.7pt;height:672.15pt;mso-position-horizontal-relative:page;mso-position-vertical-relative:page;z-index:-130960" coordorigin="1730,823" coordsize="9514,13443">
            <v:line style="position:absolute" from="1730,832" to="11244,832" stroked="true" strokeweight=".84pt" strokecolor="#000000">
              <v:stroke dashstyle="solid"/>
            </v:line>
            <v:shape style="position:absolute;left:1730;top:823;width:9514;height:13436" coordorigin="1730,823" coordsize="9514,13436" path="m1730,14258l11244,14258m1738,823l1738,14251m1798,823l1798,14251e" filled="false" stroked="true" strokeweight=".72pt" strokecolor="#000000">
              <v:path arrowok="t"/>
              <v:stroke dashstyle="solid"/>
            </v:shape>
            <v:line style="position:absolute" from="11237,823" to="11237,14251" stroked="true" strokeweight=".72pt" strokecolor="#000000">
              <v:stroke dashstyle="solid"/>
            </v:line>
            <w10:wrap type="none"/>
          </v:group>
        </w:pict>
      </w:r>
    </w:p>
    <w:p>
      <w:pPr>
        <w:pStyle w:val="BodyText"/>
        <w:spacing w:before="1"/>
        <w:rPr>
          <w:rFonts w:ascii="Courier New"/>
          <w:sz w:val="21"/>
        </w:rPr>
      </w:pPr>
    </w:p>
    <w:p>
      <w:pPr>
        <w:pStyle w:val="ListParagraph"/>
        <w:numPr>
          <w:ilvl w:val="1"/>
          <w:numId w:val="71"/>
        </w:numPr>
        <w:tabs>
          <w:tab w:pos="1294" w:val="left" w:leader="none"/>
          <w:tab w:pos="1295" w:val="left" w:leader="none"/>
          <w:tab w:pos="9209" w:val="left" w:leader="none"/>
        </w:tabs>
        <w:spacing w:line="240" w:lineRule="auto" w:before="103" w:after="0"/>
        <w:ind w:left="1294" w:right="0" w:hanging="410"/>
        <w:jc w:val="left"/>
        <w:rPr>
          <w:rFonts w:ascii="Courier New"/>
          <w:sz w:val="24"/>
        </w:rPr>
      </w:pPr>
      <w:r>
        <w:rPr>
          <w:rFonts w:ascii="Courier New"/>
          <w:spacing w:val="-3"/>
          <w:sz w:val="24"/>
        </w:rPr>
        <w:t>Switzerland pursuant </w:t>
      </w:r>
      <w:r>
        <w:rPr>
          <w:rFonts w:ascii="Courier New"/>
          <w:sz w:val="24"/>
        </w:rPr>
        <w:t>to a </w:t>
      </w:r>
      <w:r>
        <w:rPr>
          <w:rFonts w:ascii="Courier New"/>
          <w:spacing w:val="-3"/>
          <w:sz w:val="24"/>
        </w:rPr>
        <w:t>provisional</w:t>
      </w:r>
      <w:r>
        <w:rPr>
          <w:rFonts w:ascii="Courier New"/>
          <w:spacing w:val="75"/>
          <w:sz w:val="24"/>
        </w:rPr>
        <w:t> </w:t>
      </w:r>
      <w:r>
        <w:rPr>
          <w:rFonts w:ascii="Courier New"/>
          <w:spacing w:val="-3"/>
          <w:sz w:val="24"/>
        </w:rPr>
        <w:t>arrest</w:t>
      </w:r>
      <w:r>
        <w:rPr>
          <w:rFonts w:ascii="Courier New"/>
          <w:spacing w:val="14"/>
          <w:sz w:val="24"/>
        </w:rPr>
        <w:t> </w:t>
      </w:r>
      <w:r>
        <w:rPr>
          <w:rFonts w:ascii="Courier New"/>
          <w:spacing w:val="-3"/>
          <w:sz w:val="24"/>
        </w:rPr>
        <w:t>warrant.</w:t>
        <w:tab/>
      </w:r>
      <w:r>
        <w:rPr>
          <w:rFonts w:ascii="Courier New"/>
          <w:sz w:val="24"/>
        </w:rPr>
        <w:t>He</w:t>
      </w:r>
      <w:r>
        <w:rPr>
          <w:rFonts w:ascii="Courier New"/>
          <w:spacing w:val="-3"/>
          <w:sz w:val="24"/>
        </w:rPr>
        <w:t> </w:t>
      </w:r>
      <w:r>
        <w:rPr>
          <w:rFonts w:ascii="Courier New"/>
          <w:sz w:val="24"/>
        </w:rPr>
        <w:t>has</w:t>
      </w:r>
    </w:p>
    <w:p>
      <w:pPr>
        <w:pStyle w:val="BodyText"/>
        <w:spacing w:before="7"/>
        <w:rPr>
          <w:rFonts w:ascii="Courier New"/>
          <w:sz w:val="22"/>
        </w:rPr>
      </w:pPr>
    </w:p>
    <w:p>
      <w:pPr>
        <w:pStyle w:val="ListParagraph"/>
        <w:numPr>
          <w:ilvl w:val="1"/>
          <w:numId w:val="71"/>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been ordered extradited </w:t>
      </w:r>
      <w:r>
        <w:rPr>
          <w:rFonts w:ascii="Courier New"/>
          <w:sz w:val="24"/>
        </w:rPr>
        <w:t>to the </w:t>
      </w:r>
      <w:r>
        <w:rPr>
          <w:rFonts w:ascii="Courier New"/>
          <w:spacing w:val="-3"/>
          <w:sz w:val="24"/>
        </w:rPr>
        <w:t>United States, but</w:t>
      </w:r>
      <w:r>
        <w:rPr>
          <w:rFonts w:ascii="Courier New"/>
          <w:spacing w:val="22"/>
          <w:sz w:val="24"/>
        </w:rPr>
        <w:t> </w:t>
      </w:r>
      <w:r>
        <w:rPr>
          <w:rFonts w:ascii="Courier New"/>
          <w:sz w:val="24"/>
        </w:rPr>
        <w:t>my</w:t>
      </w:r>
    </w:p>
    <w:p>
      <w:pPr>
        <w:pStyle w:val="BodyText"/>
        <w:spacing w:before="7"/>
        <w:rPr>
          <w:rFonts w:ascii="Courier New"/>
          <w:sz w:val="22"/>
        </w:rPr>
      </w:pPr>
    </w:p>
    <w:p>
      <w:pPr>
        <w:pStyle w:val="ListParagraph"/>
        <w:numPr>
          <w:ilvl w:val="1"/>
          <w:numId w:val="71"/>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understanding </w:t>
      </w:r>
      <w:r>
        <w:rPr>
          <w:rFonts w:ascii="Courier New"/>
          <w:sz w:val="24"/>
        </w:rPr>
        <w:t>is </w:t>
      </w:r>
      <w:r>
        <w:rPr>
          <w:rFonts w:ascii="Courier New"/>
          <w:spacing w:val="-3"/>
          <w:sz w:val="24"/>
        </w:rPr>
        <w:t>that he's appealing </w:t>
      </w:r>
      <w:r>
        <w:rPr>
          <w:rFonts w:ascii="Courier New"/>
          <w:sz w:val="24"/>
        </w:rPr>
        <w:t>the </w:t>
      </w:r>
      <w:r>
        <w:rPr>
          <w:rFonts w:ascii="Courier New"/>
          <w:spacing w:val="-3"/>
          <w:sz w:val="24"/>
        </w:rPr>
        <w:t>order </w:t>
      </w:r>
      <w:r>
        <w:rPr>
          <w:rFonts w:ascii="Courier New"/>
          <w:sz w:val="24"/>
        </w:rPr>
        <w:t>of</w:t>
      </w:r>
      <w:r>
        <w:rPr>
          <w:rFonts w:ascii="Courier New"/>
          <w:spacing w:val="59"/>
          <w:sz w:val="24"/>
        </w:rPr>
        <w:t> </w:t>
      </w:r>
      <w:r>
        <w:rPr>
          <w:rFonts w:ascii="Courier New"/>
          <w:spacing w:val="-3"/>
          <w:sz w:val="24"/>
        </w:rPr>
        <w:t>extradition.</w:t>
      </w:r>
    </w:p>
    <w:p>
      <w:pPr>
        <w:pStyle w:val="BodyText"/>
        <w:spacing w:before="9"/>
        <w:rPr>
          <w:rFonts w:ascii="Courier New"/>
          <w:sz w:val="22"/>
        </w:rPr>
      </w:pPr>
    </w:p>
    <w:p>
      <w:pPr>
        <w:pStyle w:val="ListParagraph"/>
        <w:numPr>
          <w:ilvl w:val="1"/>
          <w:numId w:val="71"/>
        </w:numPr>
        <w:tabs>
          <w:tab w:pos="2734" w:val="left" w:leader="none"/>
          <w:tab w:pos="2735" w:val="left" w:leader="none"/>
          <w:tab w:pos="4459" w:val="left" w:leader="none"/>
        </w:tabs>
        <w:spacing w:line="240" w:lineRule="auto" w:before="1" w:after="0"/>
        <w:ind w:left="2734" w:right="0" w:hanging="1850"/>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z w:val="24"/>
        </w:rPr>
        <w:t>And the </w:t>
      </w:r>
      <w:r>
        <w:rPr>
          <w:rFonts w:ascii="Courier New"/>
          <w:spacing w:val="-3"/>
          <w:sz w:val="24"/>
        </w:rPr>
        <w:t>warrant </w:t>
      </w:r>
      <w:r>
        <w:rPr>
          <w:rFonts w:ascii="Courier New"/>
          <w:sz w:val="24"/>
        </w:rPr>
        <w:t>was </w:t>
      </w:r>
      <w:r>
        <w:rPr>
          <w:rFonts w:ascii="Courier New"/>
          <w:spacing w:val="-3"/>
          <w:sz w:val="24"/>
        </w:rPr>
        <w:t>issued </w:t>
      </w:r>
      <w:r>
        <w:rPr>
          <w:rFonts w:ascii="Courier New"/>
          <w:sz w:val="24"/>
        </w:rPr>
        <w:t>-- who</w:t>
      </w:r>
      <w:r>
        <w:rPr>
          <w:rFonts w:ascii="Courier New"/>
          <w:spacing w:val="13"/>
          <w:sz w:val="24"/>
        </w:rPr>
        <w:t> </w:t>
      </w:r>
      <w:r>
        <w:rPr>
          <w:rFonts w:ascii="Courier New"/>
          <w:spacing w:val="-3"/>
          <w:sz w:val="24"/>
        </w:rPr>
        <w:t>issued</w:t>
      </w:r>
    </w:p>
    <w:p>
      <w:pPr>
        <w:pStyle w:val="BodyText"/>
        <w:spacing w:before="6"/>
        <w:rPr>
          <w:rFonts w:ascii="Courier New"/>
          <w:sz w:val="22"/>
        </w:rPr>
      </w:pPr>
    </w:p>
    <w:p>
      <w:pPr>
        <w:pStyle w:val="ListParagraph"/>
        <w:numPr>
          <w:ilvl w:val="1"/>
          <w:numId w:val="71"/>
        </w:numPr>
        <w:tabs>
          <w:tab w:pos="1294" w:val="left" w:leader="none"/>
          <w:tab w:pos="1295" w:val="left" w:leader="none"/>
        </w:tabs>
        <w:spacing w:line="240" w:lineRule="auto" w:before="0" w:after="0"/>
        <w:ind w:left="1294" w:right="0" w:hanging="410"/>
        <w:jc w:val="left"/>
        <w:rPr>
          <w:rFonts w:ascii="Courier New"/>
          <w:sz w:val="24"/>
        </w:rPr>
      </w:pPr>
      <w:r>
        <w:rPr>
          <w:rFonts w:ascii="Courier New"/>
          <w:sz w:val="24"/>
        </w:rPr>
        <w:t>the</w:t>
      </w:r>
      <w:r>
        <w:rPr>
          <w:rFonts w:ascii="Courier New"/>
          <w:spacing w:val="-3"/>
          <w:sz w:val="24"/>
        </w:rPr>
        <w:t> warrant?</w:t>
      </w:r>
    </w:p>
    <w:p>
      <w:pPr>
        <w:pStyle w:val="BodyText"/>
        <w:spacing w:before="7"/>
        <w:rPr>
          <w:rFonts w:ascii="Courier New"/>
          <w:sz w:val="22"/>
        </w:rPr>
      </w:pPr>
    </w:p>
    <w:p>
      <w:pPr>
        <w:pStyle w:val="ListParagraph"/>
        <w:numPr>
          <w:ilvl w:val="1"/>
          <w:numId w:val="71"/>
        </w:numPr>
        <w:tabs>
          <w:tab w:pos="2734" w:val="left" w:leader="none"/>
          <w:tab w:pos="2735" w:val="left" w:leader="none"/>
          <w:tab w:pos="4459" w:val="left" w:leader="none"/>
        </w:tabs>
        <w:spacing w:line="240" w:lineRule="auto" w:before="0" w:after="0"/>
        <w:ind w:left="2734" w:right="0" w:hanging="1850"/>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z w:val="24"/>
        </w:rPr>
        <w:t>It was </w:t>
      </w:r>
      <w:r>
        <w:rPr>
          <w:rFonts w:ascii="Courier New"/>
          <w:spacing w:val="-3"/>
          <w:sz w:val="24"/>
        </w:rPr>
        <w:t>issued here </w:t>
      </w:r>
      <w:r>
        <w:rPr>
          <w:rFonts w:ascii="Courier New"/>
          <w:sz w:val="24"/>
        </w:rPr>
        <w:t>in the</w:t>
      </w:r>
      <w:r>
        <w:rPr>
          <w:rFonts w:ascii="Courier New"/>
          <w:spacing w:val="5"/>
          <w:sz w:val="24"/>
        </w:rPr>
        <w:t> </w:t>
      </w:r>
      <w:r>
        <w:rPr>
          <w:rFonts w:ascii="Courier New"/>
          <w:spacing w:val="-3"/>
          <w:sz w:val="24"/>
        </w:rPr>
        <w:t>Northern</w:t>
      </w:r>
    </w:p>
    <w:p>
      <w:pPr>
        <w:pStyle w:val="BodyText"/>
        <w:spacing w:before="10"/>
        <w:rPr>
          <w:rFonts w:ascii="Courier New"/>
          <w:sz w:val="22"/>
        </w:rPr>
      </w:pPr>
    </w:p>
    <w:p>
      <w:pPr>
        <w:pStyle w:val="ListParagraph"/>
        <w:numPr>
          <w:ilvl w:val="1"/>
          <w:numId w:val="71"/>
        </w:numPr>
        <w:tabs>
          <w:tab w:pos="1294" w:val="left" w:leader="none"/>
          <w:tab w:pos="1295" w:val="left" w:leader="none"/>
          <w:tab w:pos="4892" w:val="left" w:leader="none"/>
          <w:tab w:pos="9785" w:val="left" w:leader="none"/>
        </w:tabs>
        <w:spacing w:line="240" w:lineRule="auto" w:before="0" w:after="0"/>
        <w:ind w:left="1294" w:right="0" w:hanging="410"/>
        <w:jc w:val="left"/>
        <w:rPr>
          <w:rFonts w:ascii="Courier New"/>
          <w:sz w:val="24"/>
        </w:rPr>
      </w:pPr>
      <w:r>
        <w:rPr>
          <w:rFonts w:ascii="Courier New"/>
          <w:spacing w:val="-3"/>
          <w:sz w:val="24"/>
        </w:rPr>
        <w:t>District</w:t>
      </w:r>
      <w:r>
        <w:rPr>
          <w:rFonts w:ascii="Courier New"/>
          <w:spacing w:val="18"/>
          <w:sz w:val="24"/>
        </w:rPr>
        <w:t> </w:t>
      </w:r>
      <w:r>
        <w:rPr>
          <w:rFonts w:ascii="Courier New"/>
          <w:sz w:val="24"/>
        </w:rPr>
        <w:t>of</w:t>
      </w:r>
      <w:r>
        <w:rPr>
          <w:rFonts w:ascii="Courier New"/>
          <w:spacing w:val="18"/>
          <w:sz w:val="24"/>
        </w:rPr>
        <w:t> </w:t>
      </w:r>
      <w:r>
        <w:rPr>
          <w:rFonts w:ascii="Courier New"/>
          <w:spacing w:val="-3"/>
          <w:sz w:val="24"/>
        </w:rPr>
        <w:t>California.</w:t>
        <w:tab/>
      </w:r>
      <w:r>
        <w:rPr>
          <w:rFonts w:ascii="Courier New"/>
          <w:sz w:val="24"/>
        </w:rPr>
        <w:t>I </w:t>
      </w:r>
      <w:r>
        <w:rPr>
          <w:rFonts w:ascii="Courier New"/>
          <w:spacing w:val="-3"/>
          <w:sz w:val="24"/>
        </w:rPr>
        <w:t>forgot which</w:t>
      </w:r>
      <w:r>
        <w:rPr>
          <w:rFonts w:ascii="Courier New"/>
          <w:spacing w:val="35"/>
          <w:sz w:val="24"/>
        </w:rPr>
        <w:t> </w:t>
      </w:r>
      <w:r>
        <w:rPr>
          <w:rFonts w:ascii="Courier New"/>
          <w:spacing w:val="-3"/>
          <w:sz w:val="24"/>
        </w:rPr>
        <w:t>particular</w:t>
      </w:r>
      <w:r>
        <w:rPr>
          <w:rFonts w:ascii="Courier New"/>
          <w:spacing w:val="9"/>
          <w:sz w:val="24"/>
        </w:rPr>
        <w:t> </w:t>
      </w:r>
      <w:r>
        <w:rPr>
          <w:rFonts w:ascii="Courier New"/>
          <w:spacing w:val="-3"/>
          <w:sz w:val="24"/>
        </w:rPr>
        <w:t>judge.</w:t>
        <w:tab/>
      </w:r>
      <w:r>
        <w:rPr>
          <w:rFonts w:ascii="Courier New"/>
          <w:sz w:val="24"/>
        </w:rPr>
        <w:t>I</w:t>
      </w:r>
    </w:p>
    <w:p>
      <w:pPr>
        <w:pStyle w:val="BodyText"/>
        <w:spacing w:before="6"/>
        <w:rPr>
          <w:rFonts w:ascii="Courier New"/>
          <w:sz w:val="22"/>
        </w:rPr>
      </w:pPr>
    </w:p>
    <w:p>
      <w:pPr>
        <w:pStyle w:val="ListParagraph"/>
        <w:numPr>
          <w:ilvl w:val="1"/>
          <w:numId w:val="71"/>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believe </w:t>
      </w:r>
      <w:r>
        <w:rPr>
          <w:rFonts w:ascii="Courier New"/>
          <w:sz w:val="24"/>
        </w:rPr>
        <w:t>it was </w:t>
      </w:r>
      <w:r>
        <w:rPr>
          <w:rFonts w:ascii="Courier New"/>
          <w:spacing w:val="-3"/>
          <w:sz w:val="24"/>
        </w:rPr>
        <w:t>Magistrate Judge Vadas after </w:t>
      </w:r>
      <w:r>
        <w:rPr>
          <w:rFonts w:ascii="Courier New"/>
          <w:sz w:val="24"/>
        </w:rPr>
        <w:t>-- </w:t>
      </w:r>
      <w:r>
        <w:rPr>
          <w:rFonts w:ascii="Courier New"/>
          <w:spacing w:val="-3"/>
          <w:sz w:val="24"/>
        </w:rPr>
        <w:t>actually,</w:t>
      </w:r>
      <w:r>
        <w:rPr>
          <w:rFonts w:ascii="Courier New"/>
          <w:spacing w:val="43"/>
          <w:sz w:val="24"/>
        </w:rPr>
        <w:t> </w:t>
      </w:r>
      <w:r>
        <w:rPr>
          <w:rFonts w:ascii="Courier New"/>
          <w:sz w:val="24"/>
        </w:rPr>
        <w:t>no.</w:t>
      </w:r>
    </w:p>
    <w:p>
      <w:pPr>
        <w:pStyle w:val="BodyText"/>
        <w:spacing w:before="6"/>
        <w:rPr>
          <w:rFonts w:ascii="Courier New"/>
          <w:sz w:val="22"/>
        </w:rPr>
      </w:pPr>
    </w:p>
    <w:p>
      <w:pPr>
        <w:pStyle w:val="ListParagraph"/>
        <w:numPr>
          <w:ilvl w:val="1"/>
          <w:numId w:val="71"/>
        </w:numPr>
        <w:tabs>
          <w:tab w:pos="2014" w:val="left" w:leader="none"/>
          <w:tab w:pos="2015" w:val="left" w:leader="none"/>
        </w:tabs>
        <w:spacing w:line="240" w:lineRule="auto" w:before="1" w:after="0"/>
        <w:ind w:left="2014" w:right="0" w:hanging="1130"/>
        <w:jc w:val="left"/>
        <w:rPr>
          <w:rFonts w:ascii="Courier New"/>
          <w:sz w:val="24"/>
        </w:rPr>
      </w:pPr>
      <w:r>
        <w:rPr>
          <w:rFonts w:ascii="Courier New"/>
          <w:sz w:val="24"/>
        </w:rPr>
        <w:t>The </w:t>
      </w:r>
      <w:r>
        <w:rPr>
          <w:rFonts w:ascii="Courier New"/>
          <w:spacing w:val="-3"/>
          <w:sz w:val="24"/>
        </w:rPr>
        <w:t>extradition package </w:t>
      </w:r>
      <w:r>
        <w:rPr>
          <w:rFonts w:ascii="Courier New"/>
          <w:sz w:val="24"/>
        </w:rPr>
        <w:t>had </w:t>
      </w:r>
      <w:r>
        <w:rPr>
          <w:rFonts w:ascii="Courier New"/>
          <w:spacing w:val="-3"/>
          <w:sz w:val="24"/>
        </w:rPr>
        <w:t>been issued </w:t>
      </w:r>
      <w:r>
        <w:rPr>
          <w:rFonts w:ascii="Courier New"/>
          <w:sz w:val="24"/>
        </w:rPr>
        <w:t>by</w:t>
      </w:r>
      <w:r>
        <w:rPr>
          <w:rFonts w:ascii="Courier New"/>
          <w:spacing w:val="30"/>
          <w:sz w:val="24"/>
        </w:rPr>
        <w:t> </w:t>
      </w:r>
      <w:r>
        <w:rPr>
          <w:rFonts w:ascii="Courier New"/>
          <w:spacing w:val="-3"/>
          <w:sz w:val="24"/>
        </w:rPr>
        <w:t>Magistrate</w:t>
      </w:r>
    </w:p>
    <w:p>
      <w:pPr>
        <w:pStyle w:val="BodyText"/>
        <w:spacing w:before="9"/>
        <w:rPr>
          <w:rFonts w:ascii="Courier New"/>
          <w:sz w:val="22"/>
        </w:rPr>
      </w:pPr>
    </w:p>
    <w:p>
      <w:pPr>
        <w:pStyle w:val="ListParagraph"/>
        <w:numPr>
          <w:ilvl w:val="1"/>
          <w:numId w:val="71"/>
        </w:numPr>
        <w:tabs>
          <w:tab w:pos="1294" w:val="left" w:leader="none"/>
          <w:tab w:pos="1295" w:val="left" w:leader="none"/>
          <w:tab w:pos="3310" w:val="left" w:leader="none"/>
        </w:tabs>
        <w:spacing w:line="240" w:lineRule="auto" w:before="0" w:after="0"/>
        <w:ind w:left="1294" w:right="0" w:hanging="555"/>
        <w:jc w:val="left"/>
        <w:rPr>
          <w:rFonts w:ascii="Courier New"/>
          <w:sz w:val="24"/>
        </w:rPr>
      </w:pPr>
      <w:r>
        <w:rPr>
          <w:rFonts w:ascii="Courier New"/>
          <w:spacing w:val="-3"/>
          <w:sz w:val="24"/>
        </w:rPr>
        <w:t>Judge</w:t>
      </w:r>
      <w:r>
        <w:rPr>
          <w:rFonts w:ascii="Courier New"/>
          <w:spacing w:val="22"/>
          <w:sz w:val="24"/>
        </w:rPr>
        <w:t> </w:t>
      </w:r>
      <w:r>
        <w:rPr>
          <w:rFonts w:ascii="Courier New"/>
          <w:spacing w:val="-3"/>
          <w:sz w:val="24"/>
        </w:rPr>
        <w:t>Vadas.</w:t>
        <w:tab/>
        <w:t>I'm </w:t>
      </w:r>
      <w:r>
        <w:rPr>
          <w:rFonts w:ascii="Courier New"/>
          <w:sz w:val="24"/>
        </w:rPr>
        <w:t>not </w:t>
      </w:r>
      <w:r>
        <w:rPr>
          <w:rFonts w:ascii="Courier New"/>
          <w:spacing w:val="-3"/>
          <w:sz w:val="24"/>
        </w:rPr>
        <w:t>sure which particular magistrate</w:t>
      </w:r>
      <w:r>
        <w:rPr>
          <w:rFonts w:ascii="Courier New"/>
          <w:spacing w:val="41"/>
          <w:sz w:val="24"/>
        </w:rPr>
        <w:t> </w:t>
      </w:r>
      <w:r>
        <w:rPr>
          <w:rFonts w:ascii="Courier New"/>
          <w:spacing w:val="-3"/>
          <w:sz w:val="24"/>
        </w:rPr>
        <w:t>issued</w:t>
      </w:r>
    </w:p>
    <w:p>
      <w:pPr>
        <w:pStyle w:val="BodyText"/>
        <w:spacing w:before="7"/>
        <w:rPr>
          <w:rFonts w:ascii="Courier New"/>
          <w:sz w:val="22"/>
        </w:rPr>
      </w:pPr>
    </w:p>
    <w:p>
      <w:pPr>
        <w:pStyle w:val="ListParagraph"/>
        <w:numPr>
          <w:ilvl w:val="1"/>
          <w:numId w:val="71"/>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the </w:t>
      </w:r>
      <w:r>
        <w:rPr>
          <w:rFonts w:ascii="Courier New"/>
          <w:spacing w:val="-3"/>
          <w:sz w:val="24"/>
        </w:rPr>
        <w:t>arrest warrant </w:t>
      </w:r>
      <w:r>
        <w:rPr>
          <w:rFonts w:ascii="Courier New"/>
          <w:sz w:val="24"/>
        </w:rPr>
        <w:t>in </w:t>
      </w:r>
      <w:r>
        <w:rPr>
          <w:rFonts w:ascii="Courier New"/>
          <w:spacing w:val="-3"/>
          <w:sz w:val="24"/>
        </w:rPr>
        <w:t>connection with </w:t>
      </w:r>
      <w:r>
        <w:rPr>
          <w:rFonts w:ascii="Courier New"/>
          <w:sz w:val="24"/>
        </w:rPr>
        <w:t>the </w:t>
      </w:r>
      <w:r>
        <w:rPr>
          <w:rFonts w:ascii="Courier New"/>
          <w:spacing w:val="-3"/>
          <w:sz w:val="24"/>
        </w:rPr>
        <w:t>indictment,</w:t>
      </w:r>
      <w:r>
        <w:rPr>
          <w:rFonts w:ascii="Courier New"/>
          <w:spacing w:val="35"/>
          <w:sz w:val="24"/>
        </w:rPr>
        <w:t> </w:t>
      </w:r>
      <w:r>
        <w:rPr>
          <w:rFonts w:ascii="Courier New"/>
          <w:spacing w:val="-3"/>
          <w:sz w:val="24"/>
        </w:rPr>
        <w:t>your</w:t>
      </w:r>
    </w:p>
    <w:p>
      <w:pPr>
        <w:pStyle w:val="BodyText"/>
        <w:spacing w:before="6"/>
        <w:rPr>
          <w:rFonts w:ascii="Courier New"/>
          <w:sz w:val="22"/>
        </w:rPr>
      </w:pPr>
    </w:p>
    <w:p>
      <w:pPr>
        <w:pStyle w:val="ListParagraph"/>
        <w:numPr>
          <w:ilvl w:val="1"/>
          <w:numId w:val="71"/>
        </w:numPr>
        <w:tabs>
          <w:tab w:pos="1294" w:val="left" w:leader="none"/>
          <w:tab w:pos="1295" w:val="left" w:leader="none"/>
        </w:tabs>
        <w:spacing w:line="240" w:lineRule="auto" w:before="1" w:after="0"/>
        <w:ind w:left="1294" w:right="0" w:hanging="555"/>
        <w:jc w:val="left"/>
        <w:rPr>
          <w:rFonts w:ascii="Courier New"/>
          <w:sz w:val="24"/>
        </w:rPr>
      </w:pPr>
      <w:r>
        <w:rPr>
          <w:rFonts w:ascii="Courier New"/>
          <w:spacing w:val="-3"/>
          <w:sz w:val="24"/>
        </w:rPr>
        <w:t>Honor.</w:t>
      </w:r>
    </w:p>
    <w:p>
      <w:pPr>
        <w:pStyle w:val="BodyText"/>
        <w:spacing w:before="9"/>
        <w:rPr>
          <w:rFonts w:ascii="Courier New"/>
          <w:sz w:val="22"/>
        </w:rPr>
      </w:pPr>
    </w:p>
    <w:p>
      <w:pPr>
        <w:pStyle w:val="ListParagraph"/>
        <w:numPr>
          <w:ilvl w:val="1"/>
          <w:numId w:val="71"/>
        </w:numPr>
        <w:tabs>
          <w:tab w:pos="2734" w:val="left" w:leader="none"/>
          <w:tab w:pos="2735" w:val="left" w:leader="none"/>
          <w:tab w:pos="4459" w:val="left" w:leader="none"/>
          <w:tab w:pos="5468" w:val="left" w:leader="none"/>
        </w:tabs>
        <w:spacing w:line="240" w:lineRule="auto" w:before="0" w:after="0"/>
        <w:ind w:left="2734" w:right="0" w:hanging="1995"/>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pacing w:val="-3"/>
          <w:sz w:val="24"/>
        </w:rPr>
        <w:t>Okay.</w:t>
        <w:tab/>
      </w:r>
      <w:r>
        <w:rPr>
          <w:rFonts w:ascii="Courier New"/>
          <w:sz w:val="24"/>
        </w:rPr>
        <w:t>All</w:t>
      </w:r>
      <w:r>
        <w:rPr>
          <w:rFonts w:ascii="Courier New"/>
          <w:spacing w:val="-2"/>
          <w:sz w:val="24"/>
        </w:rPr>
        <w:t> </w:t>
      </w:r>
      <w:r>
        <w:rPr>
          <w:rFonts w:ascii="Courier New"/>
          <w:spacing w:val="-3"/>
          <w:sz w:val="24"/>
        </w:rPr>
        <w:t>right.</w:t>
      </w:r>
    </w:p>
    <w:p>
      <w:pPr>
        <w:pStyle w:val="BodyText"/>
        <w:spacing w:before="7"/>
        <w:rPr>
          <w:rFonts w:ascii="Courier New"/>
          <w:sz w:val="22"/>
        </w:rPr>
      </w:pPr>
    </w:p>
    <w:p>
      <w:pPr>
        <w:pStyle w:val="ListParagraph"/>
        <w:numPr>
          <w:ilvl w:val="1"/>
          <w:numId w:val="71"/>
        </w:numPr>
        <w:tabs>
          <w:tab w:pos="2014" w:val="left" w:leader="none"/>
          <w:tab w:pos="2015" w:val="left" w:leader="none"/>
          <w:tab w:pos="8778" w:val="left" w:leader="none"/>
        </w:tabs>
        <w:spacing w:line="240" w:lineRule="auto" w:before="0" w:after="0"/>
        <w:ind w:left="2014" w:right="0" w:hanging="1275"/>
        <w:jc w:val="left"/>
        <w:rPr>
          <w:rFonts w:ascii="Courier New"/>
          <w:sz w:val="24"/>
        </w:rPr>
      </w:pPr>
      <w:r>
        <w:rPr>
          <w:rFonts w:ascii="Courier New"/>
          <w:sz w:val="24"/>
        </w:rPr>
        <w:t>So </w:t>
      </w:r>
      <w:r>
        <w:rPr>
          <w:rFonts w:ascii="Courier New"/>
          <w:spacing w:val="-3"/>
          <w:sz w:val="24"/>
        </w:rPr>
        <w:t>this matter </w:t>
      </w:r>
      <w:r>
        <w:rPr>
          <w:rFonts w:ascii="Courier New"/>
          <w:sz w:val="24"/>
        </w:rPr>
        <w:t>is on for a </w:t>
      </w:r>
      <w:r>
        <w:rPr>
          <w:rFonts w:ascii="Courier New"/>
          <w:spacing w:val="-3"/>
          <w:sz w:val="24"/>
        </w:rPr>
        <w:t>motion</w:t>
      </w:r>
      <w:r>
        <w:rPr>
          <w:rFonts w:ascii="Courier New"/>
          <w:spacing w:val="37"/>
          <w:sz w:val="24"/>
        </w:rPr>
        <w:t> </w:t>
      </w:r>
      <w:r>
        <w:rPr>
          <w:rFonts w:ascii="Courier New"/>
          <w:sz w:val="24"/>
        </w:rPr>
        <w:t>to</w:t>
      </w:r>
      <w:r>
        <w:rPr>
          <w:rFonts w:ascii="Courier New"/>
          <w:spacing w:val="4"/>
          <w:sz w:val="24"/>
        </w:rPr>
        <w:t> </w:t>
      </w:r>
      <w:r>
        <w:rPr>
          <w:rFonts w:ascii="Courier New"/>
          <w:spacing w:val="-3"/>
          <w:sz w:val="24"/>
        </w:rPr>
        <w:t>dismiss.</w:t>
        <w:tab/>
      </w:r>
      <w:r>
        <w:rPr>
          <w:rFonts w:ascii="Courier New"/>
          <w:sz w:val="24"/>
        </w:rPr>
        <w:t>A </w:t>
      </w:r>
      <w:r>
        <w:rPr>
          <w:rFonts w:ascii="Courier New"/>
          <w:spacing w:val="-3"/>
          <w:sz w:val="24"/>
        </w:rPr>
        <w:t>number</w:t>
      </w:r>
      <w:r>
        <w:rPr>
          <w:rFonts w:ascii="Courier New"/>
          <w:sz w:val="24"/>
        </w:rPr>
        <w:t> of</w:t>
      </w:r>
    </w:p>
    <w:p>
      <w:pPr>
        <w:pStyle w:val="BodyText"/>
        <w:spacing w:before="7"/>
        <w:rPr>
          <w:rFonts w:ascii="Courier New"/>
          <w:sz w:val="22"/>
        </w:rPr>
      </w:pPr>
    </w:p>
    <w:p>
      <w:pPr>
        <w:pStyle w:val="ListParagraph"/>
        <w:numPr>
          <w:ilvl w:val="1"/>
          <w:numId w:val="71"/>
        </w:numPr>
        <w:tabs>
          <w:tab w:pos="1294" w:val="left" w:leader="none"/>
          <w:tab w:pos="1295" w:val="left" w:leader="none"/>
          <w:tab w:pos="5036" w:val="left" w:leader="none"/>
        </w:tabs>
        <w:spacing w:line="240" w:lineRule="auto" w:before="0" w:after="0"/>
        <w:ind w:left="1294" w:right="0" w:hanging="555"/>
        <w:jc w:val="left"/>
        <w:rPr>
          <w:rFonts w:ascii="Courier New"/>
          <w:sz w:val="24"/>
        </w:rPr>
      </w:pPr>
      <w:r>
        <w:rPr>
          <w:rFonts w:ascii="Courier New"/>
          <w:spacing w:val="-3"/>
          <w:sz w:val="24"/>
        </w:rPr>
        <w:t>grounds have</w:t>
      </w:r>
      <w:r>
        <w:rPr>
          <w:rFonts w:ascii="Courier New"/>
          <w:spacing w:val="30"/>
          <w:sz w:val="24"/>
        </w:rPr>
        <w:t> </w:t>
      </w:r>
      <w:r>
        <w:rPr>
          <w:rFonts w:ascii="Courier New"/>
          <w:spacing w:val="-3"/>
          <w:sz w:val="24"/>
        </w:rPr>
        <w:t>been</w:t>
      </w:r>
      <w:r>
        <w:rPr>
          <w:rFonts w:ascii="Courier New"/>
          <w:spacing w:val="14"/>
          <w:sz w:val="24"/>
        </w:rPr>
        <w:t> </w:t>
      </w:r>
      <w:r>
        <w:rPr>
          <w:rFonts w:ascii="Courier New"/>
          <w:spacing w:val="-3"/>
          <w:sz w:val="24"/>
        </w:rPr>
        <w:t>urged.</w:t>
        <w:tab/>
      </w:r>
      <w:r>
        <w:rPr>
          <w:rFonts w:ascii="Courier New"/>
          <w:sz w:val="24"/>
        </w:rPr>
        <w:t>And the </w:t>
      </w:r>
      <w:r>
        <w:rPr>
          <w:rFonts w:ascii="Courier New"/>
          <w:spacing w:val="-3"/>
          <w:sz w:val="24"/>
        </w:rPr>
        <w:t>defendants </w:t>
      </w:r>
      <w:r>
        <w:rPr>
          <w:rFonts w:ascii="Courier New"/>
          <w:sz w:val="24"/>
        </w:rPr>
        <w:t>are</w:t>
      </w:r>
      <w:r>
        <w:rPr>
          <w:rFonts w:ascii="Courier New"/>
          <w:spacing w:val="3"/>
          <w:sz w:val="24"/>
        </w:rPr>
        <w:t> </w:t>
      </w:r>
      <w:r>
        <w:rPr>
          <w:rFonts w:ascii="Courier New"/>
          <w:spacing w:val="-3"/>
          <w:sz w:val="24"/>
        </w:rPr>
        <w:t>basically</w:t>
      </w:r>
    </w:p>
    <w:p>
      <w:pPr>
        <w:pStyle w:val="BodyText"/>
        <w:spacing w:before="9"/>
        <w:rPr>
          <w:rFonts w:ascii="Courier New"/>
          <w:sz w:val="22"/>
        </w:rPr>
      </w:pPr>
    </w:p>
    <w:p>
      <w:pPr>
        <w:pStyle w:val="ListParagraph"/>
        <w:numPr>
          <w:ilvl w:val="1"/>
          <w:numId w:val="71"/>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charged with an honest services wire fraud </w:t>
      </w:r>
      <w:r>
        <w:rPr>
          <w:rFonts w:ascii="Courier New"/>
          <w:sz w:val="24"/>
        </w:rPr>
        <w:t>and a </w:t>
      </w:r>
      <w:r>
        <w:rPr>
          <w:rFonts w:ascii="Courier New"/>
          <w:spacing w:val="-3"/>
          <w:sz w:val="24"/>
        </w:rPr>
        <w:t>bribery </w:t>
      </w:r>
      <w:r>
        <w:rPr>
          <w:rFonts w:ascii="Courier New"/>
          <w:sz w:val="24"/>
        </w:rPr>
        <w:t>--</w:t>
      </w:r>
      <w:r>
        <w:rPr>
          <w:rFonts w:ascii="Courier New"/>
          <w:spacing w:val="64"/>
          <w:sz w:val="24"/>
        </w:rPr>
        <w:t> </w:t>
      </w:r>
      <w:r>
        <w:rPr>
          <w:rFonts w:ascii="Courier New"/>
          <w:sz w:val="24"/>
        </w:rPr>
        <w:t>a</w:t>
      </w:r>
    </w:p>
    <w:p>
      <w:pPr>
        <w:pStyle w:val="BodyText"/>
        <w:spacing w:before="7"/>
        <w:rPr>
          <w:rFonts w:ascii="Courier New"/>
          <w:sz w:val="22"/>
        </w:rPr>
      </w:pPr>
    </w:p>
    <w:p>
      <w:pPr>
        <w:pStyle w:val="ListParagraph"/>
        <w:numPr>
          <w:ilvl w:val="1"/>
          <w:numId w:val="71"/>
        </w:numPr>
        <w:tabs>
          <w:tab w:pos="1294" w:val="left" w:leader="none"/>
          <w:tab w:pos="1295" w:val="left" w:leader="none"/>
          <w:tab w:pos="5324" w:val="left" w:leader="none"/>
        </w:tabs>
        <w:spacing w:line="240" w:lineRule="auto" w:before="0" w:after="0"/>
        <w:ind w:left="1294" w:right="0" w:hanging="555"/>
        <w:jc w:val="left"/>
        <w:rPr>
          <w:rFonts w:ascii="Courier New"/>
          <w:sz w:val="24"/>
        </w:rPr>
      </w:pPr>
      <w:r>
        <w:rPr>
          <w:rFonts w:ascii="Courier New"/>
          <w:spacing w:val="-3"/>
          <w:sz w:val="24"/>
        </w:rPr>
        <w:t>series </w:t>
      </w:r>
      <w:r>
        <w:rPr>
          <w:rFonts w:ascii="Courier New"/>
          <w:sz w:val="24"/>
        </w:rPr>
        <w:t>of</w:t>
      </w:r>
      <w:r>
        <w:rPr>
          <w:rFonts w:ascii="Courier New"/>
          <w:spacing w:val="29"/>
          <w:sz w:val="24"/>
        </w:rPr>
        <w:t> </w:t>
      </w:r>
      <w:r>
        <w:rPr>
          <w:rFonts w:ascii="Courier New"/>
          <w:spacing w:val="-3"/>
          <w:sz w:val="24"/>
        </w:rPr>
        <w:t>bribery</w:t>
      </w:r>
      <w:r>
        <w:rPr>
          <w:rFonts w:ascii="Courier New"/>
          <w:spacing w:val="14"/>
          <w:sz w:val="24"/>
        </w:rPr>
        <w:t> </w:t>
      </w:r>
      <w:r>
        <w:rPr>
          <w:rFonts w:ascii="Courier New"/>
          <w:spacing w:val="-3"/>
          <w:sz w:val="24"/>
        </w:rPr>
        <w:t>charges.</w:t>
        <w:tab/>
        <w:t>There are, </w:t>
      </w:r>
      <w:r>
        <w:rPr>
          <w:rFonts w:ascii="Courier New"/>
          <w:sz w:val="24"/>
        </w:rPr>
        <w:t>I </w:t>
      </w:r>
      <w:r>
        <w:rPr>
          <w:rFonts w:ascii="Courier New"/>
          <w:spacing w:val="-3"/>
          <w:sz w:val="24"/>
        </w:rPr>
        <w:t>guess, what,</w:t>
      </w:r>
      <w:r>
        <w:rPr>
          <w:rFonts w:ascii="Courier New"/>
          <w:spacing w:val="16"/>
          <w:sz w:val="24"/>
        </w:rPr>
        <w:t> </w:t>
      </w:r>
      <w:r>
        <w:rPr>
          <w:rFonts w:ascii="Courier New"/>
          <w:spacing w:val="-3"/>
          <w:sz w:val="24"/>
        </w:rPr>
        <w:t>five</w:t>
      </w:r>
    </w:p>
    <w:p>
      <w:pPr>
        <w:pStyle w:val="BodyText"/>
        <w:spacing w:before="7"/>
        <w:rPr>
          <w:rFonts w:ascii="Courier New"/>
          <w:sz w:val="22"/>
        </w:rPr>
      </w:pPr>
    </w:p>
    <w:p>
      <w:pPr>
        <w:pStyle w:val="ListParagraph"/>
        <w:numPr>
          <w:ilvl w:val="1"/>
          <w:numId w:val="71"/>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counts more?</w:t>
      </w:r>
    </w:p>
    <w:p>
      <w:pPr>
        <w:pStyle w:val="BodyText"/>
        <w:spacing w:before="9"/>
        <w:rPr>
          <w:rFonts w:ascii="Courier New"/>
          <w:sz w:val="22"/>
        </w:rPr>
      </w:pPr>
    </w:p>
    <w:p>
      <w:pPr>
        <w:pStyle w:val="ListParagraph"/>
        <w:numPr>
          <w:ilvl w:val="1"/>
          <w:numId w:val="71"/>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pacing w:val="-3"/>
          <w:sz w:val="24"/>
        </w:rPr>
        <w:t>Correct, your</w:t>
      </w:r>
      <w:r>
        <w:rPr>
          <w:rFonts w:ascii="Courier New"/>
          <w:spacing w:val="1"/>
          <w:sz w:val="24"/>
        </w:rPr>
        <w:t> </w:t>
      </w:r>
      <w:r>
        <w:rPr>
          <w:rFonts w:ascii="Courier New"/>
          <w:spacing w:val="-3"/>
          <w:sz w:val="24"/>
        </w:rPr>
        <w:t>Honor.</w:t>
      </w:r>
    </w:p>
    <w:p>
      <w:pPr>
        <w:pStyle w:val="BodyText"/>
        <w:spacing w:before="7"/>
        <w:rPr>
          <w:rFonts w:ascii="Courier New"/>
          <w:sz w:val="22"/>
        </w:rPr>
      </w:pPr>
    </w:p>
    <w:p>
      <w:pPr>
        <w:pStyle w:val="ListParagraph"/>
        <w:numPr>
          <w:ilvl w:val="1"/>
          <w:numId w:val="71"/>
        </w:numPr>
        <w:tabs>
          <w:tab w:pos="2734" w:val="left" w:leader="none"/>
          <w:tab w:pos="2735" w:val="left" w:leader="none"/>
          <w:tab w:pos="4459" w:val="left" w:leader="none"/>
          <w:tab w:pos="6476" w:val="left" w:leader="none"/>
        </w:tabs>
        <w:spacing w:line="240" w:lineRule="auto" w:before="0" w:after="0"/>
        <w:ind w:left="2734" w:right="0" w:hanging="1995"/>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pacing w:val="-3"/>
          <w:sz w:val="24"/>
        </w:rPr>
        <w:t>Five</w:t>
      </w:r>
      <w:r>
        <w:rPr>
          <w:rFonts w:ascii="Courier New"/>
          <w:spacing w:val="12"/>
          <w:sz w:val="24"/>
        </w:rPr>
        <w:t> </w:t>
      </w:r>
      <w:r>
        <w:rPr>
          <w:rFonts w:ascii="Courier New"/>
          <w:spacing w:val="-3"/>
          <w:sz w:val="24"/>
        </w:rPr>
        <w:t>counts.</w:t>
        <w:tab/>
      </w:r>
      <w:r>
        <w:rPr>
          <w:rFonts w:ascii="Courier New"/>
          <w:sz w:val="24"/>
        </w:rPr>
        <w:t>And the </w:t>
      </w:r>
      <w:r>
        <w:rPr>
          <w:rFonts w:ascii="Courier New"/>
          <w:spacing w:val="-3"/>
          <w:sz w:val="24"/>
        </w:rPr>
        <w:t>counts, </w:t>
      </w:r>
      <w:r>
        <w:rPr>
          <w:rFonts w:ascii="Courier New"/>
          <w:sz w:val="24"/>
        </w:rPr>
        <w:t>you</w:t>
      </w:r>
      <w:r>
        <w:rPr>
          <w:rFonts w:ascii="Courier New"/>
          <w:spacing w:val="3"/>
          <w:sz w:val="24"/>
        </w:rPr>
        <w:t> </w:t>
      </w:r>
      <w:r>
        <w:rPr>
          <w:rFonts w:ascii="Courier New"/>
          <w:spacing w:val="-3"/>
          <w:sz w:val="24"/>
        </w:rPr>
        <w:t>know,</w:t>
      </w:r>
    </w:p>
    <w:p>
      <w:pPr>
        <w:pStyle w:val="BodyText"/>
        <w:spacing w:before="7"/>
        <w:rPr>
          <w:rFonts w:ascii="Courier New"/>
          <w:sz w:val="22"/>
        </w:rPr>
      </w:pPr>
    </w:p>
    <w:p>
      <w:pPr>
        <w:pStyle w:val="ListParagraph"/>
        <w:numPr>
          <w:ilvl w:val="1"/>
          <w:numId w:val="71"/>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allege </w:t>
      </w:r>
      <w:r>
        <w:rPr>
          <w:rFonts w:ascii="Courier New"/>
          <w:sz w:val="24"/>
        </w:rPr>
        <w:t>a </w:t>
      </w:r>
      <w:r>
        <w:rPr>
          <w:rFonts w:ascii="Courier New"/>
          <w:spacing w:val="-3"/>
          <w:sz w:val="24"/>
        </w:rPr>
        <w:t>violation </w:t>
      </w:r>
      <w:r>
        <w:rPr>
          <w:rFonts w:ascii="Courier New"/>
          <w:sz w:val="24"/>
        </w:rPr>
        <w:t>of </w:t>
      </w:r>
      <w:r>
        <w:rPr>
          <w:rFonts w:ascii="Courier New"/>
          <w:spacing w:val="-3"/>
          <w:sz w:val="24"/>
        </w:rPr>
        <w:t>honest services, alleges </w:t>
      </w:r>
      <w:r>
        <w:rPr>
          <w:rFonts w:ascii="Courier New"/>
          <w:sz w:val="24"/>
        </w:rPr>
        <w:t>a </w:t>
      </w:r>
      <w:r>
        <w:rPr>
          <w:rFonts w:ascii="Courier New"/>
          <w:spacing w:val="-3"/>
          <w:sz w:val="24"/>
        </w:rPr>
        <w:t>violation</w:t>
      </w:r>
      <w:r>
        <w:rPr>
          <w:rFonts w:ascii="Courier New"/>
          <w:spacing w:val="56"/>
          <w:sz w:val="24"/>
        </w:rPr>
        <w:t> </w:t>
      </w:r>
      <w:r>
        <w:rPr>
          <w:rFonts w:ascii="Courier New"/>
          <w:sz w:val="24"/>
        </w:rPr>
        <w:t>of</w:t>
      </w:r>
    </w:p>
    <w:p>
      <w:pPr>
        <w:pStyle w:val="BodyText"/>
        <w:spacing w:before="7"/>
        <w:rPr>
          <w:rFonts w:ascii="Courier New"/>
          <w:sz w:val="22"/>
        </w:rPr>
      </w:pPr>
    </w:p>
    <w:p>
      <w:pPr>
        <w:pStyle w:val="ListParagraph"/>
        <w:numPr>
          <w:ilvl w:val="1"/>
          <w:numId w:val="71"/>
        </w:numPr>
        <w:tabs>
          <w:tab w:pos="1294" w:val="left" w:leader="none"/>
          <w:tab w:pos="1295" w:val="left" w:leader="none"/>
          <w:tab w:pos="2734" w:val="left" w:leader="none"/>
        </w:tabs>
        <w:spacing w:line="240" w:lineRule="auto" w:before="0" w:after="0"/>
        <w:ind w:left="1294" w:right="0" w:hanging="555"/>
        <w:jc w:val="left"/>
        <w:rPr>
          <w:rFonts w:ascii="Courier New"/>
          <w:sz w:val="24"/>
        </w:rPr>
      </w:pPr>
      <w:r>
        <w:rPr>
          <w:rFonts w:ascii="Courier New"/>
          <w:spacing w:val="-3"/>
          <w:sz w:val="24"/>
        </w:rPr>
        <w:t>bribery.</w:t>
        <w:tab/>
        <w:t>There </w:t>
      </w:r>
      <w:r>
        <w:rPr>
          <w:rFonts w:ascii="Courier New"/>
          <w:sz w:val="24"/>
        </w:rPr>
        <w:t>are </w:t>
      </w:r>
      <w:r>
        <w:rPr>
          <w:rFonts w:ascii="Courier New"/>
          <w:spacing w:val="-3"/>
          <w:sz w:val="24"/>
        </w:rPr>
        <w:t>some variations within </w:t>
      </w:r>
      <w:r>
        <w:rPr>
          <w:rFonts w:ascii="Courier New"/>
          <w:sz w:val="24"/>
        </w:rPr>
        <w:t>the </w:t>
      </w:r>
      <w:r>
        <w:rPr>
          <w:rFonts w:ascii="Courier New"/>
          <w:spacing w:val="-3"/>
          <w:sz w:val="24"/>
        </w:rPr>
        <w:t>counts,</w:t>
      </w:r>
      <w:r>
        <w:rPr>
          <w:rFonts w:ascii="Courier New"/>
          <w:spacing w:val="24"/>
          <w:sz w:val="24"/>
        </w:rPr>
        <w:t> </w:t>
      </w:r>
      <w:r>
        <w:rPr>
          <w:rFonts w:ascii="Courier New"/>
          <w:sz w:val="24"/>
        </w:rPr>
        <w:t>but</w:t>
      </w:r>
    </w:p>
    <w:p>
      <w:pPr>
        <w:pStyle w:val="BodyText"/>
        <w:spacing w:before="9"/>
        <w:rPr>
          <w:rFonts w:ascii="Courier New"/>
          <w:sz w:val="22"/>
        </w:rPr>
      </w:pPr>
    </w:p>
    <w:p>
      <w:pPr>
        <w:pStyle w:val="ListParagraph"/>
        <w:numPr>
          <w:ilvl w:val="1"/>
          <w:numId w:val="71"/>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essentially those </w:t>
      </w:r>
      <w:r>
        <w:rPr>
          <w:rFonts w:ascii="Courier New"/>
          <w:sz w:val="24"/>
        </w:rPr>
        <w:t>are the </w:t>
      </w:r>
      <w:r>
        <w:rPr>
          <w:rFonts w:ascii="Courier New"/>
          <w:spacing w:val="-3"/>
          <w:sz w:val="24"/>
        </w:rPr>
        <w:t>nature </w:t>
      </w:r>
      <w:r>
        <w:rPr>
          <w:rFonts w:ascii="Courier New"/>
          <w:sz w:val="24"/>
        </w:rPr>
        <w:t>of the</w:t>
      </w:r>
      <w:r>
        <w:rPr>
          <w:rFonts w:ascii="Courier New"/>
          <w:spacing w:val="7"/>
          <w:sz w:val="24"/>
        </w:rPr>
        <w:t> </w:t>
      </w:r>
      <w:r>
        <w:rPr>
          <w:rFonts w:ascii="Courier New"/>
          <w:spacing w:val="-3"/>
          <w:sz w:val="24"/>
        </w:rPr>
        <w:t>charges.</w:t>
      </w:r>
    </w:p>
    <w:p>
      <w:pPr>
        <w:pStyle w:val="BodyText"/>
        <w:spacing w:before="7"/>
        <w:rPr>
          <w:rFonts w:ascii="Courier New"/>
          <w:sz w:val="22"/>
        </w:rPr>
      </w:pPr>
    </w:p>
    <w:p>
      <w:pPr>
        <w:pStyle w:val="ListParagraph"/>
        <w:numPr>
          <w:ilvl w:val="1"/>
          <w:numId w:val="71"/>
        </w:numPr>
        <w:tabs>
          <w:tab w:pos="2014" w:val="left" w:leader="none"/>
          <w:tab w:pos="2015" w:val="left" w:leader="none"/>
        </w:tabs>
        <w:spacing w:line="240" w:lineRule="auto" w:before="0" w:after="0"/>
        <w:ind w:left="2014" w:right="0" w:hanging="1275"/>
        <w:jc w:val="left"/>
        <w:rPr>
          <w:rFonts w:ascii="Courier New"/>
          <w:sz w:val="24"/>
        </w:rPr>
      </w:pPr>
      <w:r>
        <w:rPr>
          <w:rFonts w:ascii="Courier New"/>
          <w:spacing w:val="-3"/>
          <w:sz w:val="24"/>
        </w:rPr>
        <w:t>What </w:t>
      </w:r>
      <w:r>
        <w:rPr>
          <w:rFonts w:ascii="Courier New"/>
          <w:sz w:val="24"/>
        </w:rPr>
        <w:t>I'm </w:t>
      </w:r>
      <w:r>
        <w:rPr>
          <w:rFonts w:ascii="Courier New"/>
          <w:spacing w:val="-3"/>
          <w:sz w:val="24"/>
        </w:rPr>
        <w:t>going </w:t>
      </w:r>
      <w:r>
        <w:rPr>
          <w:rFonts w:ascii="Courier New"/>
          <w:sz w:val="24"/>
        </w:rPr>
        <w:t>to do is </w:t>
      </w:r>
      <w:r>
        <w:rPr>
          <w:rFonts w:ascii="Courier New"/>
          <w:spacing w:val="-3"/>
          <w:sz w:val="24"/>
        </w:rPr>
        <w:t>read </w:t>
      </w:r>
      <w:r>
        <w:rPr>
          <w:rFonts w:ascii="Courier New"/>
          <w:sz w:val="24"/>
        </w:rPr>
        <w:t>the </w:t>
      </w:r>
      <w:r>
        <w:rPr>
          <w:rFonts w:ascii="Courier New"/>
          <w:spacing w:val="-3"/>
          <w:sz w:val="24"/>
        </w:rPr>
        <w:t>facts </w:t>
      </w:r>
      <w:r>
        <w:rPr>
          <w:rFonts w:ascii="Courier New"/>
          <w:sz w:val="24"/>
        </w:rPr>
        <w:t>as I </w:t>
      </w:r>
      <w:r>
        <w:rPr>
          <w:rFonts w:ascii="Courier New"/>
          <w:spacing w:val="-3"/>
          <w:sz w:val="24"/>
        </w:rPr>
        <w:t>have</w:t>
      </w:r>
      <w:r>
        <w:rPr>
          <w:rFonts w:ascii="Courier New"/>
          <w:spacing w:val="28"/>
          <w:sz w:val="24"/>
        </w:rPr>
        <w:t> </w:t>
      </w:r>
      <w:r>
        <w:rPr>
          <w:rFonts w:ascii="Courier New"/>
          <w:spacing w:val="-3"/>
          <w:sz w:val="24"/>
        </w:rPr>
        <w:t>gleaned</w:t>
      </w:r>
    </w:p>
    <w:p>
      <w:pPr>
        <w:pStyle w:val="BodyText"/>
        <w:spacing w:before="7"/>
        <w:rPr>
          <w:rFonts w:ascii="Courier New"/>
          <w:sz w:val="22"/>
        </w:rPr>
      </w:pPr>
    </w:p>
    <w:p>
      <w:pPr>
        <w:pStyle w:val="ListParagraph"/>
        <w:numPr>
          <w:ilvl w:val="1"/>
          <w:numId w:val="71"/>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them from </w:t>
      </w:r>
      <w:r>
        <w:rPr>
          <w:rFonts w:ascii="Courier New"/>
          <w:sz w:val="24"/>
        </w:rPr>
        <w:t>the </w:t>
      </w:r>
      <w:r>
        <w:rPr>
          <w:rFonts w:ascii="Courier New"/>
          <w:spacing w:val="-3"/>
          <w:sz w:val="24"/>
        </w:rPr>
        <w:t>indictment </w:t>
      </w:r>
      <w:r>
        <w:rPr>
          <w:rFonts w:ascii="Courier New"/>
          <w:sz w:val="24"/>
        </w:rPr>
        <w:t>and I'd </w:t>
      </w:r>
      <w:r>
        <w:rPr>
          <w:rFonts w:ascii="Courier New"/>
          <w:spacing w:val="-3"/>
          <w:sz w:val="24"/>
        </w:rPr>
        <w:t>like </w:t>
      </w:r>
      <w:r>
        <w:rPr>
          <w:rFonts w:ascii="Courier New"/>
          <w:sz w:val="24"/>
        </w:rPr>
        <w:t>the </w:t>
      </w:r>
      <w:r>
        <w:rPr>
          <w:rFonts w:ascii="Courier New"/>
          <w:spacing w:val="-3"/>
          <w:sz w:val="24"/>
        </w:rPr>
        <w:t>Government </w:t>
      </w:r>
      <w:r>
        <w:rPr>
          <w:rFonts w:ascii="Courier New"/>
          <w:sz w:val="24"/>
        </w:rPr>
        <w:t>to --</w:t>
      </w:r>
      <w:r>
        <w:rPr>
          <w:rFonts w:ascii="Courier New"/>
          <w:spacing w:val="33"/>
          <w:sz w:val="24"/>
        </w:rPr>
        <w:t> </w:t>
      </w:r>
      <w:r>
        <w:rPr>
          <w:rFonts w:ascii="Courier New"/>
          <w:sz w:val="24"/>
        </w:rPr>
        <w:t>if</w:t>
      </w:r>
    </w:p>
    <w:p>
      <w:pPr>
        <w:spacing w:after="0" w:line="240" w:lineRule="auto"/>
        <w:jc w:val="left"/>
        <w:rPr>
          <w:rFonts w:ascii="Courier New"/>
          <w:sz w:val="24"/>
        </w:rPr>
        <w:sectPr>
          <w:headerReference w:type="default" r:id="rId173"/>
          <w:pgSz w:w="12240" w:h="15840"/>
          <w:pgMar w:header="283" w:footer="1234" w:top="620" w:bottom="1420" w:left="580" w:right="820"/>
          <w:pgNumType w:start="3"/>
        </w:sectPr>
      </w:pPr>
    </w:p>
    <w:p>
      <w:pPr>
        <w:pStyle w:val="BodyText"/>
        <w:rPr>
          <w:rFonts w:ascii="Courier New"/>
          <w:sz w:val="20"/>
        </w:rPr>
      </w:pPr>
      <w:r>
        <w:rPr/>
        <w:pict>
          <v:group style="position:absolute;margin-left:86.520004pt;margin-top:41.159977pt;width:475.7pt;height:672.15pt;mso-position-horizontal-relative:page;mso-position-vertical-relative:page;z-index:-130936" coordorigin="1730,823" coordsize="9514,13443">
            <v:line style="position:absolute" from="1730,832" to="11244,832" stroked="true" strokeweight=".84pt" strokecolor="#000000">
              <v:stroke dashstyle="solid"/>
            </v:line>
            <v:shape style="position:absolute;left:1730;top:823;width:9514;height:13436" coordorigin="1730,823" coordsize="9514,13436" path="m1730,14258l11244,14258m1738,823l1738,14251m1798,823l1798,14251e" filled="false" stroked="true" strokeweight=".72pt" strokecolor="#000000">
              <v:path arrowok="t"/>
              <v:stroke dashstyle="solid"/>
            </v:shape>
            <v:line style="position:absolute" from="11237,823" to="11237,14251" stroked="true" strokeweight=".72pt" strokecolor="#000000">
              <v:stroke dashstyle="solid"/>
            </v:line>
            <w10:wrap type="none"/>
          </v:group>
        </w:pict>
      </w:r>
    </w:p>
    <w:p>
      <w:pPr>
        <w:pStyle w:val="BodyText"/>
        <w:spacing w:before="1"/>
        <w:rPr>
          <w:rFonts w:ascii="Courier New"/>
          <w:sz w:val="21"/>
        </w:rPr>
      </w:pPr>
    </w:p>
    <w:p>
      <w:pPr>
        <w:pStyle w:val="ListParagraph"/>
        <w:numPr>
          <w:ilvl w:val="0"/>
          <w:numId w:val="72"/>
        </w:numPr>
        <w:tabs>
          <w:tab w:pos="1294" w:val="left" w:leader="none"/>
          <w:tab w:pos="1295" w:val="left" w:leader="none"/>
        </w:tabs>
        <w:spacing w:line="240" w:lineRule="auto" w:before="103" w:after="0"/>
        <w:ind w:left="1294" w:right="0" w:hanging="410"/>
        <w:jc w:val="left"/>
        <w:rPr>
          <w:rFonts w:ascii="Courier New"/>
          <w:sz w:val="24"/>
        </w:rPr>
      </w:pPr>
      <w:r>
        <w:rPr>
          <w:rFonts w:ascii="Courier New"/>
          <w:sz w:val="24"/>
        </w:rPr>
        <w:t>the </w:t>
      </w:r>
      <w:r>
        <w:rPr>
          <w:rFonts w:ascii="Courier New"/>
          <w:spacing w:val="-3"/>
          <w:sz w:val="24"/>
        </w:rPr>
        <w:t>Government believes that I've misstated </w:t>
      </w:r>
      <w:r>
        <w:rPr>
          <w:rFonts w:ascii="Courier New"/>
          <w:sz w:val="24"/>
        </w:rPr>
        <w:t>it, I </w:t>
      </w:r>
      <w:r>
        <w:rPr>
          <w:rFonts w:ascii="Courier New"/>
          <w:spacing w:val="-3"/>
          <w:sz w:val="24"/>
        </w:rPr>
        <w:t>would</w:t>
      </w:r>
      <w:r>
        <w:rPr>
          <w:rFonts w:ascii="Courier New"/>
          <w:spacing w:val="48"/>
          <w:sz w:val="24"/>
        </w:rPr>
        <w:t> </w:t>
      </w:r>
      <w:r>
        <w:rPr>
          <w:rFonts w:ascii="Courier New"/>
          <w:spacing w:val="-3"/>
          <w:sz w:val="24"/>
        </w:rPr>
        <w:t>like</w:t>
      </w:r>
    </w:p>
    <w:p>
      <w:pPr>
        <w:pStyle w:val="BodyText"/>
        <w:spacing w:before="7"/>
        <w:rPr>
          <w:rFonts w:ascii="Courier New"/>
          <w:sz w:val="22"/>
        </w:rPr>
      </w:pPr>
    </w:p>
    <w:p>
      <w:pPr>
        <w:pStyle w:val="ListParagraph"/>
        <w:numPr>
          <w:ilvl w:val="0"/>
          <w:numId w:val="72"/>
        </w:numPr>
        <w:tabs>
          <w:tab w:pos="1294" w:val="left" w:leader="none"/>
          <w:tab w:pos="1295" w:val="left" w:leader="none"/>
        </w:tabs>
        <w:spacing w:line="240" w:lineRule="auto" w:before="0" w:after="0"/>
        <w:ind w:left="1294" w:right="0" w:hanging="410"/>
        <w:jc w:val="left"/>
        <w:rPr>
          <w:rFonts w:ascii="Courier New"/>
          <w:sz w:val="24"/>
        </w:rPr>
      </w:pPr>
      <w:r>
        <w:rPr>
          <w:rFonts w:ascii="Courier New"/>
          <w:sz w:val="24"/>
        </w:rPr>
        <w:t>you to </w:t>
      </w:r>
      <w:r>
        <w:rPr>
          <w:rFonts w:ascii="Courier New"/>
          <w:spacing w:val="-3"/>
          <w:sz w:val="24"/>
        </w:rPr>
        <w:t>make</w:t>
      </w:r>
      <w:r>
        <w:rPr>
          <w:rFonts w:ascii="Courier New"/>
          <w:spacing w:val="-8"/>
          <w:sz w:val="24"/>
        </w:rPr>
        <w:t> </w:t>
      </w:r>
      <w:r>
        <w:rPr>
          <w:rFonts w:ascii="Courier New"/>
          <w:spacing w:val="-3"/>
          <w:sz w:val="24"/>
        </w:rPr>
        <w:t>note.</w:t>
      </w:r>
    </w:p>
    <w:p>
      <w:pPr>
        <w:pStyle w:val="BodyText"/>
        <w:spacing w:before="7"/>
        <w:rPr>
          <w:rFonts w:ascii="Courier New"/>
          <w:sz w:val="22"/>
        </w:rPr>
      </w:pPr>
    </w:p>
    <w:p>
      <w:pPr>
        <w:pStyle w:val="ListParagraph"/>
        <w:numPr>
          <w:ilvl w:val="0"/>
          <w:numId w:val="72"/>
        </w:numPr>
        <w:tabs>
          <w:tab w:pos="2014" w:val="left" w:leader="none"/>
          <w:tab w:pos="2015" w:val="left" w:leader="none"/>
        </w:tabs>
        <w:spacing w:line="240" w:lineRule="auto" w:before="0" w:after="0"/>
        <w:ind w:left="2014" w:right="0" w:hanging="1130"/>
        <w:jc w:val="left"/>
        <w:rPr>
          <w:rFonts w:ascii="Courier New"/>
          <w:sz w:val="24"/>
        </w:rPr>
      </w:pPr>
      <w:r>
        <w:rPr>
          <w:rFonts w:ascii="Courier New"/>
          <w:sz w:val="24"/>
        </w:rPr>
        <w:t>The </w:t>
      </w:r>
      <w:r>
        <w:rPr>
          <w:rFonts w:ascii="Courier New"/>
          <w:spacing w:val="-3"/>
          <w:sz w:val="24"/>
        </w:rPr>
        <w:t>International Civil Aviation Organization </w:t>
      </w:r>
      <w:r>
        <w:rPr>
          <w:rFonts w:ascii="Courier New"/>
          <w:sz w:val="24"/>
        </w:rPr>
        <w:t>has </w:t>
      </w:r>
      <w:r>
        <w:rPr>
          <w:rFonts w:ascii="Courier New"/>
          <w:spacing w:val="-3"/>
          <w:sz w:val="24"/>
        </w:rPr>
        <w:t>been</w:t>
      </w:r>
      <w:r>
        <w:rPr>
          <w:rFonts w:ascii="Courier New"/>
          <w:spacing w:val="45"/>
          <w:sz w:val="24"/>
        </w:rPr>
        <w:t> </w:t>
      </w:r>
      <w:r>
        <w:rPr>
          <w:rFonts w:ascii="Courier New"/>
          <w:sz w:val="24"/>
        </w:rPr>
        <w:t>a</w:t>
      </w:r>
    </w:p>
    <w:p>
      <w:pPr>
        <w:pStyle w:val="BodyText"/>
        <w:spacing w:before="9"/>
        <w:rPr>
          <w:rFonts w:ascii="Courier New"/>
          <w:sz w:val="22"/>
        </w:rPr>
      </w:pPr>
    </w:p>
    <w:p>
      <w:pPr>
        <w:pStyle w:val="ListParagraph"/>
        <w:numPr>
          <w:ilvl w:val="0"/>
          <w:numId w:val="72"/>
        </w:numPr>
        <w:tabs>
          <w:tab w:pos="1294" w:val="left" w:leader="none"/>
          <w:tab w:pos="1295" w:val="left" w:leader="none"/>
          <w:tab w:pos="8061" w:val="left" w:leader="none"/>
        </w:tabs>
        <w:spacing w:line="240" w:lineRule="auto" w:before="1" w:after="0"/>
        <w:ind w:left="1294" w:right="0" w:hanging="410"/>
        <w:jc w:val="left"/>
        <w:rPr>
          <w:rFonts w:ascii="Courier New"/>
          <w:sz w:val="24"/>
        </w:rPr>
      </w:pPr>
      <w:r>
        <w:rPr>
          <w:rFonts w:ascii="Courier New"/>
          <w:spacing w:val="-3"/>
          <w:sz w:val="24"/>
        </w:rPr>
        <w:t>United Nations specialized agency</w:t>
      </w:r>
      <w:r>
        <w:rPr>
          <w:rFonts w:ascii="Courier New"/>
          <w:spacing w:val="72"/>
          <w:sz w:val="24"/>
        </w:rPr>
        <w:t> </w:t>
      </w:r>
      <w:r>
        <w:rPr>
          <w:rFonts w:ascii="Courier New"/>
          <w:spacing w:val="-3"/>
          <w:sz w:val="24"/>
        </w:rPr>
        <w:t>since</w:t>
      </w:r>
      <w:r>
        <w:rPr>
          <w:rFonts w:ascii="Courier New"/>
          <w:spacing w:val="17"/>
          <w:sz w:val="24"/>
        </w:rPr>
        <w:t> </w:t>
      </w:r>
      <w:r>
        <w:rPr>
          <w:rFonts w:ascii="Courier New"/>
          <w:spacing w:val="-3"/>
          <w:sz w:val="24"/>
        </w:rPr>
        <w:t>1944.</w:t>
        <w:tab/>
        <w:t>The</w:t>
      </w:r>
      <w:r>
        <w:rPr>
          <w:rFonts w:ascii="Courier New"/>
          <w:spacing w:val="-2"/>
          <w:sz w:val="24"/>
        </w:rPr>
        <w:t> </w:t>
      </w:r>
      <w:r>
        <w:rPr>
          <w:rFonts w:ascii="Courier New"/>
          <w:spacing w:val="-3"/>
          <w:sz w:val="24"/>
        </w:rPr>
        <w:t>United</w:t>
      </w:r>
    </w:p>
    <w:p>
      <w:pPr>
        <w:pStyle w:val="BodyText"/>
        <w:spacing w:before="6"/>
        <w:rPr>
          <w:rFonts w:ascii="Courier New"/>
          <w:sz w:val="22"/>
        </w:rPr>
      </w:pPr>
    </w:p>
    <w:p>
      <w:pPr>
        <w:pStyle w:val="ListParagraph"/>
        <w:numPr>
          <w:ilvl w:val="0"/>
          <w:numId w:val="72"/>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States </w:t>
      </w:r>
      <w:r>
        <w:rPr>
          <w:rFonts w:ascii="Courier New"/>
          <w:sz w:val="24"/>
        </w:rPr>
        <w:t>has </w:t>
      </w:r>
      <w:r>
        <w:rPr>
          <w:rFonts w:ascii="Courier New"/>
          <w:spacing w:val="-3"/>
          <w:sz w:val="24"/>
        </w:rPr>
        <w:t>been </w:t>
      </w:r>
      <w:r>
        <w:rPr>
          <w:rFonts w:ascii="Courier New"/>
          <w:sz w:val="24"/>
        </w:rPr>
        <w:t>a </w:t>
      </w:r>
      <w:r>
        <w:rPr>
          <w:rFonts w:ascii="Courier New"/>
          <w:spacing w:val="-3"/>
          <w:sz w:val="24"/>
        </w:rPr>
        <w:t>member </w:t>
      </w:r>
      <w:r>
        <w:rPr>
          <w:rFonts w:ascii="Courier New"/>
          <w:sz w:val="24"/>
        </w:rPr>
        <w:t>of </w:t>
      </w:r>
      <w:r>
        <w:rPr>
          <w:rFonts w:ascii="Courier New"/>
          <w:spacing w:val="-3"/>
          <w:sz w:val="24"/>
        </w:rPr>
        <w:t>this agency since its</w:t>
      </w:r>
      <w:r>
        <w:rPr>
          <w:rFonts w:ascii="Courier New"/>
          <w:spacing w:val="55"/>
          <w:sz w:val="24"/>
        </w:rPr>
        <w:t> </w:t>
      </w:r>
      <w:r>
        <w:rPr>
          <w:rFonts w:ascii="Courier New"/>
          <w:spacing w:val="-3"/>
          <w:sz w:val="24"/>
        </w:rPr>
        <w:t>formation.</w:t>
      </w:r>
    </w:p>
    <w:p>
      <w:pPr>
        <w:pStyle w:val="BodyText"/>
        <w:spacing w:before="7"/>
        <w:rPr>
          <w:rFonts w:ascii="Courier New"/>
          <w:sz w:val="22"/>
        </w:rPr>
      </w:pPr>
    </w:p>
    <w:p>
      <w:pPr>
        <w:pStyle w:val="ListParagraph"/>
        <w:numPr>
          <w:ilvl w:val="0"/>
          <w:numId w:val="72"/>
        </w:numPr>
        <w:tabs>
          <w:tab w:pos="1294" w:val="left" w:leader="none"/>
          <w:tab w:pos="1295" w:val="left" w:leader="none"/>
        </w:tabs>
        <w:spacing w:line="240" w:lineRule="auto" w:before="0" w:after="0"/>
        <w:ind w:left="1294" w:right="0" w:hanging="410"/>
        <w:jc w:val="left"/>
        <w:rPr>
          <w:rFonts w:ascii="Courier New"/>
          <w:sz w:val="24"/>
        </w:rPr>
      </w:pPr>
      <w:r>
        <w:rPr>
          <w:rFonts w:ascii="Courier New"/>
          <w:sz w:val="24"/>
        </w:rPr>
        <w:t>One of the </w:t>
      </w:r>
      <w:r>
        <w:rPr>
          <w:rFonts w:ascii="Courier New"/>
          <w:spacing w:val="-3"/>
          <w:sz w:val="24"/>
        </w:rPr>
        <w:t>agency's responsibilities </w:t>
      </w:r>
      <w:r>
        <w:rPr>
          <w:rFonts w:ascii="Courier New"/>
          <w:sz w:val="24"/>
        </w:rPr>
        <w:t>is </w:t>
      </w:r>
      <w:r>
        <w:rPr>
          <w:rFonts w:ascii="Courier New"/>
          <w:spacing w:val="-3"/>
          <w:sz w:val="24"/>
        </w:rPr>
        <w:t>standardizing</w:t>
      </w:r>
      <w:r>
        <w:rPr>
          <w:rFonts w:ascii="Courier New"/>
          <w:spacing w:val="39"/>
          <w:sz w:val="24"/>
        </w:rPr>
        <w:t> </w:t>
      </w:r>
      <w:r>
        <w:rPr>
          <w:rFonts w:ascii="Courier New"/>
          <w:spacing w:val="-3"/>
          <w:sz w:val="24"/>
        </w:rPr>
        <w:t>machine</w:t>
      </w:r>
    </w:p>
    <w:p>
      <w:pPr>
        <w:pStyle w:val="BodyText"/>
        <w:spacing w:before="10"/>
        <w:rPr>
          <w:rFonts w:ascii="Courier New"/>
          <w:sz w:val="22"/>
        </w:rPr>
      </w:pPr>
    </w:p>
    <w:p>
      <w:pPr>
        <w:pStyle w:val="ListParagraph"/>
        <w:numPr>
          <w:ilvl w:val="0"/>
          <w:numId w:val="72"/>
        </w:numPr>
        <w:tabs>
          <w:tab w:pos="1294" w:val="left" w:leader="none"/>
          <w:tab w:pos="1295" w:val="left" w:leader="none"/>
          <w:tab w:pos="4316" w:val="left" w:leader="none"/>
        </w:tabs>
        <w:spacing w:line="240" w:lineRule="auto" w:before="0" w:after="0"/>
        <w:ind w:left="1294" w:right="0" w:hanging="410"/>
        <w:jc w:val="left"/>
        <w:rPr>
          <w:rFonts w:ascii="Courier New"/>
          <w:sz w:val="24"/>
        </w:rPr>
      </w:pPr>
      <w:r>
        <w:rPr>
          <w:rFonts w:ascii="Courier New"/>
          <w:spacing w:val="-3"/>
          <w:sz w:val="24"/>
        </w:rPr>
        <w:t>readable</w:t>
      </w:r>
      <w:r>
        <w:rPr>
          <w:rFonts w:ascii="Courier New"/>
          <w:spacing w:val="35"/>
          <w:sz w:val="24"/>
        </w:rPr>
        <w:t> </w:t>
      </w:r>
      <w:r>
        <w:rPr>
          <w:rFonts w:ascii="Courier New"/>
          <w:spacing w:val="-3"/>
          <w:sz w:val="24"/>
        </w:rPr>
        <w:t>passports.</w:t>
        <w:tab/>
      </w:r>
      <w:r>
        <w:rPr>
          <w:rFonts w:ascii="Courier New"/>
          <w:sz w:val="24"/>
        </w:rPr>
        <w:t>The </w:t>
      </w:r>
      <w:r>
        <w:rPr>
          <w:rFonts w:ascii="Courier New"/>
          <w:spacing w:val="-3"/>
          <w:sz w:val="24"/>
        </w:rPr>
        <w:t>standards that this agency</w:t>
      </w:r>
      <w:r>
        <w:rPr>
          <w:rFonts w:ascii="Courier New"/>
          <w:spacing w:val="41"/>
          <w:sz w:val="24"/>
        </w:rPr>
        <w:t> </w:t>
      </w:r>
      <w:r>
        <w:rPr>
          <w:rFonts w:ascii="Courier New"/>
          <w:spacing w:val="-3"/>
          <w:sz w:val="24"/>
        </w:rPr>
        <w:t>established</w:t>
      </w:r>
    </w:p>
    <w:p>
      <w:pPr>
        <w:pStyle w:val="BodyText"/>
        <w:spacing w:before="6"/>
        <w:rPr>
          <w:rFonts w:ascii="Courier New"/>
          <w:sz w:val="22"/>
        </w:rPr>
      </w:pPr>
    </w:p>
    <w:p>
      <w:pPr>
        <w:pStyle w:val="ListParagraph"/>
        <w:numPr>
          <w:ilvl w:val="0"/>
          <w:numId w:val="72"/>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were used </w:t>
      </w:r>
      <w:r>
        <w:rPr>
          <w:rFonts w:ascii="Courier New"/>
          <w:sz w:val="24"/>
        </w:rPr>
        <w:t>to </w:t>
      </w:r>
      <w:r>
        <w:rPr>
          <w:rFonts w:ascii="Courier New"/>
          <w:spacing w:val="-3"/>
          <w:sz w:val="24"/>
        </w:rPr>
        <w:t>determine which features would </w:t>
      </w:r>
      <w:r>
        <w:rPr>
          <w:rFonts w:ascii="Courier New"/>
          <w:sz w:val="24"/>
        </w:rPr>
        <w:t>be </w:t>
      </w:r>
      <w:r>
        <w:rPr>
          <w:rFonts w:ascii="Courier New"/>
          <w:spacing w:val="-3"/>
          <w:sz w:val="24"/>
        </w:rPr>
        <w:t>utilized</w:t>
      </w:r>
      <w:r>
        <w:rPr>
          <w:rFonts w:ascii="Courier New"/>
          <w:spacing w:val="45"/>
          <w:sz w:val="24"/>
        </w:rPr>
        <w:t> </w:t>
      </w:r>
      <w:r>
        <w:rPr>
          <w:rFonts w:ascii="Courier New"/>
          <w:sz w:val="24"/>
        </w:rPr>
        <w:t>in</w:t>
      </w:r>
    </w:p>
    <w:p>
      <w:pPr>
        <w:pStyle w:val="BodyText"/>
        <w:spacing w:before="6"/>
        <w:rPr>
          <w:rFonts w:ascii="Courier New"/>
          <w:sz w:val="22"/>
        </w:rPr>
      </w:pPr>
    </w:p>
    <w:p>
      <w:pPr>
        <w:pStyle w:val="ListParagraph"/>
        <w:numPr>
          <w:ilvl w:val="0"/>
          <w:numId w:val="72"/>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passports </w:t>
      </w:r>
      <w:r>
        <w:rPr>
          <w:rFonts w:ascii="Courier New"/>
          <w:sz w:val="24"/>
        </w:rPr>
        <w:t>in a </w:t>
      </w:r>
      <w:r>
        <w:rPr>
          <w:rFonts w:ascii="Courier New"/>
          <w:spacing w:val="-3"/>
          <w:sz w:val="24"/>
        </w:rPr>
        <w:t>variety </w:t>
      </w:r>
      <w:r>
        <w:rPr>
          <w:rFonts w:ascii="Courier New"/>
          <w:sz w:val="24"/>
        </w:rPr>
        <w:t>of </w:t>
      </w:r>
      <w:r>
        <w:rPr>
          <w:rFonts w:ascii="Courier New"/>
          <w:spacing w:val="-3"/>
          <w:sz w:val="24"/>
        </w:rPr>
        <w:t>countries, including </w:t>
      </w:r>
      <w:r>
        <w:rPr>
          <w:rFonts w:ascii="Courier New"/>
          <w:sz w:val="24"/>
        </w:rPr>
        <w:t>the</w:t>
      </w:r>
      <w:r>
        <w:rPr>
          <w:rFonts w:ascii="Courier New"/>
          <w:spacing w:val="29"/>
          <w:sz w:val="24"/>
        </w:rPr>
        <w:t> </w:t>
      </w:r>
      <w:r>
        <w:rPr>
          <w:rFonts w:ascii="Courier New"/>
          <w:spacing w:val="-3"/>
          <w:sz w:val="24"/>
        </w:rPr>
        <w:t>United</w:t>
      </w:r>
    </w:p>
    <w:p>
      <w:pPr>
        <w:pStyle w:val="BodyText"/>
        <w:spacing w:before="9"/>
        <w:rPr>
          <w:rFonts w:ascii="Courier New"/>
          <w:sz w:val="22"/>
        </w:rPr>
      </w:pPr>
    </w:p>
    <w:p>
      <w:pPr>
        <w:pStyle w:val="ListParagraph"/>
        <w:numPr>
          <w:ilvl w:val="0"/>
          <w:numId w:val="72"/>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States.</w:t>
      </w:r>
    </w:p>
    <w:p>
      <w:pPr>
        <w:pStyle w:val="BodyText"/>
        <w:spacing w:before="7"/>
        <w:rPr>
          <w:rFonts w:ascii="Courier New"/>
          <w:sz w:val="22"/>
        </w:rPr>
      </w:pPr>
    </w:p>
    <w:p>
      <w:pPr>
        <w:pStyle w:val="ListParagraph"/>
        <w:numPr>
          <w:ilvl w:val="0"/>
          <w:numId w:val="72"/>
        </w:numPr>
        <w:tabs>
          <w:tab w:pos="2014" w:val="left" w:leader="none"/>
          <w:tab w:pos="2015" w:val="left" w:leader="none"/>
        </w:tabs>
        <w:spacing w:line="240" w:lineRule="auto" w:before="0" w:after="0"/>
        <w:ind w:left="2014" w:right="0" w:hanging="1275"/>
        <w:jc w:val="left"/>
        <w:rPr>
          <w:rFonts w:ascii="Courier New"/>
          <w:sz w:val="24"/>
        </w:rPr>
      </w:pPr>
      <w:r>
        <w:rPr>
          <w:rFonts w:ascii="Courier New"/>
          <w:sz w:val="24"/>
        </w:rPr>
        <w:t>The </w:t>
      </w:r>
      <w:r>
        <w:rPr>
          <w:rFonts w:ascii="Courier New"/>
          <w:spacing w:val="-3"/>
          <w:sz w:val="24"/>
        </w:rPr>
        <w:t>time period relevant </w:t>
      </w:r>
      <w:r>
        <w:rPr>
          <w:rFonts w:ascii="Courier New"/>
          <w:sz w:val="24"/>
        </w:rPr>
        <w:t>to the </w:t>
      </w:r>
      <w:r>
        <w:rPr>
          <w:rFonts w:ascii="Courier New"/>
          <w:spacing w:val="-3"/>
          <w:sz w:val="24"/>
        </w:rPr>
        <w:t>indictment is 2005,</w:t>
      </w:r>
      <w:r>
        <w:rPr>
          <w:rFonts w:ascii="Courier New"/>
          <w:spacing w:val="52"/>
          <w:sz w:val="24"/>
        </w:rPr>
        <w:t> </w:t>
      </w:r>
      <w:r>
        <w:rPr>
          <w:rFonts w:ascii="Courier New"/>
          <w:spacing w:val="-3"/>
          <w:sz w:val="24"/>
        </w:rPr>
        <w:t>2010.</w:t>
      </w:r>
    </w:p>
    <w:p>
      <w:pPr>
        <w:pStyle w:val="BodyText"/>
        <w:spacing w:before="6"/>
        <w:rPr>
          <w:rFonts w:ascii="Courier New"/>
          <w:sz w:val="22"/>
        </w:rPr>
      </w:pPr>
    </w:p>
    <w:p>
      <w:pPr>
        <w:pStyle w:val="ListParagraph"/>
        <w:numPr>
          <w:ilvl w:val="0"/>
          <w:numId w:val="72"/>
        </w:numPr>
        <w:tabs>
          <w:tab w:pos="1294" w:val="left" w:leader="none"/>
          <w:tab w:pos="1295" w:val="left" w:leader="none"/>
        </w:tabs>
        <w:spacing w:line="240" w:lineRule="auto" w:before="1" w:after="0"/>
        <w:ind w:left="1294" w:right="0" w:hanging="555"/>
        <w:jc w:val="left"/>
        <w:rPr>
          <w:rFonts w:ascii="Courier New"/>
          <w:sz w:val="24"/>
        </w:rPr>
      </w:pPr>
      <w:r>
        <w:rPr>
          <w:rFonts w:ascii="Courier New"/>
          <w:sz w:val="24"/>
        </w:rPr>
        <w:t>And </w:t>
      </w:r>
      <w:r>
        <w:rPr>
          <w:rFonts w:ascii="Courier New"/>
          <w:spacing w:val="-3"/>
          <w:sz w:val="24"/>
        </w:rPr>
        <w:t>during this time, </w:t>
      </w:r>
      <w:r>
        <w:rPr>
          <w:rFonts w:ascii="Courier New"/>
          <w:sz w:val="24"/>
        </w:rPr>
        <w:t>the </w:t>
      </w:r>
      <w:r>
        <w:rPr>
          <w:rFonts w:ascii="Courier New"/>
          <w:spacing w:val="-3"/>
          <w:sz w:val="24"/>
        </w:rPr>
        <w:t>United States made annual</w:t>
      </w:r>
      <w:r>
        <w:rPr>
          <w:rFonts w:ascii="Courier New"/>
          <w:spacing w:val="54"/>
          <w:sz w:val="24"/>
        </w:rPr>
        <w:t> </w:t>
      </w:r>
      <w:r>
        <w:rPr>
          <w:rFonts w:ascii="Courier New"/>
          <w:spacing w:val="-3"/>
          <w:sz w:val="24"/>
        </w:rPr>
        <w:t>monetary</w:t>
      </w:r>
    </w:p>
    <w:p>
      <w:pPr>
        <w:pStyle w:val="BodyText"/>
        <w:spacing w:before="9"/>
        <w:rPr>
          <w:rFonts w:ascii="Courier New"/>
          <w:sz w:val="22"/>
        </w:rPr>
      </w:pPr>
    </w:p>
    <w:p>
      <w:pPr>
        <w:pStyle w:val="ListParagraph"/>
        <w:numPr>
          <w:ilvl w:val="0"/>
          <w:numId w:val="72"/>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contributions </w:t>
      </w:r>
      <w:r>
        <w:rPr>
          <w:rFonts w:ascii="Courier New"/>
          <w:sz w:val="24"/>
        </w:rPr>
        <w:t>to the </w:t>
      </w:r>
      <w:r>
        <w:rPr>
          <w:rFonts w:ascii="Courier New"/>
          <w:spacing w:val="-3"/>
          <w:sz w:val="24"/>
        </w:rPr>
        <w:t>agencies exceeding $10,000 </w:t>
      </w:r>
      <w:r>
        <w:rPr>
          <w:rFonts w:ascii="Courier New"/>
          <w:sz w:val="24"/>
        </w:rPr>
        <w:t>per</w:t>
      </w:r>
      <w:r>
        <w:rPr>
          <w:rFonts w:ascii="Courier New"/>
          <w:spacing w:val="28"/>
          <w:sz w:val="24"/>
        </w:rPr>
        <w:t> </w:t>
      </w:r>
      <w:r>
        <w:rPr>
          <w:rFonts w:ascii="Courier New"/>
          <w:spacing w:val="-3"/>
          <w:sz w:val="24"/>
        </w:rPr>
        <w:t>year.</w:t>
      </w:r>
    </w:p>
    <w:p>
      <w:pPr>
        <w:pStyle w:val="BodyText"/>
        <w:spacing w:before="7"/>
        <w:rPr>
          <w:rFonts w:ascii="Courier New"/>
          <w:sz w:val="22"/>
        </w:rPr>
      </w:pPr>
    </w:p>
    <w:p>
      <w:pPr>
        <w:pStyle w:val="ListParagraph"/>
        <w:numPr>
          <w:ilvl w:val="0"/>
          <w:numId w:val="72"/>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Throughout this time period contributions from the</w:t>
      </w:r>
      <w:r>
        <w:rPr>
          <w:rFonts w:ascii="Courier New"/>
          <w:spacing w:val="46"/>
          <w:sz w:val="24"/>
        </w:rPr>
        <w:t> </w:t>
      </w:r>
      <w:r>
        <w:rPr>
          <w:rFonts w:ascii="Courier New"/>
          <w:spacing w:val="-3"/>
          <w:sz w:val="24"/>
        </w:rPr>
        <w:t>United</w:t>
      </w:r>
    </w:p>
    <w:p>
      <w:pPr>
        <w:pStyle w:val="BodyText"/>
        <w:spacing w:before="7"/>
        <w:rPr>
          <w:rFonts w:ascii="Courier New"/>
          <w:sz w:val="22"/>
        </w:rPr>
      </w:pPr>
    </w:p>
    <w:p>
      <w:pPr>
        <w:pStyle w:val="ListParagraph"/>
        <w:numPr>
          <w:ilvl w:val="0"/>
          <w:numId w:val="72"/>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States constituted </w:t>
      </w:r>
      <w:r>
        <w:rPr>
          <w:rFonts w:ascii="Courier New"/>
          <w:sz w:val="24"/>
        </w:rPr>
        <w:t>25 </w:t>
      </w:r>
      <w:r>
        <w:rPr>
          <w:rFonts w:ascii="Courier New"/>
          <w:spacing w:val="-3"/>
          <w:sz w:val="24"/>
        </w:rPr>
        <w:t>percent </w:t>
      </w:r>
      <w:r>
        <w:rPr>
          <w:rFonts w:ascii="Courier New"/>
          <w:sz w:val="24"/>
        </w:rPr>
        <w:t>of the </w:t>
      </w:r>
      <w:r>
        <w:rPr>
          <w:rFonts w:ascii="Courier New"/>
          <w:spacing w:val="-3"/>
          <w:sz w:val="24"/>
        </w:rPr>
        <w:t>agency's annual</w:t>
      </w:r>
      <w:r>
        <w:rPr>
          <w:rFonts w:ascii="Courier New"/>
          <w:spacing w:val="46"/>
          <w:sz w:val="24"/>
        </w:rPr>
        <w:t> </w:t>
      </w:r>
      <w:r>
        <w:rPr>
          <w:rFonts w:ascii="Courier New"/>
          <w:spacing w:val="-3"/>
          <w:sz w:val="24"/>
        </w:rPr>
        <w:t>budget.</w:t>
      </w:r>
    </w:p>
    <w:p>
      <w:pPr>
        <w:pStyle w:val="BodyText"/>
        <w:spacing w:before="9"/>
        <w:rPr>
          <w:rFonts w:ascii="Courier New"/>
          <w:sz w:val="22"/>
        </w:rPr>
      </w:pPr>
    </w:p>
    <w:p>
      <w:pPr>
        <w:pStyle w:val="ListParagraph"/>
        <w:numPr>
          <w:ilvl w:val="0"/>
          <w:numId w:val="72"/>
        </w:numPr>
        <w:tabs>
          <w:tab w:pos="2014" w:val="left" w:leader="none"/>
          <w:tab w:pos="2015" w:val="left" w:leader="none"/>
        </w:tabs>
        <w:spacing w:line="240" w:lineRule="auto" w:before="0" w:after="0"/>
        <w:ind w:left="2014" w:right="0" w:hanging="1275"/>
        <w:jc w:val="left"/>
        <w:rPr>
          <w:rFonts w:ascii="Courier New"/>
          <w:sz w:val="24"/>
        </w:rPr>
      </w:pPr>
      <w:r>
        <w:rPr>
          <w:rFonts w:ascii="Courier New"/>
          <w:sz w:val="24"/>
        </w:rPr>
        <w:t>Mr. </w:t>
      </w:r>
      <w:r>
        <w:rPr>
          <w:rFonts w:ascii="Courier New"/>
          <w:spacing w:val="-3"/>
          <w:sz w:val="24"/>
        </w:rPr>
        <w:t>Siciliano </w:t>
      </w:r>
      <w:r>
        <w:rPr>
          <w:rFonts w:ascii="Courier New"/>
          <w:sz w:val="24"/>
        </w:rPr>
        <w:t>was an </w:t>
      </w:r>
      <w:r>
        <w:rPr>
          <w:rFonts w:ascii="Courier New"/>
          <w:spacing w:val="-3"/>
          <w:sz w:val="24"/>
        </w:rPr>
        <w:t>employee </w:t>
      </w:r>
      <w:r>
        <w:rPr>
          <w:rFonts w:ascii="Courier New"/>
          <w:sz w:val="24"/>
        </w:rPr>
        <w:t>of </w:t>
      </w:r>
      <w:r>
        <w:rPr>
          <w:rFonts w:ascii="Courier New"/>
          <w:spacing w:val="-3"/>
          <w:sz w:val="24"/>
        </w:rPr>
        <w:t>this agency </w:t>
      </w:r>
      <w:r>
        <w:rPr>
          <w:rFonts w:ascii="Courier New"/>
          <w:sz w:val="24"/>
        </w:rPr>
        <w:t>and</w:t>
      </w:r>
      <w:r>
        <w:rPr>
          <w:rFonts w:ascii="Courier New"/>
          <w:spacing w:val="20"/>
          <w:sz w:val="24"/>
        </w:rPr>
        <w:t> </w:t>
      </w:r>
      <w:r>
        <w:rPr>
          <w:rFonts w:ascii="Courier New"/>
          <w:spacing w:val="-3"/>
          <w:sz w:val="24"/>
        </w:rPr>
        <w:t>was</w:t>
      </w:r>
    </w:p>
    <w:p>
      <w:pPr>
        <w:pStyle w:val="BodyText"/>
        <w:spacing w:before="7"/>
        <w:rPr>
          <w:rFonts w:ascii="Courier New"/>
          <w:sz w:val="22"/>
        </w:rPr>
      </w:pPr>
    </w:p>
    <w:p>
      <w:pPr>
        <w:pStyle w:val="ListParagraph"/>
        <w:numPr>
          <w:ilvl w:val="0"/>
          <w:numId w:val="72"/>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specifically assigned </w:t>
      </w:r>
      <w:r>
        <w:rPr>
          <w:rFonts w:ascii="Courier New"/>
          <w:sz w:val="24"/>
        </w:rPr>
        <w:t>to </w:t>
      </w:r>
      <w:r>
        <w:rPr>
          <w:rFonts w:ascii="Courier New"/>
          <w:spacing w:val="-3"/>
          <w:sz w:val="24"/>
        </w:rPr>
        <w:t>work </w:t>
      </w:r>
      <w:r>
        <w:rPr>
          <w:rFonts w:ascii="Courier New"/>
          <w:sz w:val="24"/>
        </w:rPr>
        <w:t>in the </w:t>
      </w:r>
      <w:r>
        <w:rPr>
          <w:rFonts w:ascii="Courier New"/>
          <w:spacing w:val="-3"/>
          <w:sz w:val="24"/>
        </w:rPr>
        <w:t>Machine Readable</w:t>
      </w:r>
      <w:r>
        <w:rPr>
          <w:rFonts w:ascii="Courier New"/>
          <w:spacing w:val="46"/>
          <w:sz w:val="24"/>
        </w:rPr>
        <w:t> </w:t>
      </w:r>
      <w:r>
        <w:rPr>
          <w:rFonts w:ascii="Courier New"/>
          <w:spacing w:val="-3"/>
          <w:sz w:val="24"/>
        </w:rPr>
        <w:t>Travel</w:t>
      </w:r>
    </w:p>
    <w:p>
      <w:pPr>
        <w:pStyle w:val="BodyText"/>
        <w:spacing w:before="7"/>
        <w:rPr>
          <w:rFonts w:ascii="Courier New"/>
          <w:sz w:val="22"/>
        </w:rPr>
      </w:pPr>
    </w:p>
    <w:p>
      <w:pPr>
        <w:pStyle w:val="ListParagraph"/>
        <w:numPr>
          <w:ilvl w:val="0"/>
          <w:numId w:val="72"/>
        </w:numPr>
        <w:tabs>
          <w:tab w:pos="1294" w:val="left" w:leader="none"/>
          <w:tab w:pos="1295" w:val="left" w:leader="none"/>
          <w:tab w:pos="4172" w:val="left" w:leader="none"/>
        </w:tabs>
        <w:spacing w:line="240" w:lineRule="auto" w:before="0" w:after="0"/>
        <w:ind w:left="1294" w:right="0" w:hanging="555"/>
        <w:jc w:val="left"/>
        <w:rPr>
          <w:rFonts w:ascii="Courier New"/>
          <w:sz w:val="24"/>
        </w:rPr>
      </w:pPr>
      <w:r>
        <w:rPr>
          <w:rFonts w:ascii="Courier New"/>
          <w:spacing w:val="-3"/>
          <w:sz w:val="24"/>
        </w:rPr>
        <w:t>Documents</w:t>
      </w:r>
      <w:r>
        <w:rPr>
          <w:rFonts w:ascii="Courier New"/>
          <w:spacing w:val="33"/>
          <w:sz w:val="24"/>
        </w:rPr>
        <w:t> </w:t>
      </w:r>
      <w:r>
        <w:rPr>
          <w:rFonts w:ascii="Courier New"/>
          <w:spacing w:val="-3"/>
          <w:sz w:val="24"/>
        </w:rPr>
        <w:t>Program.</w:t>
        <w:tab/>
      </w:r>
      <w:r>
        <w:rPr>
          <w:rFonts w:ascii="Courier New"/>
          <w:sz w:val="24"/>
        </w:rPr>
        <w:t>Mr. </w:t>
      </w:r>
      <w:r>
        <w:rPr>
          <w:rFonts w:ascii="Courier New"/>
          <w:spacing w:val="-3"/>
          <w:sz w:val="24"/>
        </w:rPr>
        <w:t>Siciliano worked </w:t>
      </w:r>
      <w:r>
        <w:rPr>
          <w:rFonts w:ascii="Courier New"/>
          <w:sz w:val="24"/>
        </w:rPr>
        <w:t>and </w:t>
      </w:r>
      <w:r>
        <w:rPr>
          <w:rFonts w:ascii="Courier New"/>
          <w:spacing w:val="-3"/>
          <w:sz w:val="24"/>
        </w:rPr>
        <w:t>resided </w:t>
      </w:r>
      <w:r>
        <w:rPr>
          <w:rFonts w:ascii="Courier New"/>
          <w:sz w:val="24"/>
        </w:rPr>
        <w:t>in</w:t>
      </w:r>
      <w:r>
        <w:rPr>
          <w:rFonts w:ascii="Courier New"/>
          <w:spacing w:val="35"/>
          <w:sz w:val="24"/>
        </w:rPr>
        <w:t> </w:t>
      </w:r>
      <w:r>
        <w:rPr>
          <w:rFonts w:ascii="Courier New"/>
          <w:spacing w:val="-3"/>
          <w:sz w:val="24"/>
        </w:rPr>
        <w:t>Canada,</w:t>
      </w:r>
    </w:p>
    <w:p>
      <w:pPr>
        <w:pStyle w:val="BodyText"/>
        <w:spacing w:before="9"/>
        <w:rPr>
          <w:rFonts w:ascii="Courier New"/>
          <w:sz w:val="22"/>
        </w:rPr>
      </w:pPr>
    </w:p>
    <w:p>
      <w:pPr>
        <w:pStyle w:val="ListParagraph"/>
        <w:numPr>
          <w:ilvl w:val="0"/>
          <w:numId w:val="72"/>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where </w:t>
      </w:r>
      <w:r>
        <w:rPr>
          <w:rFonts w:ascii="Courier New"/>
          <w:sz w:val="24"/>
        </w:rPr>
        <w:t>the </w:t>
      </w:r>
      <w:r>
        <w:rPr>
          <w:rFonts w:ascii="Courier New"/>
          <w:spacing w:val="-3"/>
          <w:sz w:val="24"/>
        </w:rPr>
        <w:t>agency that we've just discussed </w:t>
      </w:r>
      <w:r>
        <w:rPr>
          <w:rFonts w:ascii="Courier New"/>
          <w:sz w:val="24"/>
        </w:rPr>
        <w:t>is</w:t>
      </w:r>
      <w:r>
        <w:rPr>
          <w:rFonts w:ascii="Courier New"/>
          <w:spacing w:val="55"/>
          <w:sz w:val="24"/>
        </w:rPr>
        <w:t> </w:t>
      </w:r>
      <w:r>
        <w:rPr>
          <w:rFonts w:ascii="Courier New"/>
          <w:spacing w:val="-3"/>
          <w:sz w:val="24"/>
        </w:rPr>
        <w:t>headquartered.</w:t>
      </w:r>
    </w:p>
    <w:p>
      <w:pPr>
        <w:pStyle w:val="BodyText"/>
        <w:spacing w:before="7"/>
        <w:rPr>
          <w:rFonts w:ascii="Courier New"/>
          <w:sz w:val="22"/>
        </w:rPr>
      </w:pPr>
    </w:p>
    <w:p>
      <w:pPr>
        <w:pStyle w:val="ListParagraph"/>
        <w:numPr>
          <w:ilvl w:val="0"/>
          <w:numId w:val="72"/>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He </w:t>
      </w:r>
      <w:r>
        <w:rPr>
          <w:rFonts w:ascii="Courier New"/>
          <w:spacing w:val="-3"/>
          <w:sz w:val="24"/>
        </w:rPr>
        <w:t>held </w:t>
      </w:r>
      <w:r>
        <w:rPr>
          <w:rFonts w:ascii="Courier New"/>
          <w:sz w:val="24"/>
        </w:rPr>
        <w:t>a </w:t>
      </w:r>
      <w:r>
        <w:rPr>
          <w:rFonts w:ascii="Courier New"/>
          <w:spacing w:val="-3"/>
          <w:sz w:val="24"/>
        </w:rPr>
        <w:t>Canadian passport, </w:t>
      </w:r>
      <w:r>
        <w:rPr>
          <w:rFonts w:ascii="Courier New"/>
          <w:sz w:val="24"/>
        </w:rPr>
        <w:t>but is </w:t>
      </w:r>
      <w:r>
        <w:rPr>
          <w:rFonts w:ascii="Courier New"/>
          <w:spacing w:val="-3"/>
          <w:sz w:val="24"/>
        </w:rPr>
        <w:t>actually </w:t>
      </w:r>
      <w:r>
        <w:rPr>
          <w:rFonts w:ascii="Courier New"/>
          <w:sz w:val="24"/>
        </w:rPr>
        <w:t>a</w:t>
      </w:r>
      <w:r>
        <w:rPr>
          <w:rFonts w:ascii="Courier New"/>
          <w:spacing w:val="31"/>
          <w:sz w:val="24"/>
        </w:rPr>
        <w:t> </w:t>
      </w:r>
      <w:r>
        <w:rPr>
          <w:rFonts w:ascii="Courier New"/>
          <w:spacing w:val="-3"/>
          <w:sz w:val="24"/>
        </w:rPr>
        <w:t>Venezuelan</w:t>
      </w:r>
    </w:p>
    <w:p>
      <w:pPr>
        <w:pStyle w:val="BodyText"/>
        <w:spacing w:before="7"/>
        <w:rPr>
          <w:rFonts w:ascii="Courier New"/>
          <w:sz w:val="22"/>
        </w:rPr>
      </w:pPr>
    </w:p>
    <w:p>
      <w:pPr>
        <w:pStyle w:val="ListParagraph"/>
        <w:numPr>
          <w:ilvl w:val="0"/>
          <w:numId w:val="72"/>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national.</w:t>
      </w:r>
    </w:p>
    <w:p>
      <w:pPr>
        <w:pStyle w:val="BodyText"/>
        <w:spacing w:before="7"/>
        <w:rPr>
          <w:rFonts w:ascii="Courier New"/>
          <w:sz w:val="22"/>
        </w:rPr>
      </w:pPr>
    </w:p>
    <w:p>
      <w:pPr>
        <w:pStyle w:val="ListParagraph"/>
        <w:numPr>
          <w:ilvl w:val="0"/>
          <w:numId w:val="72"/>
        </w:numPr>
        <w:tabs>
          <w:tab w:pos="2014" w:val="left" w:leader="none"/>
          <w:tab w:pos="2015" w:val="left" w:leader="none"/>
        </w:tabs>
        <w:spacing w:line="240" w:lineRule="auto" w:before="0" w:after="0"/>
        <w:ind w:left="2014" w:right="0" w:hanging="1275"/>
        <w:jc w:val="left"/>
        <w:rPr>
          <w:rFonts w:ascii="Courier New"/>
          <w:sz w:val="24"/>
        </w:rPr>
      </w:pPr>
      <w:r>
        <w:rPr>
          <w:rFonts w:ascii="Courier New"/>
          <w:sz w:val="24"/>
        </w:rPr>
        <w:t>Mr. </w:t>
      </w:r>
      <w:r>
        <w:rPr>
          <w:rFonts w:ascii="Courier New"/>
          <w:spacing w:val="-3"/>
          <w:sz w:val="24"/>
        </w:rPr>
        <w:t>Sidorenko </w:t>
      </w:r>
      <w:r>
        <w:rPr>
          <w:rFonts w:ascii="Courier New"/>
          <w:sz w:val="24"/>
        </w:rPr>
        <w:t>and Mr. </w:t>
      </w:r>
      <w:r>
        <w:rPr>
          <w:rFonts w:ascii="Courier New"/>
          <w:spacing w:val="-3"/>
          <w:sz w:val="24"/>
        </w:rPr>
        <w:t>Vassiliev were chairmen </w:t>
      </w:r>
      <w:r>
        <w:rPr>
          <w:rFonts w:ascii="Courier New"/>
          <w:sz w:val="24"/>
        </w:rPr>
        <w:t>of</w:t>
      </w:r>
      <w:r>
        <w:rPr>
          <w:rFonts w:ascii="Courier New"/>
          <w:spacing w:val="17"/>
          <w:sz w:val="24"/>
        </w:rPr>
        <w:t> </w:t>
      </w:r>
      <w:r>
        <w:rPr>
          <w:rFonts w:ascii="Courier New"/>
          <w:sz w:val="24"/>
        </w:rPr>
        <w:t>a</w:t>
      </w:r>
    </w:p>
    <w:p>
      <w:pPr>
        <w:pStyle w:val="BodyText"/>
        <w:spacing w:before="9"/>
        <w:rPr>
          <w:rFonts w:ascii="Courier New"/>
          <w:sz w:val="22"/>
        </w:rPr>
      </w:pPr>
    </w:p>
    <w:p>
      <w:pPr>
        <w:pStyle w:val="ListParagraph"/>
        <w:numPr>
          <w:ilvl w:val="0"/>
          <w:numId w:val="72"/>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Ukrainian conglomerate </w:t>
      </w:r>
      <w:r>
        <w:rPr>
          <w:rFonts w:ascii="Courier New"/>
          <w:sz w:val="24"/>
        </w:rPr>
        <w:t>of </w:t>
      </w:r>
      <w:r>
        <w:rPr>
          <w:rFonts w:ascii="Courier New"/>
          <w:spacing w:val="-3"/>
          <w:sz w:val="24"/>
        </w:rPr>
        <w:t>companies that manufactured</w:t>
      </w:r>
      <w:r>
        <w:rPr>
          <w:rFonts w:ascii="Courier New"/>
          <w:spacing w:val="33"/>
          <w:sz w:val="24"/>
        </w:rPr>
        <w:t> </w:t>
      </w:r>
      <w:r>
        <w:rPr>
          <w:rFonts w:ascii="Courier New"/>
          <w:sz w:val="24"/>
        </w:rPr>
        <w:t>and</w:t>
      </w:r>
    </w:p>
    <w:p>
      <w:pPr>
        <w:pStyle w:val="BodyText"/>
        <w:spacing w:before="7"/>
        <w:rPr>
          <w:rFonts w:ascii="Courier New"/>
          <w:sz w:val="22"/>
        </w:rPr>
      </w:pPr>
    </w:p>
    <w:p>
      <w:pPr>
        <w:pStyle w:val="ListParagraph"/>
        <w:numPr>
          <w:ilvl w:val="0"/>
          <w:numId w:val="72"/>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supplied security </w:t>
      </w:r>
      <w:r>
        <w:rPr>
          <w:rFonts w:ascii="Courier New"/>
          <w:sz w:val="24"/>
        </w:rPr>
        <w:t>and </w:t>
      </w:r>
      <w:r>
        <w:rPr>
          <w:rFonts w:ascii="Courier New"/>
          <w:spacing w:val="-3"/>
          <w:sz w:val="24"/>
        </w:rPr>
        <w:t>identity products </w:t>
      </w:r>
      <w:r>
        <w:rPr>
          <w:rFonts w:ascii="Courier New"/>
          <w:sz w:val="24"/>
        </w:rPr>
        <w:t>and </w:t>
      </w:r>
      <w:r>
        <w:rPr>
          <w:rFonts w:ascii="Courier New"/>
          <w:spacing w:val="-3"/>
          <w:sz w:val="24"/>
        </w:rPr>
        <w:t>their</w:t>
      </w:r>
      <w:r>
        <w:rPr>
          <w:rFonts w:ascii="Courier New"/>
          <w:spacing w:val="52"/>
          <w:sz w:val="24"/>
        </w:rPr>
        <w:t> </w:t>
      </w:r>
      <w:r>
        <w:rPr>
          <w:rFonts w:ascii="Courier New"/>
          <w:spacing w:val="-3"/>
          <w:sz w:val="24"/>
        </w:rPr>
        <w:t>consortium,</w:t>
      </w:r>
    </w:p>
    <w:p>
      <w:pPr>
        <w:pStyle w:val="BodyText"/>
        <w:spacing w:before="7"/>
        <w:rPr>
          <w:rFonts w:ascii="Courier New"/>
          <w:sz w:val="22"/>
        </w:rPr>
      </w:pPr>
    </w:p>
    <w:p>
      <w:pPr>
        <w:pStyle w:val="ListParagraph"/>
        <w:numPr>
          <w:ilvl w:val="0"/>
          <w:numId w:val="72"/>
        </w:numPr>
        <w:tabs>
          <w:tab w:pos="1294" w:val="left" w:leader="none"/>
          <w:tab w:pos="1295" w:val="left" w:leader="none"/>
          <w:tab w:pos="6332" w:val="left" w:leader="none"/>
        </w:tabs>
        <w:spacing w:line="240" w:lineRule="auto" w:before="0" w:after="0"/>
        <w:ind w:left="1294" w:right="0" w:hanging="555"/>
        <w:jc w:val="left"/>
        <w:rPr>
          <w:rFonts w:ascii="Courier New"/>
          <w:sz w:val="24"/>
        </w:rPr>
      </w:pPr>
      <w:r>
        <w:rPr>
          <w:rFonts w:ascii="Courier New"/>
          <w:sz w:val="24"/>
        </w:rPr>
        <w:t>how </w:t>
      </w:r>
      <w:r>
        <w:rPr>
          <w:rFonts w:ascii="Courier New"/>
          <w:spacing w:val="-3"/>
          <w:sz w:val="24"/>
        </w:rPr>
        <w:t>they acted, </w:t>
      </w:r>
      <w:r>
        <w:rPr>
          <w:rFonts w:ascii="Courier New"/>
          <w:sz w:val="24"/>
        </w:rPr>
        <w:t>was</w:t>
      </w:r>
      <w:r>
        <w:rPr>
          <w:rFonts w:ascii="Courier New"/>
          <w:spacing w:val="36"/>
          <w:sz w:val="24"/>
        </w:rPr>
        <w:t> </w:t>
      </w:r>
      <w:r>
        <w:rPr>
          <w:rFonts w:ascii="Courier New"/>
          <w:spacing w:val="-3"/>
          <w:sz w:val="24"/>
        </w:rPr>
        <w:t>called</w:t>
      </w:r>
      <w:r>
        <w:rPr>
          <w:rFonts w:ascii="Courier New"/>
          <w:spacing w:val="8"/>
          <w:sz w:val="24"/>
        </w:rPr>
        <w:t> </w:t>
      </w:r>
      <w:r>
        <w:rPr>
          <w:rFonts w:ascii="Courier New"/>
          <w:spacing w:val="-3"/>
          <w:sz w:val="24"/>
        </w:rPr>
        <w:t>EDAPS.</w:t>
        <w:tab/>
        <w:t>It's called the</w:t>
      </w:r>
      <w:r>
        <w:rPr>
          <w:rFonts w:ascii="Courier New"/>
          <w:spacing w:val="7"/>
          <w:sz w:val="24"/>
        </w:rPr>
        <w:t> </w:t>
      </w:r>
      <w:r>
        <w:rPr>
          <w:rFonts w:ascii="Courier New"/>
          <w:spacing w:val="-3"/>
          <w:sz w:val="24"/>
        </w:rPr>
        <w:t>EDAPS</w:t>
      </w:r>
    </w:p>
    <w:p>
      <w:pPr>
        <w:spacing w:after="0" w:line="240" w:lineRule="auto"/>
        <w:jc w:val="left"/>
        <w:rPr>
          <w:rFonts w:ascii="Courier New"/>
          <w:sz w:val="24"/>
        </w:rPr>
        <w:sectPr>
          <w:headerReference w:type="default" r:id="rId174"/>
          <w:pgSz w:w="12240" w:h="15840"/>
          <w:pgMar w:header="283" w:footer="1234" w:top="620" w:bottom="1420" w:left="580" w:right="820"/>
          <w:pgNumType w:start="4"/>
        </w:sectPr>
      </w:pPr>
    </w:p>
    <w:p>
      <w:pPr>
        <w:pStyle w:val="BodyText"/>
        <w:rPr>
          <w:rFonts w:ascii="Courier New"/>
          <w:sz w:val="20"/>
        </w:rPr>
      </w:pPr>
      <w:r>
        <w:rPr/>
        <w:pict>
          <v:group style="position:absolute;margin-left:86.520004pt;margin-top:41.159977pt;width:475.7pt;height:672.15pt;mso-position-horizontal-relative:page;mso-position-vertical-relative:page;z-index:-130912" coordorigin="1730,823" coordsize="9514,13443">
            <v:line style="position:absolute" from="1730,832" to="11244,832" stroked="true" strokeweight=".84pt" strokecolor="#000000">
              <v:stroke dashstyle="solid"/>
            </v:line>
            <v:shape style="position:absolute;left:1730;top:823;width:9514;height:13436" coordorigin="1730,823" coordsize="9514,13436" path="m1730,14258l11244,14258m1738,823l1738,14251m1798,823l1798,14251e" filled="false" stroked="true" strokeweight=".72pt" strokecolor="#000000">
              <v:path arrowok="t"/>
              <v:stroke dashstyle="solid"/>
            </v:shape>
            <v:line style="position:absolute" from="11237,823" to="11237,14251" stroked="true" strokeweight=".72pt" strokecolor="#000000">
              <v:stroke dashstyle="solid"/>
            </v:line>
            <w10:wrap type="none"/>
          </v:group>
        </w:pict>
      </w:r>
    </w:p>
    <w:p>
      <w:pPr>
        <w:pStyle w:val="BodyText"/>
        <w:spacing w:before="1"/>
        <w:rPr>
          <w:rFonts w:ascii="Courier New"/>
          <w:sz w:val="21"/>
        </w:rPr>
      </w:pPr>
    </w:p>
    <w:p>
      <w:pPr>
        <w:pStyle w:val="ListParagraph"/>
        <w:numPr>
          <w:ilvl w:val="0"/>
          <w:numId w:val="73"/>
        </w:numPr>
        <w:tabs>
          <w:tab w:pos="1294" w:val="left" w:leader="none"/>
          <w:tab w:pos="1295" w:val="left" w:leader="none"/>
        </w:tabs>
        <w:spacing w:line="240" w:lineRule="auto" w:before="103" w:after="0"/>
        <w:ind w:left="1294" w:right="0" w:hanging="410"/>
        <w:jc w:val="left"/>
        <w:rPr>
          <w:rFonts w:ascii="Courier New"/>
          <w:sz w:val="24"/>
        </w:rPr>
      </w:pPr>
      <w:r>
        <w:rPr>
          <w:rFonts w:ascii="Courier New"/>
          <w:spacing w:val="-3"/>
          <w:sz w:val="24"/>
        </w:rPr>
        <w:t>Consortium.</w:t>
      </w:r>
    </w:p>
    <w:p>
      <w:pPr>
        <w:pStyle w:val="BodyText"/>
        <w:spacing w:before="7"/>
        <w:rPr>
          <w:rFonts w:ascii="Courier New"/>
          <w:sz w:val="22"/>
        </w:rPr>
      </w:pPr>
    </w:p>
    <w:p>
      <w:pPr>
        <w:pStyle w:val="ListParagraph"/>
        <w:numPr>
          <w:ilvl w:val="0"/>
          <w:numId w:val="73"/>
        </w:numPr>
        <w:tabs>
          <w:tab w:pos="2014" w:val="left" w:leader="none"/>
          <w:tab w:pos="2015" w:val="left" w:leader="none"/>
        </w:tabs>
        <w:spacing w:line="240" w:lineRule="auto" w:before="0" w:after="0"/>
        <w:ind w:left="2014" w:right="0" w:hanging="1130"/>
        <w:jc w:val="left"/>
        <w:rPr>
          <w:rFonts w:ascii="Courier New"/>
          <w:sz w:val="24"/>
        </w:rPr>
      </w:pPr>
      <w:r>
        <w:rPr>
          <w:rFonts w:ascii="Courier New"/>
          <w:sz w:val="24"/>
        </w:rPr>
        <w:t>Mr. </w:t>
      </w:r>
      <w:r>
        <w:rPr>
          <w:rFonts w:ascii="Courier New"/>
          <w:spacing w:val="-3"/>
          <w:sz w:val="24"/>
        </w:rPr>
        <w:t>Sidorenko </w:t>
      </w:r>
      <w:r>
        <w:rPr>
          <w:rFonts w:ascii="Courier New"/>
          <w:sz w:val="24"/>
        </w:rPr>
        <w:t>is a </w:t>
      </w:r>
      <w:r>
        <w:rPr>
          <w:rFonts w:ascii="Courier New"/>
          <w:spacing w:val="-3"/>
          <w:sz w:val="24"/>
        </w:rPr>
        <w:t>citizen </w:t>
      </w:r>
      <w:r>
        <w:rPr>
          <w:rFonts w:ascii="Courier New"/>
          <w:sz w:val="24"/>
        </w:rPr>
        <w:t>of </w:t>
      </w:r>
      <w:r>
        <w:rPr>
          <w:rFonts w:ascii="Courier New"/>
          <w:spacing w:val="-3"/>
          <w:sz w:val="24"/>
        </w:rPr>
        <w:t>Ukraine, Switzerland</w:t>
      </w:r>
      <w:r>
        <w:rPr>
          <w:rFonts w:ascii="Courier New"/>
          <w:spacing w:val="68"/>
          <w:sz w:val="24"/>
        </w:rPr>
        <w:t> </w:t>
      </w:r>
      <w:r>
        <w:rPr>
          <w:rFonts w:ascii="Courier New"/>
          <w:sz w:val="24"/>
        </w:rPr>
        <w:t>and</w:t>
      </w:r>
    </w:p>
    <w:p>
      <w:pPr>
        <w:pStyle w:val="BodyText"/>
        <w:spacing w:before="7"/>
        <w:rPr>
          <w:rFonts w:ascii="Courier New"/>
          <w:sz w:val="22"/>
        </w:rPr>
      </w:pPr>
    </w:p>
    <w:p>
      <w:pPr>
        <w:pStyle w:val="ListParagraph"/>
        <w:numPr>
          <w:ilvl w:val="0"/>
          <w:numId w:val="73"/>
        </w:numPr>
        <w:tabs>
          <w:tab w:pos="1294" w:val="left" w:leader="none"/>
          <w:tab w:pos="1295" w:val="left" w:leader="none"/>
          <w:tab w:pos="4460" w:val="left" w:leader="none"/>
          <w:tab w:pos="8346" w:val="left" w:leader="none"/>
        </w:tabs>
        <w:spacing w:line="240" w:lineRule="auto" w:before="0" w:after="0"/>
        <w:ind w:left="1294" w:right="0" w:hanging="410"/>
        <w:jc w:val="left"/>
        <w:rPr>
          <w:rFonts w:ascii="Courier New"/>
          <w:sz w:val="24"/>
        </w:rPr>
      </w:pPr>
      <w:r>
        <w:rPr>
          <w:rFonts w:ascii="Courier New"/>
          <w:sz w:val="24"/>
        </w:rPr>
        <w:t>St. </w:t>
      </w:r>
      <w:r>
        <w:rPr>
          <w:rFonts w:ascii="Courier New"/>
          <w:spacing w:val="-3"/>
          <w:sz w:val="24"/>
        </w:rPr>
        <w:t>Kitts</w:t>
      </w:r>
      <w:r>
        <w:rPr>
          <w:rFonts w:ascii="Courier New"/>
          <w:spacing w:val="12"/>
          <w:sz w:val="24"/>
        </w:rPr>
        <w:t> </w:t>
      </w:r>
      <w:r>
        <w:rPr>
          <w:rFonts w:ascii="Courier New"/>
          <w:sz w:val="24"/>
        </w:rPr>
        <w:t>and</w:t>
      </w:r>
      <w:r>
        <w:rPr>
          <w:rFonts w:ascii="Courier New"/>
          <w:spacing w:val="4"/>
          <w:sz w:val="24"/>
        </w:rPr>
        <w:t> </w:t>
      </w:r>
      <w:r>
        <w:rPr>
          <w:rFonts w:ascii="Courier New"/>
          <w:spacing w:val="-3"/>
          <w:sz w:val="24"/>
        </w:rPr>
        <w:t>Nevis.</w:t>
        <w:tab/>
      </w:r>
      <w:r>
        <w:rPr>
          <w:rFonts w:ascii="Courier New"/>
          <w:sz w:val="24"/>
        </w:rPr>
        <w:t>Not of the</w:t>
      </w:r>
      <w:r>
        <w:rPr>
          <w:rFonts w:ascii="Courier New"/>
          <w:spacing w:val="11"/>
          <w:sz w:val="24"/>
        </w:rPr>
        <w:t> </w:t>
      </w:r>
      <w:r>
        <w:rPr>
          <w:rFonts w:ascii="Courier New"/>
          <w:spacing w:val="-3"/>
          <w:sz w:val="24"/>
        </w:rPr>
        <w:t>United</w:t>
      </w:r>
      <w:r>
        <w:rPr>
          <w:rFonts w:ascii="Courier New"/>
          <w:spacing w:val="4"/>
          <w:sz w:val="24"/>
        </w:rPr>
        <w:t> </w:t>
      </w:r>
      <w:r>
        <w:rPr>
          <w:rFonts w:ascii="Courier New"/>
          <w:spacing w:val="-3"/>
          <w:sz w:val="24"/>
        </w:rPr>
        <w:t>States.</w:t>
        <w:tab/>
        <w:t>But</w:t>
      </w:r>
      <w:r>
        <w:rPr>
          <w:rFonts w:ascii="Courier New"/>
          <w:spacing w:val="-2"/>
          <w:sz w:val="24"/>
        </w:rPr>
        <w:t> </w:t>
      </w:r>
      <w:r>
        <w:rPr>
          <w:rFonts w:ascii="Courier New"/>
          <w:sz w:val="24"/>
        </w:rPr>
        <w:t>he</w:t>
      </w:r>
    </w:p>
    <w:p>
      <w:pPr>
        <w:pStyle w:val="BodyText"/>
        <w:spacing w:before="9"/>
        <w:rPr>
          <w:rFonts w:ascii="Courier New"/>
          <w:sz w:val="22"/>
        </w:rPr>
      </w:pPr>
    </w:p>
    <w:p>
      <w:pPr>
        <w:pStyle w:val="ListParagraph"/>
        <w:numPr>
          <w:ilvl w:val="0"/>
          <w:numId w:val="73"/>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primarily resided </w:t>
      </w:r>
      <w:r>
        <w:rPr>
          <w:rFonts w:ascii="Courier New"/>
          <w:sz w:val="24"/>
        </w:rPr>
        <w:t>in </w:t>
      </w:r>
      <w:r>
        <w:rPr>
          <w:rFonts w:ascii="Courier New"/>
          <w:spacing w:val="-3"/>
          <w:sz w:val="24"/>
        </w:rPr>
        <w:t>Dubai during </w:t>
      </w:r>
      <w:r>
        <w:rPr>
          <w:rFonts w:ascii="Courier New"/>
          <w:sz w:val="24"/>
        </w:rPr>
        <w:t>the </w:t>
      </w:r>
      <w:r>
        <w:rPr>
          <w:rFonts w:ascii="Courier New"/>
          <w:spacing w:val="-3"/>
          <w:sz w:val="24"/>
        </w:rPr>
        <w:t>relevant time</w:t>
      </w:r>
      <w:r>
        <w:rPr>
          <w:rFonts w:ascii="Courier New"/>
          <w:spacing w:val="46"/>
          <w:sz w:val="24"/>
        </w:rPr>
        <w:t> </w:t>
      </w:r>
      <w:r>
        <w:rPr>
          <w:rFonts w:ascii="Courier New"/>
          <w:spacing w:val="-3"/>
          <w:sz w:val="24"/>
        </w:rPr>
        <w:t>period.</w:t>
      </w:r>
    </w:p>
    <w:p>
      <w:pPr>
        <w:pStyle w:val="BodyText"/>
        <w:spacing w:before="6"/>
        <w:rPr>
          <w:rFonts w:ascii="Courier New"/>
          <w:sz w:val="22"/>
        </w:rPr>
      </w:pPr>
    </w:p>
    <w:p>
      <w:pPr>
        <w:pStyle w:val="ListParagraph"/>
        <w:numPr>
          <w:ilvl w:val="0"/>
          <w:numId w:val="73"/>
        </w:numPr>
        <w:tabs>
          <w:tab w:pos="2014" w:val="left" w:leader="none"/>
          <w:tab w:pos="2015" w:val="left" w:leader="none"/>
        </w:tabs>
        <w:spacing w:line="240" w:lineRule="auto" w:before="0" w:after="0"/>
        <w:ind w:left="2014" w:right="0" w:hanging="1130"/>
        <w:jc w:val="left"/>
        <w:rPr>
          <w:rFonts w:ascii="Courier New"/>
          <w:sz w:val="24"/>
        </w:rPr>
      </w:pPr>
      <w:r>
        <w:rPr>
          <w:rFonts w:ascii="Courier New"/>
          <w:sz w:val="24"/>
        </w:rPr>
        <w:t>Mr. </w:t>
      </w:r>
      <w:r>
        <w:rPr>
          <w:rFonts w:ascii="Courier New"/>
          <w:spacing w:val="-3"/>
          <w:sz w:val="24"/>
        </w:rPr>
        <w:t>Vassiliev also resided </w:t>
      </w:r>
      <w:r>
        <w:rPr>
          <w:rFonts w:ascii="Courier New"/>
          <w:sz w:val="24"/>
        </w:rPr>
        <w:t>in </w:t>
      </w:r>
      <w:r>
        <w:rPr>
          <w:rFonts w:ascii="Courier New"/>
          <w:spacing w:val="-3"/>
          <w:sz w:val="24"/>
        </w:rPr>
        <w:t>Dubai, </w:t>
      </w:r>
      <w:r>
        <w:rPr>
          <w:rFonts w:ascii="Courier New"/>
          <w:sz w:val="24"/>
        </w:rPr>
        <w:t>but he is a</w:t>
      </w:r>
      <w:r>
        <w:rPr>
          <w:rFonts w:ascii="Courier New"/>
          <w:spacing w:val="34"/>
          <w:sz w:val="24"/>
        </w:rPr>
        <w:t> </w:t>
      </w:r>
      <w:r>
        <w:rPr>
          <w:rFonts w:ascii="Courier New"/>
          <w:spacing w:val="-3"/>
          <w:sz w:val="24"/>
        </w:rPr>
        <w:t>citizen</w:t>
      </w:r>
    </w:p>
    <w:p>
      <w:pPr>
        <w:pStyle w:val="BodyText"/>
        <w:spacing w:before="7"/>
        <w:rPr>
          <w:rFonts w:ascii="Courier New"/>
          <w:sz w:val="22"/>
        </w:rPr>
      </w:pPr>
    </w:p>
    <w:p>
      <w:pPr>
        <w:pStyle w:val="ListParagraph"/>
        <w:numPr>
          <w:ilvl w:val="0"/>
          <w:numId w:val="73"/>
        </w:numPr>
        <w:tabs>
          <w:tab w:pos="1294" w:val="left" w:leader="none"/>
          <w:tab w:pos="1295" w:val="left" w:leader="none"/>
          <w:tab w:pos="6620" w:val="left" w:leader="none"/>
        </w:tabs>
        <w:spacing w:line="240" w:lineRule="auto" w:before="0" w:after="0"/>
        <w:ind w:left="1294" w:right="0" w:hanging="410"/>
        <w:jc w:val="left"/>
        <w:rPr>
          <w:rFonts w:ascii="Courier New"/>
          <w:sz w:val="24"/>
        </w:rPr>
      </w:pPr>
      <w:r>
        <w:rPr>
          <w:rFonts w:ascii="Courier New"/>
          <w:sz w:val="24"/>
        </w:rPr>
        <w:t>of </w:t>
      </w:r>
      <w:r>
        <w:rPr>
          <w:rFonts w:ascii="Courier New"/>
          <w:spacing w:val="-3"/>
          <w:sz w:val="24"/>
        </w:rPr>
        <w:t>Ukraine </w:t>
      </w:r>
      <w:r>
        <w:rPr>
          <w:rFonts w:ascii="Courier New"/>
          <w:sz w:val="24"/>
        </w:rPr>
        <w:t>and St. </w:t>
      </w:r>
      <w:r>
        <w:rPr>
          <w:rFonts w:ascii="Courier New"/>
          <w:spacing w:val="-3"/>
          <w:sz w:val="24"/>
        </w:rPr>
        <w:t>Kitts</w:t>
      </w:r>
      <w:r>
        <w:rPr>
          <w:rFonts w:ascii="Courier New"/>
          <w:spacing w:val="24"/>
          <w:sz w:val="24"/>
        </w:rPr>
        <w:t> </w:t>
      </w:r>
      <w:r>
        <w:rPr>
          <w:rFonts w:ascii="Courier New"/>
          <w:sz w:val="24"/>
        </w:rPr>
        <w:t>and</w:t>
      </w:r>
      <w:r>
        <w:rPr>
          <w:rFonts w:ascii="Courier New"/>
          <w:spacing w:val="5"/>
          <w:sz w:val="24"/>
        </w:rPr>
        <w:t> </w:t>
      </w:r>
      <w:r>
        <w:rPr>
          <w:rFonts w:ascii="Courier New"/>
          <w:spacing w:val="-3"/>
          <w:sz w:val="24"/>
        </w:rPr>
        <w:t>Nevis.</w:t>
        <w:tab/>
        <w:t>He's </w:t>
      </w:r>
      <w:r>
        <w:rPr>
          <w:rFonts w:ascii="Courier New"/>
          <w:sz w:val="24"/>
        </w:rPr>
        <w:t>not an</w:t>
      </w:r>
      <w:r>
        <w:rPr>
          <w:rFonts w:ascii="Courier New"/>
          <w:spacing w:val="-1"/>
          <w:sz w:val="24"/>
        </w:rPr>
        <w:t> </w:t>
      </w:r>
      <w:r>
        <w:rPr>
          <w:rFonts w:ascii="Courier New"/>
          <w:spacing w:val="-3"/>
          <w:sz w:val="24"/>
        </w:rPr>
        <w:t>American</w:t>
      </w:r>
    </w:p>
    <w:p>
      <w:pPr>
        <w:pStyle w:val="BodyText"/>
        <w:spacing w:before="10"/>
        <w:rPr>
          <w:rFonts w:ascii="Courier New"/>
          <w:sz w:val="22"/>
        </w:rPr>
      </w:pPr>
    </w:p>
    <w:p>
      <w:pPr>
        <w:pStyle w:val="ListParagraph"/>
        <w:numPr>
          <w:ilvl w:val="0"/>
          <w:numId w:val="73"/>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citizen either.</w:t>
      </w:r>
    </w:p>
    <w:p>
      <w:pPr>
        <w:pStyle w:val="BodyText"/>
        <w:spacing w:before="6"/>
        <w:rPr>
          <w:rFonts w:ascii="Courier New"/>
          <w:sz w:val="22"/>
        </w:rPr>
      </w:pPr>
    </w:p>
    <w:p>
      <w:pPr>
        <w:pStyle w:val="ListParagraph"/>
        <w:numPr>
          <w:ilvl w:val="0"/>
          <w:numId w:val="73"/>
        </w:numPr>
        <w:tabs>
          <w:tab w:pos="2014" w:val="left" w:leader="none"/>
          <w:tab w:pos="2015" w:val="left" w:leader="none"/>
        </w:tabs>
        <w:spacing w:line="240" w:lineRule="auto" w:before="1" w:after="0"/>
        <w:ind w:left="2014" w:right="0" w:hanging="1130"/>
        <w:jc w:val="left"/>
        <w:rPr>
          <w:rFonts w:ascii="Courier New"/>
          <w:sz w:val="24"/>
        </w:rPr>
      </w:pPr>
      <w:r>
        <w:rPr>
          <w:rFonts w:ascii="Courier New"/>
          <w:spacing w:val="-3"/>
          <w:sz w:val="24"/>
        </w:rPr>
        <w:t>And, </w:t>
      </w:r>
      <w:r>
        <w:rPr>
          <w:rFonts w:ascii="Courier New"/>
          <w:sz w:val="24"/>
        </w:rPr>
        <w:t>of </w:t>
      </w:r>
      <w:r>
        <w:rPr>
          <w:rFonts w:ascii="Courier New"/>
          <w:spacing w:val="-3"/>
          <w:sz w:val="24"/>
        </w:rPr>
        <w:t>course, </w:t>
      </w:r>
      <w:r>
        <w:rPr>
          <w:rFonts w:ascii="Courier New"/>
          <w:sz w:val="24"/>
        </w:rPr>
        <w:t>the </w:t>
      </w:r>
      <w:r>
        <w:rPr>
          <w:rFonts w:ascii="Courier New"/>
          <w:spacing w:val="-3"/>
          <w:sz w:val="24"/>
        </w:rPr>
        <w:t>company </w:t>
      </w:r>
      <w:r>
        <w:rPr>
          <w:rFonts w:ascii="Courier New"/>
          <w:sz w:val="24"/>
        </w:rPr>
        <w:t>is not -- I </w:t>
      </w:r>
      <w:r>
        <w:rPr>
          <w:rFonts w:ascii="Courier New"/>
          <w:spacing w:val="-3"/>
          <w:sz w:val="24"/>
        </w:rPr>
        <w:t>mean, </w:t>
      </w:r>
      <w:r>
        <w:rPr>
          <w:rFonts w:ascii="Courier New"/>
          <w:sz w:val="24"/>
        </w:rPr>
        <w:t>the</w:t>
      </w:r>
      <w:r>
        <w:rPr>
          <w:rFonts w:ascii="Courier New"/>
          <w:spacing w:val="28"/>
          <w:sz w:val="24"/>
        </w:rPr>
        <w:t> </w:t>
      </w:r>
      <w:r>
        <w:rPr>
          <w:rFonts w:ascii="Courier New"/>
          <w:spacing w:val="-3"/>
          <w:sz w:val="24"/>
        </w:rPr>
        <w:t>agency</w:t>
      </w:r>
    </w:p>
    <w:p>
      <w:pPr>
        <w:pStyle w:val="BodyText"/>
        <w:spacing w:before="6"/>
        <w:rPr>
          <w:rFonts w:ascii="Courier New"/>
          <w:sz w:val="22"/>
        </w:rPr>
      </w:pPr>
    </w:p>
    <w:p>
      <w:pPr>
        <w:pStyle w:val="ListParagraph"/>
        <w:numPr>
          <w:ilvl w:val="0"/>
          <w:numId w:val="73"/>
        </w:numPr>
        <w:tabs>
          <w:tab w:pos="1294" w:val="left" w:leader="none"/>
          <w:tab w:pos="1295" w:val="left" w:leader="none"/>
        </w:tabs>
        <w:spacing w:line="240" w:lineRule="auto" w:before="1" w:after="0"/>
        <w:ind w:left="1294" w:right="0" w:hanging="410"/>
        <w:jc w:val="left"/>
        <w:rPr>
          <w:rFonts w:ascii="Courier New"/>
          <w:sz w:val="24"/>
        </w:rPr>
      </w:pPr>
      <w:r>
        <w:rPr>
          <w:rFonts w:ascii="Courier New"/>
          <w:sz w:val="24"/>
        </w:rPr>
        <w:t>is not an </w:t>
      </w:r>
      <w:r>
        <w:rPr>
          <w:rFonts w:ascii="Courier New"/>
          <w:spacing w:val="-3"/>
          <w:sz w:val="24"/>
        </w:rPr>
        <w:t>American</w:t>
      </w:r>
      <w:r>
        <w:rPr>
          <w:rFonts w:ascii="Courier New"/>
          <w:spacing w:val="-9"/>
          <w:sz w:val="24"/>
        </w:rPr>
        <w:t> </w:t>
      </w:r>
      <w:r>
        <w:rPr>
          <w:rFonts w:ascii="Courier New"/>
          <w:spacing w:val="-3"/>
          <w:sz w:val="24"/>
        </w:rPr>
        <w:t>agency.</w:t>
      </w:r>
    </w:p>
    <w:p>
      <w:pPr>
        <w:pStyle w:val="BodyText"/>
        <w:spacing w:before="9"/>
        <w:rPr>
          <w:rFonts w:ascii="Courier New"/>
          <w:sz w:val="22"/>
        </w:rPr>
      </w:pPr>
    </w:p>
    <w:p>
      <w:pPr>
        <w:pStyle w:val="ListParagraph"/>
        <w:numPr>
          <w:ilvl w:val="0"/>
          <w:numId w:val="73"/>
        </w:numPr>
        <w:tabs>
          <w:tab w:pos="2014" w:val="left" w:leader="none"/>
          <w:tab w:pos="2015" w:val="left" w:leader="none"/>
        </w:tabs>
        <w:spacing w:line="240" w:lineRule="auto" w:before="0" w:after="0"/>
        <w:ind w:left="2014" w:right="0" w:hanging="1274"/>
        <w:jc w:val="left"/>
        <w:rPr>
          <w:rFonts w:ascii="Courier New"/>
          <w:sz w:val="24"/>
        </w:rPr>
      </w:pPr>
      <w:r>
        <w:rPr>
          <w:rFonts w:ascii="Courier New"/>
          <w:sz w:val="24"/>
        </w:rPr>
        <w:t>The </w:t>
      </w:r>
      <w:r>
        <w:rPr>
          <w:rFonts w:ascii="Courier New"/>
          <w:spacing w:val="-3"/>
          <w:sz w:val="24"/>
        </w:rPr>
        <w:t>indictment alleges that </w:t>
      </w:r>
      <w:r>
        <w:rPr>
          <w:rFonts w:ascii="Courier New"/>
          <w:sz w:val="24"/>
        </w:rPr>
        <w:t>Mr. </w:t>
      </w:r>
      <w:r>
        <w:rPr>
          <w:rFonts w:ascii="Courier New"/>
          <w:spacing w:val="-3"/>
          <w:sz w:val="24"/>
        </w:rPr>
        <w:t>Sidorenko</w:t>
      </w:r>
      <w:r>
        <w:rPr>
          <w:rFonts w:ascii="Courier New"/>
          <w:spacing w:val="11"/>
          <w:sz w:val="24"/>
        </w:rPr>
        <w:t> </w:t>
      </w:r>
      <w:r>
        <w:rPr>
          <w:rFonts w:ascii="Courier New"/>
          <w:spacing w:val="-3"/>
          <w:sz w:val="24"/>
        </w:rPr>
        <w:t>and</w:t>
      </w:r>
    </w:p>
    <w:p>
      <w:pPr>
        <w:pStyle w:val="BodyText"/>
        <w:spacing w:before="7"/>
        <w:rPr>
          <w:rFonts w:ascii="Courier New"/>
          <w:sz w:val="22"/>
        </w:rPr>
      </w:pPr>
    </w:p>
    <w:p>
      <w:pPr>
        <w:pStyle w:val="ListParagraph"/>
        <w:numPr>
          <w:ilvl w:val="0"/>
          <w:numId w:val="73"/>
        </w:numPr>
        <w:tabs>
          <w:tab w:pos="1294" w:val="left" w:leader="none"/>
          <w:tab w:pos="1295" w:val="left" w:leader="none"/>
        </w:tabs>
        <w:spacing w:line="240" w:lineRule="auto" w:before="0" w:after="0"/>
        <w:ind w:left="1294" w:right="0" w:hanging="554"/>
        <w:jc w:val="left"/>
        <w:rPr>
          <w:rFonts w:ascii="Courier New"/>
          <w:sz w:val="24"/>
        </w:rPr>
      </w:pPr>
      <w:r>
        <w:rPr>
          <w:rFonts w:ascii="Courier New"/>
          <w:sz w:val="24"/>
        </w:rPr>
        <w:t>Mr. </w:t>
      </w:r>
      <w:r>
        <w:rPr>
          <w:rFonts w:ascii="Courier New"/>
          <w:spacing w:val="-3"/>
          <w:sz w:val="24"/>
        </w:rPr>
        <w:t>Vassiliev provided money </w:t>
      </w:r>
      <w:r>
        <w:rPr>
          <w:rFonts w:ascii="Courier New"/>
          <w:sz w:val="24"/>
        </w:rPr>
        <w:t>and </w:t>
      </w:r>
      <w:r>
        <w:rPr>
          <w:rFonts w:ascii="Courier New"/>
          <w:spacing w:val="-3"/>
          <w:sz w:val="24"/>
        </w:rPr>
        <w:t>other things </w:t>
      </w:r>
      <w:r>
        <w:rPr>
          <w:rFonts w:ascii="Courier New"/>
          <w:sz w:val="24"/>
        </w:rPr>
        <w:t>of </w:t>
      </w:r>
      <w:r>
        <w:rPr>
          <w:rFonts w:ascii="Courier New"/>
          <w:spacing w:val="-3"/>
          <w:sz w:val="24"/>
        </w:rPr>
        <w:t>value</w:t>
      </w:r>
      <w:r>
        <w:rPr>
          <w:rFonts w:ascii="Courier New"/>
          <w:spacing w:val="30"/>
          <w:sz w:val="24"/>
        </w:rPr>
        <w:t> </w:t>
      </w:r>
      <w:r>
        <w:rPr>
          <w:rFonts w:ascii="Courier New"/>
          <w:sz w:val="24"/>
        </w:rPr>
        <w:t>to</w:t>
      </w:r>
    </w:p>
    <w:p>
      <w:pPr>
        <w:pStyle w:val="BodyText"/>
        <w:spacing w:before="6"/>
        <w:rPr>
          <w:rFonts w:ascii="Courier New"/>
          <w:sz w:val="22"/>
        </w:rPr>
      </w:pPr>
    </w:p>
    <w:p>
      <w:pPr>
        <w:pStyle w:val="ListParagraph"/>
        <w:numPr>
          <w:ilvl w:val="0"/>
          <w:numId w:val="73"/>
        </w:numPr>
        <w:tabs>
          <w:tab w:pos="1294" w:val="left" w:leader="none"/>
          <w:tab w:pos="1295" w:val="left" w:leader="none"/>
        </w:tabs>
        <w:spacing w:line="240" w:lineRule="auto" w:before="1" w:after="0"/>
        <w:ind w:left="1294" w:right="0" w:hanging="554"/>
        <w:jc w:val="left"/>
        <w:rPr>
          <w:rFonts w:ascii="Courier New"/>
          <w:sz w:val="24"/>
        </w:rPr>
      </w:pPr>
      <w:r>
        <w:rPr>
          <w:rFonts w:ascii="Courier New"/>
          <w:sz w:val="24"/>
        </w:rPr>
        <w:t>Mr. </w:t>
      </w:r>
      <w:r>
        <w:rPr>
          <w:rFonts w:ascii="Courier New"/>
          <w:spacing w:val="-3"/>
          <w:sz w:val="24"/>
        </w:rPr>
        <w:t>Siciliano </w:t>
      </w:r>
      <w:r>
        <w:rPr>
          <w:rFonts w:ascii="Courier New"/>
          <w:sz w:val="24"/>
        </w:rPr>
        <w:t>in </w:t>
      </w:r>
      <w:r>
        <w:rPr>
          <w:rFonts w:ascii="Courier New"/>
          <w:spacing w:val="-3"/>
          <w:sz w:val="24"/>
        </w:rPr>
        <w:t>exchange </w:t>
      </w:r>
      <w:r>
        <w:rPr>
          <w:rFonts w:ascii="Courier New"/>
          <w:sz w:val="24"/>
        </w:rPr>
        <w:t>for Mr. </w:t>
      </w:r>
      <w:r>
        <w:rPr>
          <w:rFonts w:ascii="Courier New"/>
          <w:spacing w:val="-3"/>
          <w:sz w:val="24"/>
        </w:rPr>
        <w:t>Siciliano using his</w:t>
      </w:r>
      <w:r>
        <w:rPr>
          <w:rFonts w:ascii="Courier New"/>
          <w:spacing w:val="50"/>
          <w:sz w:val="24"/>
        </w:rPr>
        <w:t> </w:t>
      </w:r>
      <w:r>
        <w:rPr>
          <w:rFonts w:ascii="Courier New"/>
          <w:spacing w:val="-3"/>
          <w:sz w:val="24"/>
        </w:rPr>
        <w:t>position</w:t>
      </w:r>
    </w:p>
    <w:p>
      <w:pPr>
        <w:pStyle w:val="BodyText"/>
        <w:spacing w:before="9"/>
        <w:rPr>
          <w:rFonts w:ascii="Courier New"/>
          <w:sz w:val="22"/>
        </w:rPr>
      </w:pPr>
    </w:p>
    <w:p>
      <w:pPr>
        <w:pStyle w:val="ListParagraph"/>
        <w:numPr>
          <w:ilvl w:val="0"/>
          <w:numId w:val="73"/>
        </w:numPr>
        <w:tabs>
          <w:tab w:pos="1294" w:val="left" w:leader="none"/>
          <w:tab w:pos="1295" w:val="left" w:leader="none"/>
        </w:tabs>
        <w:spacing w:line="240" w:lineRule="auto" w:before="0" w:after="0"/>
        <w:ind w:left="1294" w:right="0" w:hanging="554"/>
        <w:jc w:val="left"/>
        <w:rPr>
          <w:rFonts w:ascii="Courier New"/>
          <w:sz w:val="24"/>
        </w:rPr>
      </w:pPr>
      <w:r>
        <w:rPr>
          <w:rFonts w:ascii="Courier New"/>
          <w:sz w:val="24"/>
        </w:rPr>
        <w:t>at </w:t>
      </w:r>
      <w:r>
        <w:rPr>
          <w:rFonts w:ascii="Courier New"/>
          <w:spacing w:val="-3"/>
          <w:sz w:val="24"/>
        </w:rPr>
        <w:t>this agency </w:t>
      </w:r>
      <w:r>
        <w:rPr>
          <w:rFonts w:ascii="Courier New"/>
          <w:sz w:val="24"/>
        </w:rPr>
        <w:t>to </w:t>
      </w:r>
      <w:r>
        <w:rPr>
          <w:rFonts w:ascii="Courier New"/>
          <w:spacing w:val="-3"/>
          <w:sz w:val="24"/>
        </w:rPr>
        <w:t>benefit EDAPS, </w:t>
      </w:r>
      <w:r>
        <w:rPr>
          <w:rFonts w:ascii="Courier New"/>
          <w:sz w:val="24"/>
        </w:rPr>
        <w:t>as </w:t>
      </w:r>
      <w:r>
        <w:rPr>
          <w:rFonts w:ascii="Courier New"/>
          <w:spacing w:val="-3"/>
          <w:sz w:val="24"/>
        </w:rPr>
        <w:t>well </w:t>
      </w:r>
      <w:r>
        <w:rPr>
          <w:rFonts w:ascii="Courier New"/>
          <w:sz w:val="24"/>
        </w:rPr>
        <w:t>as </w:t>
      </w:r>
      <w:r>
        <w:rPr>
          <w:rFonts w:ascii="Courier New"/>
          <w:spacing w:val="-3"/>
          <w:sz w:val="24"/>
        </w:rPr>
        <w:t>Sidorenko</w:t>
      </w:r>
      <w:r>
        <w:rPr>
          <w:rFonts w:ascii="Courier New"/>
          <w:spacing w:val="30"/>
          <w:sz w:val="24"/>
        </w:rPr>
        <w:t> </w:t>
      </w:r>
      <w:r>
        <w:rPr>
          <w:rFonts w:ascii="Courier New"/>
          <w:sz w:val="24"/>
        </w:rPr>
        <w:t>and</w:t>
      </w:r>
    </w:p>
    <w:p>
      <w:pPr>
        <w:pStyle w:val="BodyText"/>
        <w:spacing w:before="7"/>
        <w:rPr>
          <w:rFonts w:ascii="Courier New"/>
          <w:sz w:val="22"/>
        </w:rPr>
      </w:pPr>
    </w:p>
    <w:p>
      <w:pPr>
        <w:pStyle w:val="ListParagraph"/>
        <w:numPr>
          <w:ilvl w:val="0"/>
          <w:numId w:val="73"/>
        </w:numPr>
        <w:tabs>
          <w:tab w:pos="1294" w:val="left" w:leader="none"/>
          <w:tab w:pos="1295" w:val="left" w:leader="none"/>
          <w:tab w:pos="4604" w:val="left" w:leader="none"/>
        </w:tabs>
        <w:spacing w:line="240" w:lineRule="auto" w:before="0" w:after="0"/>
        <w:ind w:left="1294" w:right="0" w:hanging="554"/>
        <w:jc w:val="left"/>
        <w:rPr>
          <w:rFonts w:ascii="Courier New"/>
          <w:sz w:val="24"/>
        </w:rPr>
      </w:pPr>
      <w:r>
        <w:rPr>
          <w:rFonts w:ascii="Courier New"/>
          <w:spacing w:val="-3"/>
          <w:sz w:val="24"/>
        </w:rPr>
        <w:t>Vassiliev</w:t>
      </w:r>
      <w:r>
        <w:rPr>
          <w:rFonts w:ascii="Courier New"/>
          <w:spacing w:val="40"/>
          <w:sz w:val="24"/>
        </w:rPr>
        <w:t> </w:t>
      </w:r>
      <w:r>
        <w:rPr>
          <w:rFonts w:ascii="Courier New"/>
          <w:spacing w:val="-3"/>
          <w:sz w:val="24"/>
        </w:rPr>
        <w:t>personally.</w:t>
        <w:tab/>
        <w:t>That </w:t>
      </w:r>
      <w:r>
        <w:rPr>
          <w:rFonts w:ascii="Courier New"/>
          <w:sz w:val="24"/>
        </w:rPr>
        <w:t>is to </w:t>
      </w:r>
      <w:r>
        <w:rPr>
          <w:rFonts w:ascii="Courier New"/>
          <w:spacing w:val="-3"/>
          <w:sz w:val="24"/>
        </w:rPr>
        <w:t>say, </w:t>
      </w:r>
      <w:r>
        <w:rPr>
          <w:rFonts w:ascii="Courier New"/>
          <w:sz w:val="24"/>
        </w:rPr>
        <w:t>the </w:t>
      </w:r>
      <w:r>
        <w:rPr>
          <w:rFonts w:ascii="Courier New"/>
          <w:spacing w:val="-3"/>
          <w:sz w:val="24"/>
        </w:rPr>
        <w:t>allegation </w:t>
      </w:r>
      <w:r>
        <w:rPr>
          <w:rFonts w:ascii="Courier New"/>
          <w:sz w:val="24"/>
        </w:rPr>
        <w:t>is</w:t>
      </w:r>
      <w:r>
        <w:rPr>
          <w:rFonts w:ascii="Courier New"/>
          <w:spacing w:val="19"/>
          <w:sz w:val="24"/>
        </w:rPr>
        <w:t> </w:t>
      </w:r>
      <w:r>
        <w:rPr>
          <w:rFonts w:ascii="Courier New"/>
          <w:spacing w:val="-3"/>
          <w:sz w:val="24"/>
        </w:rPr>
        <w:t>that</w:t>
      </w:r>
    </w:p>
    <w:p>
      <w:pPr>
        <w:pStyle w:val="BodyText"/>
        <w:spacing w:before="7"/>
        <w:rPr>
          <w:rFonts w:ascii="Courier New"/>
          <w:sz w:val="22"/>
        </w:rPr>
      </w:pPr>
    </w:p>
    <w:p>
      <w:pPr>
        <w:pStyle w:val="ListParagraph"/>
        <w:numPr>
          <w:ilvl w:val="0"/>
          <w:numId w:val="73"/>
        </w:numPr>
        <w:tabs>
          <w:tab w:pos="1294" w:val="left" w:leader="none"/>
          <w:tab w:pos="1295" w:val="left" w:leader="none"/>
        </w:tabs>
        <w:spacing w:line="240" w:lineRule="auto" w:before="0" w:after="0"/>
        <w:ind w:left="1294" w:right="0" w:hanging="554"/>
        <w:jc w:val="left"/>
        <w:rPr>
          <w:rFonts w:ascii="Courier New"/>
          <w:sz w:val="24"/>
        </w:rPr>
      </w:pPr>
      <w:r>
        <w:rPr>
          <w:rFonts w:ascii="Courier New"/>
          <w:sz w:val="24"/>
        </w:rPr>
        <w:t>the -- </w:t>
      </w:r>
      <w:r>
        <w:rPr>
          <w:rFonts w:ascii="Courier New"/>
          <w:spacing w:val="-3"/>
          <w:sz w:val="24"/>
        </w:rPr>
        <w:t>that Mr. Sidorenko </w:t>
      </w:r>
      <w:r>
        <w:rPr>
          <w:rFonts w:ascii="Courier New"/>
          <w:sz w:val="24"/>
        </w:rPr>
        <w:t>and </w:t>
      </w:r>
      <w:r>
        <w:rPr>
          <w:rFonts w:ascii="Courier New"/>
          <w:spacing w:val="-3"/>
          <w:sz w:val="24"/>
        </w:rPr>
        <w:t>Vassiliev, Ukrainians,</w:t>
      </w:r>
      <w:r>
        <w:rPr>
          <w:rFonts w:ascii="Courier New"/>
          <w:spacing w:val="49"/>
          <w:sz w:val="24"/>
        </w:rPr>
        <w:t> </w:t>
      </w:r>
      <w:r>
        <w:rPr>
          <w:rFonts w:ascii="Courier New"/>
          <w:spacing w:val="-3"/>
          <w:sz w:val="24"/>
        </w:rPr>
        <w:t>provided</w:t>
      </w:r>
    </w:p>
    <w:p>
      <w:pPr>
        <w:pStyle w:val="BodyText"/>
        <w:spacing w:before="9"/>
        <w:rPr>
          <w:rFonts w:ascii="Courier New"/>
          <w:sz w:val="22"/>
        </w:rPr>
      </w:pPr>
    </w:p>
    <w:p>
      <w:pPr>
        <w:pStyle w:val="ListParagraph"/>
        <w:numPr>
          <w:ilvl w:val="0"/>
          <w:numId w:val="73"/>
        </w:numPr>
        <w:tabs>
          <w:tab w:pos="1294" w:val="left" w:leader="none"/>
          <w:tab w:pos="1295" w:val="left" w:leader="none"/>
        </w:tabs>
        <w:spacing w:line="240" w:lineRule="auto" w:before="0" w:after="0"/>
        <w:ind w:left="1294" w:right="0" w:hanging="554"/>
        <w:jc w:val="left"/>
        <w:rPr>
          <w:rFonts w:ascii="Courier New"/>
          <w:sz w:val="24"/>
        </w:rPr>
      </w:pPr>
      <w:r>
        <w:rPr>
          <w:rFonts w:ascii="Courier New"/>
          <w:spacing w:val="-3"/>
          <w:sz w:val="24"/>
        </w:rPr>
        <w:t>things </w:t>
      </w:r>
      <w:r>
        <w:rPr>
          <w:rFonts w:ascii="Courier New"/>
          <w:sz w:val="24"/>
        </w:rPr>
        <w:t>of </w:t>
      </w:r>
      <w:r>
        <w:rPr>
          <w:rFonts w:ascii="Courier New"/>
          <w:spacing w:val="-3"/>
          <w:sz w:val="24"/>
        </w:rPr>
        <w:t>value </w:t>
      </w:r>
      <w:r>
        <w:rPr>
          <w:rFonts w:ascii="Courier New"/>
          <w:sz w:val="24"/>
        </w:rPr>
        <w:t>to Mr. </w:t>
      </w:r>
      <w:r>
        <w:rPr>
          <w:rFonts w:ascii="Courier New"/>
          <w:spacing w:val="-3"/>
          <w:sz w:val="24"/>
        </w:rPr>
        <w:t>Siciliano </w:t>
      </w:r>
      <w:r>
        <w:rPr>
          <w:rFonts w:ascii="Courier New"/>
          <w:sz w:val="24"/>
        </w:rPr>
        <w:t>in </w:t>
      </w:r>
      <w:r>
        <w:rPr>
          <w:rFonts w:ascii="Courier New"/>
          <w:spacing w:val="-3"/>
          <w:sz w:val="24"/>
        </w:rPr>
        <w:t>Canada </w:t>
      </w:r>
      <w:r>
        <w:rPr>
          <w:rFonts w:ascii="Courier New"/>
          <w:sz w:val="24"/>
        </w:rPr>
        <w:t>in </w:t>
      </w:r>
      <w:r>
        <w:rPr>
          <w:rFonts w:ascii="Courier New"/>
          <w:spacing w:val="-3"/>
          <w:sz w:val="24"/>
        </w:rPr>
        <w:t>exchange</w:t>
      </w:r>
      <w:r>
        <w:rPr>
          <w:rFonts w:ascii="Courier New"/>
          <w:spacing w:val="26"/>
          <w:sz w:val="24"/>
        </w:rPr>
        <w:t> </w:t>
      </w:r>
      <w:r>
        <w:rPr>
          <w:rFonts w:ascii="Courier New"/>
          <w:sz w:val="24"/>
        </w:rPr>
        <w:t>for</w:t>
      </w:r>
    </w:p>
    <w:p>
      <w:pPr>
        <w:pStyle w:val="BodyText"/>
        <w:spacing w:before="7"/>
        <w:rPr>
          <w:rFonts w:ascii="Courier New"/>
          <w:sz w:val="22"/>
        </w:rPr>
      </w:pPr>
    </w:p>
    <w:p>
      <w:pPr>
        <w:pStyle w:val="ListParagraph"/>
        <w:numPr>
          <w:ilvl w:val="0"/>
          <w:numId w:val="73"/>
        </w:numPr>
        <w:tabs>
          <w:tab w:pos="1294" w:val="left" w:leader="none"/>
          <w:tab w:pos="1295" w:val="left" w:leader="none"/>
        </w:tabs>
        <w:spacing w:line="240" w:lineRule="auto" w:before="0" w:after="0"/>
        <w:ind w:left="1294" w:right="0" w:hanging="554"/>
        <w:jc w:val="left"/>
        <w:rPr>
          <w:rFonts w:ascii="Courier New"/>
          <w:sz w:val="24"/>
        </w:rPr>
      </w:pPr>
      <w:r>
        <w:rPr>
          <w:rFonts w:ascii="Courier New"/>
          <w:sz w:val="24"/>
        </w:rPr>
        <w:t>Mr. </w:t>
      </w:r>
      <w:r>
        <w:rPr>
          <w:rFonts w:ascii="Courier New"/>
          <w:spacing w:val="-3"/>
          <w:sz w:val="24"/>
        </w:rPr>
        <w:t>Siciliano using </w:t>
      </w:r>
      <w:r>
        <w:rPr>
          <w:rFonts w:ascii="Courier New"/>
          <w:sz w:val="24"/>
        </w:rPr>
        <w:t>his </w:t>
      </w:r>
      <w:r>
        <w:rPr>
          <w:rFonts w:ascii="Courier New"/>
          <w:spacing w:val="-3"/>
          <w:sz w:val="24"/>
        </w:rPr>
        <w:t>position </w:t>
      </w:r>
      <w:r>
        <w:rPr>
          <w:rFonts w:ascii="Courier New"/>
          <w:sz w:val="24"/>
        </w:rPr>
        <w:t>at a </w:t>
      </w:r>
      <w:r>
        <w:rPr>
          <w:rFonts w:ascii="Courier New"/>
          <w:spacing w:val="-3"/>
          <w:sz w:val="24"/>
        </w:rPr>
        <w:t>place </w:t>
      </w:r>
      <w:r>
        <w:rPr>
          <w:rFonts w:ascii="Courier New"/>
          <w:sz w:val="24"/>
        </w:rPr>
        <w:t>in </w:t>
      </w:r>
      <w:r>
        <w:rPr>
          <w:rFonts w:ascii="Courier New"/>
          <w:spacing w:val="-3"/>
          <w:sz w:val="24"/>
        </w:rPr>
        <w:t>Canada</w:t>
      </w:r>
      <w:r>
        <w:rPr>
          <w:rFonts w:ascii="Courier New"/>
          <w:spacing w:val="19"/>
          <w:sz w:val="24"/>
        </w:rPr>
        <w:t> </w:t>
      </w:r>
      <w:r>
        <w:rPr>
          <w:rFonts w:ascii="Courier New"/>
          <w:sz w:val="24"/>
        </w:rPr>
        <w:t>to</w:t>
      </w:r>
    </w:p>
    <w:p>
      <w:pPr>
        <w:pStyle w:val="BodyText"/>
        <w:spacing w:before="7"/>
        <w:rPr>
          <w:rFonts w:ascii="Courier New"/>
          <w:sz w:val="22"/>
        </w:rPr>
      </w:pPr>
    </w:p>
    <w:p>
      <w:pPr>
        <w:pStyle w:val="ListParagraph"/>
        <w:numPr>
          <w:ilvl w:val="0"/>
          <w:numId w:val="73"/>
        </w:numPr>
        <w:tabs>
          <w:tab w:pos="1294" w:val="left" w:leader="none"/>
          <w:tab w:pos="1295" w:val="left" w:leader="none"/>
        </w:tabs>
        <w:spacing w:line="240" w:lineRule="auto" w:before="0" w:after="0"/>
        <w:ind w:left="1294" w:right="0" w:hanging="554"/>
        <w:jc w:val="left"/>
        <w:rPr>
          <w:rFonts w:ascii="Courier New"/>
          <w:sz w:val="24"/>
        </w:rPr>
      </w:pPr>
      <w:r>
        <w:rPr>
          <w:rFonts w:ascii="Courier New"/>
          <w:spacing w:val="-3"/>
          <w:sz w:val="24"/>
        </w:rPr>
        <w:t>benefit </w:t>
      </w:r>
      <w:r>
        <w:rPr>
          <w:rFonts w:ascii="Courier New"/>
          <w:sz w:val="24"/>
        </w:rPr>
        <w:t>an </w:t>
      </w:r>
      <w:r>
        <w:rPr>
          <w:rFonts w:ascii="Courier New"/>
          <w:spacing w:val="-3"/>
          <w:sz w:val="24"/>
        </w:rPr>
        <w:t>Ukrainian company, </w:t>
      </w:r>
      <w:r>
        <w:rPr>
          <w:rFonts w:ascii="Courier New"/>
          <w:sz w:val="24"/>
        </w:rPr>
        <w:t>as </w:t>
      </w:r>
      <w:r>
        <w:rPr>
          <w:rFonts w:ascii="Courier New"/>
          <w:spacing w:val="-3"/>
          <w:sz w:val="24"/>
        </w:rPr>
        <w:t>well </w:t>
      </w:r>
      <w:r>
        <w:rPr>
          <w:rFonts w:ascii="Courier New"/>
          <w:sz w:val="24"/>
        </w:rPr>
        <w:t>as </w:t>
      </w:r>
      <w:r>
        <w:rPr>
          <w:rFonts w:ascii="Courier New"/>
          <w:spacing w:val="-3"/>
          <w:sz w:val="24"/>
        </w:rPr>
        <w:t>these </w:t>
      </w:r>
      <w:r>
        <w:rPr>
          <w:rFonts w:ascii="Courier New"/>
          <w:sz w:val="24"/>
        </w:rPr>
        <w:t>-- </w:t>
      </w:r>
      <w:r>
        <w:rPr>
          <w:rFonts w:ascii="Courier New"/>
          <w:spacing w:val="-3"/>
          <w:sz w:val="24"/>
        </w:rPr>
        <w:t>Mr.</w:t>
      </w:r>
      <w:r>
        <w:rPr>
          <w:rFonts w:ascii="Courier New"/>
          <w:spacing w:val="66"/>
          <w:sz w:val="24"/>
        </w:rPr>
        <w:t> </w:t>
      </w:r>
      <w:r>
        <w:rPr>
          <w:rFonts w:ascii="Courier New"/>
          <w:spacing w:val="-3"/>
          <w:sz w:val="24"/>
        </w:rPr>
        <w:t>Sidorenko</w:t>
      </w:r>
    </w:p>
    <w:p>
      <w:pPr>
        <w:pStyle w:val="BodyText"/>
        <w:spacing w:before="9"/>
        <w:rPr>
          <w:rFonts w:ascii="Courier New"/>
          <w:sz w:val="22"/>
        </w:rPr>
      </w:pPr>
    </w:p>
    <w:p>
      <w:pPr>
        <w:pStyle w:val="ListParagraph"/>
        <w:numPr>
          <w:ilvl w:val="0"/>
          <w:numId w:val="73"/>
        </w:numPr>
        <w:tabs>
          <w:tab w:pos="1294" w:val="left" w:leader="none"/>
          <w:tab w:pos="1295" w:val="left" w:leader="none"/>
        </w:tabs>
        <w:spacing w:line="240" w:lineRule="auto" w:before="0" w:after="0"/>
        <w:ind w:left="1294" w:right="0" w:hanging="554"/>
        <w:jc w:val="left"/>
        <w:rPr>
          <w:rFonts w:ascii="Courier New"/>
          <w:sz w:val="24"/>
        </w:rPr>
      </w:pPr>
      <w:r>
        <w:rPr>
          <w:rFonts w:ascii="Courier New"/>
          <w:sz w:val="24"/>
        </w:rPr>
        <w:t>and Mr. </w:t>
      </w:r>
      <w:r>
        <w:rPr>
          <w:rFonts w:ascii="Courier New"/>
          <w:spacing w:val="-3"/>
          <w:sz w:val="24"/>
        </w:rPr>
        <w:t>Vassiliev personally, these Ukrainians</w:t>
      </w:r>
      <w:r>
        <w:rPr>
          <w:rFonts w:ascii="Courier New"/>
          <w:spacing w:val="33"/>
          <w:sz w:val="24"/>
        </w:rPr>
        <w:t> </w:t>
      </w:r>
      <w:r>
        <w:rPr>
          <w:rFonts w:ascii="Courier New"/>
          <w:spacing w:val="-3"/>
          <w:sz w:val="24"/>
        </w:rPr>
        <w:t>personally.</w:t>
      </w:r>
    </w:p>
    <w:p>
      <w:pPr>
        <w:pStyle w:val="BodyText"/>
        <w:spacing w:before="7"/>
        <w:rPr>
          <w:rFonts w:ascii="Courier New"/>
          <w:sz w:val="22"/>
        </w:rPr>
      </w:pPr>
    </w:p>
    <w:p>
      <w:pPr>
        <w:pStyle w:val="ListParagraph"/>
        <w:numPr>
          <w:ilvl w:val="0"/>
          <w:numId w:val="73"/>
        </w:numPr>
        <w:tabs>
          <w:tab w:pos="2014" w:val="left" w:leader="none"/>
          <w:tab w:pos="2015" w:val="left" w:leader="none"/>
        </w:tabs>
        <w:spacing w:line="240" w:lineRule="auto" w:before="0" w:after="0"/>
        <w:ind w:left="2014" w:right="0" w:hanging="1274"/>
        <w:jc w:val="left"/>
        <w:rPr>
          <w:rFonts w:ascii="Courier New"/>
          <w:sz w:val="24"/>
        </w:rPr>
      </w:pPr>
      <w:r>
        <w:rPr>
          <w:rFonts w:ascii="Courier New"/>
          <w:sz w:val="24"/>
        </w:rPr>
        <w:t>Mr. </w:t>
      </w:r>
      <w:r>
        <w:rPr>
          <w:rFonts w:ascii="Courier New"/>
          <w:spacing w:val="-3"/>
          <w:sz w:val="24"/>
        </w:rPr>
        <w:t>Siciliano sought </w:t>
      </w:r>
      <w:r>
        <w:rPr>
          <w:rFonts w:ascii="Courier New"/>
          <w:sz w:val="24"/>
        </w:rPr>
        <w:t>to </w:t>
      </w:r>
      <w:r>
        <w:rPr>
          <w:rFonts w:ascii="Courier New"/>
          <w:spacing w:val="-3"/>
          <w:sz w:val="24"/>
        </w:rPr>
        <w:t>benefit </w:t>
      </w:r>
      <w:r>
        <w:rPr>
          <w:rFonts w:ascii="Courier New"/>
          <w:sz w:val="24"/>
        </w:rPr>
        <w:t>the </w:t>
      </w:r>
      <w:r>
        <w:rPr>
          <w:rFonts w:ascii="Courier New"/>
          <w:spacing w:val="-3"/>
          <w:sz w:val="24"/>
        </w:rPr>
        <w:t>Ukrainian</w:t>
      </w:r>
      <w:r>
        <w:rPr>
          <w:rFonts w:ascii="Courier New"/>
          <w:spacing w:val="40"/>
          <w:sz w:val="24"/>
        </w:rPr>
        <w:t> </w:t>
      </w:r>
      <w:r>
        <w:rPr>
          <w:rFonts w:ascii="Courier New"/>
          <w:spacing w:val="-3"/>
          <w:sz w:val="24"/>
        </w:rPr>
        <w:t>consortium</w:t>
      </w:r>
    </w:p>
    <w:p>
      <w:pPr>
        <w:pStyle w:val="BodyText"/>
        <w:spacing w:before="7"/>
        <w:rPr>
          <w:rFonts w:ascii="Courier New"/>
          <w:sz w:val="22"/>
        </w:rPr>
      </w:pPr>
    </w:p>
    <w:p>
      <w:pPr>
        <w:pStyle w:val="ListParagraph"/>
        <w:numPr>
          <w:ilvl w:val="0"/>
          <w:numId w:val="73"/>
        </w:numPr>
        <w:tabs>
          <w:tab w:pos="1294" w:val="left" w:leader="none"/>
          <w:tab w:pos="1295" w:val="left" w:leader="none"/>
        </w:tabs>
        <w:spacing w:line="240" w:lineRule="auto" w:before="0" w:after="0"/>
        <w:ind w:left="1294" w:right="0" w:hanging="554"/>
        <w:jc w:val="left"/>
        <w:rPr>
          <w:rFonts w:ascii="Courier New"/>
          <w:sz w:val="24"/>
        </w:rPr>
      </w:pPr>
      <w:r>
        <w:rPr>
          <w:rFonts w:ascii="Courier New"/>
          <w:sz w:val="24"/>
        </w:rPr>
        <w:t>by </w:t>
      </w:r>
      <w:r>
        <w:rPr>
          <w:rFonts w:ascii="Courier New"/>
          <w:spacing w:val="-3"/>
          <w:sz w:val="24"/>
        </w:rPr>
        <w:t>introducing </w:t>
      </w:r>
      <w:r>
        <w:rPr>
          <w:rFonts w:ascii="Courier New"/>
          <w:sz w:val="24"/>
        </w:rPr>
        <w:t>and </w:t>
      </w:r>
      <w:r>
        <w:rPr>
          <w:rFonts w:ascii="Courier New"/>
          <w:spacing w:val="-3"/>
          <w:sz w:val="24"/>
        </w:rPr>
        <w:t>publicizing EDAPS </w:t>
      </w:r>
      <w:r>
        <w:rPr>
          <w:rFonts w:ascii="Courier New"/>
          <w:sz w:val="24"/>
        </w:rPr>
        <w:t>to </w:t>
      </w:r>
      <w:r>
        <w:rPr>
          <w:rFonts w:ascii="Courier New"/>
          <w:spacing w:val="-3"/>
          <w:sz w:val="24"/>
        </w:rPr>
        <w:t>Government</w:t>
      </w:r>
      <w:r>
        <w:rPr>
          <w:rFonts w:ascii="Courier New"/>
          <w:spacing w:val="40"/>
          <w:sz w:val="24"/>
        </w:rPr>
        <w:t> </w:t>
      </w:r>
      <w:r>
        <w:rPr>
          <w:rFonts w:ascii="Courier New"/>
          <w:spacing w:val="-3"/>
          <w:sz w:val="24"/>
        </w:rPr>
        <w:t>officials</w:t>
      </w:r>
    </w:p>
    <w:p>
      <w:pPr>
        <w:pStyle w:val="BodyText"/>
        <w:spacing w:before="7"/>
        <w:rPr>
          <w:rFonts w:ascii="Courier New"/>
          <w:sz w:val="22"/>
        </w:rPr>
      </w:pPr>
    </w:p>
    <w:p>
      <w:pPr>
        <w:pStyle w:val="ListParagraph"/>
        <w:numPr>
          <w:ilvl w:val="0"/>
          <w:numId w:val="73"/>
        </w:numPr>
        <w:tabs>
          <w:tab w:pos="1294" w:val="left" w:leader="none"/>
          <w:tab w:pos="1295" w:val="left" w:leader="none"/>
        </w:tabs>
        <w:spacing w:line="240" w:lineRule="auto" w:before="0" w:after="0"/>
        <w:ind w:left="1294" w:right="0" w:hanging="554"/>
        <w:jc w:val="left"/>
        <w:rPr>
          <w:rFonts w:ascii="Courier New"/>
          <w:sz w:val="24"/>
        </w:rPr>
      </w:pPr>
      <w:r>
        <w:rPr>
          <w:rFonts w:ascii="Courier New"/>
          <w:sz w:val="24"/>
        </w:rPr>
        <w:t>and </w:t>
      </w:r>
      <w:r>
        <w:rPr>
          <w:rFonts w:ascii="Courier New"/>
          <w:spacing w:val="-3"/>
          <w:sz w:val="24"/>
        </w:rPr>
        <w:t>entities, </w:t>
      </w:r>
      <w:r>
        <w:rPr>
          <w:rFonts w:ascii="Courier New"/>
          <w:sz w:val="24"/>
        </w:rPr>
        <w:t>by </w:t>
      </w:r>
      <w:r>
        <w:rPr>
          <w:rFonts w:ascii="Courier New"/>
          <w:spacing w:val="-3"/>
          <w:sz w:val="24"/>
        </w:rPr>
        <w:t>arranging EDAPS </w:t>
      </w:r>
      <w:r>
        <w:rPr>
          <w:rFonts w:ascii="Courier New"/>
          <w:sz w:val="24"/>
        </w:rPr>
        <w:t>to </w:t>
      </w:r>
      <w:r>
        <w:rPr>
          <w:rFonts w:ascii="Courier New"/>
          <w:spacing w:val="-3"/>
          <w:sz w:val="24"/>
        </w:rPr>
        <w:t>appear </w:t>
      </w:r>
      <w:r>
        <w:rPr>
          <w:rFonts w:ascii="Courier New"/>
          <w:sz w:val="24"/>
        </w:rPr>
        <w:t>at </w:t>
      </w:r>
      <w:r>
        <w:rPr>
          <w:rFonts w:ascii="Courier New"/>
          <w:spacing w:val="-3"/>
          <w:sz w:val="24"/>
        </w:rPr>
        <w:t>the</w:t>
      </w:r>
      <w:r>
        <w:rPr>
          <w:rFonts w:ascii="Courier New"/>
          <w:spacing w:val="83"/>
          <w:sz w:val="24"/>
        </w:rPr>
        <w:t> </w:t>
      </w:r>
      <w:r>
        <w:rPr>
          <w:rFonts w:ascii="Courier New"/>
          <w:spacing w:val="-3"/>
          <w:sz w:val="24"/>
        </w:rPr>
        <w:t>agency's</w:t>
      </w:r>
    </w:p>
    <w:p>
      <w:pPr>
        <w:pStyle w:val="BodyText"/>
        <w:spacing w:before="9"/>
        <w:rPr>
          <w:rFonts w:ascii="Courier New"/>
          <w:sz w:val="22"/>
        </w:rPr>
      </w:pPr>
    </w:p>
    <w:p>
      <w:pPr>
        <w:pStyle w:val="ListParagraph"/>
        <w:numPr>
          <w:ilvl w:val="0"/>
          <w:numId w:val="73"/>
        </w:numPr>
        <w:tabs>
          <w:tab w:pos="1294" w:val="left" w:leader="none"/>
          <w:tab w:pos="1295" w:val="left" w:leader="none"/>
        </w:tabs>
        <w:spacing w:line="240" w:lineRule="auto" w:before="0" w:after="0"/>
        <w:ind w:left="1294" w:right="0" w:hanging="554"/>
        <w:jc w:val="left"/>
        <w:rPr>
          <w:rFonts w:ascii="Courier New"/>
          <w:sz w:val="24"/>
        </w:rPr>
      </w:pPr>
      <w:r>
        <w:rPr>
          <w:rFonts w:ascii="Courier New"/>
          <w:spacing w:val="-3"/>
          <w:sz w:val="24"/>
        </w:rPr>
        <w:t>conferences, and </w:t>
      </w:r>
      <w:r>
        <w:rPr>
          <w:rFonts w:ascii="Courier New"/>
          <w:sz w:val="24"/>
        </w:rPr>
        <w:t>by </w:t>
      </w:r>
      <w:r>
        <w:rPr>
          <w:rFonts w:ascii="Courier New"/>
          <w:spacing w:val="-3"/>
          <w:sz w:val="24"/>
        </w:rPr>
        <w:t>endorsing </w:t>
      </w:r>
      <w:r>
        <w:rPr>
          <w:rFonts w:ascii="Courier New"/>
          <w:sz w:val="24"/>
        </w:rPr>
        <w:t>the </w:t>
      </w:r>
      <w:r>
        <w:rPr>
          <w:rFonts w:ascii="Courier New"/>
          <w:spacing w:val="-3"/>
          <w:sz w:val="24"/>
        </w:rPr>
        <w:t>Ukrainian consortium </w:t>
      </w:r>
      <w:r>
        <w:rPr>
          <w:rFonts w:ascii="Courier New"/>
          <w:sz w:val="24"/>
        </w:rPr>
        <w:t>to</w:t>
      </w:r>
      <w:r>
        <w:rPr>
          <w:rFonts w:ascii="Courier New"/>
          <w:spacing w:val="104"/>
          <w:sz w:val="24"/>
        </w:rPr>
        <w:t> </w:t>
      </w:r>
      <w:r>
        <w:rPr>
          <w:rFonts w:ascii="Courier New"/>
          <w:spacing w:val="-3"/>
          <w:sz w:val="24"/>
        </w:rPr>
        <w:t>other</w:t>
      </w:r>
    </w:p>
    <w:p>
      <w:pPr>
        <w:pStyle w:val="BodyText"/>
        <w:spacing w:before="7"/>
        <w:rPr>
          <w:rFonts w:ascii="Courier New"/>
          <w:sz w:val="22"/>
        </w:rPr>
      </w:pPr>
    </w:p>
    <w:p>
      <w:pPr>
        <w:pStyle w:val="ListParagraph"/>
        <w:numPr>
          <w:ilvl w:val="0"/>
          <w:numId w:val="73"/>
        </w:numPr>
        <w:tabs>
          <w:tab w:pos="1294" w:val="left" w:leader="none"/>
          <w:tab w:pos="1295" w:val="left" w:leader="none"/>
        </w:tabs>
        <w:spacing w:line="240" w:lineRule="auto" w:before="0" w:after="0"/>
        <w:ind w:left="1294" w:right="0" w:hanging="554"/>
        <w:jc w:val="left"/>
        <w:rPr>
          <w:rFonts w:ascii="Courier New"/>
          <w:sz w:val="24"/>
        </w:rPr>
      </w:pPr>
      <w:r>
        <w:rPr>
          <w:rFonts w:ascii="Courier New"/>
          <w:spacing w:val="-3"/>
          <w:sz w:val="24"/>
        </w:rPr>
        <w:t>organizations </w:t>
      </w:r>
      <w:r>
        <w:rPr>
          <w:rFonts w:ascii="Courier New"/>
          <w:sz w:val="24"/>
        </w:rPr>
        <w:t>and</w:t>
      </w:r>
      <w:r>
        <w:rPr>
          <w:rFonts w:ascii="Courier New"/>
          <w:spacing w:val="-3"/>
          <w:sz w:val="24"/>
        </w:rPr>
        <w:t> contacts.</w:t>
      </w:r>
    </w:p>
    <w:p>
      <w:pPr>
        <w:pStyle w:val="BodyText"/>
        <w:spacing w:before="7"/>
        <w:rPr>
          <w:rFonts w:ascii="Courier New"/>
          <w:sz w:val="22"/>
        </w:rPr>
      </w:pPr>
    </w:p>
    <w:p>
      <w:pPr>
        <w:pStyle w:val="ListParagraph"/>
        <w:numPr>
          <w:ilvl w:val="0"/>
          <w:numId w:val="73"/>
        </w:numPr>
        <w:tabs>
          <w:tab w:pos="2014" w:val="left" w:leader="none"/>
          <w:tab w:pos="2015" w:val="left" w:leader="none"/>
        </w:tabs>
        <w:spacing w:line="240" w:lineRule="auto" w:before="0" w:after="0"/>
        <w:ind w:left="2014" w:right="0" w:hanging="1274"/>
        <w:jc w:val="left"/>
        <w:rPr>
          <w:rFonts w:ascii="Courier New"/>
          <w:sz w:val="24"/>
        </w:rPr>
      </w:pPr>
      <w:r>
        <w:rPr>
          <w:rFonts w:ascii="Courier New"/>
          <w:sz w:val="24"/>
        </w:rPr>
        <w:t>The </w:t>
      </w:r>
      <w:r>
        <w:rPr>
          <w:rFonts w:ascii="Courier New"/>
          <w:spacing w:val="-3"/>
          <w:sz w:val="24"/>
        </w:rPr>
        <w:t>indictment also alleges that </w:t>
      </w:r>
      <w:r>
        <w:rPr>
          <w:rFonts w:ascii="Courier New"/>
          <w:sz w:val="24"/>
        </w:rPr>
        <w:t>Mr. </w:t>
      </w:r>
      <w:r>
        <w:rPr>
          <w:rFonts w:ascii="Courier New"/>
          <w:spacing w:val="-3"/>
          <w:sz w:val="24"/>
        </w:rPr>
        <w:t>Siciliano</w:t>
      </w:r>
      <w:r>
        <w:rPr>
          <w:rFonts w:ascii="Courier New"/>
          <w:spacing w:val="41"/>
          <w:sz w:val="24"/>
        </w:rPr>
        <w:t> </w:t>
      </w:r>
      <w:r>
        <w:rPr>
          <w:rFonts w:ascii="Courier New"/>
          <w:spacing w:val="-3"/>
          <w:sz w:val="24"/>
        </w:rPr>
        <w:t>assisted</w:t>
      </w:r>
    </w:p>
    <w:p>
      <w:pPr>
        <w:spacing w:after="0" w:line="240" w:lineRule="auto"/>
        <w:jc w:val="left"/>
        <w:rPr>
          <w:rFonts w:ascii="Courier New"/>
          <w:sz w:val="24"/>
        </w:rPr>
        <w:sectPr>
          <w:headerReference w:type="default" r:id="rId175"/>
          <w:pgSz w:w="12240" w:h="15840"/>
          <w:pgMar w:header="283" w:footer="1234" w:top="620" w:bottom="1420" w:left="580" w:right="820"/>
          <w:pgNumType w:start="5"/>
        </w:sectPr>
      </w:pPr>
    </w:p>
    <w:p>
      <w:pPr>
        <w:pStyle w:val="BodyText"/>
        <w:rPr>
          <w:rFonts w:ascii="Courier New"/>
          <w:sz w:val="20"/>
        </w:rPr>
      </w:pPr>
      <w:r>
        <w:rPr/>
        <w:pict>
          <v:group style="position:absolute;margin-left:86.520004pt;margin-top:41.159977pt;width:475.7pt;height:672.15pt;mso-position-horizontal-relative:page;mso-position-vertical-relative:page;z-index:-130888" coordorigin="1730,823" coordsize="9514,13443">
            <v:line style="position:absolute" from="1730,832" to="11244,832" stroked="true" strokeweight=".84pt" strokecolor="#000000">
              <v:stroke dashstyle="solid"/>
            </v:line>
            <v:shape style="position:absolute;left:1730;top:823;width:9514;height:13436" coordorigin="1730,823" coordsize="9514,13436" path="m1730,14258l11244,14258m1738,823l1738,14251m1798,823l1798,14251e" filled="false" stroked="true" strokeweight=".72pt" strokecolor="#000000">
              <v:path arrowok="t"/>
              <v:stroke dashstyle="solid"/>
            </v:shape>
            <v:line style="position:absolute" from="11237,823" to="11237,14251" stroked="true" strokeweight=".72pt" strokecolor="#000000">
              <v:stroke dashstyle="solid"/>
            </v:line>
            <w10:wrap type="none"/>
          </v:group>
        </w:pict>
      </w:r>
    </w:p>
    <w:p>
      <w:pPr>
        <w:pStyle w:val="BodyText"/>
        <w:spacing w:before="1"/>
        <w:rPr>
          <w:rFonts w:ascii="Courier New"/>
          <w:sz w:val="21"/>
        </w:rPr>
      </w:pPr>
    </w:p>
    <w:p>
      <w:pPr>
        <w:pStyle w:val="ListParagraph"/>
        <w:numPr>
          <w:ilvl w:val="1"/>
          <w:numId w:val="73"/>
        </w:numPr>
        <w:tabs>
          <w:tab w:pos="1294" w:val="left" w:leader="none"/>
          <w:tab w:pos="1295" w:val="left" w:leader="none"/>
        </w:tabs>
        <w:spacing w:line="240" w:lineRule="auto" w:before="103" w:after="0"/>
        <w:ind w:left="1294" w:right="0" w:hanging="410"/>
        <w:jc w:val="left"/>
        <w:rPr>
          <w:rFonts w:ascii="Courier New"/>
          <w:sz w:val="24"/>
        </w:rPr>
      </w:pPr>
      <w:r>
        <w:rPr>
          <w:rFonts w:ascii="Courier New"/>
          <w:sz w:val="24"/>
        </w:rPr>
        <w:t>Mr. </w:t>
      </w:r>
      <w:r>
        <w:rPr>
          <w:rFonts w:ascii="Courier New"/>
          <w:spacing w:val="-3"/>
          <w:sz w:val="24"/>
        </w:rPr>
        <w:t>Vassiliev's girlfriend </w:t>
      </w:r>
      <w:r>
        <w:rPr>
          <w:rFonts w:ascii="Courier New"/>
          <w:sz w:val="24"/>
        </w:rPr>
        <w:t>in </w:t>
      </w:r>
      <w:r>
        <w:rPr>
          <w:rFonts w:ascii="Courier New"/>
          <w:spacing w:val="-3"/>
          <w:sz w:val="24"/>
        </w:rPr>
        <w:t>obtaining </w:t>
      </w:r>
      <w:r>
        <w:rPr>
          <w:rFonts w:ascii="Courier New"/>
          <w:sz w:val="24"/>
        </w:rPr>
        <w:t>a </w:t>
      </w:r>
      <w:r>
        <w:rPr>
          <w:rFonts w:ascii="Courier New"/>
          <w:spacing w:val="-3"/>
          <w:sz w:val="24"/>
        </w:rPr>
        <w:t>visa </w:t>
      </w:r>
      <w:r>
        <w:rPr>
          <w:rFonts w:ascii="Courier New"/>
          <w:sz w:val="24"/>
        </w:rPr>
        <w:t>to </w:t>
      </w:r>
      <w:r>
        <w:rPr>
          <w:rFonts w:ascii="Courier New"/>
          <w:spacing w:val="-3"/>
          <w:sz w:val="24"/>
        </w:rPr>
        <w:t>travel</w:t>
      </w:r>
      <w:r>
        <w:rPr>
          <w:rFonts w:ascii="Courier New"/>
          <w:spacing w:val="36"/>
          <w:sz w:val="24"/>
        </w:rPr>
        <w:t> </w:t>
      </w:r>
      <w:r>
        <w:rPr>
          <w:rFonts w:ascii="Courier New"/>
          <w:sz w:val="24"/>
        </w:rPr>
        <w:t>to</w:t>
      </w:r>
    </w:p>
    <w:p>
      <w:pPr>
        <w:pStyle w:val="BodyText"/>
        <w:spacing w:before="7"/>
        <w:rPr>
          <w:rFonts w:ascii="Courier New"/>
          <w:sz w:val="22"/>
        </w:rPr>
      </w:pPr>
    </w:p>
    <w:p>
      <w:pPr>
        <w:pStyle w:val="ListParagraph"/>
        <w:numPr>
          <w:ilvl w:val="1"/>
          <w:numId w:val="73"/>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Canada </w:t>
      </w:r>
      <w:r>
        <w:rPr>
          <w:rFonts w:ascii="Courier New"/>
          <w:sz w:val="24"/>
        </w:rPr>
        <w:t>in</w:t>
      </w:r>
      <w:r>
        <w:rPr>
          <w:rFonts w:ascii="Courier New"/>
          <w:spacing w:val="-2"/>
          <w:sz w:val="24"/>
        </w:rPr>
        <w:t> </w:t>
      </w:r>
      <w:r>
        <w:rPr>
          <w:rFonts w:ascii="Courier New"/>
          <w:spacing w:val="-3"/>
          <w:sz w:val="24"/>
        </w:rPr>
        <w:t>2007.</w:t>
      </w:r>
    </w:p>
    <w:p>
      <w:pPr>
        <w:pStyle w:val="BodyText"/>
        <w:spacing w:before="7"/>
        <w:rPr>
          <w:rFonts w:ascii="Courier New"/>
          <w:sz w:val="22"/>
        </w:rPr>
      </w:pPr>
    </w:p>
    <w:p>
      <w:pPr>
        <w:pStyle w:val="ListParagraph"/>
        <w:numPr>
          <w:ilvl w:val="1"/>
          <w:numId w:val="73"/>
        </w:numPr>
        <w:tabs>
          <w:tab w:pos="2014" w:val="left" w:leader="none"/>
          <w:tab w:pos="2015" w:val="left" w:leader="none"/>
        </w:tabs>
        <w:spacing w:line="240" w:lineRule="auto" w:before="0" w:after="0"/>
        <w:ind w:left="2014" w:right="0" w:hanging="1130"/>
        <w:jc w:val="left"/>
        <w:rPr>
          <w:rFonts w:ascii="Courier New"/>
          <w:sz w:val="24"/>
        </w:rPr>
      </w:pPr>
      <w:r>
        <w:rPr>
          <w:rFonts w:ascii="Courier New"/>
          <w:spacing w:val="-3"/>
          <w:sz w:val="24"/>
        </w:rPr>
        <w:t>Around </w:t>
      </w:r>
      <w:r>
        <w:rPr>
          <w:rFonts w:ascii="Courier New"/>
          <w:sz w:val="24"/>
        </w:rPr>
        <w:t>the </w:t>
      </w:r>
      <w:r>
        <w:rPr>
          <w:rFonts w:ascii="Courier New"/>
          <w:spacing w:val="-3"/>
          <w:sz w:val="24"/>
        </w:rPr>
        <w:t>same time </w:t>
      </w:r>
      <w:r>
        <w:rPr>
          <w:rFonts w:ascii="Courier New"/>
          <w:sz w:val="24"/>
        </w:rPr>
        <w:t>Mr. </w:t>
      </w:r>
      <w:r>
        <w:rPr>
          <w:rFonts w:ascii="Courier New"/>
          <w:spacing w:val="-3"/>
          <w:sz w:val="24"/>
        </w:rPr>
        <w:t>Siciliano also</w:t>
      </w:r>
      <w:r>
        <w:rPr>
          <w:rFonts w:ascii="Courier New"/>
          <w:spacing w:val="23"/>
          <w:sz w:val="24"/>
        </w:rPr>
        <w:t> </w:t>
      </w:r>
      <w:r>
        <w:rPr>
          <w:rFonts w:ascii="Courier New"/>
          <w:spacing w:val="-3"/>
          <w:sz w:val="24"/>
        </w:rPr>
        <w:t>considered</w:t>
      </w:r>
    </w:p>
    <w:p>
      <w:pPr>
        <w:pStyle w:val="BodyText"/>
        <w:spacing w:before="9"/>
        <w:rPr>
          <w:rFonts w:ascii="Courier New"/>
          <w:sz w:val="22"/>
        </w:rPr>
      </w:pPr>
    </w:p>
    <w:p>
      <w:pPr>
        <w:pStyle w:val="ListParagraph"/>
        <w:numPr>
          <w:ilvl w:val="1"/>
          <w:numId w:val="73"/>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arranging </w:t>
      </w:r>
      <w:r>
        <w:rPr>
          <w:rFonts w:ascii="Courier New"/>
          <w:sz w:val="24"/>
        </w:rPr>
        <w:t>to </w:t>
      </w:r>
      <w:r>
        <w:rPr>
          <w:rFonts w:ascii="Courier New"/>
          <w:spacing w:val="-3"/>
          <w:sz w:val="24"/>
        </w:rPr>
        <w:t>obtain </w:t>
      </w:r>
      <w:r>
        <w:rPr>
          <w:rFonts w:ascii="Courier New"/>
          <w:sz w:val="24"/>
        </w:rPr>
        <w:t>a </w:t>
      </w:r>
      <w:r>
        <w:rPr>
          <w:rFonts w:ascii="Courier New"/>
          <w:spacing w:val="-3"/>
          <w:sz w:val="24"/>
        </w:rPr>
        <w:t>visa </w:t>
      </w:r>
      <w:r>
        <w:rPr>
          <w:rFonts w:ascii="Courier New"/>
          <w:sz w:val="24"/>
        </w:rPr>
        <w:t>for Mr. </w:t>
      </w:r>
      <w:r>
        <w:rPr>
          <w:rFonts w:ascii="Courier New"/>
          <w:spacing w:val="-3"/>
          <w:sz w:val="24"/>
        </w:rPr>
        <w:t>Sidorenko </w:t>
      </w:r>
      <w:r>
        <w:rPr>
          <w:rFonts w:ascii="Courier New"/>
          <w:sz w:val="24"/>
        </w:rPr>
        <w:t>by</w:t>
      </w:r>
      <w:r>
        <w:rPr>
          <w:rFonts w:ascii="Courier New"/>
          <w:spacing w:val="18"/>
          <w:sz w:val="24"/>
        </w:rPr>
        <w:t> </w:t>
      </w:r>
      <w:r>
        <w:rPr>
          <w:rFonts w:ascii="Courier New"/>
          <w:spacing w:val="-3"/>
          <w:sz w:val="24"/>
        </w:rPr>
        <w:t>hiring</w:t>
      </w:r>
    </w:p>
    <w:p>
      <w:pPr>
        <w:pStyle w:val="BodyText"/>
        <w:spacing w:before="6"/>
        <w:rPr>
          <w:rFonts w:ascii="Courier New"/>
          <w:sz w:val="22"/>
        </w:rPr>
      </w:pPr>
    </w:p>
    <w:p>
      <w:pPr>
        <w:pStyle w:val="ListParagraph"/>
        <w:numPr>
          <w:ilvl w:val="1"/>
          <w:numId w:val="73"/>
        </w:numPr>
        <w:tabs>
          <w:tab w:pos="1294" w:val="left" w:leader="none"/>
          <w:tab w:pos="1295" w:val="left" w:leader="none"/>
        </w:tabs>
        <w:spacing w:line="240" w:lineRule="auto" w:before="0" w:after="0"/>
        <w:ind w:left="1294" w:right="0" w:hanging="410"/>
        <w:jc w:val="left"/>
        <w:rPr>
          <w:rFonts w:ascii="Courier New"/>
          <w:sz w:val="24"/>
        </w:rPr>
      </w:pPr>
      <w:r>
        <w:rPr>
          <w:rFonts w:ascii="Courier New"/>
          <w:sz w:val="24"/>
        </w:rPr>
        <w:t>Mr. </w:t>
      </w:r>
      <w:r>
        <w:rPr>
          <w:rFonts w:ascii="Courier New"/>
          <w:spacing w:val="-3"/>
          <w:sz w:val="24"/>
        </w:rPr>
        <w:t>Sidorenko </w:t>
      </w:r>
      <w:r>
        <w:rPr>
          <w:rFonts w:ascii="Courier New"/>
          <w:sz w:val="24"/>
        </w:rPr>
        <w:t>as a </w:t>
      </w:r>
      <w:r>
        <w:rPr>
          <w:rFonts w:ascii="Courier New"/>
          <w:spacing w:val="-3"/>
          <w:sz w:val="24"/>
        </w:rPr>
        <w:t>consultant </w:t>
      </w:r>
      <w:r>
        <w:rPr>
          <w:rFonts w:ascii="Courier New"/>
          <w:sz w:val="24"/>
        </w:rPr>
        <w:t>for </w:t>
      </w:r>
      <w:r>
        <w:rPr>
          <w:rFonts w:ascii="Courier New"/>
          <w:spacing w:val="-3"/>
          <w:sz w:val="24"/>
        </w:rPr>
        <w:t>this</w:t>
      </w:r>
      <w:r>
        <w:rPr>
          <w:rFonts w:ascii="Courier New"/>
          <w:spacing w:val="2"/>
          <w:sz w:val="24"/>
        </w:rPr>
        <w:t> </w:t>
      </w:r>
      <w:r>
        <w:rPr>
          <w:rFonts w:ascii="Courier New"/>
          <w:spacing w:val="-3"/>
          <w:sz w:val="24"/>
        </w:rPr>
        <w:t>agency.</w:t>
      </w:r>
    </w:p>
    <w:p>
      <w:pPr>
        <w:pStyle w:val="BodyText"/>
        <w:spacing w:before="7"/>
        <w:rPr>
          <w:rFonts w:ascii="Courier New"/>
          <w:sz w:val="22"/>
        </w:rPr>
      </w:pPr>
    </w:p>
    <w:p>
      <w:pPr>
        <w:pStyle w:val="ListParagraph"/>
        <w:numPr>
          <w:ilvl w:val="1"/>
          <w:numId w:val="73"/>
        </w:numPr>
        <w:tabs>
          <w:tab w:pos="2014" w:val="left" w:leader="none"/>
          <w:tab w:pos="2015" w:val="left" w:leader="none"/>
        </w:tabs>
        <w:spacing w:line="240" w:lineRule="auto" w:before="0" w:after="0"/>
        <w:ind w:left="2014" w:right="0" w:hanging="1130"/>
        <w:jc w:val="left"/>
        <w:rPr>
          <w:rFonts w:ascii="Courier New"/>
          <w:sz w:val="24"/>
        </w:rPr>
      </w:pPr>
      <w:r>
        <w:rPr>
          <w:rFonts w:ascii="Courier New"/>
          <w:spacing w:val="-3"/>
          <w:sz w:val="24"/>
        </w:rPr>
        <w:t>Additionally, </w:t>
      </w:r>
      <w:r>
        <w:rPr>
          <w:rFonts w:ascii="Courier New"/>
          <w:sz w:val="24"/>
        </w:rPr>
        <w:t>the </w:t>
      </w:r>
      <w:r>
        <w:rPr>
          <w:rFonts w:ascii="Courier New"/>
          <w:spacing w:val="-3"/>
          <w:sz w:val="24"/>
        </w:rPr>
        <w:t>three defendants arranged </w:t>
      </w:r>
      <w:r>
        <w:rPr>
          <w:rFonts w:ascii="Courier New"/>
          <w:sz w:val="24"/>
        </w:rPr>
        <w:t>to</w:t>
      </w:r>
      <w:r>
        <w:rPr>
          <w:rFonts w:ascii="Courier New"/>
          <w:spacing w:val="26"/>
          <w:sz w:val="24"/>
        </w:rPr>
        <w:t> </w:t>
      </w:r>
      <w:r>
        <w:rPr>
          <w:rFonts w:ascii="Courier New"/>
          <w:spacing w:val="-3"/>
          <w:sz w:val="24"/>
        </w:rPr>
        <w:t>have</w:t>
      </w:r>
    </w:p>
    <w:p>
      <w:pPr>
        <w:pStyle w:val="BodyText"/>
        <w:spacing w:before="10"/>
        <w:rPr>
          <w:rFonts w:ascii="Courier New"/>
          <w:sz w:val="22"/>
        </w:rPr>
      </w:pPr>
    </w:p>
    <w:p>
      <w:pPr>
        <w:pStyle w:val="ListParagraph"/>
        <w:numPr>
          <w:ilvl w:val="1"/>
          <w:numId w:val="73"/>
        </w:numPr>
        <w:tabs>
          <w:tab w:pos="1294" w:val="left" w:leader="none"/>
          <w:tab w:pos="1295" w:val="left" w:leader="none"/>
        </w:tabs>
        <w:spacing w:line="240" w:lineRule="auto" w:before="0" w:after="0"/>
        <w:ind w:left="1294" w:right="0" w:hanging="410"/>
        <w:jc w:val="left"/>
        <w:rPr>
          <w:rFonts w:ascii="Courier New"/>
          <w:sz w:val="24"/>
        </w:rPr>
      </w:pPr>
      <w:r>
        <w:rPr>
          <w:rFonts w:ascii="Courier New"/>
          <w:sz w:val="24"/>
        </w:rPr>
        <w:t>Mr. </w:t>
      </w:r>
      <w:r>
        <w:rPr>
          <w:rFonts w:ascii="Courier New"/>
          <w:spacing w:val="-3"/>
          <w:sz w:val="24"/>
        </w:rPr>
        <w:t>Siciliano's </w:t>
      </w:r>
      <w:r>
        <w:rPr>
          <w:rFonts w:ascii="Courier New"/>
          <w:sz w:val="24"/>
        </w:rPr>
        <w:t>son </w:t>
      </w:r>
      <w:r>
        <w:rPr>
          <w:rFonts w:ascii="Courier New"/>
          <w:spacing w:val="-3"/>
          <w:sz w:val="24"/>
        </w:rPr>
        <w:t>sent </w:t>
      </w:r>
      <w:r>
        <w:rPr>
          <w:rFonts w:ascii="Courier New"/>
          <w:sz w:val="24"/>
        </w:rPr>
        <w:t>to </w:t>
      </w:r>
      <w:r>
        <w:rPr>
          <w:rFonts w:ascii="Courier New"/>
          <w:spacing w:val="-3"/>
          <w:sz w:val="24"/>
        </w:rPr>
        <w:t>Ukraine </w:t>
      </w:r>
      <w:r>
        <w:rPr>
          <w:rFonts w:ascii="Courier New"/>
          <w:sz w:val="24"/>
        </w:rPr>
        <w:t>to </w:t>
      </w:r>
      <w:r>
        <w:rPr>
          <w:rFonts w:ascii="Courier New"/>
          <w:spacing w:val="-3"/>
          <w:sz w:val="24"/>
        </w:rPr>
        <w:t>work </w:t>
      </w:r>
      <w:r>
        <w:rPr>
          <w:rFonts w:ascii="Courier New"/>
          <w:sz w:val="24"/>
        </w:rPr>
        <w:t>for Mr.</w:t>
      </w:r>
      <w:r>
        <w:rPr>
          <w:rFonts w:ascii="Courier New"/>
          <w:spacing w:val="39"/>
          <w:sz w:val="24"/>
        </w:rPr>
        <w:t> </w:t>
      </w:r>
      <w:r>
        <w:rPr>
          <w:rFonts w:ascii="Courier New"/>
          <w:spacing w:val="-3"/>
          <w:sz w:val="24"/>
        </w:rPr>
        <w:t>Sidorenko.</w:t>
      </w:r>
    </w:p>
    <w:p>
      <w:pPr>
        <w:pStyle w:val="BodyText"/>
        <w:spacing w:before="6"/>
        <w:rPr>
          <w:rFonts w:ascii="Courier New"/>
          <w:sz w:val="22"/>
        </w:rPr>
      </w:pPr>
    </w:p>
    <w:p>
      <w:pPr>
        <w:pStyle w:val="ListParagraph"/>
        <w:numPr>
          <w:ilvl w:val="1"/>
          <w:numId w:val="73"/>
        </w:numPr>
        <w:tabs>
          <w:tab w:pos="2014" w:val="left" w:leader="none"/>
          <w:tab w:pos="2015" w:val="left" w:leader="none"/>
        </w:tabs>
        <w:spacing w:line="240" w:lineRule="auto" w:before="1" w:after="0"/>
        <w:ind w:left="2014" w:right="0" w:hanging="1130"/>
        <w:jc w:val="left"/>
        <w:rPr>
          <w:rFonts w:ascii="Courier New"/>
          <w:sz w:val="24"/>
        </w:rPr>
      </w:pPr>
      <w:r>
        <w:rPr>
          <w:rFonts w:ascii="Courier New"/>
          <w:spacing w:val="-3"/>
          <w:sz w:val="24"/>
        </w:rPr>
        <w:t>During there time period, </w:t>
      </w:r>
      <w:r>
        <w:rPr>
          <w:rFonts w:ascii="Courier New"/>
          <w:sz w:val="24"/>
        </w:rPr>
        <w:t>Mr. </w:t>
      </w:r>
      <w:r>
        <w:rPr>
          <w:rFonts w:ascii="Courier New"/>
          <w:spacing w:val="-3"/>
          <w:sz w:val="24"/>
        </w:rPr>
        <w:t>Siciliano wrote </w:t>
      </w:r>
      <w:r>
        <w:rPr>
          <w:rFonts w:ascii="Courier New"/>
          <w:sz w:val="24"/>
        </w:rPr>
        <w:t>an</w:t>
      </w:r>
      <w:r>
        <w:rPr>
          <w:rFonts w:ascii="Courier New"/>
          <w:spacing w:val="45"/>
          <w:sz w:val="24"/>
        </w:rPr>
        <w:t> </w:t>
      </w:r>
      <w:r>
        <w:rPr>
          <w:rFonts w:ascii="Courier New"/>
          <w:spacing w:val="-3"/>
          <w:sz w:val="24"/>
        </w:rPr>
        <w:t>email</w:t>
      </w:r>
    </w:p>
    <w:p>
      <w:pPr>
        <w:pStyle w:val="BodyText"/>
        <w:spacing w:before="6"/>
        <w:rPr>
          <w:rFonts w:ascii="Courier New"/>
          <w:sz w:val="22"/>
        </w:rPr>
      </w:pPr>
    </w:p>
    <w:p>
      <w:pPr>
        <w:pStyle w:val="ListParagraph"/>
        <w:numPr>
          <w:ilvl w:val="1"/>
          <w:numId w:val="73"/>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message </w:t>
      </w:r>
      <w:r>
        <w:rPr>
          <w:rFonts w:ascii="Courier New"/>
          <w:sz w:val="24"/>
        </w:rPr>
        <w:t>to Mr. </w:t>
      </w:r>
      <w:r>
        <w:rPr>
          <w:rFonts w:ascii="Courier New"/>
          <w:spacing w:val="-3"/>
          <w:sz w:val="24"/>
        </w:rPr>
        <w:t>Vassiliev seeking payment </w:t>
      </w:r>
      <w:r>
        <w:rPr>
          <w:rFonts w:ascii="Courier New"/>
          <w:sz w:val="24"/>
        </w:rPr>
        <w:t>of </w:t>
      </w:r>
      <w:r>
        <w:rPr>
          <w:rFonts w:ascii="Courier New"/>
          <w:spacing w:val="-3"/>
          <w:sz w:val="24"/>
        </w:rPr>
        <w:t>dues via</w:t>
      </w:r>
      <w:r>
        <w:rPr>
          <w:rFonts w:ascii="Courier New"/>
          <w:spacing w:val="34"/>
          <w:sz w:val="24"/>
        </w:rPr>
        <w:t> </w:t>
      </w:r>
      <w:r>
        <w:rPr>
          <w:rFonts w:ascii="Courier New"/>
          <w:spacing w:val="-3"/>
          <w:sz w:val="24"/>
        </w:rPr>
        <w:t>wire</w:t>
      </w:r>
    </w:p>
    <w:p>
      <w:pPr>
        <w:pStyle w:val="BodyText"/>
        <w:spacing w:before="9"/>
        <w:rPr>
          <w:rFonts w:ascii="Courier New"/>
          <w:sz w:val="22"/>
        </w:rPr>
      </w:pPr>
    </w:p>
    <w:p>
      <w:pPr>
        <w:pStyle w:val="ListParagraph"/>
        <w:numPr>
          <w:ilvl w:val="1"/>
          <w:numId w:val="73"/>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transfer </w:t>
      </w:r>
      <w:r>
        <w:rPr>
          <w:rFonts w:ascii="Courier New"/>
          <w:sz w:val="24"/>
        </w:rPr>
        <w:t>to a </w:t>
      </w:r>
      <w:r>
        <w:rPr>
          <w:rFonts w:ascii="Courier New"/>
          <w:spacing w:val="-3"/>
          <w:sz w:val="24"/>
        </w:rPr>
        <w:t>Swiss bank</w:t>
      </w:r>
      <w:r>
        <w:rPr>
          <w:rFonts w:ascii="Courier New"/>
          <w:spacing w:val="-1"/>
          <w:sz w:val="24"/>
        </w:rPr>
        <w:t> </w:t>
      </w:r>
      <w:r>
        <w:rPr>
          <w:rFonts w:ascii="Courier New"/>
          <w:spacing w:val="-3"/>
          <w:sz w:val="24"/>
        </w:rPr>
        <w:t>account.</w:t>
      </w:r>
    </w:p>
    <w:p>
      <w:pPr>
        <w:pStyle w:val="BodyText"/>
        <w:spacing w:before="7"/>
        <w:rPr>
          <w:rFonts w:ascii="Courier New"/>
          <w:sz w:val="22"/>
        </w:rPr>
      </w:pPr>
    </w:p>
    <w:p>
      <w:pPr>
        <w:pStyle w:val="ListParagraph"/>
        <w:numPr>
          <w:ilvl w:val="1"/>
          <w:numId w:val="73"/>
        </w:numPr>
        <w:tabs>
          <w:tab w:pos="2014" w:val="left" w:leader="none"/>
          <w:tab w:pos="2015" w:val="left" w:leader="none"/>
        </w:tabs>
        <w:spacing w:line="240" w:lineRule="auto" w:before="0" w:after="0"/>
        <w:ind w:left="2014" w:right="0" w:hanging="1275"/>
        <w:jc w:val="left"/>
        <w:rPr>
          <w:rFonts w:ascii="Courier New"/>
          <w:sz w:val="24"/>
        </w:rPr>
      </w:pPr>
      <w:r>
        <w:rPr>
          <w:rFonts w:ascii="Courier New"/>
          <w:sz w:val="24"/>
        </w:rPr>
        <w:t>A few </w:t>
      </w:r>
      <w:r>
        <w:rPr>
          <w:rFonts w:ascii="Courier New"/>
          <w:spacing w:val="-3"/>
          <w:sz w:val="24"/>
        </w:rPr>
        <w:t>years later, </w:t>
      </w:r>
      <w:r>
        <w:rPr>
          <w:rFonts w:ascii="Courier New"/>
          <w:sz w:val="24"/>
        </w:rPr>
        <w:t>Mr. </w:t>
      </w:r>
      <w:r>
        <w:rPr>
          <w:rFonts w:ascii="Courier New"/>
          <w:spacing w:val="-3"/>
          <w:sz w:val="24"/>
        </w:rPr>
        <w:t>Siciliano sent </w:t>
      </w:r>
      <w:r>
        <w:rPr>
          <w:rFonts w:ascii="Courier New"/>
          <w:sz w:val="24"/>
        </w:rPr>
        <w:t>an </w:t>
      </w:r>
      <w:r>
        <w:rPr>
          <w:rFonts w:ascii="Courier New"/>
          <w:spacing w:val="-3"/>
          <w:sz w:val="24"/>
        </w:rPr>
        <w:t>email</w:t>
      </w:r>
      <w:r>
        <w:rPr>
          <w:rFonts w:ascii="Courier New"/>
          <w:spacing w:val="37"/>
          <w:sz w:val="24"/>
        </w:rPr>
        <w:t> </w:t>
      </w:r>
      <w:r>
        <w:rPr>
          <w:rFonts w:ascii="Courier New"/>
          <w:spacing w:val="-3"/>
          <w:sz w:val="24"/>
        </w:rPr>
        <w:t>advising</w:t>
      </w:r>
    </w:p>
    <w:p>
      <w:pPr>
        <w:pStyle w:val="BodyText"/>
        <w:spacing w:before="6"/>
        <w:rPr>
          <w:rFonts w:ascii="Courier New"/>
          <w:sz w:val="22"/>
        </w:rPr>
      </w:pPr>
    </w:p>
    <w:p>
      <w:pPr>
        <w:pStyle w:val="ListParagraph"/>
        <w:numPr>
          <w:ilvl w:val="1"/>
          <w:numId w:val="73"/>
        </w:numPr>
        <w:tabs>
          <w:tab w:pos="1294" w:val="left" w:leader="none"/>
          <w:tab w:pos="1295" w:val="left" w:leader="none"/>
        </w:tabs>
        <w:spacing w:line="240" w:lineRule="auto" w:before="1" w:after="0"/>
        <w:ind w:left="1294" w:right="0" w:hanging="555"/>
        <w:jc w:val="left"/>
        <w:rPr>
          <w:rFonts w:ascii="Courier New"/>
          <w:sz w:val="24"/>
        </w:rPr>
      </w:pPr>
      <w:r>
        <w:rPr>
          <w:rFonts w:ascii="Courier New"/>
          <w:sz w:val="24"/>
        </w:rPr>
        <w:t>Mr. </w:t>
      </w:r>
      <w:r>
        <w:rPr>
          <w:rFonts w:ascii="Courier New"/>
          <w:spacing w:val="-3"/>
          <w:sz w:val="24"/>
        </w:rPr>
        <w:t>Vassiliev </w:t>
      </w:r>
      <w:r>
        <w:rPr>
          <w:rFonts w:ascii="Courier New"/>
          <w:sz w:val="24"/>
        </w:rPr>
        <w:t>and Mr. </w:t>
      </w:r>
      <w:r>
        <w:rPr>
          <w:rFonts w:ascii="Courier New"/>
          <w:spacing w:val="-3"/>
          <w:sz w:val="24"/>
        </w:rPr>
        <w:t>Sidorenko that they owed him three</w:t>
      </w:r>
      <w:r>
        <w:rPr>
          <w:rFonts w:ascii="Courier New"/>
          <w:spacing w:val="66"/>
          <w:sz w:val="24"/>
        </w:rPr>
        <w:t> </w:t>
      </w:r>
      <w:r>
        <w:rPr>
          <w:rFonts w:ascii="Courier New"/>
          <w:spacing w:val="-3"/>
          <w:sz w:val="24"/>
        </w:rPr>
        <w:t>months</w:t>
      </w:r>
    </w:p>
    <w:p>
      <w:pPr>
        <w:pStyle w:val="BodyText"/>
        <w:spacing w:before="9"/>
        <w:rPr>
          <w:rFonts w:ascii="Courier New"/>
          <w:sz w:val="22"/>
        </w:rPr>
      </w:pPr>
    </w:p>
    <w:p>
      <w:pPr>
        <w:pStyle w:val="ListParagraph"/>
        <w:numPr>
          <w:ilvl w:val="1"/>
          <w:numId w:val="73"/>
        </w:numPr>
        <w:tabs>
          <w:tab w:pos="1294" w:val="left" w:leader="none"/>
          <w:tab w:pos="1295" w:val="left" w:leader="none"/>
          <w:tab w:pos="2734" w:val="left" w:leader="none"/>
        </w:tabs>
        <w:spacing w:line="240" w:lineRule="auto" w:before="0" w:after="0"/>
        <w:ind w:left="1294" w:right="0" w:hanging="555"/>
        <w:jc w:val="left"/>
        <w:rPr>
          <w:rFonts w:ascii="Courier New"/>
          <w:sz w:val="24"/>
        </w:rPr>
      </w:pPr>
      <w:r>
        <w:rPr>
          <w:rFonts w:ascii="Courier New"/>
          <w:spacing w:val="-3"/>
          <w:sz w:val="24"/>
        </w:rPr>
        <w:t>payment.</w:t>
        <w:tab/>
      </w:r>
      <w:r>
        <w:rPr>
          <w:rFonts w:ascii="Courier New"/>
          <w:sz w:val="24"/>
        </w:rPr>
        <w:t>A </w:t>
      </w:r>
      <w:r>
        <w:rPr>
          <w:rFonts w:ascii="Courier New"/>
          <w:spacing w:val="-3"/>
          <w:sz w:val="24"/>
        </w:rPr>
        <w:t>few weeks after this email, </w:t>
      </w:r>
      <w:r>
        <w:rPr>
          <w:rFonts w:ascii="Courier New"/>
          <w:sz w:val="24"/>
        </w:rPr>
        <w:t>Mr. </w:t>
      </w:r>
      <w:r>
        <w:rPr>
          <w:rFonts w:ascii="Courier New"/>
          <w:spacing w:val="-3"/>
          <w:sz w:val="24"/>
        </w:rPr>
        <w:t>Siciliano</w:t>
      </w:r>
      <w:r>
        <w:rPr>
          <w:rFonts w:ascii="Courier New"/>
          <w:spacing w:val="34"/>
          <w:sz w:val="24"/>
        </w:rPr>
        <w:t> </w:t>
      </w:r>
      <w:r>
        <w:rPr>
          <w:rFonts w:ascii="Courier New"/>
          <w:spacing w:val="-3"/>
          <w:sz w:val="24"/>
        </w:rPr>
        <w:t>sent</w:t>
      </w:r>
    </w:p>
    <w:p>
      <w:pPr>
        <w:pStyle w:val="BodyText"/>
        <w:spacing w:before="7"/>
        <w:rPr>
          <w:rFonts w:ascii="Courier New"/>
          <w:sz w:val="22"/>
        </w:rPr>
      </w:pPr>
    </w:p>
    <w:p>
      <w:pPr>
        <w:pStyle w:val="ListParagraph"/>
        <w:numPr>
          <w:ilvl w:val="1"/>
          <w:numId w:val="73"/>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another email </w:t>
      </w:r>
      <w:r>
        <w:rPr>
          <w:rFonts w:ascii="Courier New"/>
          <w:sz w:val="24"/>
        </w:rPr>
        <w:t>to Mr. </w:t>
      </w:r>
      <w:r>
        <w:rPr>
          <w:rFonts w:ascii="Courier New"/>
          <w:spacing w:val="-3"/>
          <w:sz w:val="24"/>
        </w:rPr>
        <w:t>Vassiliev referencing future</w:t>
      </w:r>
      <w:r>
        <w:rPr>
          <w:rFonts w:ascii="Courier New"/>
          <w:spacing w:val="42"/>
          <w:sz w:val="24"/>
        </w:rPr>
        <w:t> </w:t>
      </w:r>
      <w:r>
        <w:rPr>
          <w:rFonts w:ascii="Courier New"/>
          <w:spacing w:val="-3"/>
          <w:sz w:val="24"/>
        </w:rPr>
        <w:t>projects,</w:t>
      </w:r>
    </w:p>
    <w:p>
      <w:pPr>
        <w:pStyle w:val="BodyText"/>
        <w:spacing w:before="7"/>
        <w:rPr>
          <w:rFonts w:ascii="Courier New"/>
          <w:sz w:val="22"/>
        </w:rPr>
      </w:pPr>
    </w:p>
    <w:p>
      <w:pPr>
        <w:pStyle w:val="ListParagraph"/>
        <w:numPr>
          <w:ilvl w:val="1"/>
          <w:numId w:val="73"/>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receiving </w:t>
      </w:r>
      <w:r>
        <w:rPr>
          <w:rFonts w:ascii="Courier New"/>
          <w:sz w:val="24"/>
        </w:rPr>
        <w:t>the </w:t>
      </w:r>
      <w:r>
        <w:rPr>
          <w:rFonts w:ascii="Courier New"/>
          <w:spacing w:val="-3"/>
          <w:sz w:val="24"/>
        </w:rPr>
        <w:t>fruits </w:t>
      </w:r>
      <w:r>
        <w:rPr>
          <w:rFonts w:ascii="Courier New"/>
          <w:sz w:val="24"/>
        </w:rPr>
        <w:t>of </w:t>
      </w:r>
      <w:r>
        <w:rPr>
          <w:rFonts w:ascii="Courier New"/>
          <w:spacing w:val="-3"/>
          <w:sz w:val="24"/>
        </w:rPr>
        <w:t>their marketing agreement,</w:t>
      </w:r>
      <w:r>
        <w:rPr>
          <w:rFonts w:ascii="Courier New"/>
          <w:spacing w:val="21"/>
          <w:sz w:val="24"/>
        </w:rPr>
        <w:t> </w:t>
      </w:r>
      <w:r>
        <w:rPr>
          <w:rFonts w:ascii="Courier New"/>
          <w:sz w:val="24"/>
        </w:rPr>
        <w:t>and</w:t>
      </w:r>
    </w:p>
    <w:p>
      <w:pPr>
        <w:pStyle w:val="BodyText"/>
        <w:spacing w:before="9"/>
        <w:rPr>
          <w:rFonts w:ascii="Courier New"/>
          <w:sz w:val="22"/>
        </w:rPr>
      </w:pPr>
    </w:p>
    <w:p>
      <w:pPr>
        <w:pStyle w:val="ListParagraph"/>
        <w:numPr>
          <w:ilvl w:val="1"/>
          <w:numId w:val="73"/>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inquiring about picking </w:t>
      </w:r>
      <w:r>
        <w:rPr>
          <w:rFonts w:ascii="Courier New"/>
          <w:sz w:val="24"/>
        </w:rPr>
        <w:t>up his</w:t>
      </w:r>
      <w:r>
        <w:rPr>
          <w:rFonts w:ascii="Courier New"/>
          <w:spacing w:val="2"/>
          <w:sz w:val="24"/>
        </w:rPr>
        <w:t> </w:t>
      </w:r>
      <w:r>
        <w:rPr>
          <w:rFonts w:ascii="Courier New"/>
          <w:spacing w:val="-3"/>
          <w:sz w:val="24"/>
        </w:rPr>
        <w:t>dues.</w:t>
      </w:r>
    </w:p>
    <w:p>
      <w:pPr>
        <w:pStyle w:val="BodyText"/>
        <w:spacing w:before="7"/>
        <w:rPr>
          <w:rFonts w:ascii="Courier New"/>
          <w:sz w:val="22"/>
        </w:rPr>
      </w:pPr>
    </w:p>
    <w:p>
      <w:pPr>
        <w:pStyle w:val="ListParagraph"/>
        <w:numPr>
          <w:ilvl w:val="1"/>
          <w:numId w:val="73"/>
        </w:numPr>
        <w:tabs>
          <w:tab w:pos="2014" w:val="left" w:leader="none"/>
          <w:tab w:pos="2015" w:val="left" w:leader="none"/>
        </w:tabs>
        <w:spacing w:line="240" w:lineRule="auto" w:before="0" w:after="0"/>
        <w:ind w:left="2014" w:right="0" w:hanging="1275"/>
        <w:jc w:val="left"/>
        <w:rPr>
          <w:rFonts w:ascii="Courier New"/>
          <w:sz w:val="24"/>
        </w:rPr>
      </w:pPr>
      <w:r>
        <w:rPr>
          <w:rFonts w:ascii="Courier New"/>
          <w:sz w:val="24"/>
        </w:rPr>
        <w:t>All of </w:t>
      </w:r>
      <w:r>
        <w:rPr>
          <w:rFonts w:ascii="Courier New"/>
          <w:spacing w:val="-3"/>
          <w:sz w:val="24"/>
        </w:rPr>
        <w:t>those activities, everything that </w:t>
      </w:r>
      <w:r>
        <w:rPr>
          <w:rFonts w:ascii="Courier New"/>
          <w:sz w:val="24"/>
        </w:rPr>
        <w:t>I </w:t>
      </w:r>
      <w:r>
        <w:rPr>
          <w:rFonts w:ascii="Courier New"/>
          <w:spacing w:val="-3"/>
          <w:sz w:val="24"/>
        </w:rPr>
        <w:t>have</w:t>
      </w:r>
      <w:r>
        <w:rPr>
          <w:rFonts w:ascii="Courier New"/>
          <w:spacing w:val="33"/>
          <w:sz w:val="24"/>
        </w:rPr>
        <w:t> </w:t>
      </w:r>
      <w:r>
        <w:rPr>
          <w:rFonts w:ascii="Courier New"/>
          <w:spacing w:val="-3"/>
          <w:sz w:val="24"/>
        </w:rPr>
        <w:t>said,</w:t>
      </w:r>
    </w:p>
    <w:p>
      <w:pPr>
        <w:pStyle w:val="BodyText"/>
        <w:spacing w:before="7"/>
        <w:rPr>
          <w:rFonts w:ascii="Courier New"/>
          <w:sz w:val="22"/>
        </w:rPr>
      </w:pPr>
    </w:p>
    <w:p>
      <w:pPr>
        <w:pStyle w:val="ListParagraph"/>
        <w:numPr>
          <w:ilvl w:val="1"/>
          <w:numId w:val="73"/>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occurred outside </w:t>
      </w:r>
      <w:r>
        <w:rPr>
          <w:rFonts w:ascii="Courier New"/>
          <w:sz w:val="24"/>
        </w:rPr>
        <w:t>the </w:t>
      </w:r>
      <w:r>
        <w:rPr>
          <w:rFonts w:ascii="Courier New"/>
          <w:spacing w:val="-3"/>
          <w:sz w:val="24"/>
        </w:rPr>
        <w:t>United States </w:t>
      </w:r>
      <w:r>
        <w:rPr>
          <w:rFonts w:ascii="Courier New"/>
          <w:sz w:val="24"/>
        </w:rPr>
        <w:t>of </w:t>
      </w:r>
      <w:r>
        <w:rPr>
          <w:rFonts w:ascii="Courier New"/>
          <w:spacing w:val="-3"/>
          <w:sz w:val="24"/>
        </w:rPr>
        <w:t>America between</w:t>
      </w:r>
      <w:r>
        <w:rPr>
          <w:rFonts w:ascii="Courier New"/>
          <w:spacing w:val="47"/>
          <w:sz w:val="24"/>
        </w:rPr>
        <w:t> </w:t>
      </w:r>
      <w:r>
        <w:rPr>
          <w:rFonts w:ascii="Courier New"/>
          <w:spacing w:val="-3"/>
          <w:sz w:val="24"/>
        </w:rPr>
        <w:t>these</w:t>
      </w:r>
    </w:p>
    <w:p>
      <w:pPr>
        <w:pStyle w:val="BodyText"/>
        <w:spacing w:before="9"/>
        <w:rPr>
          <w:rFonts w:ascii="Courier New"/>
          <w:sz w:val="22"/>
        </w:rPr>
      </w:pPr>
    </w:p>
    <w:p>
      <w:pPr>
        <w:pStyle w:val="ListParagraph"/>
        <w:numPr>
          <w:ilvl w:val="1"/>
          <w:numId w:val="73"/>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three defendants, who, </w:t>
      </w:r>
      <w:r>
        <w:rPr>
          <w:rFonts w:ascii="Courier New"/>
          <w:sz w:val="24"/>
        </w:rPr>
        <w:t>by the </w:t>
      </w:r>
      <w:r>
        <w:rPr>
          <w:rFonts w:ascii="Courier New"/>
          <w:spacing w:val="-3"/>
          <w:sz w:val="24"/>
        </w:rPr>
        <w:t>way, aren't United</w:t>
      </w:r>
      <w:r>
        <w:rPr>
          <w:rFonts w:ascii="Courier New"/>
          <w:spacing w:val="32"/>
          <w:sz w:val="24"/>
        </w:rPr>
        <w:t> </w:t>
      </w:r>
      <w:r>
        <w:rPr>
          <w:rFonts w:ascii="Courier New"/>
          <w:spacing w:val="-3"/>
          <w:sz w:val="24"/>
        </w:rPr>
        <w:t>States</w:t>
      </w:r>
    </w:p>
    <w:p>
      <w:pPr>
        <w:pStyle w:val="BodyText"/>
        <w:spacing w:before="7"/>
        <w:rPr>
          <w:rFonts w:ascii="Courier New"/>
          <w:sz w:val="22"/>
        </w:rPr>
      </w:pPr>
    </w:p>
    <w:p>
      <w:pPr>
        <w:pStyle w:val="ListParagraph"/>
        <w:numPr>
          <w:ilvl w:val="1"/>
          <w:numId w:val="73"/>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citizens, </w:t>
      </w:r>
      <w:r>
        <w:rPr>
          <w:rFonts w:ascii="Courier New"/>
          <w:sz w:val="24"/>
        </w:rPr>
        <w:t>who </w:t>
      </w:r>
      <w:r>
        <w:rPr>
          <w:rFonts w:ascii="Courier New"/>
          <w:spacing w:val="-3"/>
          <w:sz w:val="24"/>
        </w:rPr>
        <w:t>never worked </w:t>
      </w:r>
      <w:r>
        <w:rPr>
          <w:rFonts w:ascii="Courier New"/>
          <w:sz w:val="24"/>
        </w:rPr>
        <w:t>in the </w:t>
      </w:r>
      <w:r>
        <w:rPr>
          <w:rFonts w:ascii="Courier New"/>
          <w:spacing w:val="-3"/>
          <w:sz w:val="24"/>
        </w:rPr>
        <w:t>United States </w:t>
      </w:r>
      <w:r>
        <w:rPr>
          <w:rFonts w:ascii="Courier New"/>
          <w:sz w:val="24"/>
        </w:rPr>
        <w:t>and </w:t>
      </w:r>
      <w:r>
        <w:rPr>
          <w:rFonts w:ascii="Courier New"/>
          <w:spacing w:val="-3"/>
          <w:sz w:val="24"/>
        </w:rPr>
        <w:t>whose</w:t>
      </w:r>
      <w:r>
        <w:rPr>
          <w:rFonts w:ascii="Courier New"/>
          <w:spacing w:val="40"/>
          <w:sz w:val="24"/>
        </w:rPr>
        <w:t> </w:t>
      </w:r>
      <w:r>
        <w:rPr>
          <w:rFonts w:ascii="Courier New"/>
          <w:sz w:val="24"/>
        </w:rPr>
        <w:t>use</w:t>
      </w:r>
    </w:p>
    <w:p>
      <w:pPr>
        <w:pStyle w:val="BodyText"/>
        <w:spacing w:before="7"/>
        <w:rPr>
          <w:rFonts w:ascii="Courier New"/>
          <w:sz w:val="22"/>
        </w:rPr>
      </w:pPr>
    </w:p>
    <w:p>
      <w:pPr>
        <w:pStyle w:val="ListParagraph"/>
        <w:numPr>
          <w:ilvl w:val="1"/>
          <w:numId w:val="73"/>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of the </w:t>
      </w:r>
      <w:r>
        <w:rPr>
          <w:rFonts w:ascii="Courier New"/>
          <w:spacing w:val="-3"/>
          <w:sz w:val="24"/>
        </w:rPr>
        <w:t>wires did </w:t>
      </w:r>
      <w:r>
        <w:rPr>
          <w:rFonts w:ascii="Courier New"/>
          <w:sz w:val="24"/>
        </w:rPr>
        <w:t>not </w:t>
      </w:r>
      <w:r>
        <w:rPr>
          <w:rFonts w:ascii="Courier New"/>
          <w:spacing w:val="-3"/>
          <w:sz w:val="24"/>
        </w:rPr>
        <w:t>reach </w:t>
      </w:r>
      <w:r>
        <w:rPr>
          <w:rFonts w:ascii="Courier New"/>
          <w:sz w:val="24"/>
        </w:rPr>
        <w:t>or </w:t>
      </w:r>
      <w:r>
        <w:rPr>
          <w:rFonts w:ascii="Courier New"/>
          <w:spacing w:val="-3"/>
          <w:sz w:val="24"/>
        </w:rPr>
        <w:t>pass through </w:t>
      </w:r>
      <w:r>
        <w:rPr>
          <w:rFonts w:ascii="Courier New"/>
          <w:sz w:val="24"/>
        </w:rPr>
        <w:t>the </w:t>
      </w:r>
      <w:r>
        <w:rPr>
          <w:rFonts w:ascii="Courier New"/>
          <w:spacing w:val="-3"/>
          <w:sz w:val="24"/>
        </w:rPr>
        <w:t>United</w:t>
      </w:r>
      <w:r>
        <w:rPr>
          <w:rFonts w:ascii="Courier New"/>
          <w:spacing w:val="44"/>
          <w:sz w:val="24"/>
        </w:rPr>
        <w:t> </w:t>
      </w:r>
      <w:r>
        <w:rPr>
          <w:rFonts w:ascii="Courier New"/>
          <w:spacing w:val="-3"/>
          <w:sz w:val="24"/>
        </w:rPr>
        <w:t>States.</w:t>
      </w:r>
    </w:p>
    <w:p>
      <w:pPr>
        <w:pStyle w:val="BodyText"/>
        <w:spacing w:before="7"/>
        <w:rPr>
          <w:rFonts w:ascii="Courier New"/>
          <w:sz w:val="22"/>
        </w:rPr>
      </w:pPr>
    </w:p>
    <w:p>
      <w:pPr>
        <w:pStyle w:val="ListParagraph"/>
        <w:numPr>
          <w:ilvl w:val="1"/>
          <w:numId w:val="73"/>
        </w:numPr>
        <w:tabs>
          <w:tab w:pos="2014" w:val="left" w:leader="none"/>
          <w:tab w:pos="2015" w:val="left" w:leader="none"/>
          <w:tab w:pos="3022" w:val="left" w:leader="none"/>
          <w:tab w:pos="9066" w:val="left" w:leader="none"/>
        </w:tabs>
        <w:spacing w:line="240" w:lineRule="auto" w:before="0" w:after="0"/>
        <w:ind w:left="2014" w:right="0" w:hanging="1275"/>
        <w:jc w:val="left"/>
        <w:rPr>
          <w:rFonts w:ascii="Courier New"/>
          <w:sz w:val="24"/>
        </w:rPr>
      </w:pPr>
      <w:r>
        <w:rPr>
          <w:rFonts w:ascii="Courier New"/>
          <w:spacing w:val="-3"/>
          <w:sz w:val="24"/>
        </w:rPr>
        <w:t>Okay.</w:t>
        <w:tab/>
        <w:t>That's what </w:t>
      </w:r>
      <w:r>
        <w:rPr>
          <w:rFonts w:ascii="Courier New"/>
          <w:sz w:val="24"/>
        </w:rPr>
        <w:t>I get out of</w:t>
      </w:r>
      <w:r>
        <w:rPr>
          <w:rFonts w:ascii="Courier New"/>
          <w:spacing w:val="26"/>
          <w:sz w:val="24"/>
        </w:rPr>
        <w:t> </w:t>
      </w:r>
      <w:r>
        <w:rPr>
          <w:rFonts w:ascii="Courier New"/>
          <w:sz w:val="24"/>
        </w:rPr>
        <w:t>the</w:t>
      </w:r>
      <w:r>
        <w:rPr>
          <w:rFonts w:ascii="Courier New"/>
          <w:spacing w:val="4"/>
          <w:sz w:val="24"/>
        </w:rPr>
        <w:t> </w:t>
      </w:r>
      <w:r>
        <w:rPr>
          <w:rFonts w:ascii="Courier New"/>
          <w:spacing w:val="-3"/>
          <w:sz w:val="24"/>
        </w:rPr>
        <w:t>indictment.</w:t>
        <w:tab/>
        <w:t>Anything</w:t>
      </w:r>
    </w:p>
    <w:p>
      <w:pPr>
        <w:pStyle w:val="BodyText"/>
        <w:spacing w:before="9"/>
        <w:rPr>
          <w:rFonts w:ascii="Courier New"/>
          <w:sz w:val="22"/>
        </w:rPr>
      </w:pPr>
    </w:p>
    <w:p>
      <w:pPr>
        <w:pStyle w:val="ListParagraph"/>
        <w:numPr>
          <w:ilvl w:val="1"/>
          <w:numId w:val="73"/>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wrong?</w:t>
      </w:r>
    </w:p>
    <w:p>
      <w:pPr>
        <w:pStyle w:val="BodyText"/>
        <w:spacing w:before="7"/>
        <w:rPr>
          <w:rFonts w:ascii="Courier New"/>
          <w:sz w:val="22"/>
        </w:rPr>
      </w:pPr>
    </w:p>
    <w:p>
      <w:pPr>
        <w:pStyle w:val="ListParagraph"/>
        <w:numPr>
          <w:ilvl w:val="1"/>
          <w:numId w:val="73"/>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z w:val="24"/>
        </w:rPr>
        <w:t>The </w:t>
      </w:r>
      <w:r>
        <w:rPr>
          <w:rFonts w:ascii="Courier New"/>
          <w:spacing w:val="-3"/>
          <w:sz w:val="24"/>
        </w:rPr>
        <w:t>only correction </w:t>
      </w:r>
      <w:r>
        <w:rPr>
          <w:rFonts w:ascii="Courier New"/>
          <w:sz w:val="24"/>
        </w:rPr>
        <w:t>I </w:t>
      </w:r>
      <w:r>
        <w:rPr>
          <w:rFonts w:ascii="Courier New"/>
          <w:spacing w:val="-3"/>
          <w:sz w:val="24"/>
        </w:rPr>
        <w:t>make, your</w:t>
      </w:r>
      <w:r>
        <w:rPr>
          <w:rFonts w:ascii="Courier New"/>
          <w:spacing w:val="30"/>
          <w:sz w:val="24"/>
        </w:rPr>
        <w:t> </w:t>
      </w:r>
      <w:r>
        <w:rPr>
          <w:rFonts w:ascii="Courier New"/>
          <w:spacing w:val="-3"/>
          <w:sz w:val="24"/>
        </w:rPr>
        <w:t>Honor,</w:t>
      </w:r>
    </w:p>
    <w:p>
      <w:pPr>
        <w:pStyle w:val="BodyText"/>
        <w:spacing w:before="7"/>
        <w:rPr>
          <w:rFonts w:ascii="Courier New"/>
          <w:sz w:val="22"/>
        </w:rPr>
      </w:pPr>
    </w:p>
    <w:p>
      <w:pPr>
        <w:pStyle w:val="ListParagraph"/>
        <w:numPr>
          <w:ilvl w:val="1"/>
          <w:numId w:val="73"/>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is </w:t>
      </w:r>
      <w:r>
        <w:rPr>
          <w:rFonts w:ascii="Courier New"/>
          <w:spacing w:val="-3"/>
          <w:sz w:val="24"/>
        </w:rPr>
        <w:t>that </w:t>
      </w:r>
      <w:r>
        <w:rPr>
          <w:rFonts w:ascii="Courier New"/>
          <w:sz w:val="24"/>
        </w:rPr>
        <w:t>Mr. </w:t>
      </w:r>
      <w:r>
        <w:rPr>
          <w:rFonts w:ascii="Courier New"/>
          <w:spacing w:val="-3"/>
          <w:sz w:val="24"/>
        </w:rPr>
        <w:t>Siciliano's </w:t>
      </w:r>
      <w:r>
        <w:rPr>
          <w:rFonts w:ascii="Courier New"/>
          <w:sz w:val="24"/>
        </w:rPr>
        <w:t>son </w:t>
      </w:r>
      <w:r>
        <w:rPr>
          <w:rFonts w:ascii="Courier New"/>
          <w:spacing w:val="-3"/>
          <w:sz w:val="24"/>
        </w:rPr>
        <w:t>actually went </w:t>
      </w:r>
      <w:r>
        <w:rPr>
          <w:rFonts w:ascii="Courier New"/>
          <w:sz w:val="24"/>
        </w:rPr>
        <w:t>to </w:t>
      </w:r>
      <w:r>
        <w:rPr>
          <w:rFonts w:ascii="Courier New"/>
          <w:spacing w:val="-3"/>
          <w:sz w:val="24"/>
        </w:rPr>
        <w:t>Dubai </w:t>
      </w:r>
      <w:r>
        <w:rPr>
          <w:rFonts w:ascii="Courier New"/>
          <w:sz w:val="24"/>
        </w:rPr>
        <w:t>and</w:t>
      </w:r>
      <w:r>
        <w:rPr>
          <w:rFonts w:ascii="Courier New"/>
          <w:spacing w:val="26"/>
          <w:sz w:val="24"/>
        </w:rPr>
        <w:t> </w:t>
      </w:r>
      <w:r>
        <w:rPr>
          <w:rFonts w:ascii="Courier New"/>
          <w:sz w:val="24"/>
        </w:rPr>
        <w:t>not</w:t>
      </w:r>
    </w:p>
    <w:p>
      <w:pPr>
        <w:spacing w:after="0" w:line="240" w:lineRule="auto"/>
        <w:jc w:val="left"/>
        <w:rPr>
          <w:rFonts w:ascii="Courier New"/>
          <w:sz w:val="24"/>
        </w:rPr>
        <w:sectPr>
          <w:headerReference w:type="default" r:id="rId176"/>
          <w:pgSz w:w="12240" w:h="15840"/>
          <w:pgMar w:header="283" w:footer="1234" w:top="620" w:bottom="1420" w:left="580" w:right="820"/>
          <w:pgNumType w:start="6"/>
        </w:sectPr>
      </w:pPr>
    </w:p>
    <w:p>
      <w:pPr>
        <w:pStyle w:val="BodyText"/>
        <w:rPr>
          <w:rFonts w:ascii="Courier New"/>
          <w:sz w:val="20"/>
        </w:rPr>
      </w:pPr>
      <w:r>
        <w:rPr/>
        <w:pict>
          <v:group style="position:absolute;margin-left:86.520004pt;margin-top:41.159977pt;width:475.7pt;height:672.15pt;mso-position-horizontal-relative:page;mso-position-vertical-relative:page;z-index:-130864" coordorigin="1730,823" coordsize="9514,13443">
            <v:line style="position:absolute" from="1730,832" to="11244,832" stroked="true" strokeweight=".84pt" strokecolor="#000000">
              <v:stroke dashstyle="solid"/>
            </v:line>
            <v:shape style="position:absolute;left:1730;top:823;width:9514;height:13436" coordorigin="1730,823" coordsize="9514,13436" path="m1730,14258l11244,14258m1738,823l1738,14251m1798,823l1798,14251e" filled="false" stroked="true" strokeweight=".72pt" strokecolor="#000000">
              <v:path arrowok="t"/>
              <v:stroke dashstyle="solid"/>
            </v:shape>
            <v:line style="position:absolute" from="11237,823" to="11237,14251" stroked="true" strokeweight=".72pt" strokecolor="#000000">
              <v:stroke dashstyle="solid"/>
            </v:line>
            <w10:wrap type="none"/>
          </v:group>
        </w:pict>
      </w:r>
    </w:p>
    <w:p>
      <w:pPr>
        <w:pStyle w:val="BodyText"/>
        <w:spacing w:before="1"/>
        <w:rPr>
          <w:rFonts w:ascii="Courier New"/>
          <w:sz w:val="21"/>
        </w:rPr>
      </w:pPr>
    </w:p>
    <w:p>
      <w:pPr>
        <w:pStyle w:val="ListParagraph"/>
        <w:numPr>
          <w:ilvl w:val="0"/>
          <w:numId w:val="74"/>
        </w:numPr>
        <w:tabs>
          <w:tab w:pos="1294" w:val="left" w:leader="none"/>
          <w:tab w:pos="1295" w:val="left" w:leader="none"/>
        </w:tabs>
        <w:spacing w:line="240" w:lineRule="auto" w:before="103" w:after="0"/>
        <w:ind w:left="1294" w:right="0" w:hanging="410"/>
        <w:jc w:val="left"/>
        <w:rPr>
          <w:rFonts w:ascii="Courier New"/>
          <w:sz w:val="24"/>
        </w:rPr>
      </w:pPr>
      <w:r>
        <w:rPr>
          <w:rFonts w:ascii="Courier New"/>
          <w:spacing w:val="-3"/>
          <w:sz w:val="24"/>
        </w:rPr>
        <w:t>Ukraine </w:t>
      </w:r>
      <w:r>
        <w:rPr>
          <w:rFonts w:ascii="Courier New"/>
          <w:sz w:val="24"/>
        </w:rPr>
        <w:t>for </w:t>
      </w:r>
      <w:r>
        <w:rPr>
          <w:rFonts w:ascii="Courier New"/>
          <w:spacing w:val="-3"/>
          <w:sz w:val="24"/>
        </w:rPr>
        <w:t>the</w:t>
      </w:r>
      <w:r>
        <w:rPr>
          <w:rFonts w:ascii="Courier New"/>
          <w:spacing w:val="-4"/>
          <w:sz w:val="24"/>
        </w:rPr>
        <w:t> </w:t>
      </w:r>
      <w:r>
        <w:rPr>
          <w:rFonts w:ascii="Courier New"/>
          <w:spacing w:val="-3"/>
          <w:sz w:val="24"/>
        </w:rPr>
        <w:t>job.</w:t>
      </w:r>
    </w:p>
    <w:p>
      <w:pPr>
        <w:pStyle w:val="BodyText"/>
        <w:spacing w:before="7"/>
        <w:rPr>
          <w:rFonts w:ascii="Courier New"/>
          <w:sz w:val="22"/>
        </w:rPr>
      </w:pPr>
    </w:p>
    <w:p>
      <w:pPr>
        <w:pStyle w:val="ListParagraph"/>
        <w:numPr>
          <w:ilvl w:val="0"/>
          <w:numId w:val="74"/>
        </w:numPr>
        <w:tabs>
          <w:tab w:pos="2734" w:val="left" w:leader="none"/>
          <w:tab w:pos="2735" w:val="left" w:leader="none"/>
          <w:tab w:pos="4459" w:val="left" w:leader="none"/>
          <w:tab w:pos="5612" w:val="left" w:leader="none"/>
          <w:tab w:pos="6620" w:val="left" w:leader="none"/>
        </w:tabs>
        <w:spacing w:line="240" w:lineRule="auto" w:before="0" w:after="0"/>
        <w:ind w:left="2734" w:right="0" w:hanging="1850"/>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pacing w:val="-3"/>
          <w:sz w:val="24"/>
        </w:rPr>
        <w:t>Great.</w:t>
        <w:tab/>
        <w:t>Okay.</w:t>
        <w:tab/>
      </w:r>
      <w:r>
        <w:rPr>
          <w:rFonts w:ascii="Courier New"/>
          <w:sz w:val="24"/>
        </w:rPr>
        <w:t>I </w:t>
      </w:r>
      <w:r>
        <w:rPr>
          <w:rFonts w:ascii="Courier New"/>
          <w:spacing w:val="-3"/>
          <w:sz w:val="24"/>
        </w:rPr>
        <w:t>will take that</w:t>
      </w:r>
      <w:r>
        <w:rPr>
          <w:rFonts w:ascii="Courier New"/>
          <w:spacing w:val="7"/>
          <w:sz w:val="24"/>
        </w:rPr>
        <w:t> </w:t>
      </w:r>
      <w:r>
        <w:rPr>
          <w:rFonts w:ascii="Courier New"/>
          <w:spacing w:val="-3"/>
          <w:sz w:val="24"/>
        </w:rPr>
        <w:t>into</w:t>
      </w:r>
    </w:p>
    <w:p>
      <w:pPr>
        <w:pStyle w:val="BodyText"/>
        <w:spacing w:before="7"/>
        <w:rPr>
          <w:rFonts w:ascii="Courier New"/>
          <w:sz w:val="22"/>
        </w:rPr>
      </w:pPr>
    </w:p>
    <w:p>
      <w:pPr>
        <w:pStyle w:val="ListParagraph"/>
        <w:numPr>
          <w:ilvl w:val="0"/>
          <w:numId w:val="74"/>
        </w:numPr>
        <w:tabs>
          <w:tab w:pos="1294" w:val="left" w:leader="none"/>
          <w:tab w:pos="1295" w:val="left" w:leader="none"/>
          <w:tab w:pos="2734" w:val="left" w:leader="none"/>
        </w:tabs>
        <w:spacing w:line="240" w:lineRule="auto" w:before="0" w:after="0"/>
        <w:ind w:left="1294" w:right="0" w:hanging="410"/>
        <w:jc w:val="left"/>
        <w:rPr>
          <w:rFonts w:ascii="Courier New"/>
          <w:sz w:val="24"/>
        </w:rPr>
      </w:pPr>
      <w:r>
        <w:rPr>
          <w:rFonts w:ascii="Courier New"/>
          <w:spacing w:val="-3"/>
          <w:sz w:val="24"/>
        </w:rPr>
        <w:t>account.</w:t>
        <w:tab/>
        <w:t>Dubai.</w:t>
      </w:r>
    </w:p>
    <w:p>
      <w:pPr>
        <w:pStyle w:val="BodyText"/>
        <w:spacing w:before="9"/>
        <w:rPr>
          <w:rFonts w:ascii="Courier New"/>
          <w:sz w:val="22"/>
        </w:rPr>
      </w:pPr>
    </w:p>
    <w:p>
      <w:pPr>
        <w:pStyle w:val="ListParagraph"/>
        <w:numPr>
          <w:ilvl w:val="0"/>
          <w:numId w:val="74"/>
        </w:numPr>
        <w:tabs>
          <w:tab w:pos="2014" w:val="left" w:leader="none"/>
          <w:tab w:pos="2015" w:val="left" w:leader="none"/>
        </w:tabs>
        <w:spacing w:line="240" w:lineRule="auto" w:before="1" w:after="0"/>
        <w:ind w:left="2014" w:right="0" w:hanging="1130"/>
        <w:jc w:val="left"/>
        <w:rPr>
          <w:rFonts w:ascii="Courier New"/>
          <w:sz w:val="24"/>
        </w:rPr>
      </w:pPr>
      <w:r>
        <w:rPr>
          <w:rFonts w:ascii="Courier New"/>
          <w:spacing w:val="-3"/>
          <w:sz w:val="24"/>
        </w:rPr>
        <w:t>Now, when last </w:t>
      </w:r>
      <w:r>
        <w:rPr>
          <w:rFonts w:ascii="Courier New"/>
          <w:sz w:val="24"/>
        </w:rPr>
        <w:t>I </w:t>
      </w:r>
      <w:r>
        <w:rPr>
          <w:rFonts w:ascii="Courier New"/>
          <w:spacing w:val="-3"/>
          <w:sz w:val="24"/>
        </w:rPr>
        <w:t>looked, </w:t>
      </w:r>
      <w:r>
        <w:rPr>
          <w:rFonts w:ascii="Courier New"/>
          <w:sz w:val="24"/>
        </w:rPr>
        <w:t>the </w:t>
      </w:r>
      <w:r>
        <w:rPr>
          <w:rFonts w:ascii="Courier New"/>
          <w:spacing w:val="-3"/>
          <w:sz w:val="24"/>
        </w:rPr>
        <w:t>Ukraine, what's left </w:t>
      </w:r>
      <w:r>
        <w:rPr>
          <w:rFonts w:ascii="Courier New"/>
          <w:sz w:val="24"/>
        </w:rPr>
        <w:t>of</w:t>
      </w:r>
      <w:r>
        <w:rPr>
          <w:rFonts w:ascii="Courier New"/>
          <w:spacing w:val="50"/>
          <w:sz w:val="24"/>
        </w:rPr>
        <w:t> </w:t>
      </w:r>
      <w:r>
        <w:rPr>
          <w:rFonts w:ascii="Courier New"/>
          <w:sz w:val="24"/>
        </w:rPr>
        <w:t>it,</w:t>
      </w:r>
    </w:p>
    <w:p>
      <w:pPr>
        <w:pStyle w:val="BodyText"/>
        <w:spacing w:before="6"/>
        <w:rPr>
          <w:rFonts w:ascii="Courier New"/>
          <w:sz w:val="22"/>
        </w:rPr>
      </w:pPr>
    </w:p>
    <w:p>
      <w:pPr>
        <w:pStyle w:val="ListParagraph"/>
        <w:numPr>
          <w:ilvl w:val="0"/>
          <w:numId w:val="74"/>
        </w:numPr>
        <w:tabs>
          <w:tab w:pos="1294" w:val="left" w:leader="none"/>
          <w:tab w:pos="1295" w:val="left" w:leader="none"/>
        </w:tabs>
        <w:spacing w:line="240" w:lineRule="auto" w:before="0" w:after="0"/>
        <w:ind w:left="1294" w:right="0" w:hanging="410"/>
        <w:jc w:val="left"/>
        <w:rPr>
          <w:rFonts w:ascii="Courier New"/>
          <w:sz w:val="24"/>
        </w:rPr>
      </w:pPr>
      <w:r>
        <w:rPr>
          <w:rFonts w:ascii="Courier New"/>
          <w:sz w:val="24"/>
        </w:rPr>
        <w:t>was not a </w:t>
      </w:r>
      <w:r>
        <w:rPr>
          <w:rFonts w:ascii="Courier New"/>
          <w:spacing w:val="-3"/>
          <w:sz w:val="24"/>
        </w:rPr>
        <w:t>state </w:t>
      </w:r>
      <w:r>
        <w:rPr>
          <w:rFonts w:ascii="Courier New"/>
          <w:sz w:val="24"/>
        </w:rPr>
        <w:t>of the </w:t>
      </w:r>
      <w:r>
        <w:rPr>
          <w:rFonts w:ascii="Courier New"/>
          <w:spacing w:val="-3"/>
          <w:sz w:val="24"/>
        </w:rPr>
        <w:t>United</w:t>
      </w:r>
      <w:r>
        <w:rPr>
          <w:rFonts w:ascii="Courier New"/>
          <w:spacing w:val="-11"/>
          <w:sz w:val="24"/>
        </w:rPr>
        <w:t> </w:t>
      </w:r>
      <w:r>
        <w:rPr>
          <w:rFonts w:ascii="Courier New"/>
          <w:spacing w:val="-3"/>
          <w:sz w:val="24"/>
        </w:rPr>
        <w:t>States.</w:t>
      </w:r>
    </w:p>
    <w:p>
      <w:pPr>
        <w:pStyle w:val="BodyText"/>
        <w:spacing w:before="7"/>
        <w:rPr>
          <w:rFonts w:ascii="Courier New"/>
          <w:sz w:val="22"/>
        </w:rPr>
      </w:pPr>
    </w:p>
    <w:p>
      <w:pPr>
        <w:pStyle w:val="ListParagraph"/>
        <w:numPr>
          <w:ilvl w:val="0"/>
          <w:numId w:val="74"/>
        </w:numPr>
        <w:tabs>
          <w:tab w:pos="2014" w:val="left" w:leader="none"/>
          <w:tab w:pos="2015" w:val="left" w:leader="none"/>
        </w:tabs>
        <w:spacing w:line="240" w:lineRule="auto" w:before="0" w:after="0"/>
        <w:ind w:left="2014" w:right="0" w:hanging="1130"/>
        <w:jc w:val="left"/>
        <w:rPr>
          <w:rFonts w:ascii="Courier New"/>
          <w:sz w:val="24"/>
        </w:rPr>
      </w:pPr>
      <w:r>
        <w:rPr>
          <w:rFonts w:ascii="Courier New"/>
          <w:spacing w:val="-3"/>
          <w:sz w:val="24"/>
        </w:rPr>
        <w:t>That's correct,</w:t>
      </w:r>
      <w:r>
        <w:rPr>
          <w:rFonts w:ascii="Courier New"/>
          <w:spacing w:val="-1"/>
          <w:sz w:val="24"/>
        </w:rPr>
        <w:t> </w:t>
      </w:r>
      <w:r>
        <w:rPr>
          <w:rFonts w:ascii="Courier New"/>
          <w:spacing w:val="-3"/>
          <w:sz w:val="24"/>
        </w:rPr>
        <w:t>right?</w:t>
      </w:r>
    </w:p>
    <w:p>
      <w:pPr>
        <w:pStyle w:val="BodyText"/>
        <w:spacing w:before="10"/>
        <w:rPr>
          <w:rFonts w:ascii="Courier New"/>
          <w:sz w:val="22"/>
        </w:rPr>
      </w:pPr>
    </w:p>
    <w:p>
      <w:pPr>
        <w:pStyle w:val="ListParagraph"/>
        <w:numPr>
          <w:ilvl w:val="0"/>
          <w:numId w:val="74"/>
        </w:numPr>
        <w:tabs>
          <w:tab w:pos="2734" w:val="left" w:leader="none"/>
          <w:tab w:pos="2735" w:val="left" w:leader="none"/>
          <w:tab w:pos="4459" w:val="left" w:leader="none"/>
        </w:tabs>
        <w:spacing w:line="240" w:lineRule="auto" w:before="0" w:after="0"/>
        <w:ind w:left="2734" w:right="0" w:hanging="1850"/>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pacing w:val="-3"/>
          <w:sz w:val="24"/>
        </w:rPr>
        <w:t>Correct, your</w:t>
      </w:r>
      <w:r>
        <w:rPr>
          <w:rFonts w:ascii="Courier New"/>
          <w:spacing w:val="1"/>
          <w:sz w:val="24"/>
        </w:rPr>
        <w:t> </w:t>
      </w:r>
      <w:r>
        <w:rPr>
          <w:rFonts w:ascii="Courier New"/>
          <w:spacing w:val="-3"/>
          <w:sz w:val="24"/>
        </w:rPr>
        <w:t>Honor.</w:t>
      </w:r>
    </w:p>
    <w:p>
      <w:pPr>
        <w:pStyle w:val="BodyText"/>
        <w:spacing w:before="6"/>
        <w:rPr>
          <w:rFonts w:ascii="Courier New"/>
          <w:sz w:val="22"/>
        </w:rPr>
      </w:pPr>
    </w:p>
    <w:p>
      <w:pPr>
        <w:pStyle w:val="ListParagraph"/>
        <w:numPr>
          <w:ilvl w:val="0"/>
          <w:numId w:val="74"/>
        </w:numPr>
        <w:tabs>
          <w:tab w:pos="2734" w:val="left" w:leader="none"/>
          <w:tab w:pos="2735" w:val="left" w:leader="none"/>
          <w:tab w:pos="4459" w:val="left" w:leader="none"/>
          <w:tab w:pos="5468" w:val="left" w:leader="none"/>
        </w:tabs>
        <w:spacing w:line="240" w:lineRule="auto" w:before="1" w:after="0"/>
        <w:ind w:left="2734" w:right="0" w:hanging="1850"/>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pacing w:val="-3"/>
          <w:sz w:val="24"/>
        </w:rPr>
        <w:t>Okay.</w:t>
        <w:tab/>
      </w:r>
      <w:r>
        <w:rPr>
          <w:rFonts w:ascii="Courier New"/>
          <w:sz w:val="24"/>
        </w:rPr>
        <w:t>So my </w:t>
      </w:r>
      <w:r>
        <w:rPr>
          <w:rFonts w:ascii="Courier New"/>
          <w:spacing w:val="-3"/>
          <w:sz w:val="24"/>
        </w:rPr>
        <w:t>first reaction </w:t>
      </w:r>
      <w:r>
        <w:rPr>
          <w:rFonts w:ascii="Courier New"/>
          <w:sz w:val="24"/>
        </w:rPr>
        <w:t>in</w:t>
      </w:r>
      <w:r>
        <w:rPr>
          <w:rFonts w:ascii="Courier New"/>
          <w:spacing w:val="12"/>
          <w:sz w:val="24"/>
        </w:rPr>
        <w:t> </w:t>
      </w:r>
      <w:r>
        <w:rPr>
          <w:rFonts w:ascii="Courier New"/>
          <w:spacing w:val="-3"/>
          <w:sz w:val="24"/>
        </w:rPr>
        <w:t>reading</w:t>
      </w:r>
    </w:p>
    <w:p>
      <w:pPr>
        <w:pStyle w:val="BodyText"/>
        <w:spacing w:before="6"/>
        <w:rPr>
          <w:rFonts w:ascii="Courier New"/>
          <w:sz w:val="22"/>
        </w:rPr>
      </w:pPr>
    </w:p>
    <w:p>
      <w:pPr>
        <w:pStyle w:val="ListParagraph"/>
        <w:numPr>
          <w:ilvl w:val="0"/>
          <w:numId w:val="74"/>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this indictment </w:t>
      </w:r>
      <w:r>
        <w:rPr>
          <w:rFonts w:ascii="Courier New"/>
          <w:sz w:val="24"/>
        </w:rPr>
        <w:t>is </w:t>
      </w:r>
      <w:r>
        <w:rPr>
          <w:rFonts w:ascii="Courier New"/>
          <w:spacing w:val="-3"/>
          <w:sz w:val="24"/>
        </w:rPr>
        <w:t>that your office </w:t>
      </w:r>
      <w:r>
        <w:rPr>
          <w:rFonts w:ascii="Courier New"/>
          <w:sz w:val="24"/>
        </w:rPr>
        <w:t>is to be</w:t>
      </w:r>
      <w:r>
        <w:rPr>
          <w:rFonts w:ascii="Courier New"/>
          <w:spacing w:val="39"/>
          <w:sz w:val="24"/>
        </w:rPr>
        <w:t> </w:t>
      </w:r>
      <w:r>
        <w:rPr>
          <w:rFonts w:ascii="Courier New"/>
          <w:spacing w:val="-3"/>
          <w:sz w:val="24"/>
        </w:rPr>
        <w:t>congratulated</w:t>
      </w:r>
    </w:p>
    <w:p>
      <w:pPr>
        <w:pStyle w:val="BodyText"/>
        <w:spacing w:before="9"/>
        <w:rPr>
          <w:rFonts w:ascii="Courier New"/>
          <w:sz w:val="22"/>
        </w:rPr>
      </w:pPr>
    </w:p>
    <w:p>
      <w:pPr>
        <w:pStyle w:val="ListParagraph"/>
        <w:numPr>
          <w:ilvl w:val="0"/>
          <w:numId w:val="74"/>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because, apparently, </w:t>
      </w:r>
      <w:r>
        <w:rPr>
          <w:rFonts w:ascii="Courier New"/>
          <w:sz w:val="24"/>
        </w:rPr>
        <w:t>you </w:t>
      </w:r>
      <w:r>
        <w:rPr>
          <w:rFonts w:ascii="Courier New"/>
          <w:spacing w:val="-3"/>
          <w:sz w:val="24"/>
        </w:rPr>
        <w:t>have reduced crime </w:t>
      </w:r>
      <w:r>
        <w:rPr>
          <w:rFonts w:ascii="Courier New"/>
          <w:sz w:val="24"/>
        </w:rPr>
        <w:t>in </w:t>
      </w:r>
      <w:r>
        <w:rPr>
          <w:rFonts w:ascii="Courier New"/>
          <w:spacing w:val="-3"/>
          <w:sz w:val="24"/>
        </w:rPr>
        <w:t>the</w:t>
      </w:r>
      <w:r>
        <w:rPr>
          <w:rFonts w:ascii="Courier New"/>
          <w:spacing w:val="46"/>
          <w:sz w:val="24"/>
        </w:rPr>
        <w:t> </w:t>
      </w:r>
      <w:r>
        <w:rPr>
          <w:rFonts w:ascii="Courier New"/>
          <w:spacing w:val="-3"/>
          <w:sz w:val="24"/>
        </w:rPr>
        <w:t>Northern</w:t>
      </w:r>
    </w:p>
    <w:p>
      <w:pPr>
        <w:pStyle w:val="BodyText"/>
        <w:spacing w:before="7"/>
        <w:rPr>
          <w:rFonts w:ascii="Courier New"/>
          <w:sz w:val="22"/>
        </w:rPr>
      </w:pPr>
    </w:p>
    <w:p>
      <w:pPr>
        <w:pStyle w:val="ListParagraph"/>
        <w:numPr>
          <w:ilvl w:val="0"/>
          <w:numId w:val="74"/>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District </w:t>
      </w:r>
      <w:r>
        <w:rPr>
          <w:rFonts w:ascii="Courier New"/>
          <w:sz w:val="24"/>
        </w:rPr>
        <w:t>of </w:t>
      </w:r>
      <w:r>
        <w:rPr>
          <w:rFonts w:ascii="Courier New"/>
          <w:spacing w:val="-3"/>
          <w:sz w:val="24"/>
        </w:rPr>
        <w:t>California, </w:t>
      </w:r>
      <w:r>
        <w:rPr>
          <w:rFonts w:ascii="Courier New"/>
          <w:sz w:val="24"/>
        </w:rPr>
        <w:t>and </w:t>
      </w:r>
      <w:r>
        <w:rPr>
          <w:rFonts w:ascii="Courier New"/>
          <w:spacing w:val="-3"/>
          <w:sz w:val="24"/>
        </w:rPr>
        <w:t>indeed </w:t>
      </w:r>
      <w:r>
        <w:rPr>
          <w:rFonts w:ascii="Courier New"/>
          <w:sz w:val="24"/>
        </w:rPr>
        <w:t>in the </w:t>
      </w:r>
      <w:r>
        <w:rPr>
          <w:rFonts w:ascii="Courier New"/>
          <w:spacing w:val="-3"/>
          <w:sz w:val="24"/>
        </w:rPr>
        <w:t>United States</w:t>
      </w:r>
      <w:r>
        <w:rPr>
          <w:rFonts w:ascii="Courier New"/>
          <w:spacing w:val="30"/>
          <w:sz w:val="24"/>
        </w:rPr>
        <w:t> </w:t>
      </w:r>
      <w:r>
        <w:rPr>
          <w:rFonts w:ascii="Courier New"/>
          <w:sz w:val="24"/>
        </w:rPr>
        <w:t>of</w:t>
      </w:r>
    </w:p>
    <w:p>
      <w:pPr>
        <w:pStyle w:val="BodyText"/>
        <w:spacing w:before="6"/>
        <w:rPr>
          <w:rFonts w:ascii="Courier New"/>
          <w:sz w:val="22"/>
        </w:rPr>
      </w:pPr>
    </w:p>
    <w:p>
      <w:pPr>
        <w:pStyle w:val="ListParagraph"/>
        <w:numPr>
          <w:ilvl w:val="0"/>
          <w:numId w:val="74"/>
        </w:numPr>
        <w:tabs>
          <w:tab w:pos="1294" w:val="left" w:leader="none"/>
          <w:tab w:pos="1295" w:val="left" w:leader="none"/>
        </w:tabs>
        <w:spacing w:line="240" w:lineRule="auto" w:before="1" w:after="0"/>
        <w:ind w:left="1294" w:right="0" w:hanging="555"/>
        <w:jc w:val="left"/>
        <w:rPr>
          <w:rFonts w:ascii="Courier New"/>
          <w:sz w:val="24"/>
        </w:rPr>
      </w:pPr>
      <w:r>
        <w:rPr>
          <w:rFonts w:ascii="Courier New"/>
          <w:spacing w:val="-3"/>
          <w:sz w:val="24"/>
        </w:rPr>
        <w:t>America, </w:t>
      </w:r>
      <w:r>
        <w:rPr>
          <w:rFonts w:ascii="Courier New"/>
          <w:sz w:val="24"/>
        </w:rPr>
        <w:t>to </w:t>
      </w:r>
      <w:r>
        <w:rPr>
          <w:rFonts w:ascii="Courier New"/>
          <w:spacing w:val="-3"/>
          <w:sz w:val="24"/>
        </w:rPr>
        <w:t>such </w:t>
      </w:r>
      <w:r>
        <w:rPr>
          <w:rFonts w:ascii="Courier New"/>
          <w:sz w:val="24"/>
        </w:rPr>
        <w:t>a </w:t>
      </w:r>
      <w:r>
        <w:rPr>
          <w:rFonts w:ascii="Courier New"/>
          <w:spacing w:val="-3"/>
          <w:sz w:val="24"/>
        </w:rPr>
        <w:t>point that </w:t>
      </w:r>
      <w:r>
        <w:rPr>
          <w:rFonts w:ascii="Courier New"/>
          <w:sz w:val="24"/>
        </w:rPr>
        <w:t>you are </w:t>
      </w:r>
      <w:r>
        <w:rPr>
          <w:rFonts w:ascii="Courier New"/>
          <w:spacing w:val="-3"/>
          <w:sz w:val="24"/>
        </w:rPr>
        <w:t>using resources </w:t>
      </w:r>
      <w:r>
        <w:rPr>
          <w:rFonts w:ascii="Courier New"/>
          <w:sz w:val="24"/>
        </w:rPr>
        <w:t>of</w:t>
      </w:r>
      <w:r>
        <w:rPr>
          <w:rFonts w:ascii="Courier New"/>
          <w:spacing w:val="50"/>
          <w:sz w:val="24"/>
        </w:rPr>
        <w:t> </w:t>
      </w:r>
      <w:r>
        <w:rPr>
          <w:rFonts w:ascii="Courier New"/>
          <w:spacing w:val="-3"/>
          <w:sz w:val="24"/>
        </w:rPr>
        <w:t>your</w:t>
      </w:r>
    </w:p>
    <w:p>
      <w:pPr>
        <w:pStyle w:val="BodyText"/>
        <w:spacing w:before="9"/>
        <w:rPr>
          <w:rFonts w:ascii="Courier New"/>
          <w:sz w:val="22"/>
        </w:rPr>
      </w:pPr>
    </w:p>
    <w:p>
      <w:pPr>
        <w:pStyle w:val="ListParagraph"/>
        <w:numPr>
          <w:ilvl w:val="0"/>
          <w:numId w:val="74"/>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office </w:t>
      </w:r>
      <w:r>
        <w:rPr>
          <w:rFonts w:ascii="Courier New"/>
          <w:sz w:val="24"/>
        </w:rPr>
        <w:t>to go </w:t>
      </w:r>
      <w:r>
        <w:rPr>
          <w:rFonts w:ascii="Courier New"/>
          <w:spacing w:val="-3"/>
          <w:sz w:val="24"/>
        </w:rPr>
        <w:t>after criminal activity that occurs </w:t>
      </w:r>
      <w:r>
        <w:rPr>
          <w:rFonts w:ascii="Courier New"/>
          <w:sz w:val="24"/>
        </w:rPr>
        <w:t>in</w:t>
      </w:r>
      <w:r>
        <w:rPr>
          <w:rFonts w:ascii="Courier New"/>
          <w:spacing w:val="100"/>
          <w:sz w:val="24"/>
        </w:rPr>
        <w:t> </w:t>
      </w:r>
      <w:r>
        <w:rPr>
          <w:rFonts w:ascii="Courier New"/>
          <w:spacing w:val="-3"/>
          <w:sz w:val="24"/>
        </w:rPr>
        <w:t>foreign</w:t>
      </w:r>
    </w:p>
    <w:p>
      <w:pPr>
        <w:pStyle w:val="BodyText"/>
        <w:spacing w:before="7"/>
        <w:rPr>
          <w:rFonts w:ascii="Courier New"/>
          <w:sz w:val="22"/>
        </w:rPr>
      </w:pPr>
    </w:p>
    <w:p>
      <w:pPr>
        <w:pStyle w:val="ListParagraph"/>
        <w:numPr>
          <w:ilvl w:val="0"/>
          <w:numId w:val="74"/>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countries </w:t>
      </w:r>
      <w:r>
        <w:rPr>
          <w:rFonts w:ascii="Courier New"/>
          <w:sz w:val="24"/>
        </w:rPr>
        <w:t>and for </w:t>
      </w:r>
      <w:r>
        <w:rPr>
          <w:rFonts w:ascii="Courier New"/>
          <w:spacing w:val="-3"/>
          <w:sz w:val="24"/>
        </w:rPr>
        <w:t>that </w:t>
      </w:r>
      <w:r>
        <w:rPr>
          <w:rFonts w:ascii="Courier New"/>
          <w:sz w:val="24"/>
        </w:rPr>
        <w:t>-- </w:t>
      </w:r>
      <w:r>
        <w:rPr>
          <w:rFonts w:ascii="Courier New"/>
          <w:spacing w:val="-3"/>
          <w:sz w:val="24"/>
        </w:rPr>
        <w:t>that's </w:t>
      </w:r>
      <w:r>
        <w:rPr>
          <w:rFonts w:ascii="Courier New"/>
          <w:sz w:val="24"/>
        </w:rPr>
        <w:t>a </w:t>
      </w:r>
      <w:r>
        <w:rPr>
          <w:rFonts w:ascii="Courier New"/>
          <w:spacing w:val="-3"/>
          <w:sz w:val="24"/>
        </w:rPr>
        <w:t>rather interesting</w:t>
      </w:r>
      <w:r>
        <w:rPr>
          <w:rFonts w:ascii="Courier New"/>
          <w:spacing w:val="89"/>
          <w:sz w:val="24"/>
        </w:rPr>
        <w:t> </w:t>
      </w:r>
      <w:r>
        <w:rPr>
          <w:rFonts w:ascii="Courier New"/>
          <w:spacing w:val="-3"/>
          <w:sz w:val="24"/>
        </w:rPr>
        <w:t>concept</w:t>
      </w:r>
    </w:p>
    <w:p>
      <w:pPr>
        <w:pStyle w:val="BodyText"/>
        <w:spacing w:before="7"/>
        <w:rPr>
          <w:rFonts w:ascii="Courier New"/>
          <w:sz w:val="22"/>
        </w:rPr>
      </w:pPr>
    </w:p>
    <w:p>
      <w:pPr>
        <w:pStyle w:val="ListParagraph"/>
        <w:numPr>
          <w:ilvl w:val="0"/>
          <w:numId w:val="74"/>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that, apparently, </w:t>
      </w:r>
      <w:r>
        <w:rPr>
          <w:rFonts w:ascii="Courier New"/>
          <w:sz w:val="24"/>
        </w:rPr>
        <w:t>you </w:t>
      </w:r>
      <w:r>
        <w:rPr>
          <w:rFonts w:ascii="Courier New"/>
          <w:spacing w:val="-3"/>
          <w:sz w:val="24"/>
        </w:rPr>
        <w:t>thought this </w:t>
      </w:r>
      <w:r>
        <w:rPr>
          <w:rFonts w:ascii="Courier New"/>
          <w:sz w:val="24"/>
        </w:rPr>
        <w:t>is a </w:t>
      </w:r>
      <w:r>
        <w:rPr>
          <w:rFonts w:ascii="Courier New"/>
          <w:spacing w:val="-3"/>
          <w:sz w:val="24"/>
        </w:rPr>
        <w:t>good </w:t>
      </w:r>
      <w:r>
        <w:rPr>
          <w:rFonts w:ascii="Courier New"/>
          <w:sz w:val="24"/>
        </w:rPr>
        <w:t>use of </w:t>
      </w:r>
      <w:r>
        <w:rPr>
          <w:rFonts w:ascii="Courier New"/>
          <w:spacing w:val="-3"/>
          <w:sz w:val="24"/>
        </w:rPr>
        <w:t>assets</w:t>
      </w:r>
      <w:r>
        <w:rPr>
          <w:rFonts w:ascii="Courier New"/>
          <w:spacing w:val="46"/>
          <w:sz w:val="24"/>
        </w:rPr>
        <w:t> </w:t>
      </w:r>
      <w:r>
        <w:rPr>
          <w:rFonts w:ascii="Courier New"/>
          <w:sz w:val="24"/>
        </w:rPr>
        <w:t>and</w:t>
      </w:r>
    </w:p>
    <w:p>
      <w:pPr>
        <w:pStyle w:val="BodyText"/>
        <w:spacing w:before="9"/>
        <w:rPr>
          <w:rFonts w:ascii="Courier New"/>
          <w:sz w:val="22"/>
        </w:rPr>
      </w:pPr>
    </w:p>
    <w:p>
      <w:pPr>
        <w:pStyle w:val="ListParagraph"/>
        <w:numPr>
          <w:ilvl w:val="0"/>
          <w:numId w:val="74"/>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resources </w:t>
      </w:r>
      <w:r>
        <w:rPr>
          <w:rFonts w:ascii="Courier New"/>
          <w:sz w:val="24"/>
        </w:rPr>
        <w:t>of </w:t>
      </w:r>
      <w:r>
        <w:rPr>
          <w:rFonts w:ascii="Courier New"/>
          <w:spacing w:val="-3"/>
          <w:sz w:val="24"/>
        </w:rPr>
        <w:t>the United States Attorney's Office for</w:t>
      </w:r>
      <w:r>
        <w:rPr>
          <w:rFonts w:ascii="Courier New"/>
          <w:spacing w:val="37"/>
          <w:sz w:val="24"/>
        </w:rPr>
        <w:t> </w:t>
      </w:r>
      <w:r>
        <w:rPr>
          <w:rFonts w:ascii="Courier New"/>
          <w:sz w:val="24"/>
        </w:rPr>
        <w:t>the</w:t>
      </w:r>
    </w:p>
    <w:p>
      <w:pPr>
        <w:pStyle w:val="BodyText"/>
        <w:spacing w:before="7"/>
        <w:rPr>
          <w:rFonts w:ascii="Courier New"/>
          <w:sz w:val="22"/>
        </w:rPr>
      </w:pPr>
    </w:p>
    <w:p>
      <w:pPr>
        <w:pStyle w:val="ListParagraph"/>
        <w:numPr>
          <w:ilvl w:val="0"/>
          <w:numId w:val="74"/>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Northern District </w:t>
      </w:r>
      <w:r>
        <w:rPr>
          <w:rFonts w:ascii="Courier New"/>
          <w:sz w:val="24"/>
        </w:rPr>
        <w:t>of</w:t>
      </w:r>
      <w:r>
        <w:rPr>
          <w:rFonts w:ascii="Courier New"/>
          <w:spacing w:val="1"/>
          <w:sz w:val="24"/>
        </w:rPr>
        <w:t> </w:t>
      </w:r>
      <w:r>
        <w:rPr>
          <w:rFonts w:ascii="Courier New"/>
          <w:spacing w:val="-3"/>
          <w:sz w:val="24"/>
        </w:rPr>
        <w:t>California.</w:t>
      </w:r>
    </w:p>
    <w:p>
      <w:pPr>
        <w:pStyle w:val="BodyText"/>
        <w:spacing w:before="7"/>
        <w:rPr>
          <w:rFonts w:ascii="Courier New"/>
          <w:sz w:val="22"/>
        </w:rPr>
      </w:pPr>
    </w:p>
    <w:p>
      <w:pPr>
        <w:pStyle w:val="ListParagraph"/>
        <w:numPr>
          <w:ilvl w:val="0"/>
          <w:numId w:val="74"/>
        </w:numPr>
        <w:tabs>
          <w:tab w:pos="2014" w:val="left" w:leader="none"/>
          <w:tab w:pos="2015" w:val="left" w:leader="none"/>
          <w:tab w:pos="5324" w:val="left" w:leader="none"/>
        </w:tabs>
        <w:spacing w:line="240" w:lineRule="auto" w:before="0" w:after="0"/>
        <w:ind w:left="2014" w:right="0" w:hanging="1275"/>
        <w:jc w:val="left"/>
        <w:rPr>
          <w:rFonts w:ascii="Courier New"/>
          <w:sz w:val="24"/>
        </w:rPr>
      </w:pPr>
      <w:r>
        <w:rPr>
          <w:rFonts w:ascii="Courier New"/>
          <w:sz w:val="24"/>
        </w:rPr>
        <w:t>So it </w:t>
      </w:r>
      <w:r>
        <w:rPr>
          <w:rFonts w:ascii="Courier New"/>
          <w:spacing w:val="-3"/>
          <w:sz w:val="24"/>
        </w:rPr>
        <w:t>occurred</w:t>
      </w:r>
      <w:r>
        <w:rPr>
          <w:rFonts w:ascii="Courier New"/>
          <w:spacing w:val="6"/>
          <w:sz w:val="24"/>
        </w:rPr>
        <w:t> </w:t>
      </w:r>
      <w:r>
        <w:rPr>
          <w:rFonts w:ascii="Courier New"/>
          <w:sz w:val="24"/>
        </w:rPr>
        <w:t>to</w:t>
      </w:r>
      <w:r>
        <w:rPr>
          <w:rFonts w:ascii="Courier New"/>
          <w:spacing w:val="2"/>
          <w:sz w:val="24"/>
        </w:rPr>
        <w:t> </w:t>
      </w:r>
      <w:r>
        <w:rPr>
          <w:rFonts w:ascii="Courier New"/>
          <w:sz w:val="24"/>
        </w:rPr>
        <w:t>me:</w:t>
        <w:tab/>
        <w:t>Is </w:t>
      </w:r>
      <w:r>
        <w:rPr>
          <w:rFonts w:ascii="Courier New"/>
          <w:spacing w:val="-3"/>
          <w:sz w:val="24"/>
        </w:rPr>
        <w:t>this statute </w:t>
      </w:r>
      <w:r>
        <w:rPr>
          <w:rFonts w:ascii="Courier New"/>
          <w:sz w:val="24"/>
        </w:rPr>
        <w:t>or </w:t>
      </w:r>
      <w:r>
        <w:rPr>
          <w:rFonts w:ascii="Courier New"/>
          <w:spacing w:val="-3"/>
          <w:sz w:val="24"/>
        </w:rPr>
        <w:t>statutes,</w:t>
      </w:r>
      <w:r>
        <w:rPr>
          <w:rFonts w:ascii="Courier New"/>
          <w:spacing w:val="11"/>
          <w:sz w:val="24"/>
        </w:rPr>
        <w:t> </w:t>
      </w:r>
      <w:r>
        <w:rPr>
          <w:rFonts w:ascii="Courier New"/>
          <w:sz w:val="24"/>
        </w:rPr>
        <w:t>the</w:t>
      </w:r>
    </w:p>
    <w:p>
      <w:pPr>
        <w:pStyle w:val="BodyText"/>
        <w:spacing w:before="9"/>
        <w:rPr>
          <w:rFonts w:ascii="Courier New"/>
          <w:sz w:val="22"/>
        </w:rPr>
      </w:pPr>
    </w:p>
    <w:p>
      <w:pPr>
        <w:pStyle w:val="ListParagraph"/>
        <w:numPr>
          <w:ilvl w:val="0"/>
          <w:numId w:val="74"/>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honest services statute </w:t>
      </w:r>
      <w:r>
        <w:rPr>
          <w:rFonts w:ascii="Courier New"/>
          <w:sz w:val="24"/>
        </w:rPr>
        <w:t>and the </w:t>
      </w:r>
      <w:r>
        <w:rPr>
          <w:rFonts w:ascii="Courier New"/>
          <w:spacing w:val="-3"/>
          <w:sz w:val="24"/>
        </w:rPr>
        <w:t>bribery</w:t>
      </w:r>
      <w:r>
        <w:rPr>
          <w:rFonts w:ascii="Courier New"/>
          <w:spacing w:val="11"/>
          <w:sz w:val="24"/>
        </w:rPr>
        <w:t> </w:t>
      </w:r>
      <w:r>
        <w:rPr>
          <w:rFonts w:ascii="Courier New"/>
          <w:spacing w:val="-3"/>
          <w:sz w:val="24"/>
        </w:rPr>
        <w:t>statute,</w:t>
      </w:r>
    </w:p>
    <w:p>
      <w:pPr>
        <w:pStyle w:val="BodyText"/>
        <w:spacing w:before="7"/>
        <w:rPr>
          <w:rFonts w:ascii="Courier New"/>
          <w:sz w:val="22"/>
        </w:rPr>
      </w:pPr>
    </w:p>
    <w:p>
      <w:pPr>
        <w:pStyle w:val="ListParagraph"/>
        <w:numPr>
          <w:ilvl w:val="0"/>
          <w:numId w:val="74"/>
        </w:numPr>
        <w:tabs>
          <w:tab w:pos="1294" w:val="left" w:leader="none"/>
          <w:tab w:pos="1295" w:val="left" w:leader="none"/>
          <w:tab w:pos="4028" w:val="left" w:leader="none"/>
        </w:tabs>
        <w:spacing w:line="240" w:lineRule="auto" w:before="0" w:after="0"/>
        <w:ind w:left="1294" w:right="0" w:hanging="555"/>
        <w:jc w:val="left"/>
        <w:rPr>
          <w:rFonts w:ascii="Courier New"/>
          <w:sz w:val="24"/>
        </w:rPr>
      </w:pPr>
      <w:r>
        <w:rPr>
          <w:rFonts w:ascii="Courier New"/>
          <w:spacing w:val="-3"/>
          <w:sz w:val="24"/>
        </w:rPr>
        <w:t>extraterritorial?</w:t>
        <w:tab/>
        <w:t>And, fortunately, </w:t>
      </w:r>
      <w:r>
        <w:rPr>
          <w:rFonts w:ascii="Courier New"/>
          <w:sz w:val="24"/>
        </w:rPr>
        <w:t>the </w:t>
      </w:r>
      <w:r>
        <w:rPr>
          <w:rFonts w:ascii="Courier New"/>
          <w:spacing w:val="-3"/>
          <w:sz w:val="24"/>
        </w:rPr>
        <w:t>Supreme Court</w:t>
      </w:r>
      <w:r>
        <w:rPr>
          <w:rFonts w:ascii="Courier New"/>
          <w:spacing w:val="18"/>
          <w:sz w:val="24"/>
        </w:rPr>
        <w:t> </w:t>
      </w:r>
      <w:r>
        <w:rPr>
          <w:rFonts w:ascii="Courier New"/>
          <w:sz w:val="24"/>
        </w:rPr>
        <w:t>has</w:t>
      </w:r>
    </w:p>
    <w:p>
      <w:pPr>
        <w:pStyle w:val="BodyText"/>
        <w:spacing w:before="7"/>
        <w:rPr>
          <w:rFonts w:ascii="Courier New"/>
          <w:sz w:val="22"/>
        </w:rPr>
      </w:pPr>
    </w:p>
    <w:p>
      <w:pPr>
        <w:pStyle w:val="ListParagraph"/>
        <w:numPr>
          <w:ilvl w:val="0"/>
          <w:numId w:val="74"/>
        </w:numPr>
        <w:tabs>
          <w:tab w:pos="1294" w:val="left" w:leader="none"/>
          <w:tab w:pos="1295" w:val="left" w:leader="none"/>
          <w:tab w:pos="4604" w:val="left" w:leader="none"/>
        </w:tabs>
        <w:spacing w:line="240" w:lineRule="auto" w:before="0" w:after="0"/>
        <w:ind w:left="1294" w:right="0" w:hanging="555"/>
        <w:jc w:val="left"/>
        <w:rPr>
          <w:rFonts w:ascii="Courier New"/>
          <w:sz w:val="24"/>
        </w:rPr>
      </w:pPr>
      <w:r>
        <w:rPr>
          <w:rFonts w:ascii="Courier New"/>
          <w:spacing w:val="-3"/>
          <w:sz w:val="24"/>
        </w:rPr>
        <w:t>addressed</w:t>
      </w:r>
      <w:r>
        <w:rPr>
          <w:rFonts w:ascii="Courier New"/>
          <w:spacing w:val="19"/>
          <w:sz w:val="24"/>
        </w:rPr>
        <w:t> </w:t>
      </w:r>
      <w:r>
        <w:rPr>
          <w:rFonts w:ascii="Courier New"/>
          <w:spacing w:val="-3"/>
          <w:sz w:val="24"/>
        </w:rPr>
        <w:t>this</w:t>
      </w:r>
      <w:r>
        <w:rPr>
          <w:rFonts w:ascii="Courier New"/>
          <w:spacing w:val="17"/>
          <w:sz w:val="24"/>
        </w:rPr>
        <w:t> </w:t>
      </w:r>
      <w:r>
        <w:rPr>
          <w:rFonts w:ascii="Courier New"/>
          <w:spacing w:val="-3"/>
          <w:sz w:val="24"/>
        </w:rPr>
        <w:t>issue.</w:t>
        <w:tab/>
      </w:r>
      <w:r>
        <w:rPr>
          <w:rFonts w:ascii="Courier New"/>
          <w:sz w:val="24"/>
        </w:rPr>
        <w:t>As </w:t>
      </w:r>
      <w:r>
        <w:rPr>
          <w:rFonts w:ascii="Courier New"/>
          <w:spacing w:val="-3"/>
          <w:sz w:val="24"/>
        </w:rPr>
        <w:t>recently </w:t>
      </w:r>
      <w:r>
        <w:rPr>
          <w:rFonts w:ascii="Courier New"/>
          <w:sz w:val="24"/>
        </w:rPr>
        <w:t>as </w:t>
      </w:r>
      <w:r>
        <w:rPr>
          <w:rFonts w:ascii="Courier New"/>
          <w:spacing w:val="-3"/>
          <w:sz w:val="24"/>
        </w:rPr>
        <w:t>2010, they have said</w:t>
      </w:r>
      <w:r>
        <w:rPr>
          <w:rFonts w:ascii="Courier New"/>
          <w:spacing w:val="27"/>
          <w:sz w:val="24"/>
        </w:rPr>
        <w:t> </w:t>
      </w:r>
      <w:r>
        <w:rPr>
          <w:rFonts w:ascii="Courier New"/>
          <w:sz w:val="24"/>
        </w:rPr>
        <w:t>--</w:t>
      </w:r>
    </w:p>
    <w:p>
      <w:pPr>
        <w:pStyle w:val="BodyText"/>
        <w:spacing w:before="7"/>
        <w:rPr>
          <w:rFonts w:ascii="Courier New"/>
          <w:sz w:val="22"/>
        </w:rPr>
      </w:pPr>
    </w:p>
    <w:p>
      <w:pPr>
        <w:pStyle w:val="ListParagraph"/>
        <w:numPr>
          <w:ilvl w:val="0"/>
          <w:numId w:val="74"/>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Justice Scalia writing </w:t>
      </w:r>
      <w:r>
        <w:rPr>
          <w:rFonts w:ascii="Courier New"/>
          <w:sz w:val="24"/>
        </w:rPr>
        <w:t>the </w:t>
      </w:r>
      <w:r>
        <w:rPr>
          <w:rFonts w:ascii="Courier New"/>
          <w:spacing w:val="-3"/>
          <w:sz w:val="24"/>
        </w:rPr>
        <w:t>opinion </w:t>
      </w:r>
      <w:r>
        <w:rPr>
          <w:rFonts w:ascii="Courier New"/>
          <w:sz w:val="24"/>
        </w:rPr>
        <w:t>for a </w:t>
      </w:r>
      <w:r>
        <w:rPr>
          <w:rFonts w:ascii="Courier New"/>
          <w:spacing w:val="-3"/>
          <w:sz w:val="24"/>
        </w:rPr>
        <w:t>unanimous court,</w:t>
      </w:r>
      <w:r>
        <w:rPr>
          <w:rFonts w:ascii="Courier New"/>
          <w:spacing w:val="41"/>
          <w:sz w:val="24"/>
        </w:rPr>
        <w:t> </w:t>
      </w:r>
      <w:r>
        <w:rPr>
          <w:rFonts w:ascii="Courier New"/>
          <w:sz w:val="24"/>
        </w:rPr>
        <w:t>I</w:t>
      </w:r>
    </w:p>
    <w:p>
      <w:pPr>
        <w:pStyle w:val="BodyText"/>
        <w:spacing w:before="9"/>
        <w:rPr>
          <w:rFonts w:ascii="Courier New"/>
          <w:sz w:val="22"/>
        </w:rPr>
      </w:pPr>
    </w:p>
    <w:p>
      <w:pPr>
        <w:pStyle w:val="ListParagraph"/>
        <w:numPr>
          <w:ilvl w:val="0"/>
          <w:numId w:val="74"/>
        </w:numPr>
        <w:tabs>
          <w:tab w:pos="1294" w:val="left" w:leader="none"/>
          <w:tab w:pos="1295" w:val="left" w:leader="none"/>
          <w:tab w:pos="8777" w:val="left" w:leader="none"/>
        </w:tabs>
        <w:spacing w:line="240" w:lineRule="auto" w:before="0" w:after="0"/>
        <w:ind w:left="1294" w:right="0" w:hanging="555"/>
        <w:jc w:val="left"/>
        <w:rPr>
          <w:rFonts w:ascii="Courier New"/>
          <w:sz w:val="24"/>
        </w:rPr>
      </w:pPr>
      <w:r>
        <w:rPr>
          <w:rFonts w:ascii="Courier New"/>
          <w:spacing w:val="-3"/>
          <w:sz w:val="24"/>
        </w:rPr>
        <w:t>might add, said that </w:t>
      </w:r>
      <w:r>
        <w:rPr>
          <w:rFonts w:ascii="Courier New"/>
          <w:sz w:val="24"/>
        </w:rPr>
        <w:t>you </w:t>
      </w:r>
      <w:r>
        <w:rPr>
          <w:rFonts w:ascii="Courier New"/>
          <w:spacing w:val="-3"/>
          <w:sz w:val="24"/>
        </w:rPr>
        <w:t>just look </w:t>
      </w:r>
      <w:r>
        <w:rPr>
          <w:rFonts w:ascii="Courier New"/>
          <w:sz w:val="24"/>
        </w:rPr>
        <w:t>at</w:t>
      </w:r>
      <w:r>
        <w:rPr>
          <w:rFonts w:ascii="Courier New"/>
          <w:spacing w:val="68"/>
          <w:sz w:val="24"/>
        </w:rPr>
        <w:t> </w:t>
      </w:r>
      <w:r>
        <w:rPr>
          <w:rFonts w:ascii="Courier New"/>
          <w:sz w:val="24"/>
        </w:rPr>
        <w:t>the</w:t>
      </w:r>
      <w:r>
        <w:rPr>
          <w:rFonts w:ascii="Courier New"/>
          <w:spacing w:val="7"/>
          <w:sz w:val="24"/>
        </w:rPr>
        <w:t> </w:t>
      </w:r>
      <w:r>
        <w:rPr>
          <w:rFonts w:ascii="Courier New"/>
          <w:spacing w:val="-3"/>
          <w:sz w:val="24"/>
        </w:rPr>
        <w:t>statute.</w:t>
        <w:tab/>
      </w:r>
      <w:r>
        <w:rPr>
          <w:rFonts w:ascii="Courier New"/>
          <w:sz w:val="24"/>
        </w:rPr>
        <w:t>See</w:t>
      </w:r>
      <w:r>
        <w:rPr>
          <w:rFonts w:ascii="Courier New"/>
          <w:spacing w:val="-2"/>
          <w:sz w:val="24"/>
        </w:rPr>
        <w:t> </w:t>
      </w:r>
      <w:r>
        <w:rPr>
          <w:rFonts w:ascii="Courier New"/>
          <w:spacing w:val="-3"/>
          <w:sz w:val="24"/>
        </w:rPr>
        <w:t>what</w:t>
      </w:r>
    </w:p>
    <w:p>
      <w:pPr>
        <w:pStyle w:val="BodyText"/>
        <w:spacing w:before="7"/>
        <w:rPr>
          <w:rFonts w:ascii="Courier New"/>
          <w:sz w:val="22"/>
        </w:rPr>
      </w:pPr>
    </w:p>
    <w:p>
      <w:pPr>
        <w:pStyle w:val="ListParagraph"/>
        <w:numPr>
          <w:ilvl w:val="0"/>
          <w:numId w:val="74"/>
        </w:numPr>
        <w:tabs>
          <w:tab w:pos="1294" w:val="left" w:leader="none"/>
          <w:tab w:pos="1295" w:val="left" w:leader="none"/>
          <w:tab w:pos="3596" w:val="left" w:leader="none"/>
        </w:tabs>
        <w:spacing w:line="240" w:lineRule="auto" w:before="0" w:after="0"/>
        <w:ind w:left="1294" w:right="0" w:hanging="555"/>
        <w:jc w:val="left"/>
        <w:rPr>
          <w:rFonts w:ascii="Courier New"/>
          <w:sz w:val="24"/>
        </w:rPr>
      </w:pPr>
      <w:r>
        <w:rPr>
          <w:rFonts w:ascii="Courier New"/>
          <w:spacing w:val="-3"/>
          <w:sz w:val="24"/>
        </w:rPr>
        <w:t>Congress</w:t>
      </w:r>
      <w:r>
        <w:rPr>
          <w:rFonts w:ascii="Courier New"/>
          <w:spacing w:val="26"/>
          <w:sz w:val="24"/>
        </w:rPr>
        <w:t> </w:t>
      </w:r>
      <w:r>
        <w:rPr>
          <w:rFonts w:ascii="Courier New"/>
          <w:spacing w:val="-3"/>
          <w:sz w:val="24"/>
        </w:rPr>
        <w:t>said.</w:t>
        <w:tab/>
      </w:r>
      <w:r>
        <w:rPr>
          <w:rFonts w:ascii="Courier New"/>
          <w:sz w:val="24"/>
        </w:rPr>
        <w:t>Did </w:t>
      </w:r>
      <w:r>
        <w:rPr>
          <w:rFonts w:ascii="Courier New"/>
          <w:spacing w:val="-3"/>
          <w:sz w:val="24"/>
        </w:rPr>
        <w:t>Congress </w:t>
      </w:r>
      <w:r>
        <w:rPr>
          <w:rFonts w:ascii="Courier New"/>
          <w:sz w:val="24"/>
        </w:rPr>
        <w:t>say it </w:t>
      </w:r>
      <w:r>
        <w:rPr>
          <w:rFonts w:ascii="Courier New"/>
          <w:spacing w:val="-3"/>
          <w:sz w:val="24"/>
        </w:rPr>
        <w:t>should </w:t>
      </w:r>
      <w:r>
        <w:rPr>
          <w:rFonts w:ascii="Courier New"/>
          <w:sz w:val="24"/>
        </w:rPr>
        <w:t>be</w:t>
      </w:r>
      <w:r>
        <w:rPr>
          <w:rFonts w:ascii="Courier New"/>
          <w:spacing w:val="4"/>
          <w:sz w:val="24"/>
        </w:rPr>
        <w:t> </w:t>
      </w:r>
      <w:r>
        <w:rPr>
          <w:rFonts w:ascii="Courier New"/>
          <w:spacing w:val="-3"/>
          <w:sz w:val="24"/>
        </w:rPr>
        <w:t>applied</w:t>
      </w:r>
    </w:p>
    <w:p>
      <w:pPr>
        <w:pStyle w:val="BodyText"/>
        <w:spacing w:before="7"/>
        <w:rPr>
          <w:rFonts w:ascii="Courier New"/>
          <w:sz w:val="22"/>
        </w:rPr>
      </w:pPr>
    </w:p>
    <w:p>
      <w:pPr>
        <w:pStyle w:val="ListParagraph"/>
        <w:numPr>
          <w:ilvl w:val="0"/>
          <w:numId w:val="74"/>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extraterritorial?</w:t>
      </w:r>
    </w:p>
    <w:p>
      <w:pPr>
        <w:spacing w:after="0" w:line="240" w:lineRule="auto"/>
        <w:jc w:val="left"/>
        <w:rPr>
          <w:rFonts w:ascii="Courier New"/>
          <w:sz w:val="24"/>
        </w:rPr>
        <w:sectPr>
          <w:headerReference w:type="default" r:id="rId177"/>
          <w:pgSz w:w="12240" w:h="15840"/>
          <w:pgMar w:header="283" w:footer="1234" w:top="620" w:bottom="1420" w:left="580" w:right="820"/>
          <w:pgNumType w:start="7"/>
        </w:sectPr>
      </w:pPr>
    </w:p>
    <w:p>
      <w:pPr>
        <w:pStyle w:val="BodyText"/>
        <w:rPr>
          <w:rFonts w:ascii="Courier New"/>
          <w:sz w:val="20"/>
        </w:rPr>
      </w:pPr>
      <w:r>
        <w:rPr/>
        <w:pict>
          <v:group style="position:absolute;margin-left:86.520004pt;margin-top:41.159977pt;width:475.7pt;height:672.15pt;mso-position-horizontal-relative:page;mso-position-vertical-relative:page;z-index:-130840" coordorigin="1730,823" coordsize="9514,13443">
            <v:line style="position:absolute" from="1730,832" to="11244,832" stroked="true" strokeweight=".84pt" strokecolor="#000000">
              <v:stroke dashstyle="solid"/>
            </v:line>
            <v:shape style="position:absolute;left:1730;top:823;width:9514;height:13436" coordorigin="1730,823" coordsize="9514,13436" path="m1730,14258l11244,14258m1738,823l1738,14251m1798,823l1798,14251e" filled="false" stroked="true" strokeweight=".72pt" strokecolor="#000000">
              <v:path arrowok="t"/>
              <v:stroke dashstyle="solid"/>
            </v:shape>
            <v:line style="position:absolute" from="11237,823" to="11237,14251" stroked="true" strokeweight=".72pt" strokecolor="#000000">
              <v:stroke dashstyle="solid"/>
            </v:line>
            <w10:wrap type="none"/>
          </v:group>
        </w:pict>
      </w:r>
    </w:p>
    <w:p>
      <w:pPr>
        <w:pStyle w:val="BodyText"/>
        <w:spacing w:before="1"/>
        <w:rPr>
          <w:rFonts w:ascii="Courier New"/>
          <w:sz w:val="21"/>
        </w:rPr>
      </w:pPr>
    </w:p>
    <w:p>
      <w:pPr>
        <w:pStyle w:val="ListParagraph"/>
        <w:numPr>
          <w:ilvl w:val="1"/>
          <w:numId w:val="74"/>
        </w:numPr>
        <w:tabs>
          <w:tab w:pos="2014" w:val="left" w:leader="none"/>
          <w:tab w:pos="2015" w:val="left" w:leader="none"/>
        </w:tabs>
        <w:spacing w:line="240" w:lineRule="auto" w:before="103" w:after="0"/>
        <w:ind w:left="2014" w:right="0" w:hanging="1130"/>
        <w:jc w:val="left"/>
        <w:rPr>
          <w:rFonts w:ascii="Courier New"/>
          <w:sz w:val="24"/>
        </w:rPr>
      </w:pPr>
      <w:r>
        <w:rPr>
          <w:rFonts w:ascii="Courier New"/>
          <w:sz w:val="24"/>
        </w:rPr>
        <w:t>And you </w:t>
      </w:r>
      <w:r>
        <w:rPr>
          <w:rFonts w:ascii="Courier New"/>
          <w:spacing w:val="-3"/>
          <w:sz w:val="24"/>
        </w:rPr>
        <w:t>would concede, wouldn't you, </w:t>
      </w:r>
      <w:r>
        <w:rPr>
          <w:rFonts w:ascii="Courier New"/>
          <w:sz w:val="24"/>
        </w:rPr>
        <w:t>Mr. </w:t>
      </w:r>
      <w:r>
        <w:rPr>
          <w:rFonts w:ascii="Courier New"/>
          <w:spacing w:val="-3"/>
          <w:sz w:val="24"/>
        </w:rPr>
        <w:t>Leung, there</w:t>
      </w:r>
      <w:r>
        <w:rPr>
          <w:rFonts w:ascii="Courier New"/>
          <w:spacing w:val="41"/>
          <w:sz w:val="24"/>
        </w:rPr>
        <w:t> </w:t>
      </w:r>
      <w:r>
        <w:rPr>
          <w:rFonts w:ascii="Courier New"/>
          <w:sz w:val="24"/>
        </w:rPr>
        <w:t>is</w:t>
      </w:r>
    </w:p>
    <w:p>
      <w:pPr>
        <w:pStyle w:val="BodyText"/>
        <w:spacing w:before="7"/>
        <w:rPr>
          <w:rFonts w:ascii="Courier New"/>
          <w:sz w:val="22"/>
        </w:rPr>
      </w:pPr>
    </w:p>
    <w:p>
      <w:pPr>
        <w:pStyle w:val="ListParagraph"/>
        <w:numPr>
          <w:ilvl w:val="1"/>
          <w:numId w:val="74"/>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nothing </w:t>
      </w:r>
      <w:r>
        <w:rPr>
          <w:rFonts w:ascii="Courier New"/>
          <w:sz w:val="24"/>
        </w:rPr>
        <w:t>in the </w:t>
      </w:r>
      <w:r>
        <w:rPr>
          <w:rFonts w:ascii="Courier New"/>
          <w:spacing w:val="-3"/>
          <w:sz w:val="24"/>
        </w:rPr>
        <w:t>statute that talks about</w:t>
      </w:r>
      <w:r>
        <w:rPr>
          <w:rFonts w:ascii="Courier New"/>
          <w:spacing w:val="30"/>
          <w:sz w:val="24"/>
        </w:rPr>
        <w:t> </w:t>
      </w:r>
      <w:r>
        <w:rPr>
          <w:rFonts w:ascii="Courier New"/>
          <w:spacing w:val="-3"/>
          <w:sz w:val="24"/>
        </w:rPr>
        <w:t>extraterritorial</w:t>
      </w:r>
    </w:p>
    <w:p>
      <w:pPr>
        <w:pStyle w:val="BodyText"/>
        <w:spacing w:before="7"/>
        <w:rPr>
          <w:rFonts w:ascii="Courier New"/>
          <w:sz w:val="22"/>
        </w:rPr>
      </w:pPr>
    </w:p>
    <w:p>
      <w:pPr>
        <w:pStyle w:val="ListParagraph"/>
        <w:numPr>
          <w:ilvl w:val="1"/>
          <w:numId w:val="74"/>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application, is</w:t>
      </w:r>
      <w:r>
        <w:rPr>
          <w:rFonts w:ascii="Courier New"/>
          <w:spacing w:val="-1"/>
          <w:sz w:val="24"/>
        </w:rPr>
        <w:t> </w:t>
      </w:r>
      <w:r>
        <w:rPr>
          <w:rFonts w:ascii="Courier New"/>
          <w:spacing w:val="-3"/>
          <w:sz w:val="24"/>
        </w:rPr>
        <w:t>there?</w:t>
      </w:r>
    </w:p>
    <w:p>
      <w:pPr>
        <w:pStyle w:val="BodyText"/>
        <w:spacing w:before="9"/>
        <w:rPr>
          <w:rFonts w:ascii="Courier New"/>
          <w:sz w:val="22"/>
        </w:rPr>
      </w:pPr>
    </w:p>
    <w:p>
      <w:pPr>
        <w:pStyle w:val="ListParagraph"/>
        <w:numPr>
          <w:ilvl w:val="1"/>
          <w:numId w:val="74"/>
        </w:numPr>
        <w:tabs>
          <w:tab w:pos="1294" w:val="left" w:leader="none"/>
          <w:tab w:pos="2734" w:val="left" w:leader="none"/>
          <w:tab w:pos="2735" w:val="left" w:leader="none"/>
          <w:tab w:pos="4459" w:val="left" w:leader="none"/>
        </w:tabs>
        <w:spacing w:line="465" w:lineRule="auto" w:before="1" w:after="0"/>
        <w:ind w:left="884" w:right="905" w:firstLine="0"/>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pacing w:val="-3"/>
          <w:sz w:val="24"/>
        </w:rPr>
        <w:t>There </w:t>
      </w:r>
      <w:r>
        <w:rPr>
          <w:rFonts w:ascii="Courier New"/>
          <w:sz w:val="24"/>
        </w:rPr>
        <w:t>is </w:t>
      </w:r>
      <w:r>
        <w:rPr>
          <w:rFonts w:ascii="Courier New"/>
          <w:spacing w:val="-3"/>
          <w:sz w:val="24"/>
        </w:rPr>
        <w:t>nothing </w:t>
      </w:r>
      <w:r>
        <w:rPr>
          <w:rFonts w:ascii="Courier New"/>
          <w:sz w:val="24"/>
        </w:rPr>
        <w:t>in the </w:t>
      </w:r>
      <w:r>
        <w:rPr>
          <w:rFonts w:ascii="Courier New"/>
          <w:spacing w:val="-3"/>
          <w:sz w:val="24"/>
        </w:rPr>
        <w:t>text </w:t>
      </w:r>
      <w:r>
        <w:rPr>
          <w:rFonts w:ascii="Courier New"/>
          <w:sz w:val="24"/>
        </w:rPr>
        <w:t>of 666 or 5</w:t>
        <w:tab/>
      </w:r>
      <w:r>
        <w:rPr>
          <w:rFonts w:ascii="Courier New"/>
          <w:spacing w:val="-3"/>
          <w:sz w:val="24"/>
        </w:rPr>
        <w:t>1343.</w:t>
      </w:r>
    </w:p>
    <w:p>
      <w:pPr>
        <w:pStyle w:val="ListParagraph"/>
        <w:numPr>
          <w:ilvl w:val="0"/>
          <w:numId w:val="75"/>
        </w:numPr>
        <w:tabs>
          <w:tab w:pos="2014" w:val="left" w:leader="none"/>
          <w:tab w:pos="2015" w:val="left" w:leader="none"/>
        </w:tabs>
        <w:spacing w:line="240" w:lineRule="auto" w:before="1" w:after="0"/>
        <w:ind w:left="2014" w:right="0" w:hanging="1130"/>
        <w:jc w:val="left"/>
        <w:rPr>
          <w:rFonts w:ascii="Courier New"/>
          <w:sz w:val="24"/>
        </w:rPr>
      </w:pPr>
      <w:r>
        <w:rPr>
          <w:rFonts w:ascii="Courier New"/>
          <w:sz w:val="24"/>
        </w:rPr>
        <w:t>I </w:t>
      </w:r>
      <w:r>
        <w:rPr>
          <w:rFonts w:ascii="Courier New"/>
          <w:spacing w:val="-3"/>
          <w:sz w:val="24"/>
        </w:rPr>
        <w:t>would submit that </w:t>
      </w:r>
      <w:r>
        <w:rPr>
          <w:rFonts w:ascii="Courier New"/>
          <w:sz w:val="24"/>
        </w:rPr>
        <w:t>the </w:t>
      </w:r>
      <w:r>
        <w:rPr>
          <w:rFonts w:ascii="Courier New"/>
          <w:spacing w:val="-3"/>
          <w:sz w:val="24"/>
        </w:rPr>
        <w:t>legislative history </w:t>
      </w:r>
      <w:r>
        <w:rPr>
          <w:rFonts w:ascii="Courier New"/>
          <w:sz w:val="24"/>
        </w:rPr>
        <w:t>of</w:t>
      </w:r>
      <w:r>
        <w:rPr>
          <w:rFonts w:ascii="Courier New"/>
          <w:spacing w:val="29"/>
          <w:sz w:val="24"/>
        </w:rPr>
        <w:t> </w:t>
      </w:r>
      <w:r>
        <w:rPr>
          <w:rFonts w:ascii="Courier New"/>
          <w:spacing w:val="-3"/>
          <w:sz w:val="24"/>
        </w:rPr>
        <w:t>1343</w:t>
      </w:r>
    </w:p>
    <w:p>
      <w:pPr>
        <w:pStyle w:val="BodyText"/>
        <w:spacing w:before="9"/>
        <w:rPr>
          <w:rFonts w:ascii="Courier New"/>
          <w:sz w:val="22"/>
        </w:rPr>
      </w:pPr>
    </w:p>
    <w:p>
      <w:pPr>
        <w:pStyle w:val="ListParagraph"/>
        <w:numPr>
          <w:ilvl w:val="0"/>
          <w:numId w:val="75"/>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suggests that </w:t>
      </w:r>
      <w:r>
        <w:rPr>
          <w:rFonts w:ascii="Courier New"/>
          <w:sz w:val="24"/>
        </w:rPr>
        <w:t>it was </w:t>
      </w:r>
      <w:r>
        <w:rPr>
          <w:rFonts w:ascii="Courier New"/>
          <w:spacing w:val="-3"/>
          <w:sz w:val="24"/>
        </w:rPr>
        <w:t>meant </w:t>
      </w:r>
      <w:r>
        <w:rPr>
          <w:rFonts w:ascii="Courier New"/>
          <w:sz w:val="24"/>
        </w:rPr>
        <w:t>to be </w:t>
      </w:r>
      <w:r>
        <w:rPr>
          <w:rFonts w:ascii="Courier New"/>
          <w:spacing w:val="-3"/>
          <w:sz w:val="24"/>
        </w:rPr>
        <w:t>applied</w:t>
      </w:r>
      <w:r>
        <w:rPr>
          <w:rFonts w:ascii="Courier New"/>
          <w:spacing w:val="38"/>
          <w:sz w:val="24"/>
        </w:rPr>
        <w:t> </w:t>
      </w:r>
      <w:r>
        <w:rPr>
          <w:rFonts w:ascii="Courier New"/>
          <w:spacing w:val="-3"/>
          <w:sz w:val="24"/>
        </w:rPr>
        <w:t>extraterritorially.</w:t>
      </w:r>
    </w:p>
    <w:p>
      <w:pPr>
        <w:pStyle w:val="BodyText"/>
        <w:spacing w:before="7"/>
        <w:rPr>
          <w:rFonts w:ascii="Courier New"/>
          <w:sz w:val="22"/>
        </w:rPr>
      </w:pPr>
    </w:p>
    <w:p>
      <w:pPr>
        <w:pStyle w:val="ListParagraph"/>
        <w:numPr>
          <w:ilvl w:val="0"/>
          <w:numId w:val="75"/>
        </w:numPr>
        <w:tabs>
          <w:tab w:pos="2734" w:val="left" w:leader="none"/>
          <w:tab w:pos="2735" w:val="left" w:leader="none"/>
          <w:tab w:pos="4459" w:val="left" w:leader="none"/>
        </w:tabs>
        <w:spacing w:line="240" w:lineRule="auto" w:before="0" w:after="0"/>
        <w:ind w:left="2734" w:right="0" w:hanging="1850"/>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z w:val="24"/>
        </w:rPr>
        <w:t>But you </w:t>
      </w:r>
      <w:r>
        <w:rPr>
          <w:rFonts w:ascii="Courier New"/>
          <w:spacing w:val="-3"/>
          <w:sz w:val="24"/>
        </w:rPr>
        <w:t>know there </w:t>
      </w:r>
      <w:r>
        <w:rPr>
          <w:rFonts w:ascii="Courier New"/>
          <w:sz w:val="24"/>
        </w:rPr>
        <w:t>are </w:t>
      </w:r>
      <w:r>
        <w:rPr>
          <w:rFonts w:ascii="Courier New"/>
          <w:spacing w:val="-3"/>
          <w:sz w:val="24"/>
        </w:rPr>
        <w:t>those people,</w:t>
      </w:r>
      <w:r>
        <w:rPr>
          <w:rFonts w:ascii="Courier New"/>
          <w:spacing w:val="31"/>
          <w:sz w:val="24"/>
        </w:rPr>
        <w:t> </w:t>
      </w:r>
      <w:r>
        <w:rPr>
          <w:rFonts w:ascii="Courier New"/>
          <w:spacing w:val="-3"/>
          <w:sz w:val="24"/>
        </w:rPr>
        <w:t>like</w:t>
      </w:r>
    </w:p>
    <w:p>
      <w:pPr>
        <w:pStyle w:val="BodyText"/>
        <w:spacing w:before="7"/>
        <w:rPr>
          <w:rFonts w:ascii="Courier New"/>
          <w:sz w:val="22"/>
        </w:rPr>
      </w:pPr>
    </w:p>
    <w:p>
      <w:pPr>
        <w:pStyle w:val="ListParagraph"/>
        <w:numPr>
          <w:ilvl w:val="0"/>
          <w:numId w:val="75"/>
        </w:numPr>
        <w:tabs>
          <w:tab w:pos="1294" w:val="left" w:leader="none"/>
          <w:tab w:pos="1295" w:val="left" w:leader="none"/>
          <w:tab w:pos="7052" w:val="left" w:leader="none"/>
        </w:tabs>
        <w:spacing w:line="240" w:lineRule="auto" w:before="0" w:after="0"/>
        <w:ind w:left="1294" w:right="0" w:hanging="410"/>
        <w:jc w:val="left"/>
        <w:rPr>
          <w:rFonts w:ascii="Courier New"/>
          <w:sz w:val="24"/>
        </w:rPr>
      </w:pPr>
      <w:r>
        <w:rPr>
          <w:rFonts w:ascii="Courier New"/>
          <w:spacing w:val="-3"/>
          <w:sz w:val="24"/>
        </w:rPr>
        <w:t>judges, </w:t>
      </w:r>
      <w:r>
        <w:rPr>
          <w:rFonts w:ascii="Courier New"/>
          <w:sz w:val="24"/>
        </w:rPr>
        <w:t>who </w:t>
      </w:r>
      <w:r>
        <w:rPr>
          <w:rFonts w:ascii="Courier New"/>
          <w:spacing w:val="-3"/>
          <w:sz w:val="24"/>
        </w:rPr>
        <w:t>look first </w:t>
      </w:r>
      <w:r>
        <w:rPr>
          <w:rFonts w:ascii="Courier New"/>
          <w:sz w:val="24"/>
        </w:rPr>
        <w:t>to</w:t>
      </w:r>
      <w:r>
        <w:rPr>
          <w:rFonts w:ascii="Courier New"/>
          <w:spacing w:val="43"/>
          <w:sz w:val="24"/>
        </w:rPr>
        <w:t> </w:t>
      </w:r>
      <w:r>
        <w:rPr>
          <w:rFonts w:ascii="Courier New"/>
          <w:sz w:val="24"/>
        </w:rPr>
        <w:t>the</w:t>
      </w:r>
      <w:r>
        <w:rPr>
          <w:rFonts w:ascii="Courier New"/>
          <w:spacing w:val="7"/>
          <w:sz w:val="24"/>
        </w:rPr>
        <w:t> </w:t>
      </w:r>
      <w:r>
        <w:rPr>
          <w:rFonts w:ascii="Courier New"/>
          <w:spacing w:val="-3"/>
          <w:sz w:val="24"/>
        </w:rPr>
        <w:t>statute.</w:t>
        <w:tab/>
        <w:t>There </w:t>
      </w:r>
      <w:r>
        <w:rPr>
          <w:rFonts w:ascii="Courier New"/>
          <w:sz w:val="24"/>
        </w:rPr>
        <w:t>is </w:t>
      </w:r>
      <w:r>
        <w:rPr>
          <w:rFonts w:ascii="Courier New"/>
          <w:spacing w:val="-3"/>
          <w:sz w:val="24"/>
        </w:rPr>
        <w:t>nothing </w:t>
      </w:r>
      <w:r>
        <w:rPr>
          <w:rFonts w:ascii="Courier New"/>
          <w:sz w:val="24"/>
        </w:rPr>
        <w:t>in</w:t>
      </w:r>
      <w:r>
        <w:rPr>
          <w:rFonts w:ascii="Courier New"/>
          <w:spacing w:val="9"/>
          <w:sz w:val="24"/>
        </w:rPr>
        <w:t> </w:t>
      </w:r>
      <w:r>
        <w:rPr>
          <w:rFonts w:ascii="Courier New"/>
          <w:sz w:val="24"/>
        </w:rPr>
        <w:t>the</w:t>
      </w:r>
    </w:p>
    <w:p>
      <w:pPr>
        <w:pStyle w:val="BodyText"/>
        <w:spacing w:before="9"/>
        <w:rPr>
          <w:rFonts w:ascii="Courier New"/>
          <w:sz w:val="22"/>
        </w:rPr>
      </w:pPr>
    </w:p>
    <w:p>
      <w:pPr>
        <w:pStyle w:val="ListParagraph"/>
        <w:numPr>
          <w:ilvl w:val="0"/>
          <w:numId w:val="75"/>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statute.</w:t>
      </w:r>
    </w:p>
    <w:p>
      <w:pPr>
        <w:pStyle w:val="BodyText"/>
        <w:spacing w:before="7"/>
        <w:rPr>
          <w:rFonts w:ascii="Courier New"/>
          <w:sz w:val="22"/>
        </w:rPr>
      </w:pPr>
    </w:p>
    <w:p>
      <w:pPr>
        <w:pStyle w:val="ListParagraph"/>
        <w:numPr>
          <w:ilvl w:val="0"/>
          <w:numId w:val="75"/>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pacing w:val="-3"/>
          <w:sz w:val="24"/>
        </w:rPr>
        <w:t>That </w:t>
      </w:r>
      <w:r>
        <w:rPr>
          <w:rFonts w:ascii="Courier New"/>
          <w:sz w:val="24"/>
        </w:rPr>
        <w:t>is </w:t>
      </w:r>
      <w:r>
        <w:rPr>
          <w:rFonts w:ascii="Courier New"/>
          <w:spacing w:val="-3"/>
          <w:sz w:val="24"/>
        </w:rPr>
        <w:t>correct, your</w:t>
      </w:r>
      <w:r>
        <w:rPr>
          <w:rFonts w:ascii="Courier New"/>
          <w:spacing w:val="5"/>
          <w:sz w:val="24"/>
        </w:rPr>
        <w:t> </w:t>
      </w:r>
      <w:r>
        <w:rPr>
          <w:rFonts w:ascii="Courier New"/>
          <w:spacing w:val="-3"/>
          <w:sz w:val="24"/>
        </w:rPr>
        <w:t>Honor.</w:t>
      </w:r>
    </w:p>
    <w:p>
      <w:pPr>
        <w:pStyle w:val="BodyText"/>
        <w:spacing w:before="7"/>
        <w:rPr>
          <w:rFonts w:ascii="Courier New"/>
          <w:sz w:val="22"/>
        </w:rPr>
      </w:pPr>
    </w:p>
    <w:p>
      <w:pPr>
        <w:pStyle w:val="ListParagraph"/>
        <w:numPr>
          <w:ilvl w:val="0"/>
          <w:numId w:val="75"/>
        </w:numPr>
        <w:tabs>
          <w:tab w:pos="2734" w:val="left" w:leader="none"/>
          <w:tab w:pos="2735" w:val="left" w:leader="none"/>
          <w:tab w:pos="4459" w:val="left" w:leader="none"/>
          <w:tab w:pos="5468" w:val="left" w:leader="none"/>
        </w:tabs>
        <w:spacing w:line="240" w:lineRule="auto" w:before="0" w:after="0"/>
        <w:ind w:left="2734" w:right="0" w:hanging="1995"/>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pacing w:val="-3"/>
          <w:sz w:val="24"/>
        </w:rPr>
        <w:t>Okay.</w:t>
        <w:tab/>
      </w:r>
      <w:r>
        <w:rPr>
          <w:rFonts w:ascii="Courier New"/>
          <w:sz w:val="24"/>
        </w:rPr>
        <w:t>So </w:t>
      </w:r>
      <w:r>
        <w:rPr>
          <w:rFonts w:ascii="Courier New"/>
          <w:spacing w:val="-3"/>
          <w:sz w:val="24"/>
        </w:rPr>
        <w:t>then </w:t>
      </w:r>
      <w:r>
        <w:rPr>
          <w:rFonts w:ascii="Courier New"/>
          <w:sz w:val="24"/>
        </w:rPr>
        <w:t>if </w:t>
      </w:r>
      <w:r>
        <w:rPr>
          <w:rFonts w:ascii="Courier New"/>
          <w:spacing w:val="-3"/>
          <w:sz w:val="24"/>
        </w:rPr>
        <w:t>there </w:t>
      </w:r>
      <w:r>
        <w:rPr>
          <w:rFonts w:ascii="Courier New"/>
          <w:sz w:val="24"/>
        </w:rPr>
        <w:t>is </w:t>
      </w:r>
      <w:r>
        <w:rPr>
          <w:rFonts w:ascii="Courier New"/>
          <w:spacing w:val="-3"/>
          <w:sz w:val="24"/>
        </w:rPr>
        <w:t>nothing </w:t>
      </w:r>
      <w:r>
        <w:rPr>
          <w:rFonts w:ascii="Courier New"/>
          <w:sz w:val="24"/>
        </w:rPr>
        <w:t>in</w:t>
      </w:r>
      <w:r>
        <w:rPr>
          <w:rFonts w:ascii="Courier New"/>
          <w:spacing w:val="17"/>
          <w:sz w:val="24"/>
        </w:rPr>
        <w:t> </w:t>
      </w:r>
      <w:r>
        <w:rPr>
          <w:rFonts w:ascii="Courier New"/>
          <w:sz w:val="24"/>
        </w:rPr>
        <w:t>the</w:t>
      </w:r>
    </w:p>
    <w:p>
      <w:pPr>
        <w:pStyle w:val="BodyText"/>
        <w:spacing w:before="9"/>
        <w:rPr>
          <w:rFonts w:ascii="Courier New"/>
          <w:sz w:val="22"/>
        </w:rPr>
      </w:pPr>
    </w:p>
    <w:p>
      <w:pPr>
        <w:pStyle w:val="ListParagraph"/>
        <w:numPr>
          <w:ilvl w:val="0"/>
          <w:numId w:val="75"/>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statute, that doesn't preclude necessarily </w:t>
      </w:r>
      <w:r>
        <w:rPr>
          <w:rFonts w:ascii="Courier New"/>
          <w:sz w:val="24"/>
        </w:rPr>
        <w:t>the </w:t>
      </w:r>
      <w:r>
        <w:rPr>
          <w:rFonts w:ascii="Courier New"/>
          <w:spacing w:val="-3"/>
          <w:sz w:val="24"/>
        </w:rPr>
        <w:t>application</w:t>
      </w:r>
      <w:r>
        <w:rPr>
          <w:rFonts w:ascii="Courier New"/>
          <w:spacing w:val="56"/>
          <w:sz w:val="24"/>
        </w:rPr>
        <w:t> </w:t>
      </w:r>
      <w:r>
        <w:rPr>
          <w:rFonts w:ascii="Courier New"/>
          <w:sz w:val="24"/>
        </w:rPr>
        <w:t>of</w:t>
      </w:r>
    </w:p>
    <w:p>
      <w:pPr>
        <w:pStyle w:val="BodyText"/>
        <w:spacing w:before="7"/>
        <w:rPr>
          <w:rFonts w:ascii="Courier New"/>
          <w:sz w:val="22"/>
        </w:rPr>
      </w:pPr>
    </w:p>
    <w:p>
      <w:pPr>
        <w:pStyle w:val="ListParagraph"/>
        <w:numPr>
          <w:ilvl w:val="0"/>
          <w:numId w:val="75"/>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the </w:t>
      </w:r>
      <w:r>
        <w:rPr>
          <w:rFonts w:ascii="Courier New"/>
          <w:spacing w:val="-3"/>
          <w:sz w:val="24"/>
        </w:rPr>
        <w:t>statute extraterritorial, </w:t>
      </w:r>
      <w:r>
        <w:rPr>
          <w:rFonts w:ascii="Courier New"/>
          <w:sz w:val="24"/>
        </w:rPr>
        <w:t>but we </w:t>
      </w:r>
      <w:r>
        <w:rPr>
          <w:rFonts w:ascii="Courier New"/>
          <w:spacing w:val="-3"/>
          <w:sz w:val="24"/>
        </w:rPr>
        <w:t>have </w:t>
      </w:r>
      <w:r>
        <w:rPr>
          <w:rFonts w:ascii="Courier New"/>
          <w:sz w:val="24"/>
        </w:rPr>
        <w:t>to </w:t>
      </w:r>
      <w:r>
        <w:rPr>
          <w:rFonts w:ascii="Courier New"/>
          <w:spacing w:val="-3"/>
          <w:sz w:val="24"/>
        </w:rPr>
        <w:t>see whether </w:t>
      </w:r>
      <w:r>
        <w:rPr>
          <w:rFonts w:ascii="Courier New"/>
          <w:sz w:val="24"/>
        </w:rPr>
        <w:t>or</w:t>
      </w:r>
      <w:r>
        <w:rPr>
          <w:rFonts w:ascii="Courier New"/>
          <w:spacing w:val="51"/>
          <w:sz w:val="24"/>
        </w:rPr>
        <w:t> </w:t>
      </w:r>
      <w:r>
        <w:rPr>
          <w:rFonts w:ascii="Courier New"/>
          <w:sz w:val="24"/>
        </w:rPr>
        <w:t>not</w:t>
      </w:r>
    </w:p>
    <w:p>
      <w:pPr>
        <w:pStyle w:val="BodyText"/>
        <w:spacing w:before="7"/>
        <w:rPr>
          <w:rFonts w:ascii="Courier New"/>
          <w:sz w:val="22"/>
        </w:rPr>
      </w:pPr>
    </w:p>
    <w:p>
      <w:pPr>
        <w:pStyle w:val="ListParagraph"/>
        <w:numPr>
          <w:ilvl w:val="0"/>
          <w:numId w:val="75"/>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that's consistent with </w:t>
      </w:r>
      <w:r>
        <w:rPr>
          <w:rFonts w:ascii="Courier New"/>
          <w:sz w:val="24"/>
        </w:rPr>
        <w:t>the </w:t>
      </w:r>
      <w:r>
        <w:rPr>
          <w:rFonts w:ascii="Courier New"/>
          <w:spacing w:val="-3"/>
          <w:sz w:val="24"/>
        </w:rPr>
        <w:t>general purpose </w:t>
      </w:r>
      <w:r>
        <w:rPr>
          <w:rFonts w:ascii="Courier New"/>
          <w:sz w:val="24"/>
        </w:rPr>
        <w:t>of </w:t>
      </w:r>
      <w:r>
        <w:rPr>
          <w:rFonts w:ascii="Courier New"/>
          <w:spacing w:val="-3"/>
          <w:sz w:val="24"/>
        </w:rPr>
        <w:t>the</w:t>
      </w:r>
      <w:r>
        <w:rPr>
          <w:rFonts w:ascii="Courier New"/>
          <w:spacing w:val="43"/>
          <w:sz w:val="24"/>
        </w:rPr>
        <w:t> </w:t>
      </w:r>
      <w:r>
        <w:rPr>
          <w:rFonts w:ascii="Courier New"/>
          <w:spacing w:val="-3"/>
          <w:sz w:val="24"/>
        </w:rPr>
        <w:t>statute.</w:t>
      </w:r>
    </w:p>
    <w:p>
      <w:pPr>
        <w:pStyle w:val="BodyText"/>
        <w:spacing w:before="9"/>
        <w:rPr>
          <w:rFonts w:ascii="Courier New"/>
          <w:sz w:val="22"/>
        </w:rPr>
      </w:pPr>
    </w:p>
    <w:p>
      <w:pPr>
        <w:pStyle w:val="ListParagraph"/>
        <w:numPr>
          <w:ilvl w:val="0"/>
          <w:numId w:val="75"/>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pacing w:val="-3"/>
          <w:sz w:val="24"/>
        </w:rPr>
        <w:t>Correct, your</w:t>
      </w:r>
      <w:r>
        <w:rPr>
          <w:rFonts w:ascii="Courier New"/>
          <w:spacing w:val="1"/>
          <w:sz w:val="24"/>
        </w:rPr>
        <w:t> </w:t>
      </w:r>
      <w:r>
        <w:rPr>
          <w:rFonts w:ascii="Courier New"/>
          <w:spacing w:val="-3"/>
          <w:sz w:val="24"/>
        </w:rPr>
        <w:t>Honor.</w:t>
      </w:r>
    </w:p>
    <w:p>
      <w:pPr>
        <w:pStyle w:val="BodyText"/>
        <w:spacing w:before="7"/>
        <w:rPr>
          <w:rFonts w:ascii="Courier New"/>
          <w:sz w:val="22"/>
        </w:rPr>
      </w:pPr>
    </w:p>
    <w:p>
      <w:pPr>
        <w:pStyle w:val="ListParagraph"/>
        <w:numPr>
          <w:ilvl w:val="0"/>
          <w:numId w:val="75"/>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z w:val="24"/>
        </w:rPr>
        <w:t>And </w:t>
      </w:r>
      <w:r>
        <w:rPr>
          <w:rFonts w:ascii="Courier New"/>
          <w:spacing w:val="-3"/>
          <w:sz w:val="24"/>
        </w:rPr>
        <w:t>it's your view that since</w:t>
      </w:r>
      <w:r>
        <w:rPr>
          <w:rFonts w:ascii="Courier New"/>
          <w:spacing w:val="13"/>
          <w:sz w:val="24"/>
        </w:rPr>
        <w:t> </w:t>
      </w:r>
      <w:r>
        <w:rPr>
          <w:rFonts w:ascii="Courier New"/>
          <w:sz w:val="24"/>
        </w:rPr>
        <w:t>the</w:t>
      </w:r>
    </w:p>
    <w:p>
      <w:pPr>
        <w:pStyle w:val="BodyText"/>
        <w:spacing w:before="7"/>
        <w:rPr>
          <w:rFonts w:ascii="Courier New"/>
          <w:sz w:val="22"/>
        </w:rPr>
      </w:pPr>
    </w:p>
    <w:p>
      <w:pPr>
        <w:pStyle w:val="ListParagraph"/>
        <w:numPr>
          <w:ilvl w:val="0"/>
          <w:numId w:val="75"/>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Government contributes some funds </w:t>
      </w:r>
      <w:r>
        <w:rPr>
          <w:rFonts w:ascii="Courier New"/>
          <w:sz w:val="24"/>
        </w:rPr>
        <w:t>to </w:t>
      </w:r>
      <w:r>
        <w:rPr>
          <w:rFonts w:ascii="Courier New"/>
          <w:spacing w:val="-3"/>
          <w:sz w:val="24"/>
        </w:rPr>
        <w:t>this agency, which</w:t>
      </w:r>
      <w:r>
        <w:rPr>
          <w:rFonts w:ascii="Courier New"/>
          <w:spacing w:val="47"/>
          <w:sz w:val="24"/>
        </w:rPr>
        <w:t> </w:t>
      </w:r>
      <w:r>
        <w:rPr>
          <w:rFonts w:ascii="Courier New"/>
          <w:sz w:val="24"/>
        </w:rPr>
        <w:t>is</w:t>
      </w:r>
    </w:p>
    <w:p>
      <w:pPr>
        <w:pStyle w:val="BodyText"/>
        <w:spacing w:before="9"/>
        <w:rPr>
          <w:rFonts w:ascii="Courier New"/>
          <w:sz w:val="22"/>
        </w:rPr>
      </w:pPr>
    </w:p>
    <w:p>
      <w:pPr>
        <w:pStyle w:val="ListParagraph"/>
        <w:numPr>
          <w:ilvl w:val="0"/>
          <w:numId w:val="75"/>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involved </w:t>
      </w:r>
      <w:r>
        <w:rPr>
          <w:rFonts w:ascii="Courier New"/>
          <w:sz w:val="24"/>
        </w:rPr>
        <w:t>in </w:t>
      </w:r>
      <w:r>
        <w:rPr>
          <w:rFonts w:ascii="Courier New"/>
          <w:spacing w:val="-3"/>
          <w:sz w:val="24"/>
        </w:rPr>
        <w:t>national security </w:t>
      </w:r>
      <w:r>
        <w:rPr>
          <w:rFonts w:ascii="Courier New"/>
          <w:sz w:val="24"/>
        </w:rPr>
        <w:t>-- I </w:t>
      </w:r>
      <w:r>
        <w:rPr>
          <w:rFonts w:ascii="Courier New"/>
          <w:spacing w:val="-3"/>
          <w:sz w:val="24"/>
        </w:rPr>
        <w:t>guess </w:t>
      </w:r>
      <w:r>
        <w:rPr>
          <w:rFonts w:ascii="Courier New"/>
          <w:sz w:val="24"/>
        </w:rPr>
        <w:t>we can </w:t>
      </w:r>
      <w:r>
        <w:rPr>
          <w:rFonts w:ascii="Courier New"/>
          <w:spacing w:val="-3"/>
          <w:sz w:val="24"/>
        </w:rPr>
        <w:t>talk about</w:t>
      </w:r>
      <w:r>
        <w:rPr>
          <w:rFonts w:ascii="Courier New"/>
          <w:spacing w:val="45"/>
          <w:sz w:val="24"/>
        </w:rPr>
        <w:t> </w:t>
      </w:r>
      <w:r>
        <w:rPr>
          <w:rFonts w:ascii="Courier New"/>
          <w:sz w:val="24"/>
        </w:rPr>
        <w:t>it</w:t>
      </w:r>
    </w:p>
    <w:p>
      <w:pPr>
        <w:pStyle w:val="BodyText"/>
        <w:spacing w:before="7"/>
        <w:rPr>
          <w:rFonts w:ascii="Courier New"/>
          <w:sz w:val="22"/>
        </w:rPr>
      </w:pPr>
    </w:p>
    <w:p>
      <w:pPr>
        <w:pStyle w:val="ListParagraph"/>
        <w:numPr>
          <w:ilvl w:val="0"/>
          <w:numId w:val="75"/>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in </w:t>
      </w:r>
      <w:r>
        <w:rPr>
          <w:rFonts w:ascii="Courier New"/>
          <w:spacing w:val="-3"/>
          <w:sz w:val="24"/>
        </w:rPr>
        <w:t>open court, can't</w:t>
      </w:r>
      <w:r>
        <w:rPr>
          <w:rFonts w:ascii="Courier New"/>
          <w:spacing w:val="-5"/>
          <w:sz w:val="24"/>
        </w:rPr>
        <w:t> </w:t>
      </w:r>
      <w:r>
        <w:rPr>
          <w:rFonts w:ascii="Courier New"/>
          <w:sz w:val="24"/>
        </w:rPr>
        <w:t>we?</w:t>
      </w:r>
    </w:p>
    <w:p>
      <w:pPr>
        <w:pStyle w:val="BodyText"/>
        <w:spacing w:before="7"/>
        <w:rPr>
          <w:rFonts w:ascii="Courier New"/>
          <w:sz w:val="22"/>
        </w:rPr>
      </w:pPr>
    </w:p>
    <w:p>
      <w:pPr>
        <w:pStyle w:val="ListParagraph"/>
        <w:numPr>
          <w:ilvl w:val="0"/>
          <w:numId w:val="75"/>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pacing w:val="-3"/>
          <w:sz w:val="24"/>
        </w:rPr>
        <w:t>Yes, your</w:t>
      </w:r>
      <w:r>
        <w:rPr>
          <w:rFonts w:ascii="Courier New"/>
          <w:sz w:val="24"/>
        </w:rPr>
        <w:t> </w:t>
      </w:r>
      <w:r>
        <w:rPr>
          <w:rFonts w:ascii="Courier New"/>
          <w:spacing w:val="-3"/>
          <w:sz w:val="24"/>
        </w:rPr>
        <w:t>Honor.</w:t>
      </w:r>
    </w:p>
    <w:p>
      <w:pPr>
        <w:pStyle w:val="BodyText"/>
        <w:spacing w:before="7"/>
        <w:rPr>
          <w:rFonts w:ascii="Courier New"/>
          <w:sz w:val="22"/>
        </w:rPr>
      </w:pPr>
    </w:p>
    <w:p>
      <w:pPr>
        <w:pStyle w:val="ListParagraph"/>
        <w:numPr>
          <w:ilvl w:val="0"/>
          <w:numId w:val="75"/>
        </w:numPr>
        <w:tabs>
          <w:tab w:pos="2734" w:val="left" w:leader="none"/>
          <w:tab w:pos="2735" w:val="left" w:leader="none"/>
          <w:tab w:pos="4459" w:val="left" w:leader="none"/>
          <w:tab w:pos="5468" w:val="left" w:leader="none"/>
        </w:tabs>
        <w:spacing w:line="240" w:lineRule="auto" w:before="0" w:after="0"/>
        <w:ind w:left="2734" w:right="0" w:hanging="1995"/>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pacing w:val="-3"/>
          <w:sz w:val="24"/>
        </w:rPr>
        <w:t>Okay.</w:t>
        <w:tab/>
      </w:r>
      <w:r>
        <w:rPr>
          <w:rFonts w:ascii="Courier New"/>
          <w:sz w:val="24"/>
        </w:rPr>
        <w:t>I </w:t>
      </w:r>
      <w:r>
        <w:rPr>
          <w:rFonts w:ascii="Courier New"/>
          <w:spacing w:val="-3"/>
          <w:sz w:val="24"/>
        </w:rPr>
        <w:t>didn't want </w:t>
      </w:r>
      <w:r>
        <w:rPr>
          <w:rFonts w:ascii="Courier New"/>
          <w:sz w:val="24"/>
        </w:rPr>
        <w:t>to </w:t>
      </w:r>
      <w:r>
        <w:rPr>
          <w:rFonts w:ascii="Courier New"/>
          <w:spacing w:val="-3"/>
          <w:sz w:val="24"/>
        </w:rPr>
        <w:t>clear </w:t>
      </w:r>
      <w:r>
        <w:rPr>
          <w:rFonts w:ascii="Courier New"/>
          <w:sz w:val="24"/>
        </w:rPr>
        <w:t>the</w:t>
      </w:r>
      <w:r>
        <w:rPr>
          <w:rFonts w:ascii="Courier New"/>
          <w:spacing w:val="20"/>
          <w:sz w:val="24"/>
        </w:rPr>
        <w:t> </w:t>
      </w:r>
      <w:r>
        <w:rPr>
          <w:rFonts w:ascii="Courier New"/>
          <w:spacing w:val="-3"/>
          <w:sz w:val="24"/>
        </w:rPr>
        <w:t>Court</w:t>
      </w:r>
    </w:p>
    <w:p>
      <w:pPr>
        <w:pStyle w:val="BodyText"/>
        <w:spacing w:before="9"/>
        <w:rPr>
          <w:rFonts w:ascii="Courier New"/>
          <w:sz w:val="22"/>
        </w:rPr>
      </w:pPr>
    </w:p>
    <w:p>
      <w:pPr>
        <w:pStyle w:val="ListParagraph"/>
        <w:numPr>
          <w:ilvl w:val="0"/>
          <w:numId w:val="75"/>
        </w:numPr>
        <w:tabs>
          <w:tab w:pos="1294" w:val="left" w:leader="none"/>
          <w:tab w:pos="1295" w:val="left" w:leader="none"/>
        </w:tabs>
        <w:spacing w:line="240" w:lineRule="auto" w:before="1" w:after="0"/>
        <w:ind w:left="1294" w:right="0" w:hanging="555"/>
        <w:jc w:val="left"/>
        <w:rPr>
          <w:rFonts w:ascii="Courier New"/>
          <w:sz w:val="24"/>
        </w:rPr>
      </w:pPr>
      <w:r>
        <w:rPr>
          <w:rFonts w:ascii="Courier New"/>
          <w:spacing w:val="-3"/>
          <w:sz w:val="24"/>
        </w:rPr>
        <w:t>because </w:t>
      </w:r>
      <w:r>
        <w:rPr>
          <w:rFonts w:ascii="Courier New"/>
          <w:sz w:val="24"/>
        </w:rPr>
        <w:t>of </w:t>
      </w:r>
      <w:r>
        <w:rPr>
          <w:rFonts w:ascii="Courier New"/>
          <w:spacing w:val="-3"/>
          <w:sz w:val="24"/>
        </w:rPr>
        <w:t>this strong national security interests</w:t>
      </w:r>
      <w:r>
        <w:rPr>
          <w:rFonts w:ascii="Courier New"/>
          <w:spacing w:val="34"/>
          <w:sz w:val="24"/>
        </w:rPr>
        <w:t> </w:t>
      </w:r>
      <w:r>
        <w:rPr>
          <w:rFonts w:ascii="Courier New"/>
          <w:spacing w:val="-3"/>
          <w:sz w:val="24"/>
        </w:rPr>
        <w:t>that</w:t>
      </w:r>
    </w:p>
    <w:p>
      <w:pPr>
        <w:pStyle w:val="BodyText"/>
        <w:spacing w:before="6"/>
        <w:rPr>
          <w:rFonts w:ascii="Courier New"/>
          <w:sz w:val="22"/>
        </w:rPr>
      </w:pPr>
    </w:p>
    <w:p>
      <w:pPr>
        <w:pStyle w:val="ListParagraph"/>
        <w:numPr>
          <w:ilvl w:val="0"/>
          <w:numId w:val="75"/>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apparently </w:t>
      </w:r>
      <w:r>
        <w:rPr>
          <w:rFonts w:ascii="Courier New"/>
          <w:sz w:val="24"/>
        </w:rPr>
        <w:t>are at </w:t>
      </w:r>
      <w:r>
        <w:rPr>
          <w:rFonts w:ascii="Courier New"/>
          <w:spacing w:val="-3"/>
          <w:sz w:val="24"/>
        </w:rPr>
        <w:t>issue</w:t>
      </w:r>
      <w:r>
        <w:rPr>
          <w:rFonts w:ascii="Courier New"/>
          <w:spacing w:val="-7"/>
          <w:sz w:val="24"/>
        </w:rPr>
        <w:t> </w:t>
      </w:r>
      <w:r>
        <w:rPr>
          <w:rFonts w:ascii="Courier New"/>
          <w:spacing w:val="-3"/>
          <w:sz w:val="24"/>
        </w:rPr>
        <w:t>here.</w:t>
      </w:r>
    </w:p>
    <w:p>
      <w:pPr>
        <w:pStyle w:val="BodyText"/>
        <w:spacing w:before="7"/>
        <w:rPr>
          <w:rFonts w:ascii="Courier New"/>
          <w:sz w:val="22"/>
        </w:rPr>
      </w:pPr>
    </w:p>
    <w:p>
      <w:pPr>
        <w:pStyle w:val="ListParagraph"/>
        <w:numPr>
          <w:ilvl w:val="0"/>
          <w:numId w:val="75"/>
        </w:numPr>
        <w:tabs>
          <w:tab w:pos="2014" w:val="left" w:leader="none"/>
          <w:tab w:pos="2015" w:val="left" w:leader="none"/>
        </w:tabs>
        <w:spacing w:line="240" w:lineRule="auto" w:before="0" w:after="0"/>
        <w:ind w:left="2014" w:right="0" w:hanging="1275"/>
        <w:jc w:val="left"/>
        <w:rPr>
          <w:rFonts w:ascii="Courier New"/>
          <w:sz w:val="24"/>
        </w:rPr>
      </w:pPr>
      <w:r>
        <w:rPr>
          <w:rFonts w:ascii="Courier New"/>
          <w:sz w:val="24"/>
        </w:rPr>
        <w:t>But </w:t>
      </w:r>
      <w:r>
        <w:rPr>
          <w:rFonts w:ascii="Courier New"/>
          <w:spacing w:val="-3"/>
          <w:sz w:val="24"/>
        </w:rPr>
        <w:t>because they give money </w:t>
      </w:r>
      <w:r>
        <w:rPr>
          <w:rFonts w:ascii="Courier New"/>
          <w:sz w:val="24"/>
        </w:rPr>
        <w:t>to </w:t>
      </w:r>
      <w:r>
        <w:rPr>
          <w:rFonts w:ascii="Courier New"/>
          <w:spacing w:val="-3"/>
          <w:sz w:val="24"/>
        </w:rPr>
        <w:t>this agency which</w:t>
      </w:r>
      <w:r>
        <w:rPr>
          <w:rFonts w:ascii="Courier New"/>
          <w:spacing w:val="31"/>
          <w:sz w:val="24"/>
        </w:rPr>
        <w:t> </w:t>
      </w:r>
      <w:r>
        <w:rPr>
          <w:rFonts w:ascii="Courier New"/>
          <w:sz w:val="24"/>
        </w:rPr>
        <w:t>is</w:t>
      </w:r>
    </w:p>
    <w:p>
      <w:pPr>
        <w:spacing w:after="0" w:line="240" w:lineRule="auto"/>
        <w:jc w:val="left"/>
        <w:rPr>
          <w:rFonts w:ascii="Courier New"/>
          <w:sz w:val="24"/>
        </w:rPr>
        <w:sectPr>
          <w:headerReference w:type="default" r:id="rId178"/>
          <w:pgSz w:w="12240" w:h="15840"/>
          <w:pgMar w:header="283" w:footer="1234" w:top="620" w:bottom="1420" w:left="580" w:right="820"/>
          <w:pgNumType w:start="8"/>
        </w:sectPr>
      </w:pPr>
    </w:p>
    <w:p>
      <w:pPr>
        <w:pStyle w:val="BodyText"/>
        <w:rPr>
          <w:rFonts w:ascii="Courier New"/>
          <w:sz w:val="20"/>
        </w:rPr>
      </w:pPr>
      <w:r>
        <w:rPr/>
        <w:pict>
          <v:group style="position:absolute;margin-left:86.520004pt;margin-top:41.159977pt;width:475.7pt;height:672.15pt;mso-position-horizontal-relative:page;mso-position-vertical-relative:page;z-index:-130816" coordorigin="1730,823" coordsize="9514,13443">
            <v:line style="position:absolute" from="1730,832" to="11244,832" stroked="true" strokeweight=".84pt" strokecolor="#000000">
              <v:stroke dashstyle="solid"/>
            </v:line>
            <v:shape style="position:absolute;left:1730;top:823;width:9514;height:13436" coordorigin="1730,823" coordsize="9514,13436" path="m1730,14258l11244,14258m1738,823l1738,14251m1798,823l1798,14251e" filled="false" stroked="true" strokeweight=".72pt" strokecolor="#000000">
              <v:path arrowok="t"/>
              <v:stroke dashstyle="solid"/>
            </v:shape>
            <v:line style="position:absolute" from="11237,823" to="11237,14251" stroked="true" strokeweight=".72pt" strokecolor="#000000">
              <v:stroke dashstyle="solid"/>
            </v:line>
            <w10:wrap type="none"/>
          </v:group>
        </w:pict>
      </w:r>
    </w:p>
    <w:p>
      <w:pPr>
        <w:pStyle w:val="BodyText"/>
        <w:spacing w:before="1"/>
        <w:rPr>
          <w:rFonts w:ascii="Courier New"/>
          <w:sz w:val="21"/>
        </w:rPr>
      </w:pPr>
    </w:p>
    <w:p>
      <w:pPr>
        <w:pStyle w:val="ListParagraph"/>
        <w:numPr>
          <w:ilvl w:val="1"/>
          <w:numId w:val="75"/>
        </w:numPr>
        <w:tabs>
          <w:tab w:pos="1294" w:val="left" w:leader="none"/>
          <w:tab w:pos="1295" w:val="left" w:leader="none"/>
        </w:tabs>
        <w:spacing w:line="240" w:lineRule="auto" w:before="103" w:after="0"/>
        <w:ind w:left="1294" w:right="0" w:hanging="410"/>
        <w:jc w:val="left"/>
        <w:rPr>
          <w:rFonts w:ascii="Courier New"/>
          <w:sz w:val="24"/>
        </w:rPr>
      </w:pPr>
      <w:r>
        <w:rPr>
          <w:rFonts w:ascii="Courier New"/>
          <w:spacing w:val="-3"/>
          <w:sz w:val="24"/>
        </w:rPr>
        <w:t>engaged </w:t>
      </w:r>
      <w:r>
        <w:rPr>
          <w:rFonts w:ascii="Courier New"/>
          <w:sz w:val="24"/>
        </w:rPr>
        <w:t>in </w:t>
      </w:r>
      <w:r>
        <w:rPr>
          <w:rFonts w:ascii="Courier New"/>
          <w:spacing w:val="-3"/>
          <w:sz w:val="24"/>
        </w:rPr>
        <w:t>activities, some </w:t>
      </w:r>
      <w:r>
        <w:rPr>
          <w:rFonts w:ascii="Courier New"/>
          <w:sz w:val="24"/>
        </w:rPr>
        <w:t>of </w:t>
      </w:r>
      <w:r>
        <w:rPr>
          <w:rFonts w:ascii="Courier New"/>
          <w:spacing w:val="-3"/>
          <w:sz w:val="24"/>
        </w:rPr>
        <w:t>which </w:t>
      </w:r>
      <w:r>
        <w:rPr>
          <w:rFonts w:ascii="Courier New"/>
          <w:sz w:val="24"/>
        </w:rPr>
        <w:t>may </w:t>
      </w:r>
      <w:r>
        <w:rPr>
          <w:rFonts w:ascii="Courier New"/>
          <w:spacing w:val="-3"/>
          <w:sz w:val="24"/>
        </w:rPr>
        <w:t>impact national</w:t>
      </w:r>
      <w:r>
        <w:rPr>
          <w:rFonts w:ascii="Courier New"/>
          <w:spacing w:val="87"/>
          <w:sz w:val="24"/>
        </w:rPr>
        <w:t> </w:t>
      </w:r>
      <w:r>
        <w:rPr>
          <w:rFonts w:ascii="Courier New"/>
          <w:sz w:val="24"/>
        </w:rPr>
        <w:t>and</w:t>
      </w:r>
    </w:p>
    <w:p>
      <w:pPr>
        <w:pStyle w:val="BodyText"/>
        <w:spacing w:before="7"/>
        <w:rPr>
          <w:rFonts w:ascii="Courier New"/>
          <w:sz w:val="22"/>
        </w:rPr>
      </w:pPr>
    </w:p>
    <w:p>
      <w:pPr>
        <w:pStyle w:val="ListParagraph"/>
        <w:numPr>
          <w:ilvl w:val="1"/>
          <w:numId w:val="75"/>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international security arrangements, that's </w:t>
      </w:r>
      <w:r>
        <w:rPr>
          <w:rFonts w:ascii="Courier New"/>
          <w:sz w:val="24"/>
        </w:rPr>
        <w:t>the </w:t>
      </w:r>
      <w:r>
        <w:rPr>
          <w:rFonts w:ascii="Courier New"/>
          <w:spacing w:val="-3"/>
          <w:sz w:val="24"/>
        </w:rPr>
        <w:t>nexus </w:t>
      </w:r>
      <w:r>
        <w:rPr>
          <w:rFonts w:ascii="Courier New"/>
          <w:sz w:val="24"/>
        </w:rPr>
        <w:t>for</w:t>
      </w:r>
      <w:r>
        <w:rPr>
          <w:rFonts w:ascii="Courier New"/>
          <w:spacing w:val="96"/>
          <w:sz w:val="24"/>
        </w:rPr>
        <w:t> </w:t>
      </w:r>
      <w:r>
        <w:rPr>
          <w:rFonts w:ascii="Courier New"/>
          <w:sz w:val="24"/>
        </w:rPr>
        <w:t>the</w:t>
      </w:r>
    </w:p>
    <w:p>
      <w:pPr>
        <w:pStyle w:val="BodyText"/>
        <w:spacing w:before="7"/>
        <w:rPr>
          <w:rFonts w:ascii="Courier New"/>
          <w:sz w:val="22"/>
        </w:rPr>
      </w:pPr>
    </w:p>
    <w:p>
      <w:pPr>
        <w:pStyle w:val="ListParagraph"/>
        <w:numPr>
          <w:ilvl w:val="1"/>
          <w:numId w:val="75"/>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United States Government </w:t>
      </w:r>
      <w:r>
        <w:rPr>
          <w:rFonts w:ascii="Courier New"/>
          <w:sz w:val="24"/>
        </w:rPr>
        <w:t>to </w:t>
      </w:r>
      <w:r>
        <w:rPr>
          <w:rFonts w:ascii="Courier New"/>
          <w:spacing w:val="-3"/>
          <w:sz w:val="24"/>
        </w:rPr>
        <w:t>apply </w:t>
      </w:r>
      <w:r>
        <w:rPr>
          <w:rFonts w:ascii="Courier New"/>
          <w:sz w:val="24"/>
        </w:rPr>
        <w:t>the </w:t>
      </w:r>
      <w:r>
        <w:rPr>
          <w:rFonts w:ascii="Courier New"/>
          <w:spacing w:val="-3"/>
          <w:sz w:val="24"/>
        </w:rPr>
        <w:t>statute </w:t>
      </w:r>
      <w:r>
        <w:rPr>
          <w:rFonts w:ascii="Courier New"/>
          <w:sz w:val="24"/>
        </w:rPr>
        <w:t>in</w:t>
      </w:r>
      <w:r>
        <w:rPr>
          <w:rFonts w:ascii="Courier New"/>
          <w:spacing w:val="16"/>
          <w:sz w:val="24"/>
        </w:rPr>
        <w:t> </w:t>
      </w:r>
      <w:r>
        <w:rPr>
          <w:rFonts w:ascii="Courier New"/>
          <w:sz w:val="24"/>
        </w:rPr>
        <w:t>an</w:t>
      </w:r>
    </w:p>
    <w:p>
      <w:pPr>
        <w:pStyle w:val="BodyText"/>
        <w:spacing w:before="9"/>
        <w:rPr>
          <w:rFonts w:ascii="Courier New"/>
          <w:sz w:val="22"/>
        </w:rPr>
      </w:pPr>
    </w:p>
    <w:p>
      <w:pPr>
        <w:pStyle w:val="ListParagraph"/>
        <w:numPr>
          <w:ilvl w:val="1"/>
          <w:numId w:val="75"/>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extraterritorial way, </w:t>
      </w:r>
      <w:r>
        <w:rPr>
          <w:rFonts w:ascii="Courier New"/>
          <w:sz w:val="24"/>
        </w:rPr>
        <w:t>is </w:t>
      </w:r>
      <w:r>
        <w:rPr>
          <w:rFonts w:ascii="Courier New"/>
          <w:spacing w:val="-3"/>
          <w:sz w:val="24"/>
        </w:rPr>
        <w:t>that</w:t>
      </w:r>
      <w:r>
        <w:rPr>
          <w:rFonts w:ascii="Courier New"/>
          <w:spacing w:val="3"/>
          <w:sz w:val="24"/>
        </w:rPr>
        <w:t> </w:t>
      </w:r>
      <w:r>
        <w:rPr>
          <w:rFonts w:ascii="Courier New"/>
          <w:spacing w:val="-3"/>
          <w:sz w:val="24"/>
        </w:rPr>
        <w:t>correct?</w:t>
      </w:r>
    </w:p>
    <w:p>
      <w:pPr>
        <w:pStyle w:val="BodyText"/>
        <w:spacing w:before="6"/>
        <w:rPr>
          <w:rFonts w:ascii="Courier New"/>
          <w:sz w:val="22"/>
        </w:rPr>
      </w:pPr>
    </w:p>
    <w:p>
      <w:pPr>
        <w:pStyle w:val="ListParagraph"/>
        <w:numPr>
          <w:ilvl w:val="1"/>
          <w:numId w:val="75"/>
        </w:numPr>
        <w:tabs>
          <w:tab w:pos="2734" w:val="left" w:leader="none"/>
          <w:tab w:pos="2735" w:val="left" w:leader="none"/>
          <w:tab w:pos="4459" w:val="left" w:leader="none"/>
        </w:tabs>
        <w:spacing w:line="240" w:lineRule="auto" w:before="0" w:after="0"/>
        <w:ind w:left="2734" w:right="0" w:hanging="1850"/>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pacing w:val="-3"/>
          <w:sz w:val="24"/>
        </w:rPr>
        <w:t>That's certainly </w:t>
      </w:r>
      <w:r>
        <w:rPr>
          <w:rFonts w:ascii="Courier New"/>
          <w:sz w:val="24"/>
        </w:rPr>
        <w:t>one of the key</w:t>
      </w:r>
      <w:r>
        <w:rPr>
          <w:rFonts w:ascii="Courier New"/>
          <w:spacing w:val="1"/>
          <w:sz w:val="24"/>
        </w:rPr>
        <w:t> </w:t>
      </w:r>
      <w:r>
        <w:rPr>
          <w:rFonts w:ascii="Courier New"/>
          <w:sz w:val="24"/>
        </w:rPr>
        <w:t>--</w:t>
      </w:r>
    </w:p>
    <w:p>
      <w:pPr>
        <w:pStyle w:val="BodyText"/>
        <w:spacing w:before="7"/>
        <w:rPr>
          <w:rFonts w:ascii="Courier New"/>
          <w:sz w:val="22"/>
        </w:rPr>
      </w:pPr>
    </w:p>
    <w:p>
      <w:pPr>
        <w:pStyle w:val="ListParagraph"/>
        <w:numPr>
          <w:ilvl w:val="1"/>
          <w:numId w:val="75"/>
        </w:numPr>
        <w:tabs>
          <w:tab w:pos="2734" w:val="left" w:leader="none"/>
          <w:tab w:pos="2735" w:val="left" w:leader="none"/>
          <w:tab w:pos="4459" w:val="left" w:leader="none"/>
          <w:tab w:pos="8204" w:val="left" w:leader="none"/>
        </w:tabs>
        <w:spacing w:line="240" w:lineRule="auto" w:before="0" w:after="0"/>
        <w:ind w:left="2734" w:right="0" w:hanging="1850"/>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pacing w:val="-3"/>
          <w:sz w:val="24"/>
        </w:rPr>
        <w:t>That's your</w:t>
      </w:r>
      <w:r>
        <w:rPr>
          <w:rFonts w:ascii="Courier New"/>
          <w:spacing w:val="25"/>
          <w:sz w:val="24"/>
        </w:rPr>
        <w:t> </w:t>
      </w:r>
      <w:r>
        <w:rPr>
          <w:rFonts w:ascii="Courier New"/>
          <w:spacing w:val="-3"/>
          <w:sz w:val="24"/>
        </w:rPr>
        <w:t>first</w:t>
      </w:r>
      <w:r>
        <w:rPr>
          <w:rFonts w:ascii="Courier New"/>
          <w:spacing w:val="11"/>
          <w:sz w:val="24"/>
        </w:rPr>
        <w:t> </w:t>
      </w:r>
      <w:r>
        <w:rPr>
          <w:rFonts w:ascii="Courier New"/>
          <w:spacing w:val="-3"/>
          <w:sz w:val="24"/>
        </w:rPr>
        <w:t>point.</w:t>
        <w:tab/>
        <w:t>We'll </w:t>
      </w:r>
      <w:r>
        <w:rPr>
          <w:rFonts w:ascii="Courier New"/>
          <w:sz w:val="24"/>
        </w:rPr>
        <w:t>get to</w:t>
      </w:r>
    </w:p>
    <w:p>
      <w:pPr>
        <w:pStyle w:val="BodyText"/>
        <w:spacing w:before="10"/>
        <w:rPr>
          <w:rFonts w:ascii="Courier New"/>
          <w:sz w:val="22"/>
        </w:rPr>
      </w:pPr>
    </w:p>
    <w:p>
      <w:pPr>
        <w:pStyle w:val="ListParagraph"/>
        <w:numPr>
          <w:ilvl w:val="1"/>
          <w:numId w:val="75"/>
        </w:numPr>
        <w:tabs>
          <w:tab w:pos="1294" w:val="left" w:leader="none"/>
          <w:tab w:pos="1295" w:val="left" w:leader="none"/>
        </w:tabs>
        <w:spacing w:line="240" w:lineRule="auto" w:before="0" w:after="0"/>
        <w:ind w:left="1294" w:right="0" w:hanging="410"/>
        <w:jc w:val="left"/>
        <w:rPr>
          <w:rFonts w:ascii="Courier New"/>
          <w:sz w:val="24"/>
        </w:rPr>
      </w:pPr>
      <w:r>
        <w:rPr>
          <w:rFonts w:ascii="Courier New"/>
          <w:sz w:val="24"/>
        </w:rPr>
        <w:t>the </w:t>
      </w:r>
      <w:r>
        <w:rPr>
          <w:rFonts w:ascii="Courier New"/>
          <w:spacing w:val="-3"/>
          <w:sz w:val="24"/>
        </w:rPr>
        <w:t>other points, </w:t>
      </w:r>
      <w:r>
        <w:rPr>
          <w:rFonts w:ascii="Courier New"/>
          <w:sz w:val="24"/>
        </w:rPr>
        <w:t>but </w:t>
      </w:r>
      <w:r>
        <w:rPr>
          <w:rFonts w:ascii="Courier New"/>
          <w:spacing w:val="-3"/>
          <w:sz w:val="24"/>
        </w:rPr>
        <w:t>let's deal with this first point</w:t>
      </w:r>
      <w:r>
        <w:rPr>
          <w:rFonts w:ascii="Courier New"/>
          <w:spacing w:val="62"/>
          <w:sz w:val="24"/>
        </w:rPr>
        <w:t> </w:t>
      </w:r>
      <w:r>
        <w:rPr>
          <w:rFonts w:ascii="Courier New"/>
          <w:spacing w:val="-3"/>
          <w:sz w:val="24"/>
        </w:rPr>
        <w:t>first.</w:t>
      </w:r>
    </w:p>
    <w:p>
      <w:pPr>
        <w:pStyle w:val="BodyText"/>
        <w:spacing w:before="6"/>
        <w:rPr>
          <w:rFonts w:ascii="Courier New"/>
          <w:sz w:val="22"/>
        </w:rPr>
      </w:pPr>
    </w:p>
    <w:p>
      <w:pPr>
        <w:pStyle w:val="ListParagraph"/>
        <w:numPr>
          <w:ilvl w:val="1"/>
          <w:numId w:val="75"/>
        </w:numPr>
        <w:tabs>
          <w:tab w:pos="2014" w:val="left" w:leader="none"/>
          <w:tab w:pos="2015" w:val="left" w:leader="none"/>
        </w:tabs>
        <w:spacing w:line="240" w:lineRule="auto" w:before="1" w:after="0"/>
        <w:ind w:left="2014" w:right="0" w:hanging="1130"/>
        <w:jc w:val="left"/>
        <w:rPr>
          <w:rFonts w:ascii="Courier New"/>
          <w:sz w:val="24"/>
        </w:rPr>
      </w:pPr>
      <w:r>
        <w:rPr>
          <w:rFonts w:ascii="Courier New"/>
          <w:sz w:val="24"/>
        </w:rPr>
        <w:t>And so it </w:t>
      </w:r>
      <w:r>
        <w:rPr>
          <w:rFonts w:ascii="Courier New"/>
          <w:spacing w:val="-3"/>
          <w:sz w:val="24"/>
        </w:rPr>
        <w:t>occurred </w:t>
      </w:r>
      <w:r>
        <w:rPr>
          <w:rFonts w:ascii="Courier New"/>
          <w:sz w:val="24"/>
        </w:rPr>
        <w:t>to me by </w:t>
      </w:r>
      <w:r>
        <w:rPr>
          <w:rFonts w:ascii="Courier New"/>
          <w:spacing w:val="-3"/>
          <w:sz w:val="24"/>
        </w:rPr>
        <w:t>that logic, </w:t>
      </w:r>
      <w:r>
        <w:rPr>
          <w:rFonts w:ascii="Courier New"/>
          <w:sz w:val="24"/>
        </w:rPr>
        <w:t>the </w:t>
      </w:r>
      <w:r>
        <w:rPr>
          <w:rFonts w:ascii="Courier New"/>
          <w:spacing w:val="-3"/>
          <w:sz w:val="24"/>
        </w:rPr>
        <w:t>United</w:t>
      </w:r>
      <w:r>
        <w:rPr>
          <w:rFonts w:ascii="Courier New"/>
          <w:spacing w:val="28"/>
          <w:sz w:val="24"/>
        </w:rPr>
        <w:t> </w:t>
      </w:r>
      <w:r>
        <w:rPr>
          <w:rFonts w:ascii="Courier New"/>
          <w:spacing w:val="-3"/>
          <w:sz w:val="24"/>
        </w:rPr>
        <w:t>States</w:t>
      </w:r>
    </w:p>
    <w:p>
      <w:pPr>
        <w:pStyle w:val="BodyText"/>
        <w:spacing w:before="6"/>
        <w:rPr>
          <w:rFonts w:ascii="Courier New"/>
          <w:sz w:val="22"/>
        </w:rPr>
      </w:pPr>
    </w:p>
    <w:p>
      <w:pPr>
        <w:pStyle w:val="ListParagraph"/>
        <w:numPr>
          <w:ilvl w:val="1"/>
          <w:numId w:val="75"/>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being </w:t>
      </w:r>
      <w:r>
        <w:rPr>
          <w:rFonts w:ascii="Courier New"/>
          <w:sz w:val="24"/>
        </w:rPr>
        <w:t>a </w:t>
      </w:r>
      <w:r>
        <w:rPr>
          <w:rFonts w:ascii="Courier New"/>
          <w:spacing w:val="-3"/>
          <w:sz w:val="24"/>
        </w:rPr>
        <w:t>very generous country, gives </w:t>
      </w:r>
      <w:r>
        <w:rPr>
          <w:rFonts w:ascii="Courier New"/>
          <w:sz w:val="24"/>
        </w:rPr>
        <w:t>a lot of </w:t>
      </w:r>
      <w:r>
        <w:rPr>
          <w:rFonts w:ascii="Courier New"/>
          <w:spacing w:val="-3"/>
          <w:sz w:val="24"/>
        </w:rPr>
        <w:t>money </w:t>
      </w:r>
      <w:r>
        <w:rPr>
          <w:rFonts w:ascii="Courier New"/>
          <w:sz w:val="24"/>
        </w:rPr>
        <w:t>to a lot</w:t>
      </w:r>
      <w:r>
        <w:rPr>
          <w:rFonts w:ascii="Courier New"/>
          <w:spacing w:val="52"/>
          <w:sz w:val="24"/>
        </w:rPr>
        <w:t> </w:t>
      </w:r>
      <w:r>
        <w:rPr>
          <w:rFonts w:ascii="Courier New"/>
          <w:sz w:val="24"/>
        </w:rPr>
        <w:t>of</w:t>
      </w:r>
    </w:p>
    <w:p>
      <w:pPr>
        <w:pStyle w:val="BodyText"/>
        <w:spacing w:before="9"/>
        <w:rPr>
          <w:rFonts w:ascii="Courier New"/>
          <w:sz w:val="22"/>
        </w:rPr>
      </w:pPr>
    </w:p>
    <w:p>
      <w:pPr>
        <w:pStyle w:val="ListParagraph"/>
        <w:numPr>
          <w:ilvl w:val="1"/>
          <w:numId w:val="75"/>
        </w:numPr>
        <w:tabs>
          <w:tab w:pos="1294" w:val="left" w:leader="none"/>
          <w:tab w:pos="1295" w:val="left" w:leader="none"/>
          <w:tab w:pos="4172" w:val="left" w:leader="none"/>
        </w:tabs>
        <w:spacing w:line="240" w:lineRule="auto" w:before="0" w:after="0"/>
        <w:ind w:left="1294" w:right="0" w:hanging="555"/>
        <w:jc w:val="left"/>
        <w:rPr>
          <w:rFonts w:ascii="Courier New"/>
          <w:sz w:val="24"/>
        </w:rPr>
      </w:pPr>
      <w:r>
        <w:rPr>
          <w:rFonts w:ascii="Courier New"/>
          <w:spacing w:val="-3"/>
          <w:sz w:val="24"/>
        </w:rPr>
        <w:t>foreign</w:t>
      </w:r>
      <w:r>
        <w:rPr>
          <w:rFonts w:ascii="Courier New"/>
          <w:spacing w:val="33"/>
          <w:sz w:val="24"/>
        </w:rPr>
        <w:t> </w:t>
      </w:r>
      <w:r>
        <w:rPr>
          <w:rFonts w:ascii="Courier New"/>
          <w:spacing w:val="-3"/>
          <w:sz w:val="24"/>
        </w:rPr>
        <w:t>countries.</w:t>
        <w:tab/>
        <w:t>They give over </w:t>
      </w:r>
      <w:r>
        <w:rPr>
          <w:rFonts w:ascii="Courier New"/>
          <w:sz w:val="24"/>
        </w:rPr>
        <w:t>a </w:t>
      </w:r>
      <w:r>
        <w:rPr>
          <w:rFonts w:ascii="Courier New"/>
          <w:spacing w:val="-3"/>
          <w:sz w:val="24"/>
        </w:rPr>
        <w:t>billion dollars </w:t>
      </w:r>
      <w:r>
        <w:rPr>
          <w:rFonts w:ascii="Courier New"/>
          <w:sz w:val="24"/>
        </w:rPr>
        <w:t>to</w:t>
      </w:r>
      <w:r>
        <w:rPr>
          <w:rFonts w:ascii="Courier New"/>
          <w:spacing w:val="45"/>
          <w:sz w:val="24"/>
        </w:rPr>
        <w:t> </w:t>
      </w:r>
      <w:r>
        <w:rPr>
          <w:rFonts w:ascii="Courier New"/>
          <w:spacing w:val="-3"/>
          <w:sz w:val="24"/>
        </w:rPr>
        <w:t>Egypt.</w:t>
      </w:r>
    </w:p>
    <w:p>
      <w:pPr>
        <w:pStyle w:val="BodyText"/>
        <w:spacing w:before="7"/>
        <w:rPr>
          <w:rFonts w:ascii="Courier New"/>
          <w:sz w:val="22"/>
        </w:rPr>
      </w:pPr>
    </w:p>
    <w:p>
      <w:pPr>
        <w:pStyle w:val="ListParagraph"/>
        <w:numPr>
          <w:ilvl w:val="1"/>
          <w:numId w:val="75"/>
        </w:numPr>
        <w:tabs>
          <w:tab w:pos="1294" w:val="left" w:leader="none"/>
          <w:tab w:pos="1295" w:val="left" w:leader="none"/>
          <w:tab w:pos="7196" w:val="left" w:leader="none"/>
        </w:tabs>
        <w:spacing w:line="240" w:lineRule="auto" w:before="0" w:after="0"/>
        <w:ind w:left="1294" w:right="0" w:hanging="555"/>
        <w:jc w:val="left"/>
        <w:rPr>
          <w:rFonts w:ascii="Courier New"/>
          <w:sz w:val="24"/>
        </w:rPr>
      </w:pPr>
      <w:r>
        <w:rPr>
          <w:rFonts w:ascii="Courier New"/>
          <w:spacing w:val="-3"/>
          <w:sz w:val="24"/>
        </w:rPr>
        <w:t>They give vast sums </w:t>
      </w:r>
      <w:r>
        <w:rPr>
          <w:rFonts w:ascii="Courier New"/>
          <w:sz w:val="24"/>
        </w:rPr>
        <w:t>of </w:t>
      </w:r>
      <w:r>
        <w:rPr>
          <w:rFonts w:ascii="Courier New"/>
          <w:spacing w:val="-3"/>
          <w:sz w:val="24"/>
        </w:rPr>
        <w:t>money</w:t>
      </w:r>
      <w:r>
        <w:rPr>
          <w:rFonts w:ascii="Courier New"/>
          <w:spacing w:val="56"/>
          <w:sz w:val="24"/>
        </w:rPr>
        <w:t> </w:t>
      </w:r>
      <w:r>
        <w:rPr>
          <w:rFonts w:ascii="Courier New"/>
          <w:sz w:val="24"/>
        </w:rPr>
        <w:t>to</w:t>
      </w:r>
      <w:r>
        <w:rPr>
          <w:rFonts w:ascii="Courier New"/>
          <w:spacing w:val="8"/>
          <w:sz w:val="24"/>
        </w:rPr>
        <w:t> </w:t>
      </w:r>
      <w:r>
        <w:rPr>
          <w:rFonts w:ascii="Courier New"/>
          <w:spacing w:val="-3"/>
          <w:sz w:val="24"/>
        </w:rPr>
        <w:t>Mexico.</w:t>
        <w:tab/>
        <w:t>They give sums</w:t>
      </w:r>
      <w:r>
        <w:rPr>
          <w:rFonts w:ascii="Courier New"/>
          <w:spacing w:val="4"/>
          <w:sz w:val="24"/>
        </w:rPr>
        <w:t> </w:t>
      </w:r>
      <w:r>
        <w:rPr>
          <w:rFonts w:ascii="Courier New"/>
          <w:sz w:val="24"/>
        </w:rPr>
        <w:t>of</w:t>
      </w:r>
    </w:p>
    <w:p>
      <w:pPr>
        <w:pStyle w:val="BodyText"/>
        <w:spacing w:before="6"/>
        <w:rPr>
          <w:rFonts w:ascii="Courier New"/>
          <w:sz w:val="22"/>
        </w:rPr>
      </w:pPr>
    </w:p>
    <w:p>
      <w:pPr>
        <w:pStyle w:val="ListParagraph"/>
        <w:numPr>
          <w:ilvl w:val="1"/>
          <w:numId w:val="75"/>
        </w:numPr>
        <w:tabs>
          <w:tab w:pos="1294" w:val="left" w:leader="none"/>
          <w:tab w:pos="1295" w:val="left" w:leader="none"/>
        </w:tabs>
        <w:spacing w:line="240" w:lineRule="auto" w:before="1" w:after="0"/>
        <w:ind w:left="1294" w:right="0" w:hanging="555"/>
        <w:jc w:val="left"/>
        <w:rPr>
          <w:rFonts w:ascii="Courier New"/>
          <w:sz w:val="24"/>
        </w:rPr>
      </w:pPr>
      <w:r>
        <w:rPr>
          <w:rFonts w:ascii="Courier New"/>
          <w:spacing w:val="-3"/>
          <w:sz w:val="24"/>
        </w:rPr>
        <w:t>money </w:t>
      </w:r>
      <w:r>
        <w:rPr>
          <w:rFonts w:ascii="Courier New"/>
          <w:sz w:val="24"/>
        </w:rPr>
        <w:t>to </w:t>
      </w:r>
      <w:r>
        <w:rPr>
          <w:rFonts w:ascii="Courier New"/>
          <w:spacing w:val="-3"/>
          <w:sz w:val="24"/>
        </w:rPr>
        <w:t>many, many countries </w:t>
      </w:r>
      <w:r>
        <w:rPr>
          <w:rFonts w:ascii="Courier New"/>
          <w:sz w:val="24"/>
        </w:rPr>
        <w:t>all </w:t>
      </w:r>
      <w:r>
        <w:rPr>
          <w:rFonts w:ascii="Courier New"/>
          <w:spacing w:val="-3"/>
          <w:sz w:val="24"/>
        </w:rPr>
        <w:t>over </w:t>
      </w:r>
      <w:r>
        <w:rPr>
          <w:rFonts w:ascii="Courier New"/>
          <w:sz w:val="24"/>
        </w:rPr>
        <w:t>the</w:t>
      </w:r>
      <w:r>
        <w:rPr>
          <w:rFonts w:ascii="Courier New"/>
          <w:spacing w:val="15"/>
          <w:sz w:val="24"/>
        </w:rPr>
        <w:t> </w:t>
      </w:r>
      <w:r>
        <w:rPr>
          <w:rFonts w:ascii="Courier New"/>
          <w:spacing w:val="-3"/>
          <w:sz w:val="24"/>
        </w:rPr>
        <w:t>world.</w:t>
      </w:r>
    </w:p>
    <w:p>
      <w:pPr>
        <w:pStyle w:val="BodyText"/>
        <w:spacing w:before="9"/>
        <w:rPr>
          <w:rFonts w:ascii="Courier New"/>
          <w:sz w:val="22"/>
        </w:rPr>
      </w:pPr>
    </w:p>
    <w:p>
      <w:pPr>
        <w:pStyle w:val="ListParagraph"/>
        <w:numPr>
          <w:ilvl w:val="1"/>
          <w:numId w:val="75"/>
        </w:numPr>
        <w:tabs>
          <w:tab w:pos="2014" w:val="left" w:leader="none"/>
          <w:tab w:pos="2015" w:val="left" w:leader="none"/>
        </w:tabs>
        <w:spacing w:line="240" w:lineRule="auto" w:before="0" w:after="0"/>
        <w:ind w:left="2014" w:right="0" w:hanging="1275"/>
        <w:jc w:val="left"/>
        <w:rPr>
          <w:rFonts w:ascii="Courier New"/>
          <w:sz w:val="24"/>
        </w:rPr>
      </w:pPr>
      <w:r>
        <w:rPr>
          <w:rFonts w:ascii="Courier New"/>
          <w:sz w:val="24"/>
        </w:rPr>
        <w:t>And </w:t>
      </w:r>
      <w:r>
        <w:rPr>
          <w:rFonts w:ascii="Courier New"/>
          <w:spacing w:val="-3"/>
          <w:sz w:val="24"/>
        </w:rPr>
        <w:t>then </w:t>
      </w:r>
      <w:r>
        <w:rPr>
          <w:rFonts w:ascii="Courier New"/>
          <w:sz w:val="24"/>
        </w:rPr>
        <w:t>I </w:t>
      </w:r>
      <w:r>
        <w:rPr>
          <w:rFonts w:ascii="Courier New"/>
          <w:spacing w:val="-3"/>
          <w:sz w:val="24"/>
        </w:rPr>
        <w:t>wonder </w:t>
      </w:r>
      <w:r>
        <w:rPr>
          <w:rFonts w:ascii="Courier New"/>
          <w:sz w:val="24"/>
        </w:rPr>
        <w:t>by </w:t>
      </w:r>
      <w:r>
        <w:rPr>
          <w:rFonts w:ascii="Courier New"/>
          <w:spacing w:val="-3"/>
          <w:sz w:val="24"/>
        </w:rPr>
        <w:t>their giving some money </w:t>
      </w:r>
      <w:r>
        <w:rPr>
          <w:rFonts w:ascii="Courier New"/>
          <w:sz w:val="24"/>
        </w:rPr>
        <w:t>to a</w:t>
      </w:r>
      <w:r>
        <w:rPr>
          <w:rFonts w:ascii="Courier New"/>
          <w:spacing w:val="52"/>
          <w:sz w:val="24"/>
        </w:rPr>
        <w:t> </w:t>
      </w:r>
      <w:r>
        <w:rPr>
          <w:rFonts w:ascii="Courier New"/>
          <w:spacing w:val="-3"/>
          <w:sz w:val="24"/>
        </w:rPr>
        <w:t>foreign</w:t>
      </w:r>
    </w:p>
    <w:p>
      <w:pPr>
        <w:pStyle w:val="BodyText"/>
        <w:spacing w:before="7"/>
        <w:rPr>
          <w:rFonts w:ascii="Courier New"/>
          <w:sz w:val="22"/>
        </w:rPr>
      </w:pPr>
    </w:p>
    <w:p>
      <w:pPr>
        <w:pStyle w:val="ListParagraph"/>
        <w:numPr>
          <w:ilvl w:val="1"/>
          <w:numId w:val="75"/>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country, does that then give them jurisdiction to</w:t>
      </w:r>
      <w:r>
        <w:rPr>
          <w:rFonts w:ascii="Courier New"/>
          <w:spacing w:val="43"/>
          <w:sz w:val="24"/>
        </w:rPr>
        <w:t> </w:t>
      </w:r>
      <w:r>
        <w:rPr>
          <w:rFonts w:ascii="Courier New"/>
          <w:spacing w:val="-3"/>
          <w:sz w:val="24"/>
        </w:rPr>
        <w:t>apply</w:t>
      </w:r>
    </w:p>
    <w:p>
      <w:pPr>
        <w:pStyle w:val="BodyText"/>
        <w:spacing w:before="7"/>
        <w:rPr>
          <w:rFonts w:ascii="Courier New"/>
          <w:sz w:val="22"/>
        </w:rPr>
      </w:pPr>
    </w:p>
    <w:p>
      <w:pPr>
        <w:pStyle w:val="ListParagraph"/>
        <w:numPr>
          <w:ilvl w:val="1"/>
          <w:numId w:val="75"/>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statutes, such </w:t>
      </w:r>
      <w:r>
        <w:rPr>
          <w:rFonts w:ascii="Courier New"/>
          <w:sz w:val="24"/>
        </w:rPr>
        <w:t>as the </w:t>
      </w:r>
      <w:r>
        <w:rPr>
          <w:rFonts w:ascii="Courier New"/>
          <w:spacing w:val="-3"/>
          <w:sz w:val="24"/>
        </w:rPr>
        <w:t>honest services statute, </w:t>
      </w:r>
      <w:r>
        <w:rPr>
          <w:rFonts w:ascii="Courier New"/>
          <w:sz w:val="24"/>
        </w:rPr>
        <w:t>to</w:t>
      </w:r>
      <w:r>
        <w:rPr>
          <w:rFonts w:ascii="Courier New"/>
          <w:spacing w:val="52"/>
          <w:sz w:val="24"/>
        </w:rPr>
        <w:t> </w:t>
      </w:r>
      <w:r>
        <w:rPr>
          <w:rFonts w:ascii="Courier New"/>
          <w:spacing w:val="-3"/>
          <w:sz w:val="24"/>
        </w:rPr>
        <w:t>individuals</w:t>
      </w:r>
    </w:p>
    <w:p>
      <w:pPr>
        <w:pStyle w:val="BodyText"/>
        <w:spacing w:before="9"/>
        <w:rPr>
          <w:rFonts w:ascii="Courier New"/>
          <w:sz w:val="22"/>
        </w:rPr>
      </w:pPr>
    </w:p>
    <w:p>
      <w:pPr>
        <w:pStyle w:val="ListParagraph"/>
        <w:numPr>
          <w:ilvl w:val="1"/>
          <w:numId w:val="75"/>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who are </w:t>
      </w:r>
      <w:r>
        <w:rPr>
          <w:rFonts w:ascii="Courier New"/>
          <w:spacing w:val="-3"/>
          <w:sz w:val="24"/>
        </w:rPr>
        <w:t>operating </w:t>
      </w:r>
      <w:r>
        <w:rPr>
          <w:rFonts w:ascii="Courier New"/>
          <w:sz w:val="24"/>
        </w:rPr>
        <w:t>in </w:t>
      </w:r>
      <w:r>
        <w:rPr>
          <w:rFonts w:ascii="Courier New"/>
          <w:spacing w:val="-3"/>
          <w:sz w:val="24"/>
        </w:rPr>
        <w:t>that country </w:t>
      </w:r>
      <w:r>
        <w:rPr>
          <w:rFonts w:ascii="Courier New"/>
          <w:sz w:val="24"/>
        </w:rPr>
        <w:t>or </w:t>
      </w:r>
      <w:r>
        <w:rPr>
          <w:rFonts w:ascii="Courier New"/>
          <w:spacing w:val="-3"/>
          <w:sz w:val="24"/>
        </w:rPr>
        <w:t>outside the United</w:t>
      </w:r>
      <w:r>
        <w:rPr>
          <w:rFonts w:ascii="Courier New"/>
          <w:spacing w:val="62"/>
          <w:sz w:val="24"/>
        </w:rPr>
        <w:t> </w:t>
      </w:r>
      <w:r>
        <w:rPr>
          <w:rFonts w:ascii="Courier New"/>
          <w:spacing w:val="-3"/>
          <w:sz w:val="24"/>
        </w:rPr>
        <w:t>States?</w:t>
      </w:r>
    </w:p>
    <w:p>
      <w:pPr>
        <w:pStyle w:val="BodyText"/>
        <w:spacing w:before="7"/>
        <w:rPr>
          <w:rFonts w:ascii="Courier New"/>
          <w:sz w:val="22"/>
        </w:rPr>
      </w:pPr>
    </w:p>
    <w:p>
      <w:pPr>
        <w:pStyle w:val="ListParagraph"/>
        <w:numPr>
          <w:ilvl w:val="1"/>
          <w:numId w:val="75"/>
        </w:numPr>
        <w:tabs>
          <w:tab w:pos="2014" w:val="left" w:leader="none"/>
          <w:tab w:pos="2015" w:val="left" w:leader="none"/>
        </w:tabs>
        <w:spacing w:line="240" w:lineRule="auto" w:before="0" w:after="0"/>
        <w:ind w:left="2014" w:right="0" w:hanging="1275"/>
        <w:jc w:val="left"/>
        <w:rPr>
          <w:rFonts w:ascii="Courier New"/>
          <w:sz w:val="24"/>
        </w:rPr>
      </w:pPr>
      <w:r>
        <w:rPr>
          <w:rFonts w:ascii="Courier New"/>
          <w:sz w:val="24"/>
        </w:rPr>
        <w:t>For </w:t>
      </w:r>
      <w:r>
        <w:rPr>
          <w:rFonts w:ascii="Courier New"/>
          <w:spacing w:val="-3"/>
          <w:sz w:val="24"/>
        </w:rPr>
        <w:t>example, </w:t>
      </w:r>
      <w:r>
        <w:rPr>
          <w:rFonts w:ascii="Courier New"/>
          <w:sz w:val="24"/>
        </w:rPr>
        <w:t>can you </w:t>
      </w:r>
      <w:r>
        <w:rPr>
          <w:rFonts w:ascii="Courier New"/>
          <w:spacing w:val="-3"/>
          <w:sz w:val="24"/>
        </w:rPr>
        <w:t>prosecute </w:t>
      </w:r>
      <w:r>
        <w:rPr>
          <w:rFonts w:ascii="Courier New"/>
          <w:sz w:val="24"/>
        </w:rPr>
        <w:t>-- you </w:t>
      </w:r>
      <w:r>
        <w:rPr>
          <w:rFonts w:ascii="Courier New"/>
          <w:spacing w:val="-3"/>
          <w:sz w:val="24"/>
        </w:rPr>
        <w:t>give some</w:t>
      </w:r>
      <w:r>
        <w:rPr>
          <w:rFonts w:ascii="Courier New"/>
          <w:spacing w:val="21"/>
          <w:sz w:val="24"/>
        </w:rPr>
        <w:t> </w:t>
      </w:r>
      <w:r>
        <w:rPr>
          <w:rFonts w:ascii="Courier New"/>
          <w:spacing w:val="-3"/>
          <w:sz w:val="24"/>
        </w:rPr>
        <w:t>money,</w:t>
      </w:r>
    </w:p>
    <w:p>
      <w:pPr>
        <w:pStyle w:val="BodyText"/>
        <w:spacing w:before="7"/>
        <w:rPr>
          <w:rFonts w:ascii="Courier New"/>
          <w:sz w:val="22"/>
        </w:rPr>
      </w:pPr>
    </w:p>
    <w:p>
      <w:pPr>
        <w:pStyle w:val="ListParagraph"/>
        <w:numPr>
          <w:ilvl w:val="1"/>
          <w:numId w:val="75"/>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let's say, </w:t>
      </w:r>
      <w:r>
        <w:rPr>
          <w:rFonts w:ascii="Courier New"/>
          <w:sz w:val="24"/>
        </w:rPr>
        <w:t>to </w:t>
      </w:r>
      <w:r>
        <w:rPr>
          <w:rFonts w:ascii="Courier New"/>
          <w:spacing w:val="-3"/>
          <w:sz w:val="24"/>
        </w:rPr>
        <w:t>Mexico </w:t>
      </w:r>
      <w:r>
        <w:rPr>
          <w:rFonts w:ascii="Courier New"/>
          <w:sz w:val="24"/>
        </w:rPr>
        <w:t>and -- for </w:t>
      </w:r>
      <w:r>
        <w:rPr>
          <w:rFonts w:ascii="Courier New"/>
          <w:spacing w:val="-3"/>
          <w:sz w:val="24"/>
        </w:rPr>
        <w:t>programs involving security</w:t>
      </w:r>
      <w:r>
        <w:rPr>
          <w:rFonts w:ascii="Courier New"/>
          <w:spacing w:val="51"/>
          <w:sz w:val="24"/>
        </w:rPr>
        <w:t> </w:t>
      </w:r>
      <w:r>
        <w:rPr>
          <w:rFonts w:ascii="Courier New"/>
          <w:sz w:val="24"/>
        </w:rPr>
        <w:t>in</w:t>
      </w:r>
    </w:p>
    <w:p>
      <w:pPr>
        <w:pStyle w:val="BodyText"/>
        <w:spacing w:before="9"/>
        <w:rPr>
          <w:rFonts w:ascii="Courier New"/>
          <w:sz w:val="22"/>
        </w:rPr>
      </w:pPr>
    </w:p>
    <w:p>
      <w:pPr>
        <w:pStyle w:val="ListParagraph"/>
        <w:numPr>
          <w:ilvl w:val="1"/>
          <w:numId w:val="75"/>
        </w:numPr>
        <w:tabs>
          <w:tab w:pos="1294" w:val="left" w:leader="none"/>
          <w:tab w:pos="1295" w:val="left" w:leader="none"/>
          <w:tab w:pos="4316" w:val="left" w:leader="none"/>
          <w:tab w:pos="9785" w:val="left" w:leader="none"/>
        </w:tabs>
        <w:spacing w:line="240" w:lineRule="auto" w:before="0" w:after="0"/>
        <w:ind w:left="1294" w:right="0" w:hanging="555"/>
        <w:jc w:val="left"/>
        <w:rPr>
          <w:rFonts w:ascii="Courier New"/>
          <w:sz w:val="24"/>
        </w:rPr>
      </w:pPr>
      <w:r>
        <w:rPr>
          <w:rFonts w:ascii="Courier New"/>
          <w:spacing w:val="-3"/>
          <w:sz w:val="24"/>
        </w:rPr>
        <w:t>Mexico,</w:t>
      </w:r>
      <w:r>
        <w:rPr>
          <w:rFonts w:ascii="Courier New"/>
          <w:spacing w:val="12"/>
          <w:sz w:val="24"/>
        </w:rPr>
        <w:t> </w:t>
      </w:r>
      <w:r>
        <w:rPr>
          <w:rFonts w:ascii="Courier New"/>
          <w:sz w:val="24"/>
        </w:rPr>
        <w:t>the</w:t>
      </w:r>
      <w:r>
        <w:rPr>
          <w:rFonts w:ascii="Courier New"/>
          <w:spacing w:val="13"/>
          <w:sz w:val="24"/>
        </w:rPr>
        <w:t> </w:t>
      </w:r>
      <w:r>
        <w:rPr>
          <w:rFonts w:ascii="Courier New"/>
          <w:spacing w:val="-3"/>
          <w:sz w:val="24"/>
        </w:rPr>
        <w:t>border.</w:t>
        <w:tab/>
        <w:t>Let's make </w:t>
      </w:r>
      <w:r>
        <w:rPr>
          <w:rFonts w:ascii="Courier New"/>
          <w:sz w:val="24"/>
        </w:rPr>
        <w:t>it </w:t>
      </w:r>
      <w:r>
        <w:rPr>
          <w:rFonts w:ascii="Courier New"/>
          <w:spacing w:val="-3"/>
          <w:sz w:val="24"/>
        </w:rPr>
        <w:t>right down</w:t>
      </w:r>
      <w:r>
        <w:rPr>
          <w:rFonts w:ascii="Courier New"/>
          <w:spacing w:val="48"/>
          <w:sz w:val="24"/>
        </w:rPr>
        <w:t> </w:t>
      </w:r>
      <w:r>
        <w:rPr>
          <w:rFonts w:ascii="Courier New"/>
          <w:spacing w:val="-3"/>
          <w:sz w:val="24"/>
        </w:rPr>
        <w:t>your</w:t>
      </w:r>
      <w:r>
        <w:rPr>
          <w:rFonts w:ascii="Courier New"/>
          <w:spacing w:val="6"/>
          <w:sz w:val="24"/>
        </w:rPr>
        <w:t> </w:t>
      </w:r>
      <w:r>
        <w:rPr>
          <w:rFonts w:ascii="Courier New"/>
          <w:spacing w:val="-3"/>
          <w:sz w:val="24"/>
        </w:rPr>
        <w:t>alley.</w:t>
        <w:tab/>
      </w:r>
      <w:r>
        <w:rPr>
          <w:rFonts w:ascii="Courier New"/>
          <w:sz w:val="24"/>
        </w:rPr>
        <w:t>And</w:t>
      </w:r>
    </w:p>
    <w:p>
      <w:pPr>
        <w:pStyle w:val="BodyText"/>
        <w:spacing w:before="7"/>
        <w:rPr>
          <w:rFonts w:ascii="Courier New"/>
          <w:sz w:val="22"/>
        </w:rPr>
      </w:pPr>
    </w:p>
    <w:p>
      <w:pPr>
        <w:pStyle w:val="ListParagraph"/>
        <w:numPr>
          <w:ilvl w:val="1"/>
          <w:numId w:val="75"/>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it </w:t>
      </w:r>
      <w:r>
        <w:rPr>
          <w:rFonts w:ascii="Courier New"/>
          <w:spacing w:val="-3"/>
          <w:sz w:val="24"/>
        </w:rPr>
        <w:t>turns </w:t>
      </w:r>
      <w:r>
        <w:rPr>
          <w:rFonts w:ascii="Courier New"/>
          <w:sz w:val="24"/>
        </w:rPr>
        <w:t>out </w:t>
      </w:r>
      <w:r>
        <w:rPr>
          <w:rFonts w:ascii="Courier New"/>
          <w:spacing w:val="-3"/>
          <w:sz w:val="24"/>
        </w:rPr>
        <w:t>that somebody </w:t>
      </w:r>
      <w:r>
        <w:rPr>
          <w:rFonts w:ascii="Courier New"/>
          <w:sz w:val="24"/>
        </w:rPr>
        <w:t>who is </w:t>
      </w:r>
      <w:r>
        <w:rPr>
          <w:rFonts w:ascii="Courier New"/>
          <w:spacing w:val="-3"/>
          <w:sz w:val="24"/>
        </w:rPr>
        <w:t>running </w:t>
      </w:r>
      <w:r>
        <w:rPr>
          <w:rFonts w:ascii="Courier New"/>
          <w:sz w:val="24"/>
        </w:rPr>
        <w:t>one </w:t>
      </w:r>
      <w:r>
        <w:rPr>
          <w:rFonts w:ascii="Courier New"/>
          <w:spacing w:val="-3"/>
          <w:sz w:val="24"/>
        </w:rPr>
        <w:t>aspect </w:t>
      </w:r>
      <w:r>
        <w:rPr>
          <w:rFonts w:ascii="Courier New"/>
          <w:sz w:val="24"/>
        </w:rPr>
        <w:t>of</w:t>
      </w:r>
      <w:r>
        <w:rPr>
          <w:rFonts w:ascii="Courier New"/>
          <w:spacing w:val="35"/>
          <w:sz w:val="24"/>
        </w:rPr>
        <w:t> </w:t>
      </w:r>
      <w:r>
        <w:rPr>
          <w:rFonts w:ascii="Courier New"/>
          <w:spacing w:val="-3"/>
          <w:sz w:val="24"/>
        </w:rPr>
        <w:t>that</w:t>
      </w:r>
    </w:p>
    <w:p>
      <w:pPr>
        <w:pStyle w:val="BodyText"/>
        <w:spacing w:before="7"/>
        <w:rPr>
          <w:rFonts w:ascii="Courier New"/>
          <w:sz w:val="22"/>
        </w:rPr>
      </w:pPr>
    </w:p>
    <w:p>
      <w:pPr>
        <w:pStyle w:val="ListParagraph"/>
        <w:numPr>
          <w:ilvl w:val="1"/>
          <w:numId w:val="75"/>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program </w:t>
      </w:r>
      <w:r>
        <w:rPr>
          <w:rFonts w:ascii="Courier New"/>
          <w:sz w:val="24"/>
        </w:rPr>
        <w:t>in </w:t>
      </w:r>
      <w:r>
        <w:rPr>
          <w:rFonts w:ascii="Courier New"/>
          <w:spacing w:val="-3"/>
          <w:sz w:val="24"/>
        </w:rPr>
        <w:t>Mexico, </w:t>
      </w:r>
      <w:r>
        <w:rPr>
          <w:rFonts w:ascii="Courier New"/>
          <w:sz w:val="24"/>
        </w:rPr>
        <w:t>a </w:t>
      </w:r>
      <w:r>
        <w:rPr>
          <w:rFonts w:ascii="Courier New"/>
          <w:spacing w:val="-3"/>
          <w:sz w:val="24"/>
        </w:rPr>
        <w:t>Mexican national, favors</w:t>
      </w:r>
      <w:r>
        <w:rPr>
          <w:rFonts w:ascii="Courier New"/>
          <w:spacing w:val="18"/>
          <w:sz w:val="24"/>
        </w:rPr>
        <w:t> </w:t>
      </w:r>
      <w:r>
        <w:rPr>
          <w:rFonts w:ascii="Courier New"/>
          <w:spacing w:val="-3"/>
          <w:sz w:val="24"/>
        </w:rPr>
        <w:t>his</w:t>
      </w:r>
    </w:p>
    <w:p>
      <w:pPr>
        <w:pStyle w:val="BodyText"/>
        <w:spacing w:before="7"/>
        <w:rPr>
          <w:rFonts w:ascii="Courier New"/>
          <w:sz w:val="22"/>
        </w:rPr>
      </w:pPr>
    </w:p>
    <w:p>
      <w:pPr>
        <w:pStyle w:val="ListParagraph"/>
        <w:numPr>
          <w:ilvl w:val="1"/>
          <w:numId w:val="75"/>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brother-in-law </w:t>
      </w:r>
      <w:r>
        <w:rPr>
          <w:rFonts w:ascii="Courier New"/>
          <w:sz w:val="24"/>
        </w:rPr>
        <w:t>and </w:t>
      </w:r>
      <w:r>
        <w:rPr>
          <w:rFonts w:ascii="Courier New"/>
          <w:spacing w:val="-3"/>
          <w:sz w:val="24"/>
        </w:rPr>
        <w:t>takes </w:t>
      </w:r>
      <w:r>
        <w:rPr>
          <w:rFonts w:ascii="Courier New"/>
          <w:sz w:val="24"/>
        </w:rPr>
        <w:t>a </w:t>
      </w:r>
      <w:r>
        <w:rPr>
          <w:rFonts w:ascii="Courier New"/>
          <w:spacing w:val="-3"/>
          <w:sz w:val="24"/>
        </w:rPr>
        <w:t>bribe from </w:t>
      </w:r>
      <w:r>
        <w:rPr>
          <w:rFonts w:ascii="Courier New"/>
          <w:sz w:val="24"/>
        </w:rPr>
        <w:t>his </w:t>
      </w:r>
      <w:r>
        <w:rPr>
          <w:rFonts w:ascii="Courier New"/>
          <w:spacing w:val="-3"/>
          <w:sz w:val="24"/>
        </w:rPr>
        <w:t>brother-in-law </w:t>
      </w:r>
      <w:r>
        <w:rPr>
          <w:rFonts w:ascii="Courier New"/>
          <w:sz w:val="24"/>
        </w:rPr>
        <w:t>to</w:t>
      </w:r>
      <w:r>
        <w:rPr>
          <w:rFonts w:ascii="Courier New"/>
          <w:spacing w:val="57"/>
          <w:sz w:val="24"/>
        </w:rPr>
        <w:t> </w:t>
      </w:r>
      <w:r>
        <w:rPr>
          <w:rFonts w:ascii="Courier New"/>
          <w:sz w:val="24"/>
        </w:rPr>
        <w:t>get</w:t>
      </w:r>
    </w:p>
    <w:p>
      <w:pPr>
        <w:pStyle w:val="BodyText"/>
        <w:spacing w:before="9"/>
        <w:rPr>
          <w:rFonts w:ascii="Courier New"/>
          <w:sz w:val="22"/>
        </w:rPr>
      </w:pPr>
    </w:p>
    <w:p>
      <w:pPr>
        <w:pStyle w:val="ListParagraph"/>
        <w:numPr>
          <w:ilvl w:val="1"/>
          <w:numId w:val="75"/>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his </w:t>
      </w:r>
      <w:r>
        <w:rPr>
          <w:rFonts w:ascii="Courier New"/>
          <w:spacing w:val="-3"/>
          <w:sz w:val="24"/>
        </w:rPr>
        <w:t>brother-in-law's children </w:t>
      </w:r>
      <w:r>
        <w:rPr>
          <w:rFonts w:ascii="Courier New"/>
          <w:sz w:val="24"/>
        </w:rPr>
        <w:t>a job</w:t>
      </w:r>
      <w:r>
        <w:rPr>
          <w:rFonts w:ascii="Courier New"/>
          <w:spacing w:val="6"/>
          <w:sz w:val="24"/>
        </w:rPr>
        <w:t> </w:t>
      </w:r>
      <w:r>
        <w:rPr>
          <w:rFonts w:ascii="Courier New"/>
          <w:spacing w:val="-3"/>
          <w:sz w:val="24"/>
        </w:rPr>
        <w:t>somewhere.</w:t>
      </w:r>
    </w:p>
    <w:p>
      <w:pPr>
        <w:pStyle w:val="BodyText"/>
        <w:spacing w:before="7"/>
        <w:rPr>
          <w:rFonts w:ascii="Courier New"/>
          <w:sz w:val="22"/>
        </w:rPr>
      </w:pPr>
    </w:p>
    <w:p>
      <w:pPr>
        <w:pStyle w:val="ListParagraph"/>
        <w:numPr>
          <w:ilvl w:val="1"/>
          <w:numId w:val="75"/>
        </w:numPr>
        <w:tabs>
          <w:tab w:pos="2014" w:val="left" w:leader="none"/>
          <w:tab w:pos="2015" w:val="left" w:leader="none"/>
        </w:tabs>
        <w:spacing w:line="240" w:lineRule="auto" w:before="0" w:after="0"/>
        <w:ind w:left="2014" w:right="0" w:hanging="1275"/>
        <w:jc w:val="left"/>
        <w:rPr>
          <w:rFonts w:ascii="Courier New"/>
          <w:sz w:val="24"/>
        </w:rPr>
      </w:pPr>
      <w:r>
        <w:rPr>
          <w:rFonts w:ascii="Courier New"/>
          <w:sz w:val="24"/>
        </w:rPr>
        <w:t>Are you </w:t>
      </w:r>
      <w:r>
        <w:rPr>
          <w:rFonts w:ascii="Courier New"/>
          <w:spacing w:val="-3"/>
          <w:sz w:val="24"/>
        </w:rPr>
        <w:t>suggesting that </w:t>
      </w:r>
      <w:r>
        <w:rPr>
          <w:rFonts w:ascii="Courier New"/>
          <w:sz w:val="24"/>
        </w:rPr>
        <w:t>the </w:t>
      </w:r>
      <w:r>
        <w:rPr>
          <w:rFonts w:ascii="Courier New"/>
          <w:spacing w:val="-3"/>
          <w:sz w:val="24"/>
        </w:rPr>
        <w:t>United States </w:t>
      </w:r>
      <w:r>
        <w:rPr>
          <w:rFonts w:ascii="Courier New"/>
          <w:sz w:val="24"/>
        </w:rPr>
        <w:t>of </w:t>
      </w:r>
      <w:r>
        <w:rPr>
          <w:rFonts w:ascii="Courier New"/>
          <w:spacing w:val="-3"/>
          <w:sz w:val="24"/>
        </w:rPr>
        <w:t>America</w:t>
      </w:r>
      <w:r>
        <w:rPr>
          <w:rFonts w:ascii="Courier New"/>
          <w:spacing w:val="49"/>
          <w:sz w:val="24"/>
        </w:rPr>
        <w:t> </w:t>
      </w:r>
      <w:r>
        <w:rPr>
          <w:rFonts w:ascii="Courier New"/>
          <w:spacing w:val="-3"/>
          <w:sz w:val="24"/>
        </w:rPr>
        <w:t>under</w:t>
      </w:r>
    </w:p>
    <w:p>
      <w:pPr>
        <w:pStyle w:val="BodyText"/>
        <w:spacing w:before="7"/>
        <w:rPr>
          <w:rFonts w:ascii="Courier New"/>
          <w:sz w:val="22"/>
        </w:rPr>
      </w:pPr>
    </w:p>
    <w:p>
      <w:pPr>
        <w:pStyle w:val="ListParagraph"/>
        <w:numPr>
          <w:ilvl w:val="1"/>
          <w:numId w:val="75"/>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an </w:t>
      </w:r>
      <w:r>
        <w:rPr>
          <w:rFonts w:ascii="Courier New"/>
          <w:spacing w:val="-3"/>
          <w:sz w:val="24"/>
        </w:rPr>
        <w:t>honest services theory could prosecute </w:t>
      </w:r>
      <w:r>
        <w:rPr>
          <w:rFonts w:ascii="Courier New"/>
          <w:sz w:val="24"/>
        </w:rPr>
        <w:t>the </w:t>
      </w:r>
      <w:r>
        <w:rPr>
          <w:rFonts w:ascii="Courier New"/>
          <w:spacing w:val="-3"/>
          <w:sz w:val="24"/>
        </w:rPr>
        <w:t>individual</w:t>
      </w:r>
      <w:r>
        <w:rPr>
          <w:rFonts w:ascii="Courier New"/>
          <w:spacing w:val="44"/>
          <w:sz w:val="24"/>
        </w:rPr>
        <w:t> </w:t>
      </w:r>
      <w:r>
        <w:rPr>
          <w:rFonts w:ascii="Courier New"/>
          <w:sz w:val="24"/>
        </w:rPr>
        <w:t>in</w:t>
      </w:r>
    </w:p>
    <w:p>
      <w:pPr>
        <w:spacing w:after="0" w:line="240" w:lineRule="auto"/>
        <w:jc w:val="left"/>
        <w:rPr>
          <w:rFonts w:ascii="Courier New"/>
          <w:sz w:val="24"/>
        </w:rPr>
        <w:sectPr>
          <w:headerReference w:type="default" r:id="rId179"/>
          <w:pgSz w:w="12240" w:h="15840"/>
          <w:pgMar w:header="283" w:footer="1234" w:top="620" w:bottom="1420" w:left="580" w:right="820"/>
          <w:pgNumType w:start="9"/>
        </w:sectPr>
      </w:pPr>
    </w:p>
    <w:p>
      <w:pPr>
        <w:pStyle w:val="BodyText"/>
        <w:rPr>
          <w:rFonts w:ascii="Courier New"/>
          <w:sz w:val="20"/>
        </w:rPr>
      </w:pPr>
    </w:p>
    <w:p>
      <w:pPr>
        <w:pStyle w:val="BodyText"/>
        <w:spacing w:before="1"/>
        <w:rPr>
          <w:rFonts w:ascii="Courier New"/>
          <w:sz w:val="21"/>
        </w:rPr>
      </w:pPr>
    </w:p>
    <w:p>
      <w:pPr>
        <w:spacing w:after="0"/>
        <w:rPr>
          <w:rFonts w:ascii="Courier New"/>
          <w:sz w:val="21"/>
        </w:rPr>
        <w:sectPr>
          <w:headerReference w:type="default" r:id="rId180"/>
          <w:pgSz w:w="12240" w:h="15840"/>
          <w:pgMar w:header="283" w:footer="1234" w:top="620" w:bottom="1420" w:left="580" w:right="820"/>
          <w:pgNumType w:start="10"/>
        </w:sectPr>
      </w:pPr>
    </w:p>
    <w:p>
      <w:pPr>
        <w:pStyle w:val="BodyText"/>
        <w:tabs>
          <w:tab w:pos="1294" w:val="left" w:leader="none"/>
        </w:tabs>
        <w:spacing w:before="103"/>
        <w:ind w:left="883"/>
        <w:rPr>
          <w:rFonts w:ascii="Courier New"/>
        </w:rPr>
      </w:pPr>
      <w:r>
        <w:rPr>
          <w:rFonts w:ascii="Courier New"/>
        </w:rPr>
        <w:t>1</w:t>
        <w:tab/>
      </w:r>
      <w:r>
        <w:rPr>
          <w:rFonts w:ascii="Courier New"/>
          <w:spacing w:val="-5"/>
        </w:rPr>
        <w:t>Mexico?</w:t>
      </w:r>
    </w:p>
    <w:p>
      <w:pPr>
        <w:pStyle w:val="BodyText"/>
        <w:spacing w:before="7"/>
        <w:rPr>
          <w:rFonts w:ascii="Courier New"/>
          <w:sz w:val="22"/>
        </w:rPr>
      </w:pPr>
    </w:p>
    <w:p>
      <w:pPr>
        <w:pStyle w:val="BodyText"/>
        <w:ind w:right="388"/>
        <w:jc w:val="center"/>
        <w:rPr>
          <w:rFonts w:ascii="Courier New"/>
        </w:rPr>
      </w:pPr>
      <w:r>
        <w:rPr>
          <w:rFonts w:ascii="Courier New"/>
          <w:w w:val="101"/>
        </w:rPr>
        <w:t>2</w:t>
      </w:r>
    </w:p>
    <w:p>
      <w:pPr>
        <w:pStyle w:val="BodyText"/>
        <w:rPr>
          <w:rFonts w:ascii="Courier New"/>
          <w:sz w:val="28"/>
        </w:rPr>
      </w:pPr>
      <w:r>
        <w:rPr/>
        <w:br w:type="column"/>
      </w:r>
      <w:r>
        <w:rPr>
          <w:rFonts w:ascii="Courier New"/>
          <w:sz w:val="28"/>
        </w:rPr>
      </w:r>
    </w:p>
    <w:p>
      <w:pPr>
        <w:pStyle w:val="BodyText"/>
        <w:spacing w:before="8"/>
        <w:rPr>
          <w:rFonts w:ascii="Courier New"/>
          <w:sz w:val="27"/>
        </w:rPr>
      </w:pPr>
    </w:p>
    <w:p>
      <w:pPr>
        <w:tabs>
          <w:tab w:pos="2115" w:val="left" w:leader="none"/>
        </w:tabs>
        <w:spacing w:before="0"/>
        <w:ind w:left="389" w:right="0" w:firstLine="0"/>
        <w:jc w:val="left"/>
        <w:rPr>
          <w:rFonts w:ascii="Courier New"/>
          <w:sz w:val="24"/>
        </w:rPr>
      </w:pPr>
      <w:r>
        <w:rPr>
          <w:rFonts w:ascii="Courier New"/>
          <w:b/>
          <w:sz w:val="24"/>
        </w:rPr>
        <w:t>MR.</w:t>
      </w:r>
      <w:r>
        <w:rPr>
          <w:rFonts w:ascii="Courier New"/>
          <w:b/>
          <w:spacing w:val="2"/>
          <w:sz w:val="24"/>
        </w:rPr>
        <w:t> </w:t>
      </w:r>
      <w:r>
        <w:rPr>
          <w:rFonts w:ascii="Courier New"/>
          <w:b/>
          <w:spacing w:val="-3"/>
          <w:sz w:val="24"/>
        </w:rPr>
        <w:t>LEUNG:</w:t>
        <w:tab/>
      </w:r>
      <w:r>
        <w:rPr>
          <w:rFonts w:ascii="Courier New"/>
          <w:spacing w:val="-3"/>
          <w:sz w:val="24"/>
        </w:rPr>
        <w:t>Under honest services, there would</w:t>
      </w:r>
      <w:r>
        <w:rPr>
          <w:rFonts w:ascii="Courier New"/>
          <w:spacing w:val="37"/>
          <w:sz w:val="24"/>
        </w:rPr>
        <w:t> </w:t>
      </w:r>
      <w:r>
        <w:rPr>
          <w:rFonts w:ascii="Courier New"/>
          <w:spacing w:val="-3"/>
          <w:sz w:val="24"/>
        </w:rPr>
        <w:t>have</w:t>
      </w:r>
    </w:p>
    <w:p>
      <w:pPr>
        <w:spacing w:after="0"/>
        <w:jc w:val="left"/>
        <w:rPr>
          <w:rFonts w:ascii="Courier New"/>
          <w:sz w:val="24"/>
        </w:rPr>
        <w:sectPr>
          <w:type w:val="continuous"/>
          <w:pgSz w:w="12240" w:h="15840"/>
          <w:pgMar w:top="880" w:bottom="600" w:left="580" w:right="820"/>
          <w:cols w:num="2" w:equalWidth="0">
            <w:col w:w="2305" w:space="40"/>
            <w:col w:w="8495"/>
          </w:cols>
        </w:sectPr>
      </w:pPr>
    </w:p>
    <w:p>
      <w:pPr>
        <w:pStyle w:val="BodyText"/>
        <w:spacing w:before="5"/>
        <w:rPr>
          <w:rFonts w:ascii="Courier New"/>
          <w:sz w:val="13"/>
        </w:rPr>
      </w:pPr>
      <w:r>
        <w:rPr/>
        <w:pict>
          <v:group style="position:absolute;margin-left:86.520004pt;margin-top:41.159977pt;width:475.7pt;height:672.15pt;mso-position-horizontal-relative:page;mso-position-vertical-relative:page;z-index:-130792" coordorigin="1730,823" coordsize="9514,13443">
            <v:line style="position:absolute" from="1730,832" to="11244,832" stroked="true" strokeweight=".84pt" strokecolor="#000000">
              <v:stroke dashstyle="solid"/>
            </v:line>
            <v:shape style="position:absolute;left:1730;top:823;width:9514;height:13436" coordorigin="1730,823" coordsize="9514,13436" path="m1730,14258l11244,14258m1738,823l1738,14251m1798,823l1798,14251e" filled="false" stroked="true" strokeweight=".72pt" strokecolor="#000000">
              <v:path arrowok="t"/>
              <v:stroke dashstyle="solid"/>
            </v:shape>
            <v:line style="position:absolute" from="11237,823" to="11237,14251" stroked="true" strokeweight=".72pt" strokecolor="#000000">
              <v:stroke dashstyle="solid"/>
            </v:line>
            <w10:wrap type="none"/>
          </v:group>
        </w:pict>
      </w:r>
    </w:p>
    <w:p>
      <w:pPr>
        <w:pStyle w:val="ListParagraph"/>
        <w:numPr>
          <w:ilvl w:val="0"/>
          <w:numId w:val="76"/>
        </w:numPr>
        <w:tabs>
          <w:tab w:pos="1294" w:val="left" w:leader="none"/>
          <w:tab w:pos="1295" w:val="left" w:leader="none"/>
          <w:tab w:pos="6620" w:val="left" w:leader="none"/>
        </w:tabs>
        <w:spacing w:line="240" w:lineRule="auto" w:before="104" w:after="0"/>
        <w:ind w:left="1294" w:right="0" w:hanging="410"/>
        <w:jc w:val="left"/>
        <w:rPr>
          <w:rFonts w:ascii="Courier New"/>
          <w:sz w:val="24"/>
        </w:rPr>
      </w:pPr>
      <w:r>
        <w:rPr>
          <w:rFonts w:ascii="Courier New"/>
          <w:sz w:val="24"/>
        </w:rPr>
        <w:t>to be the use of a </w:t>
      </w:r>
      <w:r>
        <w:rPr>
          <w:rFonts w:ascii="Courier New"/>
          <w:spacing w:val="-3"/>
          <w:sz w:val="24"/>
        </w:rPr>
        <w:t>mailing</w:t>
      </w:r>
      <w:r>
        <w:rPr>
          <w:rFonts w:ascii="Courier New"/>
          <w:spacing w:val="8"/>
          <w:sz w:val="24"/>
        </w:rPr>
        <w:t> </w:t>
      </w:r>
      <w:r>
        <w:rPr>
          <w:rFonts w:ascii="Courier New"/>
          <w:sz w:val="24"/>
        </w:rPr>
        <w:t>or</w:t>
      </w:r>
      <w:r>
        <w:rPr>
          <w:rFonts w:ascii="Courier New"/>
          <w:spacing w:val="2"/>
          <w:sz w:val="24"/>
        </w:rPr>
        <w:t> </w:t>
      </w:r>
      <w:r>
        <w:rPr>
          <w:rFonts w:ascii="Courier New"/>
          <w:spacing w:val="-3"/>
          <w:sz w:val="24"/>
        </w:rPr>
        <w:t>wire.</w:t>
        <w:tab/>
        <w:t>Under </w:t>
      </w:r>
      <w:r>
        <w:rPr>
          <w:rFonts w:ascii="Courier New"/>
          <w:sz w:val="24"/>
        </w:rPr>
        <w:t>666 I </w:t>
      </w:r>
      <w:r>
        <w:rPr>
          <w:rFonts w:ascii="Courier New"/>
          <w:spacing w:val="-3"/>
          <w:sz w:val="24"/>
        </w:rPr>
        <w:t>believe</w:t>
      </w:r>
      <w:r>
        <w:rPr>
          <w:rFonts w:ascii="Courier New"/>
          <w:spacing w:val="10"/>
          <w:sz w:val="24"/>
        </w:rPr>
        <w:t> </w:t>
      </w:r>
      <w:r>
        <w:rPr>
          <w:rFonts w:ascii="Courier New"/>
          <w:spacing w:val="-3"/>
          <w:sz w:val="24"/>
        </w:rPr>
        <w:t>those</w:t>
      </w:r>
    </w:p>
    <w:p>
      <w:pPr>
        <w:pStyle w:val="BodyText"/>
        <w:spacing w:before="9"/>
        <w:rPr>
          <w:rFonts w:ascii="Courier New"/>
          <w:sz w:val="22"/>
        </w:rPr>
      </w:pPr>
    </w:p>
    <w:p>
      <w:pPr>
        <w:pStyle w:val="ListParagraph"/>
        <w:numPr>
          <w:ilvl w:val="0"/>
          <w:numId w:val="76"/>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facts would support </w:t>
      </w:r>
      <w:r>
        <w:rPr>
          <w:rFonts w:ascii="Courier New"/>
          <w:sz w:val="24"/>
        </w:rPr>
        <w:t>a </w:t>
      </w:r>
      <w:r>
        <w:rPr>
          <w:rFonts w:ascii="Courier New"/>
          <w:spacing w:val="-3"/>
          <w:sz w:val="24"/>
        </w:rPr>
        <w:t>prosecution, </w:t>
      </w:r>
      <w:r>
        <w:rPr>
          <w:rFonts w:ascii="Courier New"/>
          <w:sz w:val="24"/>
        </w:rPr>
        <w:t>if the </w:t>
      </w:r>
      <w:r>
        <w:rPr>
          <w:rFonts w:ascii="Courier New"/>
          <w:spacing w:val="-3"/>
          <w:sz w:val="24"/>
        </w:rPr>
        <w:t>funding were</w:t>
      </w:r>
      <w:r>
        <w:rPr>
          <w:rFonts w:ascii="Courier New"/>
          <w:spacing w:val="46"/>
          <w:sz w:val="24"/>
        </w:rPr>
        <w:t> </w:t>
      </w:r>
      <w:r>
        <w:rPr>
          <w:rFonts w:ascii="Courier New"/>
          <w:spacing w:val="-3"/>
          <w:sz w:val="24"/>
        </w:rPr>
        <w:t>made</w:t>
      </w:r>
    </w:p>
    <w:p>
      <w:pPr>
        <w:pStyle w:val="BodyText"/>
        <w:spacing w:before="6"/>
        <w:rPr>
          <w:rFonts w:ascii="Courier New"/>
          <w:sz w:val="22"/>
        </w:rPr>
      </w:pPr>
    </w:p>
    <w:p>
      <w:pPr>
        <w:pStyle w:val="ListParagraph"/>
        <w:numPr>
          <w:ilvl w:val="0"/>
          <w:numId w:val="76"/>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pursuant </w:t>
      </w:r>
      <w:r>
        <w:rPr>
          <w:rFonts w:ascii="Courier New"/>
          <w:sz w:val="24"/>
        </w:rPr>
        <w:t>to a </w:t>
      </w:r>
      <w:r>
        <w:rPr>
          <w:rFonts w:ascii="Courier New"/>
          <w:spacing w:val="-3"/>
          <w:sz w:val="24"/>
        </w:rPr>
        <w:t>federal</w:t>
      </w:r>
      <w:r>
        <w:rPr>
          <w:rFonts w:ascii="Courier New"/>
          <w:spacing w:val="-6"/>
          <w:sz w:val="24"/>
        </w:rPr>
        <w:t> </w:t>
      </w:r>
      <w:r>
        <w:rPr>
          <w:rFonts w:ascii="Courier New"/>
          <w:spacing w:val="-3"/>
          <w:sz w:val="24"/>
        </w:rPr>
        <w:t>program.</w:t>
      </w:r>
    </w:p>
    <w:p>
      <w:pPr>
        <w:pStyle w:val="BodyText"/>
        <w:spacing w:before="7"/>
        <w:rPr>
          <w:rFonts w:ascii="Courier New"/>
          <w:sz w:val="22"/>
        </w:rPr>
      </w:pPr>
    </w:p>
    <w:p>
      <w:pPr>
        <w:pStyle w:val="ListParagraph"/>
        <w:numPr>
          <w:ilvl w:val="0"/>
          <w:numId w:val="76"/>
        </w:numPr>
        <w:tabs>
          <w:tab w:pos="2734" w:val="left" w:leader="none"/>
          <w:tab w:pos="2735" w:val="left" w:leader="none"/>
          <w:tab w:pos="4459" w:val="left" w:leader="none"/>
        </w:tabs>
        <w:spacing w:line="240" w:lineRule="auto" w:before="0" w:after="0"/>
        <w:ind w:left="2734" w:right="0" w:hanging="1850"/>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z w:val="24"/>
        </w:rPr>
        <w:t>So, in </w:t>
      </w:r>
      <w:r>
        <w:rPr>
          <w:rFonts w:ascii="Courier New"/>
          <w:spacing w:val="-3"/>
          <w:sz w:val="24"/>
        </w:rPr>
        <w:t>other words, </w:t>
      </w:r>
      <w:r>
        <w:rPr>
          <w:rFonts w:ascii="Courier New"/>
          <w:sz w:val="24"/>
        </w:rPr>
        <w:t>if I -- </w:t>
      </w:r>
      <w:r>
        <w:rPr>
          <w:rFonts w:ascii="Courier New"/>
          <w:spacing w:val="-3"/>
          <w:sz w:val="24"/>
        </w:rPr>
        <w:t>it's</w:t>
      </w:r>
      <w:r>
        <w:rPr>
          <w:rFonts w:ascii="Courier New"/>
          <w:spacing w:val="9"/>
          <w:sz w:val="24"/>
        </w:rPr>
        <w:t> </w:t>
      </w:r>
      <w:r>
        <w:rPr>
          <w:rFonts w:ascii="Courier New"/>
          <w:spacing w:val="-3"/>
          <w:sz w:val="24"/>
        </w:rPr>
        <w:t>your</w:t>
      </w:r>
    </w:p>
    <w:p>
      <w:pPr>
        <w:pStyle w:val="BodyText"/>
        <w:spacing w:before="9"/>
        <w:rPr>
          <w:rFonts w:ascii="Courier New"/>
          <w:sz w:val="22"/>
        </w:rPr>
      </w:pPr>
    </w:p>
    <w:p>
      <w:pPr>
        <w:pStyle w:val="ListParagraph"/>
        <w:numPr>
          <w:ilvl w:val="0"/>
          <w:numId w:val="76"/>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view, your view, that </w:t>
      </w:r>
      <w:r>
        <w:rPr>
          <w:rFonts w:ascii="Courier New"/>
          <w:sz w:val="24"/>
        </w:rPr>
        <w:t>the </w:t>
      </w:r>
      <w:r>
        <w:rPr>
          <w:rFonts w:ascii="Courier New"/>
          <w:spacing w:val="-3"/>
          <w:sz w:val="24"/>
        </w:rPr>
        <w:t>United States </w:t>
      </w:r>
      <w:r>
        <w:rPr>
          <w:rFonts w:ascii="Courier New"/>
          <w:sz w:val="24"/>
        </w:rPr>
        <w:t>of </w:t>
      </w:r>
      <w:r>
        <w:rPr>
          <w:rFonts w:ascii="Courier New"/>
          <w:spacing w:val="-3"/>
          <w:sz w:val="24"/>
        </w:rPr>
        <w:t>America </w:t>
      </w:r>
      <w:r>
        <w:rPr>
          <w:rFonts w:ascii="Courier New"/>
          <w:sz w:val="24"/>
        </w:rPr>
        <w:t>can</w:t>
      </w:r>
      <w:r>
        <w:rPr>
          <w:rFonts w:ascii="Courier New"/>
          <w:spacing w:val="59"/>
          <w:sz w:val="24"/>
        </w:rPr>
        <w:t> </w:t>
      </w:r>
      <w:r>
        <w:rPr>
          <w:rFonts w:ascii="Courier New"/>
          <w:spacing w:val="-3"/>
          <w:sz w:val="24"/>
        </w:rPr>
        <w:t>police</w:t>
      </w:r>
    </w:p>
    <w:p>
      <w:pPr>
        <w:pStyle w:val="BodyText"/>
        <w:spacing w:before="6"/>
        <w:rPr>
          <w:rFonts w:ascii="Courier New"/>
          <w:sz w:val="22"/>
        </w:rPr>
      </w:pPr>
    </w:p>
    <w:p>
      <w:pPr>
        <w:pStyle w:val="ListParagraph"/>
        <w:numPr>
          <w:ilvl w:val="0"/>
          <w:numId w:val="76"/>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foreign companies </w:t>
      </w:r>
      <w:r>
        <w:rPr>
          <w:rFonts w:ascii="Courier New"/>
          <w:sz w:val="24"/>
        </w:rPr>
        <w:t>in the </w:t>
      </w:r>
      <w:r>
        <w:rPr>
          <w:rFonts w:ascii="Courier New"/>
          <w:spacing w:val="-3"/>
          <w:sz w:val="24"/>
        </w:rPr>
        <w:t>exercise </w:t>
      </w:r>
      <w:r>
        <w:rPr>
          <w:rFonts w:ascii="Courier New"/>
          <w:sz w:val="24"/>
        </w:rPr>
        <w:t>of </w:t>
      </w:r>
      <w:r>
        <w:rPr>
          <w:rFonts w:ascii="Courier New"/>
          <w:spacing w:val="-3"/>
          <w:sz w:val="24"/>
        </w:rPr>
        <w:t>their operation</w:t>
      </w:r>
      <w:r>
        <w:rPr>
          <w:rFonts w:ascii="Courier New"/>
          <w:spacing w:val="99"/>
          <w:sz w:val="24"/>
        </w:rPr>
        <w:t> </w:t>
      </w:r>
      <w:r>
        <w:rPr>
          <w:rFonts w:ascii="Courier New"/>
          <w:spacing w:val="-3"/>
          <w:sz w:val="24"/>
        </w:rPr>
        <w:t>involving</w:t>
      </w:r>
    </w:p>
    <w:p>
      <w:pPr>
        <w:pStyle w:val="BodyText"/>
        <w:spacing w:before="6"/>
        <w:rPr>
          <w:rFonts w:ascii="Courier New"/>
          <w:sz w:val="22"/>
        </w:rPr>
      </w:pPr>
    </w:p>
    <w:p>
      <w:pPr>
        <w:pStyle w:val="ListParagraph"/>
        <w:numPr>
          <w:ilvl w:val="0"/>
          <w:numId w:val="76"/>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foreign citizens </w:t>
      </w:r>
      <w:r>
        <w:rPr>
          <w:rFonts w:ascii="Courier New"/>
          <w:sz w:val="24"/>
        </w:rPr>
        <w:t>on </w:t>
      </w:r>
      <w:r>
        <w:rPr>
          <w:rFonts w:ascii="Courier New"/>
          <w:spacing w:val="-3"/>
          <w:sz w:val="24"/>
        </w:rPr>
        <w:t>matters unrelated </w:t>
      </w:r>
      <w:r>
        <w:rPr>
          <w:rFonts w:ascii="Courier New"/>
          <w:sz w:val="24"/>
        </w:rPr>
        <w:t>to the </w:t>
      </w:r>
      <w:r>
        <w:rPr>
          <w:rFonts w:ascii="Courier New"/>
          <w:spacing w:val="-3"/>
          <w:sz w:val="24"/>
        </w:rPr>
        <w:t>program which</w:t>
      </w:r>
      <w:r>
        <w:rPr>
          <w:rFonts w:ascii="Courier New"/>
          <w:spacing w:val="91"/>
          <w:sz w:val="24"/>
        </w:rPr>
        <w:t> </w:t>
      </w:r>
      <w:r>
        <w:rPr>
          <w:rFonts w:ascii="Courier New"/>
          <w:sz w:val="24"/>
        </w:rPr>
        <w:t>the</w:t>
      </w:r>
    </w:p>
    <w:p>
      <w:pPr>
        <w:pStyle w:val="BodyText"/>
        <w:spacing w:before="10"/>
        <w:rPr>
          <w:rFonts w:ascii="Courier New"/>
          <w:sz w:val="22"/>
        </w:rPr>
      </w:pPr>
    </w:p>
    <w:p>
      <w:pPr>
        <w:pStyle w:val="ListParagraph"/>
        <w:numPr>
          <w:ilvl w:val="0"/>
          <w:numId w:val="76"/>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United States gave money </w:t>
      </w:r>
      <w:r>
        <w:rPr>
          <w:rFonts w:ascii="Courier New"/>
          <w:sz w:val="24"/>
        </w:rPr>
        <w:t>for -- </w:t>
      </w:r>
      <w:r>
        <w:rPr>
          <w:rFonts w:ascii="Courier New"/>
          <w:spacing w:val="-3"/>
          <w:sz w:val="24"/>
        </w:rPr>
        <w:t>that </w:t>
      </w:r>
      <w:r>
        <w:rPr>
          <w:rFonts w:ascii="Courier New"/>
          <w:sz w:val="24"/>
        </w:rPr>
        <w:t>is, for the</w:t>
      </w:r>
      <w:r>
        <w:rPr>
          <w:rFonts w:ascii="Courier New"/>
          <w:spacing w:val="24"/>
          <w:sz w:val="24"/>
        </w:rPr>
        <w:t> </w:t>
      </w:r>
      <w:r>
        <w:rPr>
          <w:rFonts w:ascii="Courier New"/>
          <w:spacing w:val="-3"/>
          <w:sz w:val="24"/>
        </w:rPr>
        <w:t>specific</w:t>
      </w:r>
    </w:p>
    <w:p>
      <w:pPr>
        <w:pStyle w:val="BodyText"/>
        <w:spacing w:before="6"/>
        <w:rPr>
          <w:rFonts w:ascii="Courier New"/>
          <w:sz w:val="22"/>
        </w:rPr>
      </w:pPr>
    </w:p>
    <w:p>
      <w:pPr>
        <w:pStyle w:val="ListParagraph"/>
        <w:numPr>
          <w:ilvl w:val="0"/>
          <w:numId w:val="76"/>
        </w:numPr>
        <w:tabs>
          <w:tab w:pos="1294" w:val="left" w:leader="none"/>
          <w:tab w:pos="1295" w:val="left" w:leader="none"/>
        </w:tabs>
        <w:spacing w:line="240" w:lineRule="auto" w:before="1" w:after="0"/>
        <w:ind w:left="1294" w:right="0" w:hanging="555"/>
        <w:jc w:val="left"/>
        <w:rPr>
          <w:rFonts w:ascii="Courier New"/>
          <w:sz w:val="24"/>
        </w:rPr>
      </w:pPr>
      <w:r>
        <w:rPr>
          <w:rFonts w:ascii="Courier New"/>
          <w:spacing w:val="-3"/>
          <w:sz w:val="24"/>
        </w:rPr>
        <w:t>purpose </w:t>
      </w:r>
      <w:r>
        <w:rPr>
          <w:rFonts w:ascii="Courier New"/>
          <w:sz w:val="24"/>
        </w:rPr>
        <w:t>of the </w:t>
      </w:r>
      <w:r>
        <w:rPr>
          <w:rFonts w:ascii="Courier New"/>
          <w:spacing w:val="-3"/>
          <w:sz w:val="24"/>
        </w:rPr>
        <w:t>program </w:t>
      </w:r>
      <w:r>
        <w:rPr>
          <w:rFonts w:ascii="Courier New"/>
          <w:sz w:val="24"/>
        </w:rPr>
        <w:t>-- and </w:t>
      </w:r>
      <w:r>
        <w:rPr>
          <w:rFonts w:ascii="Courier New"/>
          <w:spacing w:val="-3"/>
          <w:sz w:val="24"/>
        </w:rPr>
        <w:t>that they then have</w:t>
      </w:r>
      <w:r>
        <w:rPr>
          <w:rFonts w:ascii="Courier New"/>
          <w:spacing w:val="54"/>
          <w:sz w:val="24"/>
        </w:rPr>
        <w:t> </w:t>
      </w:r>
      <w:r>
        <w:rPr>
          <w:rFonts w:ascii="Courier New"/>
          <w:spacing w:val="-3"/>
          <w:sz w:val="24"/>
        </w:rPr>
        <w:t>jurisdiction</w:t>
      </w:r>
    </w:p>
    <w:p>
      <w:pPr>
        <w:pStyle w:val="BodyText"/>
        <w:spacing w:before="6"/>
        <w:rPr>
          <w:rFonts w:ascii="Courier New"/>
          <w:sz w:val="22"/>
        </w:rPr>
      </w:pPr>
    </w:p>
    <w:p>
      <w:pPr>
        <w:pStyle w:val="ListParagraph"/>
        <w:numPr>
          <w:ilvl w:val="0"/>
          <w:numId w:val="76"/>
        </w:numPr>
        <w:tabs>
          <w:tab w:pos="1294" w:val="left" w:leader="none"/>
          <w:tab w:pos="1295" w:val="left" w:leader="none"/>
        </w:tabs>
        <w:spacing w:line="240" w:lineRule="auto" w:before="1" w:after="0"/>
        <w:ind w:left="1294" w:right="0" w:hanging="555"/>
        <w:jc w:val="left"/>
        <w:rPr>
          <w:rFonts w:ascii="Courier New"/>
          <w:sz w:val="24"/>
        </w:rPr>
      </w:pPr>
      <w:r>
        <w:rPr>
          <w:rFonts w:ascii="Courier New"/>
          <w:sz w:val="24"/>
        </w:rPr>
        <w:t>to act in </w:t>
      </w:r>
      <w:r>
        <w:rPr>
          <w:rFonts w:ascii="Courier New"/>
          <w:spacing w:val="-3"/>
          <w:sz w:val="24"/>
        </w:rPr>
        <w:t>that</w:t>
      </w:r>
      <w:r>
        <w:rPr>
          <w:rFonts w:ascii="Courier New"/>
          <w:spacing w:val="-12"/>
          <w:sz w:val="24"/>
        </w:rPr>
        <w:t> </w:t>
      </w:r>
      <w:r>
        <w:rPr>
          <w:rFonts w:ascii="Courier New"/>
          <w:spacing w:val="-3"/>
          <w:sz w:val="24"/>
        </w:rPr>
        <w:t>regard.</w:t>
      </w:r>
    </w:p>
    <w:p>
      <w:pPr>
        <w:pStyle w:val="BodyText"/>
        <w:spacing w:before="9"/>
        <w:rPr>
          <w:rFonts w:ascii="Courier New"/>
          <w:sz w:val="22"/>
        </w:rPr>
      </w:pPr>
    </w:p>
    <w:p>
      <w:pPr>
        <w:pStyle w:val="ListParagraph"/>
        <w:numPr>
          <w:ilvl w:val="0"/>
          <w:numId w:val="76"/>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z w:val="24"/>
        </w:rPr>
        <w:t>It is, </w:t>
      </w:r>
      <w:r>
        <w:rPr>
          <w:rFonts w:ascii="Courier New"/>
          <w:spacing w:val="-3"/>
          <w:sz w:val="24"/>
        </w:rPr>
        <w:t>your Honor, </w:t>
      </w:r>
      <w:r>
        <w:rPr>
          <w:rFonts w:ascii="Courier New"/>
          <w:sz w:val="24"/>
        </w:rPr>
        <w:t>if it </w:t>
      </w:r>
      <w:r>
        <w:rPr>
          <w:rFonts w:ascii="Courier New"/>
          <w:spacing w:val="-3"/>
          <w:sz w:val="24"/>
        </w:rPr>
        <w:t>is pursuant </w:t>
      </w:r>
      <w:r>
        <w:rPr>
          <w:rFonts w:ascii="Courier New"/>
          <w:sz w:val="24"/>
        </w:rPr>
        <w:t>to</w:t>
      </w:r>
      <w:r>
        <w:rPr>
          <w:rFonts w:ascii="Courier New"/>
          <w:spacing w:val="27"/>
          <w:sz w:val="24"/>
        </w:rPr>
        <w:t> </w:t>
      </w:r>
      <w:r>
        <w:rPr>
          <w:rFonts w:ascii="Courier New"/>
          <w:sz w:val="24"/>
        </w:rPr>
        <w:t>a</w:t>
      </w:r>
    </w:p>
    <w:p>
      <w:pPr>
        <w:pStyle w:val="BodyText"/>
        <w:spacing w:before="7"/>
        <w:rPr>
          <w:rFonts w:ascii="Courier New"/>
          <w:sz w:val="22"/>
        </w:rPr>
      </w:pPr>
    </w:p>
    <w:p>
      <w:pPr>
        <w:pStyle w:val="ListParagraph"/>
        <w:numPr>
          <w:ilvl w:val="0"/>
          <w:numId w:val="76"/>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federal program.</w:t>
      </w:r>
    </w:p>
    <w:p>
      <w:pPr>
        <w:pStyle w:val="BodyText"/>
        <w:spacing w:before="7"/>
        <w:rPr>
          <w:rFonts w:ascii="Courier New"/>
          <w:sz w:val="22"/>
        </w:rPr>
      </w:pPr>
    </w:p>
    <w:p>
      <w:pPr>
        <w:pStyle w:val="ListParagraph"/>
        <w:numPr>
          <w:ilvl w:val="0"/>
          <w:numId w:val="76"/>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z w:val="24"/>
        </w:rPr>
        <w:t>And do you </w:t>
      </w:r>
      <w:r>
        <w:rPr>
          <w:rFonts w:ascii="Courier New"/>
          <w:spacing w:val="-3"/>
          <w:sz w:val="24"/>
        </w:rPr>
        <w:t>have </w:t>
      </w:r>
      <w:r>
        <w:rPr>
          <w:rFonts w:ascii="Courier New"/>
          <w:sz w:val="24"/>
        </w:rPr>
        <w:t>one </w:t>
      </w:r>
      <w:r>
        <w:rPr>
          <w:rFonts w:ascii="Courier New"/>
          <w:spacing w:val="-3"/>
          <w:sz w:val="24"/>
        </w:rPr>
        <w:t>case that says</w:t>
      </w:r>
      <w:r>
        <w:rPr>
          <w:rFonts w:ascii="Courier New"/>
          <w:spacing w:val="22"/>
          <w:sz w:val="24"/>
        </w:rPr>
        <w:t> </w:t>
      </w:r>
      <w:r>
        <w:rPr>
          <w:rFonts w:ascii="Courier New"/>
          <w:spacing w:val="-3"/>
          <w:sz w:val="24"/>
        </w:rPr>
        <w:t>that?</w:t>
      </w:r>
    </w:p>
    <w:p>
      <w:pPr>
        <w:pStyle w:val="BodyText"/>
        <w:spacing w:before="9"/>
        <w:rPr>
          <w:rFonts w:ascii="Courier New"/>
          <w:sz w:val="22"/>
        </w:rPr>
      </w:pPr>
    </w:p>
    <w:p>
      <w:pPr>
        <w:pStyle w:val="ListParagraph"/>
        <w:numPr>
          <w:ilvl w:val="0"/>
          <w:numId w:val="76"/>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z w:val="24"/>
        </w:rPr>
        <w:t>We </w:t>
      </w:r>
      <w:r>
        <w:rPr>
          <w:rFonts w:ascii="Courier New"/>
          <w:spacing w:val="-3"/>
          <w:sz w:val="24"/>
        </w:rPr>
        <w:t>have </w:t>
      </w:r>
      <w:r>
        <w:rPr>
          <w:rFonts w:ascii="Courier New"/>
          <w:i/>
          <w:spacing w:val="-3"/>
          <w:sz w:val="24"/>
        </w:rPr>
        <w:t>Campbell</w:t>
      </w:r>
      <w:r>
        <w:rPr>
          <w:rFonts w:ascii="Courier New"/>
          <w:spacing w:val="-3"/>
          <w:sz w:val="24"/>
        </w:rPr>
        <w:t>, your Honor, which </w:t>
      </w:r>
      <w:r>
        <w:rPr>
          <w:rFonts w:ascii="Courier New"/>
          <w:sz w:val="24"/>
        </w:rPr>
        <w:t>was</w:t>
      </w:r>
      <w:r>
        <w:rPr>
          <w:rFonts w:ascii="Courier New"/>
          <w:spacing w:val="43"/>
          <w:sz w:val="24"/>
        </w:rPr>
        <w:t> </w:t>
      </w:r>
      <w:r>
        <w:rPr>
          <w:rFonts w:ascii="Courier New"/>
          <w:sz w:val="24"/>
        </w:rPr>
        <w:t>a</w:t>
      </w:r>
    </w:p>
    <w:p>
      <w:pPr>
        <w:pStyle w:val="BodyText"/>
        <w:spacing w:before="7"/>
        <w:rPr>
          <w:rFonts w:ascii="Courier New"/>
          <w:sz w:val="22"/>
        </w:rPr>
      </w:pPr>
    </w:p>
    <w:p>
      <w:pPr>
        <w:pStyle w:val="ListParagraph"/>
        <w:numPr>
          <w:ilvl w:val="0"/>
          <w:numId w:val="76"/>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District </w:t>
      </w:r>
      <w:r>
        <w:rPr>
          <w:rFonts w:ascii="Courier New"/>
          <w:sz w:val="24"/>
        </w:rPr>
        <w:t>of </w:t>
      </w:r>
      <w:r>
        <w:rPr>
          <w:rFonts w:ascii="Courier New"/>
          <w:spacing w:val="-3"/>
          <w:sz w:val="24"/>
        </w:rPr>
        <w:t>Columbia case </w:t>
      </w:r>
      <w:r>
        <w:rPr>
          <w:rFonts w:ascii="Courier New"/>
          <w:sz w:val="24"/>
        </w:rPr>
        <w:t>in </w:t>
      </w:r>
      <w:r>
        <w:rPr>
          <w:rFonts w:ascii="Courier New"/>
          <w:spacing w:val="-3"/>
          <w:sz w:val="24"/>
        </w:rPr>
        <w:t>which </w:t>
      </w:r>
      <w:r>
        <w:rPr>
          <w:rFonts w:ascii="Courier New"/>
          <w:sz w:val="24"/>
        </w:rPr>
        <w:t>an </w:t>
      </w:r>
      <w:r>
        <w:rPr>
          <w:rFonts w:ascii="Courier New"/>
          <w:spacing w:val="-3"/>
          <w:sz w:val="24"/>
        </w:rPr>
        <w:t>Australian national</w:t>
      </w:r>
      <w:r>
        <w:rPr>
          <w:rFonts w:ascii="Courier New"/>
          <w:spacing w:val="51"/>
          <w:sz w:val="24"/>
        </w:rPr>
        <w:t> </w:t>
      </w:r>
      <w:r>
        <w:rPr>
          <w:rFonts w:ascii="Courier New"/>
          <w:sz w:val="24"/>
        </w:rPr>
        <w:t>was</w:t>
      </w:r>
    </w:p>
    <w:p>
      <w:pPr>
        <w:pStyle w:val="BodyText"/>
        <w:spacing w:before="7"/>
        <w:rPr>
          <w:rFonts w:ascii="Courier New"/>
          <w:sz w:val="22"/>
        </w:rPr>
      </w:pPr>
    </w:p>
    <w:p>
      <w:pPr>
        <w:pStyle w:val="ListParagraph"/>
        <w:numPr>
          <w:ilvl w:val="0"/>
          <w:numId w:val="76"/>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charged with bribery under </w:t>
      </w:r>
      <w:r>
        <w:rPr>
          <w:rFonts w:ascii="Courier New"/>
          <w:sz w:val="24"/>
        </w:rPr>
        <w:t>666 for </w:t>
      </w:r>
      <w:r>
        <w:rPr>
          <w:rFonts w:ascii="Courier New"/>
          <w:spacing w:val="-3"/>
          <w:sz w:val="24"/>
        </w:rPr>
        <w:t>conduct </w:t>
      </w:r>
      <w:r>
        <w:rPr>
          <w:rFonts w:ascii="Courier New"/>
          <w:sz w:val="24"/>
        </w:rPr>
        <w:t>in</w:t>
      </w:r>
      <w:r>
        <w:rPr>
          <w:rFonts w:ascii="Courier New"/>
          <w:spacing w:val="35"/>
          <w:sz w:val="24"/>
        </w:rPr>
        <w:t> </w:t>
      </w:r>
      <w:r>
        <w:rPr>
          <w:rFonts w:ascii="Courier New"/>
          <w:spacing w:val="-3"/>
          <w:sz w:val="24"/>
        </w:rPr>
        <w:t>Afghanistan</w:t>
      </w:r>
    </w:p>
    <w:p>
      <w:pPr>
        <w:pStyle w:val="BodyText"/>
        <w:spacing w:before="9"/>
        <w:rPr>
          <w:rFonts w:ascii="Courier New"/>
          <w:sz w:val="22"/>
        </w:rPr>
      </w:pPr>
    </w:p>
    <w:p>
      <w:pPr>
        <w:pStyle w:val="ListParagraph"/>
        <w:numPr>
          <w:ilvl w:val="0"/>
          <w:numId w:val="76"/>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relating </w:t>
      </w:r>
      <w:r>
        <w:rPr>
          <w:rFonts w:ascii="Courier New"/>
          <w:sz w:val="24"/>
        </w:rPr>
        <w:t>to </w:t>
      </w:r>
      <w:r>
        <w:rPr>
          <w:rFonts w:ascii="Courier New"/>
          <w:spacing w:val="-3"/>
          <w:sz w:val="24"/>
        </w:rPr>
        <w:t>his work with </w:t>
      </w:r>
      <w:r>
        <w:rPr>
          <w:rFonts w:ascii="Courier New"/>
          <w:sz w:val="24"/>
        </w:rPr>
        <w:t>a </w:t>
      </w:r>
      <w:r>
        <w:rPr>
          <w:rFonts w:ascii="Courier New"/>
          <w:spacing w:val="-3"/>
          <w:sz w:val="24"/>
        </w:rPr>
        <w:t>private contractor that</w:t>
      </w:r>
      <w:r>
        <w:rPr>
          <w:rFonts w:ascii="Courier New"/>
          <w:spacing w:val="59"/>
          <w:sz w:val="24"/>
        </w:rPr>
        <w:t> </w:t>
      </w:r>
      <w:r>
        <w:rPr>
          <w:rFonts w:ascii="Courier New"/>
          <w:spacing w:val="-3"/>
          <w:sz w:val="24"/>
        </w:rPr>
        <w:t>received</w:t>
      </w:r>
    </w:p>
    <w:p>
      <w:pPr>
        <w:pStyle w:val="BodyText"/>
        <w:spacing w:before="7"/>
        <w:rPr>
          <w:rFonts w:ascii="Courier New"/>
          <w:sz w:val="22"/>
        </w:rPr>
      </w:pPr>
    </w:p>
    <w:p>
      <w:pPr>
        <w:pStyle w:val="ListParagraph"/>
        <w:numPr>
          <w:ilvl w:val="0"/>
          <w:numId w:val="76"/>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aid </w:t>
      </w:r>
      <w:r>
        <w:rPr>
          <w:rFonts w:ascii="Courier New"/>
          <w:spacing w:val="-3"/>
          <w:sz w:val="24"/>
        </w:rPr>
        <w:t>from </w:t>
      </w:r>
      <w:r>
        <w:rPr>
          <w:rFonts w:ascii="Courier New"/>
          <w:sz w:val="24"/>
        </w:rPr>
        <w:t>the US</w:t>
      </w:r>
      <w:r>
        <w:rPr>
          <w:rFonts w:ascii="Courier New"/>
          <w:spacing w:val="-10"/>
          <w:sz w:val="24"/>
        </w:rPr>
        <w:t> </w:t>
      </w:r>
      <w:r>
        <w:rPr>
          <w:rFonts w:ascii="Courier New"/>
          <w:spacing w:val="-3"/>
          <w:sz w:val="24"/>
        </w:rPr>
        <w:t>AID.</w:t>
      </w:r>
    </w:p>
    <w:p>
      <w:pPr>
        <w:pStyle w:val="BodyText"/>
        <w:spacing w:before="7"/>
        <w:rPr>
          <w:rFonts w:ascii="Courier New"/>
          <w:sz w:val="22"/>
        </w:rPr>
      </w:pPr>
    </w:p>
    <w:p>
      <w:pPr>
        <w:pStyle w:val="ListParagraph"/>
        <w:numPr>
          <w:ilvl w:val="0"/>
          <w:numId w:val="76"/>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z w:val="24"/>
        </w:rPr>
        <w:t>And the </w:t>
      </w:r>
      <w:r>
        <w:rPr>
          <w:rFonts w:ascii="Courier New"/>
          <w:spacing w:val="-3"/>
          <w:sz w:val="24"/>
        </w:rPr>
        <w:t>program involved was </w:t>
      </w:r>
      <w:r>
        <w:rPr>
          <w:rFonts w:ascii="Courier New"/>
          <w:sz w:val="24"/>
        </w:rPr>
        <w:t>a</w:t>
      </w:r>
      <w:r>
        <w:rPr>
          <w:rFonts w:ascii="Courier New"/>
          <w:spacing w:val="22"/>
          <w:sz w:val="24"/>
        </w:rPr>
        <w:t> </w:t>
      </w:r>
      <w:r>
        <w:rPr>
          <w:rFonts w:ascii="Courier New"/>
          <w:spacing w:val="-3"/>
          <w:sz w:val="24"/>
        </w:rPr>
        <w:t>program</w:t>
      </w:r>
    </w:p>
    <w:p>
      <w:pPr>
        <w:pStyle w:val="BodyText"/>
        <w:spacing w:before="7"/>
        <w:rPr>
          <w:rFonts w:ascii="Courier New"/>
          <w:sz w:val="22"/>
        </w:rPr>
      </w:pPr>
    </w:p>
    <w:p>
      <w:pPr>
        <w:pStyle w:val="ListParagraph"/>
        <w:numPr>
          <w:ilvl w:val="0"/>
          <w:numId w:val="76"/>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for the </w:t>
      </w:r>
      <w:r>
        <w:rPr>
          <w:rFonts w:ascii="Courier New"/>
          <w:spacing w:val="-3"/>
          <w:sz w:val="24"/>
        </w:rPr>
        <w:t>benefit </w:t>
      </w:r>
      <w:r>
        <w:rPr>
          <w:rFonts w:ascii="Courier New"/>
          <w:sz w:val="24"/>
        </w:rPr>
        <w:t>of the </w:t>
      </w:r>
      <w:r>
        <w:rPr>
          <w:rFonts w:ascii="Courier New"/>
          <w:spacing w:val="-3"/>
          <w:sz w:val="24"/>
        </w:rPr>
        <w:t>United States, </w:t>
      </w:r>
      <w:r>
        <w:rPr>
          <w:rFonts w:ascii="Courier New"/>
          <w:sz w:val="24"/>
        </w:rPr>
        <w:t>is </w:t>
      </w:r>
      <w:r>
        <w:rPr>
          <w:rFonts w:ascii="Courier New"/>
          <w:spacing w:val="-3"/>
          <w:sz w:val="24"/>
        </w:rPr>
        <w:t>that correct, </w:t>
      </w:r>
      <w:r>
        <w:rPr>
          <w:rFonts w:ascii="Courier New"/>
          <w:sz w:val="24"/>
        </w:rPr>
        <w:t>in</w:t>
      </w:r>
      <w:r>
        <w:rPr>
          <w:rFonts w:ascii="Courier New"/>
          <w:spacing w:val="45"/>
          <w:sz w:val="24"/>
        </w:rPr>
        <w:t> </w:t>
      </w:r>
      <w:r>
        <w:rPr>
          <w:rFonts w:ascii="Courier New"/>
          <w:spacing w:val="-3"/>
          <w:sz w:val="24"/>
        </w:rPr>
        <w:t>that</w:t>
      </w:r>
    </w:p>
    <w:p>
      <w:pPr>
        <w:pStyle w:val="BodyText"/>
        <w:spacing w:before="9"/>
        <w:rPr>
          <w:rFonts w:ascii="Courier New"/>
          <w:sz w:val="22"/>
        </w:rPr>
      </w:pPr>
    </w:p>
    <w:p>
      <w:pPr>
        <w:pStyle w:val="ListParagraph"/>
        <w:numPr>
          <w:ilvl w:val="0"/>
          <w:numId w:val="76"/>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case?</w:t>
      </w:r>
    </w:p>
    <w:p>
      <w:pPr>
        <w:pStyle w:val="BodyText"/>
        <w:spacing w:before="7"/>
        <w:rPr>
          <w:rFonts w:ascii="Courier New"/>
          <w:sz w:val="22"/>
        </w:rPr>
      </w:pPr>
    </w:p>
    <w:p>
      <w:pPr>
        <w:pStyle w:val="ListParagraph"/>
        <w:numPr>
          <w:ilvl w:val="0"/>
          <w:numId w:val="76"/>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z w:val="24"/>
        </w:rPr>
        <w:t>It was a </w:t>
      </w:r>
      <w:r>
        <w:rPr>
          <w:rFonts w:ascii="Courier New"/>
          <w:spacing w:val="-3"/>
          <w:sz w:val="24"/>
        </w:rPr>
        <w:t>program through which </w:t>
      </w:r>
      <w:r>
        <w:rPr>
          <w:rFonts w:ascii="Courier New"/>
          <w:sz w:val="24"/>
        </w:rPr>
        <w:t>the</w:t>
      </w:r>
      <w:r>
        <w:rPr>
          <w:rFonts w:ascii="Courier New"/>
          <w:spacing w:val="31"/>
          <w:sz w:val="24"/>
        </w:rPr>
        <w:t> </w:t>
      </w:r>
      <w:r>
        <w:rPr>
          <w:rFonts w:ascii="Courier New"/>
          <w:spacing w:val="-3"/>
          <w:sz w:val="24"/>
        </w:rPr>
        <w:t>United</w:t>
      </w:r>
    </w:p>
    <w:p>
      <w:pPr>
        <w:pStyle w:val="BodyText"/>
        <w:spacing w:before="7"/>
        <w:rPr>
          <w:rFonts w:ascii="Courier New"/>
          <w:sz w:val="22"/>
        </w:rPr>
      </w:pPr>
    </w:p>
    <w:p>
      <w:pPr>
        <w:pStyle w:val="ListParagraph"/>
        <w:numPr>
          <w:ilvl w:val="0"/>
          <w:numId w:val="76"/>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States policy interests were advanced, your</w:t>
      </w:r>
      <w:r>
        <w:rPr>
          <w:rFonts w:ascii="Courier New"/>
          <w:spacing w:val="23"/>
          <w:sz w:val="24"/>
        </w:rPr>
        <w:t> </w:t>
      </w:r>
      <w:r>
        <w:rPr>
          <w:rFonts w:ascii="Courier New"/>
          <w:spacing w:val="-3"/>
          <w:sz w:val="24"/>
        </w:rPr>
        <w:t>Honor.</w:t>
      </w:r>
    </w:p>
    <w:p>
      <w:pPr>
        <w:spacing w:after="0" w:line="240" w:lineRule="auto"/>
        <w:jc w:val="left"/>
        <w:rPr>
          <w:rFonts w:ascii="Courier New"/>
          <w:sz w:val="24"/>
        </w:rPr>
        <w:sectPr>
          <w:type w:val="continuous"/>
          <w:pgSz w:w="12240" w:h="15840"/>
          <w:pgMar w:top="880" w:bottom="600" w:left="580" w:right="820"/>
        </w:sectPr>
      </w:pPr>
    </w:p>
    <w:p>
      <w:pPr>
        <w:pStyle w:val="BodyText"/>
        <w:rPr>
          <w:rFonts w:ascii="Courier New"/>
          <w:sz w:val="20"/>
        </w:rPr>
      </w:pPr>
      <w:r>
        <w:rPr/>
        <w:pict>
          <v:group style="position:absolute;margin-left:86.520004pt;margin-top:41.159977pt;width:475.7pt;height:672.15pt;mso-position-horizontal-relative:page;mso-position-vertical-relative:page;z-index:-130768" coordorigin="1730,823" coordsize="9514,13443">
            <v:line style="position:absolute" from="1730,832" to="11244,832" stroked="true" strokeweight=".84pt" strokecolor="#000000">
              <v:stroke dashstyle="solid"/>
            </v:line>
            <v:shape style="position:absolute;left:1730;top:823;width:9514;height:13436" coordorigin="1730,823" coordsize="9514,13436" path="m1730,14258l11244,14258m1738,823l1738,14251m1798,823l1798,14251e" filled="false" stroked="true" strokeweight=".72pt" strokecolor="#000000">
              <v:path arrowok="t"/>
              <v:stroke dashstyle="solid"/>
            </v:shape>
            <v:line style="position:absolute" from="11237,823" to="11237,14251" stroked="true" strokeweight=".72pt" strokecolor="#000000">
              <v:stroke dashstyle="solid"/>
            </v:line>
            <w10:wrap type="none"/>
          </v:group>
        </w:pict>
      </w:r>
    </w:p>
    <w:p>
      <w:pPr>
        <w:pStyle w:val="BodyText"/>
        <w:spacing w:before="1"/>
        <w:rPr>
          <w:rFonts w:ascii="Courier New"/>
          <w:sz w:val="21"/>
        </w:rPr>
      </w:pPr>
    </w:p>
    <w:p>
      <w:pPr>
        <w:pStyle w:val="ListParagraph"/>
        <w:numPr>
          <w:ilvl w:val="1"/>
          <w:numId w:val="76"/>
        </w:numPr>
        <w:tabs>
          <w:tab w:pos="2734" w:val="left" w:leader="none"/>
          <w:tab w:pos="2735" w:val="left" w:leader="none"/>
          <w:tab w:pos="4459" w:val="left" w:leader="none"/>
        </w:tabs>
        <w:spacing w:line="240" w:lineRule="auto" w:before="103" w:after="0"/>
        <w:ind w:left="2734" w:right="0" w:hanging="1850"/>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z w:val="24"/>
        </w:rPr>
        <w:t>So if </w:t>
      </w:r>
      <w:r>
        <w:rPr>
          <w:rFonts w:ascii="Courier New"/>
          <w:spacing w:val="-3"/>
          <w:sz w:val="24"/>
        </w:rPr>
        <w:t>there </w:t>
      </w:r>
      <w:r>
        <w:rPr>
          <w:rFonts w:ascii="Courier New"/>
          <w:sz w:val="24"/>
        </w:rPr>
        <w:t>is </w:t>
      </w:r>
      <w:r>
        <w:rPr>
          <w:rFonts w:ascii="Courier New"/>
          <w:spacing w:val="-3"/>
          <w:sz w:val="24"/>
        </w:rPr>
        <w:t>ever, ever </w:t>
      </w:r>
      <w:r>
        <w:rPr>
          <w:rFonts w:ascii="Courier New"/>
          <w:sz w:val="24"/>
        </w:rPr>
        <w:t>a</w:t>
      </w:r>
      <w:r>
        <w:rPr>
          <w:rFonts w:ascii="Courier New"/>
          <w:spacing w:val="9"/>
          <w:sz w:val="24"/>
        </w:rPr>
        <w:t> </w:t>
      </w:r>
      <w:r>
        <w:rPr>
          <w:rFonts w:ascii="Courier New"/>
          <w:spacing w:val="-3"/>
          <w:sz w:val="24"/>
        </w:rPr>
        <w:t>policy</w:t>
      </w:r>
    </w:p>
    <w:p>
      <w:pPr>
        <w:pStyle w:val="BodyText"/>
        <w:spacing w:before="7"/>
        <w:rPr>
          <w:rFonts w:ascii="Courier New"/>
          <w:sz w:val="22"/>
        </w:rPr>
      </w:pPr>
    </w:p>
    <w:p>
      <w:pPr>
        <w:pStyle w:val="ListParagraph"/>
        <w:numPr>
          <w:ilvl w:val="1"/>
          <w:numId w:val="76"/>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interest </w:t>
      </w:r>
      <w:r>
        <w:rPr>
          <w:rFonts w:ascii="Courier New"/>
          <w:sz w:val="24"/>
        </w:rPr>
        <w:t>of </w:t>
      </w:r>
      <w:r>
        <w:rPr>
          <w:rFonts w:ascii="Courier New"/>
          <w:spacing w:val="-3"/>
          <w:sz w:val="24"/>
        </w:rPr>
        <w:t>the United States </w:t>
      </w:r>
      <w:r>
        <w:rPr>
          <w:rFonts w:ascii="Courier New"/>
          <w:sz w:val="24"/>
        </w:rPr>
        <w:t>of </w:t>
      </w:r>
      <w:r>
        <w:rPr>
          <w:rFonts w:ascii="Courier New"/>
          <w:spacing w:val="-3"/>
          <w:sz w:val="24"/>
        </w:rPr>
        <w:t>America </w:t>
      </w:r>
      <w:r>
        <w:rPr>
          <w:rFonts w:ascii="Courier New"/>
          <w:sz w:val="24"/>
        </w:rPr>
        <w:t>in </w:t>
      </w:r>
      <w:r>
        <w:rPr>
          <w:rFonts w:ascii="Courier New"/>
          <w:spacing w:val="-3"/>
          <w:sz w:val="24"/>
        </w:rPr>
        <w:t>anything </w:t>
      </w:r>
      <w:r>
        <w:rPr>
          <w:rFonts w:ascii="Courier New"/>
          <w:sz w:val="24"/>
        </w:rPr>
        <w:t>a</w:t>
      </w:r>
      <w:r>
        <w:rPr>
          <w:rFonts w:ascii="Courier New"/>
          <w:spacing w:val="65"/>
          <w:sz w:val="24"/>
        </w:rPr>
        <w:t> </w:t>
      </w:r>
      <w:r>
        <w:rPr>
          <w:rFonts w:ascii="Courier New"/>
          <w:spacing w:val="-3"/>
          <w:sz w:val="24"/>
        </w:rPr>
        <w:t>foreign</w:t>
      </w:r>
    </w:p>
    <w:p>
      <w:pPr>
        <w:pStyle w:val="BodyText"/>
        <w:spacing w:before="7"/>
        <w:rPr>
          <w:rFonts w:ascii="Courier New"/>
          <w:sz w:val="22"/>
        </w:rPr>
      </w:pPr>
    </w:p>
    <w:p>
      <w:pPr>
        <w:pStyle w:val="ListParagraph"/>
        <w:numPr>
          <w:ilvl w:val="1"/>
          <w:numId w:val="76"/>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country </w:t>
      </w:r>
      <w:r>
        <w:rPr>
          <w:rFonts w:ascii="Courier New"/>
          <w:sz w:val="24"/>
        </w:rPr>
        <w:t>-- </w:t>
      </w:r>
      <w:r>
        <w:rPr>
          <w:rFonts w:ascii="Courier New"/>
          <w:spacing w:val="-3"/>
          <w:sz w:val="24"/>
        </w:rPr>
        <w:t>that occurs </w:t>
      </w:r>
      <w:r>
        <w:rPr>
          <w:rFonts w:ascii="Courier New"/>
          <w:sz w:val="24"/>
        </w:rPr>
        <w:t>in a </w:t>
      </w:r>
      <w:r>
        <w:rPr>
          <w:rFonts w:ascii="Courier New"/>
          <w:spacing w:val="-3"/>
          <w:sz w:val="24"/>
        </w:rPr>
        <w:t>foreign country, </w:t>
      </w:r>
      <w:r>
        <w:rPr>
          <w:rFonts w:ascii="Courier New"/>
          <w:sz w:val="24"/>
        </w:rPr>
        <w:t>the </w:t>
      </w:r>
      <w:r>
        <w:rPr>
          <w:rFonts w:ascii="Courier New"/>
          <w:spacing w:val="-3"/>
          <w:sz w:val="24"/>
        </w:rPr>
        <w:t>United</w:t>
      </w:r>
      <w:r>
        <w:rPr>
          <w:rFonts w:ascii="Courier New"/>
          <w:spacing w:val="59"/>
          <w:sz w:val="24"/>
        </w:rPr>
        <w:t> </w:t>
      </w:r>
      <w:r>
        <w:rPr>
          <w:rFonts w:ascii="Courier New"/>
          <w:spacing w:val="-3"/>
          <w:sz w:val="24"/>
        </w:rPr>
        <w:t>States</w:t>
      </w:r>
    </w:p>
    <w:p>
      <w:pPr>
        <w:pStyle w:val="BodyText"/>
        <w:spacing w:before="9"/>
        <w:rPr>
          <w:rFonts w:ascii="Courier New"/>
          <w:sz w:val="22"/>
        </w:rPr>
      </w:pPr>
    </w:p>
    <w:p>
      <w:pPr>
        <w:pStyle w:val="ListParagraph"/>
        <w:numPr>
          <w:ilvl w:val="1"/>
          <w:numId w:val="76"/>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Attorney's Office </w:t>
      </w:r>
      <w:r>
        <w:rPr>
          <w:rFonts w:ascii="Courier New"/>
          <w:sz w:val="24"/>
        </w:rPr>
        <w:t>for the </w:t>
      </w:r>
      <w:r>
        <w:rPr>
          <w:rFonts w:ascii="Courier New"/>
          <w:spacing w:val="-3"/>
          <w:sz w:val="24"/>
        </w:rPr>
        <w:t>Northern District </w:t>
      </w:r>
      <w:r>
        <w:rPr>
          <w:rFonts w:ascii="Courier New"/>
          <w:sz w:val="24"/>
        </w:rPr>
        <w:t>of </w:t>
      </w:r>
      <w:r>
        <w:rPr>
          <w:rFonts w:ascii="Courier New"/>
          <w:spacing w:val="-3"/>
          <w:sz w:val="24"/>
        </w:rPr>
        <w:t>California</w:t>
      </w:r>
      <w:r>
        <w:rPr>
          <w:rFonts w:ascii="Courier New"/>
          <w:spacing w:val="56"/>
          <w:sz w:val="24"/>
        </w:rPr>
        <w:t> </w:t>
      </w:r>
      <w:r>
        <w:rPr>
          <w:rFonts w:ascii="Courier New"/>
          <w:spacing w:val="-3"/>
          <w:sz w:val="24"/>
        </w:rPr>
        <w:t>will</w:t>
      </w:r>
    </w:p>
    <w:p>
      <w:pPr>
        <w:pStyle w:val="BodyText"/>
        <w:spacing w:before="6"/>
        <w:rPr>
          <w:rFonts w:ascii="Courier New"/>
          <w:sz w:val="22"/>
        </w:rPr>
      </w:pPr>
    </w:p>
    <w:p>
      <w:pPr>
        <w:pStyle w:val="ListParagraph"/>
        <w:numPr>
          <w:ilvl w:val="1"/>
          <w:numId w:val="76"/>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vindicate </w:t>
      </w:r>
      <w:r>
        <w:rPr>
          <w:rFonts w:ascii="Courier New"/>
          <w:sz w:val="24"/>
        </w:rPr>
        <w:t>the way the </w:t>
      </w:r>
      <w:r>
        <w:rPr>
          <w:rFonts w:ascii="Courier New"/>
          <w:spacing w:val="-3"/>
          <w:sz w:val="24"/>
        </w:rPr>
        <w:t>laws apply </w:t>
      </w:r>
      <w:r>
        <w:rPr>
          <w:rFonts w:ascii="Courier New"/>
          <w:sz w:val="24"/>
        </w:rPr>
        <w:t>-- the </w:t>
      </w:r>
      <w:r>
        <w:rPr>
          <w:rFonts w:ascii="Courier New"/>
          <w:spacing w:val="-3"/>
          <w:sz w:val="24"/>
        </w:rPr>
        <w:t>honest services</w:t>
      </w:r>
      <w:r>
        <w:rPr>
          <w:rFonts w:ascii="Courier New"/>
          <w:spacing w:val="24"/>
          <w:sz w:val="24"/>
        </w:rPr>
        <w:t> </w:t>
      </w:r>
      <w:r>
        <w:rPr>
          <w:rFonts w:ascii="Courier New"/>
          <w:sz w:val="24"/>
        </w:rPr>
        <w:t>law</w:t>
      </w:r>
    </w:p>
    <w:p>
      <w:pPr>
        <w:pStyle w:val="BodyText"/>
        <w:spacing w:before="7"/>
        <w:rPr>
          <w:rFonts w:ascii="Courier New"/>
          <w:sz w:val="22"/>
        </w:rPr>
      </w:pPr>
    </w:p>
    <w:p>
      <w:pPr>
        <w:pStyle w:val="ListParagraph"/>
        <w:numPr>
          <w:ilvl w:val="1"/>
          <w:numId w:val="76"/>
        </w:numPr>
        <w:tabs>
          <w:tab w:pos="1294" w:val="left" w:leader="none"/>
          <w:tab w:pos="1295" w:val="left" w:leader="none"/>
          <w:tab w:pos="2734" w:val="left" w:leader="none"/>
        </w:tabs>
        <w:spacing w:line="240" w:lineRule="auto" w:before="0" w:after="0"/>
        <w:ind w:left="1294" w:right="0" w:hanging="410"/>
        <w:jc w:val="left"/>
        <w:rPr>
          <w:rFonts w:ascii="Courier New"/>
          <w:sz w:val="24"/>
        </w:rPr>
      </w:pPr>
      <w:r>
        <w:rPr>
          <w:rFonts w:ascii="Courier New"/>
          <w:spacing w:val="-3"/>
          <w:sz w:val="24"/>
        </w:rPr>
        <w:t>applies.</w:t>
        <w:tab/>
        <w:t>You're going </w:t>
      </w:r>
      <w:r>
        <w:rPr>
          <w:rFonts w:ascii="Courier New"/>
          <w:sz w:val="24"/>
        </w:rPr>
        <w:t>to </w:t>
      </w:r>
      <w:r>
        <w:rPr>
          <w:rFonts w:ascii="Courier New"/>
          <w:spacing w:val="-3"/>
          <w:sz w:val="24"/>
        </w:rPr>
        <w:t>wipe </w:t>
      </w:r>
      <w:r>
        <w:rPr>
          <w:rFonts w:ascii="Courier New"/>
          <w:sz w:val="24"/>
        </w:rPr>
        <w:t>out </w:t>
      </w:r>
      <w:r>
        <w:rPr>
          <w:rFonts w:ascii="Courier New"/>
          <w:spacing w:val="-3"/>
          <w:sz w:val="24"/>
        </w:rPr>
        <w:t>bribery </w:t>
      </w:r>
      <w:r>
        <w:rPr>
          <w:rFonts w:ascii="Courier New"/>
          <w:sz w:val="24"/>
        </w:rPr>
        <w:t>and </w:t>
      </w:r>
      <w:r>
        <w:rPr>
          <w:rFonts w:ascii="Courier New"/>
          <w:spacing w:val="-3"/>
          <w:sz w:val="24"/>
        </w:rPr>
        <w:t>honest</w:t>
      </w:r>
      <w:r>
        <w:rPr>
          <w:rFonts w:ascii="Courier New"/>
          <w:spacing w:val="43"/>
          <w:sz w:val="24"/>
        </w:rPr>
        <w:t> </w:t>
      </w:r>
      <w:r>
        <w:rPr>
          <w:rFonts w:ascii="Courier New"/>
          <w:spacing w:val="-3"/>
          <w:sz w:val="24"/>
        </w:rPr>
        <w:t>services</w:t>
      </w:r>
    </w:p>
    <w:p>
      <w:pPr>
        <w:pStyle w:val="BodyText"/>
        <w:spacing w:before="10"/>
        <w:rPr>
          <w:rFonts w:ascii="Courier New"/>
          <w:sz w:val="22"/>
        </w:rPr>
      </w:pPr>
    </w:p>
    <w:p>
      <w:pPr>
        <w:pStyle w:val="ListParagraph"/>
        <w:numPr>
          <w:ilvl w:val="1"/>
          <w:numId w:val="76"/>
        </w:numPr>
        <w:tabs>
          <w:tab w:pos="1294" w:val="left" w:leader="none"/>
          <w:tab w:pos="1295" w:val="left" w:leader="none"/>
          <w:tab w:pos="4604" w:val="left" w:leader="none"/>
        </w:tabs>
        <w:spacing w:line="240" w:lineRule="auto" w:before="0" w:after="0"/>
        <w:ind w:left="1294" w:right="0" w:hanging="410"/>
        <w:jc w:val="left"/>
        <w:rPr>
          <w:rFonts w:ascii="Courier New"/>
          <w:sz w:val="24"/>
        </w:rPr>
      </w:pPr>
      <w:r>
        <w:rPr>
          <w:rFonts w:ascii="Courier New"/>
          <w:spacing w:val="-3"/>
          <w:sz w:val="24"/>
        </w:rPr>
        <w:t>throughout</w:t>
      </w:r>
      <w:r>
        <w:rPr>
          <w:rFonts w:ascii="Courier New"/>
          <w:spacing w:val="15"/>
          <w:sz w:val="24"/>
        </w:rPr>
        <w:t> </w:t>
      </w:r>
      <w:r>
        <w:rPr>
          <w:rFonts w:ascii="Courier New"/>
          <w:sz w:val="24"/>
        </w:rPr>
        <w:t>the</w:t>
      </w:r>
      <w:r>
        <w:rPr>
          <w:rFonts w:ascii="Courier New"/>
          <w:spacing w:val="13"/>
          <w:sz w:val="24"/>
        </w:rPr>
        <w:t> </w:t>
      </w:r>
      <w:r>
        <w:rPr>
          <w:rFonts w:ascii="Courier New"/>
          <w:spacing w:val="-3"/>
          <w:sz w:val="24"/>
        </w:rPr>
        <w:t>world.</w:t>
        <w:tab/>
      </w:r>
      <w:r>
        <w:rPr>
          <w:rFonts w:ascii="Courier New"/>
          <w:sz w:val="24"/>
        </w:rPr>
        <w:t>I </w:t>
      </w:r>
      <w:r>
        <w:rPr>
          <w:rFonts w:ascii="Courier New"/>
          <w:spacing w:val="-3"/>
          <w:sz w:val="24"/>
        </w:rPr>
        <w:t>want </w:t>
      </w:r>
      <w:r>
        <w:rPr>
          <w:rFonts w:ascii="Courier New"/>
          <w:sz w:val="24"/>
        </w:rPr>
        <w:t>to </w:t>
      </w:r>
      <w:r>
        <w:rPr>
          <w:rFonts w:ascii="Courier New"/>
          <w:spacing w:val="-3"/>
          <w:sz w:val="24"/>
        </w:rPr>
        <w:t>congratulate you for</w:t>
      </w:r>
      <w:r>
        <w:rPr>
          <w:rFonts w:ascii="Courier New"/>
          <w:spacing w:val="22"/>
          <w:sz w:val="24"/>
        </w:rPr>
        <w:t> </w:t>
      </w:r>
      <w:r>
        <w:rPr>
          <w:rFonts w:ascii="Courier New"/>
          <w:spacing w:val="-3"/>
          <w:sz w:val="24"/>
        </w:rPr>
        <w:t>that.</w:t>
      </w:r>
    </w:p>
    <w:p>
      <w:pPr>
        <w:pStyle w:val="BodyText"/>
        <w:spacing w:before="6"/>
        <w:rPr>
          <w:rFonts w:ascii="Courier New"/>
          <w:sz w:val="22"/>
        </w:rPr>
      </w:pPr>
    </w:p>
    <w:p>
      <w:pPr>
        <w:pStyle w:val="ListParagraph"/>
        <w:numPr>
          <w:ilvl w:val="1"/>
          <w:numId w:val="76"/>
        </w:numPr>
        <w:tabs>
          <w:tab w:pos="2014" w:val="left" w:leader="none"/>
          <w:tab w:pos="2015" w:val="left" w:leader="none"/>
        </w:tabs>
        <w:spacing w:line="240" w:lineRule="auto" w:before="1" w:after="0"/>
        <w:ind w:left="2014" w:right="0" w:hanging="1130"/>
        <w:jc w:val="left"/>
        <w:rPr>
          <w:rFonts w:ascii="Courier New"/>
          <w:sz w:val="24"/>
        </w:rPr>
      </w:pPr>
      <w:r>
        <w:rPr>
          <w:rFonts w:ascii="Courier New"/>
          <w:sz w:val="24"/>
        </w:rPr>
        <w:t>And I </w:t>
      </w:r>
      <w:r>
        <w:rPr>
          <w:rFonts w:ascii="Courier New"/>
          <w:spacing w:val="-3"/>
          <w:sz w:val="24"/>
        </w:rPr>
        <w:t>never </w:t>
      </w:r>
      <w:r>
        <w:rPr>
          <w:rFonts w:ascii="Courier New"/>
          <w:sz w:val="24"/>
        </w:rPr>
        <w:t>in my </w:t>
      </w:r>
      <w:r>
        <w:rPr>
          <w:rFonts w:ascii="Courier New"/>
          <w:spacing w:val="-3"/>
          <w:sz w:val="24"/>
        </w:rPr>
        <w:t>life, </w:t>
      </w:r>
      <w:r>
        <w:rPr>
          <w:rFonts w:ascii="Courier New"/>
          <w:sz w:val="24"/>
        </w:rPr>
        <w:t>in 50 </w:t>
      </w:r>
      <w:r>
        <w:rPr>
          <w:rFonts w:ascii="Courier New"/>
          <w:spacing w:val="-3"/>
          <w:sz w:val="24"/>
        </w:rPr>
        <w:t>years </w:t>
      </w:r>
      <w:r>
        <w:rPr>
          <w:rFonts w:ascii="Courier New"/>
          <w:sz w:val="24"/>
        </w:rPr>
        <w:t>of </w:t>
      </w:r>
      <w:r>
        <w:rPr>
          <w:rFonts w:ascii="Courier New"/>
          <w:spacing w:val="-3"/>
          <w:sz w:val="24"/>
        </w:rPr>
        <w:t>criminal</w:t>
      </w:r>
      <w:r>
        <w:rPr>
          <w:rFonts w:ascii="Courier New"/>
          <w:spacing w:val="34"/>
          <w:sz w:val="24"/>
        </w:rPr>
        <w:t> </w:t>
      </w:r>
      <w:r>
        <w:rPr>
          <w:rFonts w:ascii="Courier New"/>
          <w:spacing w:val="-3"/>
          <w:sz w:val="24"/>
        </w:rPr>
        <w:t>practice,</w:t>
      </w:r>
    </w:p>
    <w:p>
      <w:pPr>
        <w:pStyle w:val="BodyText"/>
        <w:spacing w:before="6"/>
        <w:rPr>
          <w:rFonts w:ascii="Courier New"/>
          <w:sz w:val="22"/>
        </w:rPr>
      </w:pPr>
    </w:p>
    <w:p>
      <w:pPr>
        <w:pStyle w:val="ListParagraph"/>
        <w:numPr>
          <w:ilvl w:val="1"/>
          <w:numId w:val="76"/>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seen </w:t>
      </w:r>
      <w:r>
        <w:rPr>
          <w:rFonts w:ascii="Courier New"/>
          <w:sz w:val="24"/>
        </w:rPr>
        <w:t>a </w:t>
      </w:r>
      <w:r>
        <w:rPr>
          <w:rFonts w:ascii="Courier New"/>
          <w:spacing w:val="-3"/>
          <w:sz w:val="24"/>
        </w:rPr>
        <w:t>more misguided prosecution </w:t>
      </w:r>
      <w:r>
        <w:rPr>
          <w:rFonts w:ascii="Courier New"/>
          <w:sz w:val="24"/>
        </w:rPr>
        <w:t>as the one </w:t>
      </w:r>
      <w:r>
        <w:rPr>
          <w:rFonts w:ascii="Courier New"/>
          <w:spacing w:val="-3"/>
          <w:sz w:val="24"/>
        </w:rPr>
        <w:t>that</w:t>
      </w:r>
      <w:r>
        <w:rPr>
          <w:rFonts w:ascii="Courier New"/>
          <w:spacing w:val="27"/>
          <w:sz w:val="24"/>
        </w:rPr>
        <w:t> </w:t>
      </w:r>
      <w:r>
        <w:rPr>
          <w:rFonts w:ascii="Courier New"/>
          <w:spacing w:val="-3"/>
          <w:sz w:val="24"/>
        </w:rPr>
        <w:t>you've</w:t>
      </w:r>
    </w:p>
    <w:p>
      <w:pPr>
        <w:pStyle w:val="BodyText"/>
        <w:spacing w:before="9"/>
        <w:rPr>
          <w:rFonts w:ascii="Courier New"/>
          <w:sz w:val="22"/>
        </w:rPr>
      </w:pPr>
    </w:p>
    <w:p>
      <w:pPr>
        <w:pStyle w:val="ListParagraph"/>
        <w:numPr>
          <w:ilvl w:val="1"/>
          <w:numId w:val="76"/>
        </w:numPr>
        <w:tabs>
          <w:tab w:pos="1294" w:val="left" w:leader="none"/>
          <w:tab w:pos="1295" w:val="left" w:leader="none"/>
          <w:tab w:pos="2734" w:val="left" w:leader="none"/>
          <w:tab w:pos="6620" w:val="left" w:leader="none"/>
        </w:tabs>
        <w:spacing w:line="240" w:lineRule="auto" w:before="0" w:after="0"/>
        <w:ind w:left="1294" w:right="0" w:hanging="555"/>
        <w:jc w:val="left"/>
        <w:rPr>
          <w:rFonts w:ascii="Courier New"/>
          <w:sz w:val="24"/>
        </w:rPr>
      </w:pPr>
      <w:r>
        <w:rPr>
          <w:rFonts w:ascii="Courier New"/>
          <w:spacing w:val="-3"/>
          <w:sz w:val="24"/>
        </w:rPr>
        <w:t>brought.</w:t>
        <w:tab/>
      </w:r>
      <w:r>
        <w:rPr>
          <w:rFonts w:ascii="Courier New"/>
          <w:sz w:val="24"/>
        </w:rPr>
        <w:t>I </w:t>
      </w:r>
      <w:r>
        <w:rPr>
          <w:rFonts w:ascii="Courier New"/>
          <w:spacing w:val="-3"/>
          <w:sz w:val="24"/>
        </w:rPr>
        <w:t>just don't even</w:t>
      </w:r>
      <w:r>
        <w:rPr>
          <w:rFonts w:ascii="Courier New"/>
          <w:spacing w:val="18"/>
          <w:sz w:val="24"/>
        </w:rPr>
        <w:t> </w:t>
      </w:r>
      <w:r>
        <w:rPr>
          <w:rFonts w:ascii="Courier New"/>
          <w:sz w:val="24"/>
        </w:rPr>
        <w:t>get</w:t>
      </w:r>
      <w:r>
        <w:rPr>
          <w:rFonts w:ascii="Courier New"/>
          <w:spacing w:val="3"/>
          <w:sz w:val="24"/>
        </w:rPr>
        <w:t> </w:t>
      </w:r>
      <w:r>
        <w:rPr>
          <w:rFonts w:ascii="Courier New"/>
          <w:sz w:val="24"/>
        </w:rPr>
        <w:t>it.</w:t>
        <w:tab/>
        <w:t>I </w:t>
      </w:r>
      <w:r>
        <w:rPr>
          <w:rFonts w:ascii="Courier New"/>
          <w:spacing w:val="-3"/>
          <w:sz w:val="24"/>
        </w:rPr>
        <w:t>don't </w:t>
      </w:r>
      <w:r>
        <w:rPr>
          <w:rFonts w:ascii="Courier New"/>
          <w:sz w:val="24"/>
        </w:rPr>
        <w:t>get </w:t>
      </w:r>
      <w:r>
        <w:rPr>
          <w:rFonts w:ascii="Courier New"/>
          <w:spacing w:val="-3"/>
          <w:sz w:val="24"/>
        </w:rPr>
        <w:t>it, </w:t>
      </w:r>
      <w:r>
        <w:rPr>
          <w:rFonts w:ascii="Courier New"/>
          <w:sz w:val="24"/>
        </w:rPr>
        <w:t>how</w:t>
      </w:r>
      <w:r>
        <w:rPr>
          <w:rFonts w:ascii="Courier New"/>
          <w:spacing w:val="-1"/>
          <w:sz w:val="24"/>
        </w:rPr>
        <w:t> </w:t>
      </w:r>
      <w:r>
        <w:rPr>
          <w:rFonts w:ascii="Courier New"/>
          <w:sz w:val="24"/>
        </w:rPr>
        <w:t>you</w:t>
      </w:r>
    </w:p>
    <w:p>
      <w:pPr>
        <w:pStyle w:val="BodyText"/>
        <w:spacing w:before="7"/>
        <w:rPr>
          <w:rFonts w:ascii="Courier New"/>
          <w:sz w:val="22"/>
        </w:rPr>
      </w:pPr>
    </w:p>
    <w:p>
      <w:pPr>
        <w:pStyle w:val="ListParagraph"/>
        <w:numPr>
          <w:ilvl w:val="1"/>
          <w:numId w:val="76"/>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can -- how you can use </w:t>
      </w:r>
      <w:r>
        <w:rPr>
          <w:rFonts w:ascii="Courier New"/>
          <w:spacing w:val="-3"/>
          <w:sz w:val="24"/>
        </w:rPr>
        <w:t>resources </w:t>
      </w:r>
      <w:r>
        <w:rPr>
          <w:rFonts w:ascii="Courier New"/>
          <w:sz w:val="24"/>
        </w:rPr>
        <w:t>of the </w:t>
      </w:r>
      <w:r>
        <w:rPr>
          <w:rFonts w:ascii="Courier New"/>
          <w:spacing w:val="-3"/>
          <w:sz w:val="24"/>
        </w:rPr>
        <w:t>United</w:t>
      </w:r>
      <w:r>
        <w:rPr>
          <w:rFonts w:ascii="Courier New"/>
          <w:spacing w:val="-8"/>
          <w:sz w:val="24"/>
        </w:rPr>
        <w:t> </w:t>
      </w:r>
      <w:r>
        <w:rPr>
          <w:rFonts w:ascii="Courier New"/>
          <w:spacing w:val="-3"/>
          <w:sz w:val="24"/>
        </w:rPr>
        <w:t>States</w:t>
      </w:r>
    </w:p>
    <w:p>
      <w:pPr>
        <w:pStyle w:val="BodyText"/>
        <w:spacing w:before="6"/>
        <w:rPr>
          <w:rFonts w:ascii="Courier New"/>
          <w:sz w:val="22"/>
        </w:rPr>
      </w:pPr>
    </w:p>
    <w:p>
      <w:pPr>
        <w:pStyle w:val="ListParagraph"/>
        <w:numPr>
          <w:ilvl w:val="1"/>
          <w:numId w:val="76"/>
        </w:numPr>
        <w:tabs>
          <w:tab w:pos="1294" w:val="left" w:leader="none"/>
          <w:tab w:pos="1295" w:val="left" w:leader="none"/>
        </w:tabs>
        <w:spacing w:line="240" w:lineRule="auto" w:before="1" w:after="0"/>
        <w:ind w:left="1294" w:right="0" w:hanging="555"/>
        <w:jc w:val="left"/>
        <w:rPr>
          <w:rFonts w:ascii="Courier New"/>
          <w:sz w:val="24"/>
        </w:rPr>
      </w:pPr>
      <w:r>
        <w:rPr>
          <w:rFonts w:ascii="Courier New"/>
          <w:spacing w:val="-3"/>
          <w:sz w:val="24"/>
        </w:rPr>
        <w:t>Attorney's Office </w:t>
      </w:r>
      <w:r>
        <w:rPr>
          <w:rFonts w:ascii="Courier New"/>
          <w:sz w:val="24"/>
        </w:rPr>
        <w:t>to </w:t>
      </w:r>
      <w:r>
        <w:rPr>
          <w:rFonts w:ascii="Courier New"/>
          <w:spacing w:val="-3"/>
          <w:sz w:val="24"/>
        </w:rPr>
        <w:t>prosecute some foreign nationals</w:t>
      </w:r>
      <w:r>
        <w:rPr>
          <w:rFonts w:ascii="Courier New"/>
          <w:spacing w:val="68"/>
          <w:sz w:val="24"/>
        </w:rPr>
        <w:t> </w:t>
      </w:r>
      <w:r>
        <w:rPr>
          <w:rFonts w:ascii="Courier New"/>
          <w:spacing w:val="-3"/>
          <w:sz w:val="24"/>
        </w:rPr>
        <w:t>involved</w:t>
      </w:r>
    </w:p>
    <w:p>
      <w:pPr>
        <w:pStyle w:val="BodyText"/>
        <w:spacing w:before="9"/>
        <w:rPr>
          <w:rFonts w:ascii="Courier New"/>
          <w:sz w:val="22"/>
        </w:rPr>
      </w:pPr>
    </w:p>
    <w:p>
      <w:pPr>
        <w:pStyle w:val="ListParagraph"/>
        <w:numPr>
          <w:ilvl w:val="1"/>
          <w:numId w:val="76"/>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in a </w:t>
      </w:r>
      <w:r>
        <w:rPr>
          <w:rFonts w:ascii="Courier New"/>
          <w:spacing w:val="-3"/>
          <w:sz w:val="24"/>
        </w:rPr>
        <w:t>foreign company, engaged </w:t>
      </w:r>
      <w:r>
        <w:rPr>
          <w:rFonts w:ascii="Courier New"/>
          <w:sz w:val="24"/>
        </w:rPr>
        <w:t>in </w:t>
      </w:r>
      <w:r>
        <w:rPr>
          <w:rFonts w:ascii="Courier New"/>
          <w:spacing w:val="-3"/>
          <w:sz w:val="24"/>
        </w:rPr>
        <w:t>conduct which was foreign,</w:t>
      </w:r>
      <w:r>
        <w:rPr>
          <w:rFonts w:ascii="Courier New"/>
          <w:spacing w:val="64"/>
          <w:sz w:val="24"/>
        </w:rPr>
        <w:t> </w:t>
      </w:r>
      <w:r>
        <w:rPr>
          <w:rFonts w:ascii="Courier New"/>
          <w:sz w:val="24"/>
        </w:rPr>
        <w:t>on</w:t>
      </w:r>
    </w:p>
    <w:p>
      <w:pPr>
        <w:pStyle w:val="BodyText"/>
        <w:spacing w:before="7"/>
        <w:rPr>
          <w:rFonts w:ascii="Courier New"/>
          <w:sz w:val="22"/>
        </w:rPr>
      </w:pPr>
    </w:p>
    <w:p>
      <w:pPr>
        <w:pStyle w:val="ListParagraph"/>
        <w:numPr>
          <w:ilvl w:val="1"/>
          <w:numId w:val="76"/>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doing things that weren't directly related </w:t>
      </w:r>
      <w:r>
        <w:rPr>
          <w:rFonts w:ascii="Courier New"/>
          <w:sz w:val="24"/>
        </w:rPr>
        <w:t>to </w:t>
      </w:r>
      <w:r>
        <w:rPr>
          <w:rFonts w:ascii="Courier New"/>
          <w:spacing w:val="-3"/>
          <w:sz w:val="24"/>
        </w:rPr>
        <w:t>the</w:t>
      </w:r>
      <w:r>
        <w:rPr>
          <w:rFonts w:ascii="Courier New"/>
          <w:spacing w:val="73"/>
          <w:sz w:val="24"/>
        </w:rPr>
        <w:t> </w:t>
      </w:r>
      <w:r>
        <w:rPr>
          <w:rFonts w:ascii="Courier New"/>
          <w:spacing w:val="-3"/>
          <w:sz w:val="24"/>
        </w:rPr>
        <w:t>contribution</w:t>
      </w:r>
    </w:p>
    <w:p>
      <w:pPr>
        <w:pStyle w:val="BodyText"/>
        <w:spacing w:before="7"/>
        <w:rPr>
          <w:rFonts w:ascii="Courier New"/>
          <w:sz w:val="22"/>
        </w:rPr>
      </w:pPr>
    </w:p>
    <w:p>
      <w:pPr>
        <w:pStyle w:val="ListParagraph"/>
        <w:numPr>
          <w:ilvl w:val="1"/>
          <w:numId w:val="76"/>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of the </w:t>
      </w:r>
      <w:r>
        <w:rPr>
          <w:rFonts w:ascii="Courier New"/>
          <w:spacing w:val="-3"/>
          <w:sz w:val="24"/>
        </w:rPr>
        <w:t>United States </w:t>
      </w:r>
      <w:r>
        <w:rPr>
          <w:rFonts w:ascii="Courier New"/>
          <w:sz w:val="24"/>
        </w:rPr>
        <w:t>to </w:t>
      </w:r>
      <w:r>
        <w:rPr>
          <w:rFonts w:ascii="Courier New"/>
          <w:spacing w:val="-3"/>
          <w:sz w:val="24"/>
        </w:rPr>
        <w:t>that</w:t>
      </w:r>
      <w:r>
        <w:rPr>
          <w:rFonts w:ascii="Courier New"/>
          <w:spacing w:val="-5"/>
          <w:sz w:val="24"/>
        </w:rPr>
        <w:t> </w:t>
      </w:r>
      <w:r>
        <w:rPr>
          <w:rFonts w:ascii="Courier New"/>
          <w:spacing w:val="-3"/>
          <w:sz w:val="24"/>
        </w:rPr>
        <w:t>entity.</w:t>
      </w:r>
    </w:p>
    <w:p>
      <w:pPr>
        <w:pStyle w:val="BodyText"/>
        <w:spacing w:before="9"/>
        <w:rPr>
          <w:rFonts w:ascii="Courier New"/>
          <w:sz w:val="22"/>
        </w:rPr>
      </w:pPr>
    </w:p>
    <w:p>
      <w:pPr>
        <w:pStyle w:val="ListParagraph"/>
        <w:numPr>
          <w:ilvl w:val="1"/>
          <w:numId w:val="76"/>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pacing w:val="-3"/>
          <w:sz w:val="24"/>
        </w:rPr>
        <w:t>Your Honor</w:t>
      </w:r>
      <w:r>
        <w:rPr>
          <w:rFonts w:ascii="Courier New"/>
          <w:spacing w:val="-1"/>
          <w:sz w:val="24"/>
        </w:rPr>
        <w:t> </w:t>
      </w:r>
      <w:r>
        <w:rPr>
          <w:rFonts w:ascii="Courier New"/>
          <w:sz w:val="24"/>
        </w:rPr>
        <w:t>--</w:t>
      </w:r>
    </w:p>
    <w:p>
      <w:pPr>
        <w:pStyle w:val="BodyText"/>
        <w:spacing w:before="7"/>
        <w:rPr>
          <w:rFonts w:ascii="Courier New"/>
          <w:sz w:val="22"/>
        </w:rPr>
      </w:pPr>
    </w:p>
    <w:p>
      <w:pPr>
        <w:pStyle w:val="ListParagraph"/>
        <w:numPr>
          <w:ilvl w:val="1"/>
          <w:numId w:val="76"/>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z w:val="24"/>
        </w:rPr>
        <w:t>Who did you get </w:t>
      </w:r>
      <w:r>
        <w:rPr>
          <w:rFonts w:ascii="Courier New"/>
          <w:spacing w:val="-3"/>
          <w:sz w:val="24"/>
        </w:rPr>
        <w:t>permission from </w:t>
      </w:r>
      <w:r>
        <w:rPr>
          <w:rFonts w:ascii="Courier New"/>
          <w:sz w:val="24"/>
        </w:rPr>
        <w:t>to</w:t>
      </w:r>
      <w:r>
        <w:rPr>
          <w:rFonts w:ascii="Courier New"/>
          <w:spacing w:val="13"/>
          <w:sz w:val="24"/>
        </w:rPr>
        <w:t> </w:t>
      </w:r>
      <w:r>
        <w:rPr>
          <w:rFonts w:ascii="Courier New"/>
          <w:spacing w:val="-3"/>
          <w:sz w:val="24"/>
        </w:rPr>
        <w:t>bring</w:t>
      </w:r>
    </w:p>
    <w:p>
      <w:pPr>
        <w:pStyle w:val="BodyText"/>
        <w:spacing w:before="7"/>
        <w:rPr>
          <w:rFonts w:ascii="Courier New"/>
          <w:sz w:val="22"/>
        </w:rPr>
      </w:pPr>
    </w:p>
    <w:p>
      <w:pPr>
        <w:pStyle w:val="ListParagraph"/>
        <w:numPr>
          <w:ilvl w:val="1"/>
          <w:numId w:val="76"/>
        </w:numPr>
        <w:tabs>
          <w:tab w:pos="1294" w:val="left" w:leader="none"/>
          <w:tab w:pos="1295" w:val="left" w:leader="none"/>
          <w:tab w:pos="4028" w:val="left" w:leader="none"/>
        </w:tabs>
        <w:spacing w:line="240" w:lineRule="auto" w:before="0" w:after="0"/>
        <w:ind w:left="1294" w:right="0" w:hanging="555"/>
        <w:jc w:val="left"/>
        <w:rPr>
          <w:rFonts w:ascii="Courier New"/>
          <w:sz w:val="24"/>
        </w:rPr>
      </w:pPr>
      <w:r>
        <w:rPr>
          <w:rFonts w:ascii="Courier New"/>
          <w:spacing w:val="-3"/>
          <w:sz w:val="24"/>
        </w:rPr>
        <w:t>this</w:t>
      </w:r>
      <w:r>
        <w:rPr>
          <w:rFonts w:ascii="Courier New"/>
          <w:spacing w:val="31"/>
          <w:sz w:val="24"/>
        </w:rPr>
        <w:t> </w:t>
      </w:r>
      <w:r>
        <w:rPr>
          <w:rFonts w:ascii="Courier New"/>
          <w:spacing w:val="-3"/>
          <w:sz w:val="24"/>
        </w:rPr>
        <w:t>prosecution?</w:t>
        <w:tab/>
        <w:t>Anybody </w:t>
      </w:r>
      <w:r>
        <w:rPr>
          <w:rFonts w:ascii="Courier New"/>
          <w:sz w:val="24"/>
        </w:rPr>
        <w:t>in </w:t>
      </w:r>
      <w:r>
        <w:rPr>
          <w:rFonts w:ascii="Courier New"/>
          <w:spacing w:val="-3"/>
          <w:sz w:val="24"/>
        </w:rPr>
        <w:t>Washington?</w:t>
      </w:r>
    </w:p>
    <w:p>
      <w:pPr>
        <w:pStyle w:val="BodyText"/>
        <w:spacing w:before="9"/>
        <w:rPr>
          <w:rFonts w:ascii="Courier New"/>
          <w:sz w:val="22"/>
        </w:rPr>
      </w:pPr>
    </w:p>
    <w:p>
      <w:pPr>
        <w:pStyle w:val="ListParagraph"/>
        <w:numPr>
          <w:ilvl w:val="1"/>
          <w:numId w:val="76"/>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z w:val="24"/>
        </w:rPr>
        <w:t>We -- </w:t>
      </w:r>
      <w:r>
        <w:rPr>
          <w:rFonts w:ascii="Courier New"/>
          <w:spacing w:val="-3"/>
          <w:sz w:val="24"/>
        </w:rPr>
        <w:t>this </w:t>
      </w:r>
      <w:r>
        <w:rPr>
          <w:rFonts w:ascii="Courier New"/>
          <w:sz w:val="24"/>
        </w:rPr>
        <w:t>was a </w:t>
      </w:r>
      <w:r>
        <w:rPr>
          <w:rFonts w:ascii="Courier New"/>
          <w:spacing w:val="-3"/>
          <w:sz w:val="24"/>
        </w:rPr>
        <w:t>Northern District</w:t>
      </w:r>
      <w:r>
        <w:rPr>
          <w:rFonts w:ascii="Courier New"/>
          <w:spacing w:val="10"/>
          <w:sz w:val="24"/>
        </w:rPr>
        <w:t> </w:t>
      </w:r>
      <w:r>
        <w:rPr>
          <w:rFonts w:ascii="Courier New"/>
          <w:sz w:val="24"/>
        </w:rPr>
        <w:t>of</w:t>
      </w:r>
    </w:p>
    <w:p>
      <w:pPr>
        <w:pStyle w:val="BodyText"/>
        <w:spacing w:before="7"/>
        <w:rPr>
          <w:rFonts w:ascii="Courier New"/>
          <w:sz w:val="22"/>
        </w:rPr>
      </w:pPr>
    </w:p>
    <w:p>
      <w:pPr>
        <w:pStyle w:val="ListParagraph"/>
        <w:numPr>
          <w:ilvl w:val="1"/>
          <w:numId w:val="76"/>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California prosecution, your</w:t>
      </w:r>
      <w:r>
        <w:rPr>
          <w:rFonts w:ascii="Courier New"/>
          <w:spacing w:val="3"/>
          <w:sz w:val="24"/>
        </w:rPr>
        <w:t> </w:t>
      </w:r>
      <w:r>
        <w:rPr>
          <w:rFonts w:ascii="Courier New"/>
          <w:spacing w:val="-3"/>
          <w:sz w:val="24"/>
        </w:rPr>
        <w:t>Honor.</w:t>
      </w:r>
    </w:p>
    <w:p>
      <w:pPr>
        <w:pStyle w:val="BodyText"/>
        <w:spacing w:before="7"/>
        <w:rPr>
          <w:rFonts w:ascii="Courier New"/>
          <w:sz w:val="22"/>
        </w:rPr>
      </w:pPr>
    </w:p>
    <w:p>
      <w:pPr>
        <w:pStyle w:val="ListParagraph"/>
        <w:numPr>
          <w:ilvl w:val="1"/>
          <w:numId w:val="76"/>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z w:val="24"/>
        </w:rPr>
        <w:t>Did you get </w:t>
      </w:r>
      <w:r>
        <w:rPr>
          <w:rFonts w:ascii="Courier New"/>
          <w:spacing w:val="-3"/>
          <w:sz w:val="24"/>
        </w:rPr>
        <w:t>permission from anyone </w:t>
      </w:r>
      <w:r>
        <w:rPr>
          <w:rFonts w:ascii="Courier New"/>
          <w:sz w:val="24"/>
        </w:rPr>
        <w:t>in</w:t>
      </w:r>
      <w:r>
        <w:rPr>
          <w:rFonts w:ascii="Courier New"/>
          <w:spacing w:val="21"/>
          <w:sz w:val="24"/>
        </w:rPr>
        <w:t> </w:t>
      </w:r>
      <w:r>
        <w:rPr>
          <w:rFonts w:ascii="Courier New"/>
          <w:sz w:val="24"/>
        </w:rPr>
        <w:t>the</w:t>
      </w:r>
    </w:p>
    <w:p>
      <w:pPr>
        <w:pStyle w:val="BodyText"/>
        <w:spacing w:before="7"/>
        <w:rPr>
          <w:rFonts w:ascii="Courier New"/>
          <w:sz w:val="22"/>
        </w:rPr>
      </w:pPr>
    </w:p>
    <w:p>
      <w:pPr>
        <w:pStyle w:val="ListParagraph"/>
        <w:numPr>
          <w:ilvl w:val="1"/>
          <w:numId w:val="76"/>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Department </w:t>
      </w:r>
      <w:r>
        <w:rPr>
          <w:rFonts w:ascii="Courier New"/>
          <w:sz w:val="24"/>
        </w:rPr>
        <w:t>of </w:t>
      </w:r>
      <w:r>
        <w:rPr>
          <w:rFonts w:ascii="Courier New"/>
          <w:spacing w:val="-3"/>
          <w:sz w:val="24"/>
        </w:rPr>
        <w:t>Justice </w:t>
      </w:r>
      <w:r>
        <w:rPr>
          <w:rFonts w:ascii="Courier New"/>
          <w:sz w:val="24"/>
        </w:rPr>
        <w:t>in </w:t>
      </w:r>
      <w:r>
        <w:rPr>
          <w:rFonts w:ascii="Courier New"/>
          <w:spacing w:val="-3"/>
          <w:sz w:val="24"/>
        </w:rPr>
        <w:t>Washington </w:t>
      </w:r>
      <w:r>
        <w:rPr>
          <w:rFonts w:ascii="Courier New"/>
          <w:sz w:val="24"/>
        </w:rPr>
        <w:t>DC to </w:t>
      </w:r>
      <w:r>
        <w:rPr>
          <w:rFonts w:ascii="Courier New"/>
          <w:spacing w:val="-3"/>
          <w:sz w:val="24"/>
        </w:rPr>
        <w:t>bring</w:t>
      </w:r>
      <w:r>
        <w:rPr>
          <w:rFonts w:ascii="Courier New"/>
          <w:spacing w:val="14"/>
          <w:sz w:val="24"/>
        </w:rPr>
        <w:t> </w:t>
      </w:r>
      <w:r>
        <w:rPr>
          <w:rFonts w:ascii="Courier New"/>
          <w:spacing w:val="-3"/>
          <w:sz w:val="24"/>
        </w:rPr>
        <w:t>this</w:t>
      </w:r>
    </w:p>
    <w:p>
      <w:pPr>
        <w:pStyle w:val="BodyText"/>
        <w:spacing w:before="9"/>
        <w:rPr>
          <w:rFonts w:ascii="Courier New"/>
          <w:sz w:val="22"/>
        </w:rPr>
      </w:pPr>
    </w:p>
    <w:p>
      <w:pPr>
        <w:pStyle w:val="ListParagraph"/>
        <w:numPr>
          <w:ilvl w:val="1"/>
          <w:numId w:val="76"/>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prosecution?</w:t>
      </w:r>
    </w:p>
    <w:p>
      <w:pPr>
        <w:pStyle w:val="BodyText"/>
        <w:spacing w:before="7"/>
        <w:rPr>
          <w:rFonts w:ascii="Courier New"/>
          <w:sz w:val="22"/>
        </w:rPr>
      </w:pPr>
    </w:p>
    <w:p>
      <w:pPr>
        <w:pStyle w:val="ListParagraph"/>
        <w:numPr>
          <w:ilvl w:val="1"/>
          <w:numId w:val="76"/>
        </w:numPr>
        <w:tabs>
          <w:tab w:pos="2734" w:val="left" w:leader="none"/>
          <w:tab w:pos="2735" w:val="left" w:leader="none"/>
          <w:tab w:pos="4459" w:val="left" w:leader="none"/>
          <w:tab w:pos="7628" w:val="left" w:leader="none"/>
        </w:tabs>
        <w:spacing w:line="240" w:lineRule="auto" w:before="0" w:after="0"/>
        <w:ind w:left="2734" w:right="0" w:hanging="1995"/>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z w:val="24"/>
        </w:rPr>
        <w:t>It was</w:t>
      </w:r>
      <w:r>
        <w:rPr>
          <w:rFonts w:ascii="Courier New"/>
          <w:spacing w:val="6"/>
          <w:sz w:val="24"/>
        </w:rPr>
        <w:t> </w:t>
      </w:r>
      <w:r>
        <w:rPr>
          <w:rFonts w:ascii="Courier New"/>
          <w:sz w:val="24"/>
        </w:rPr>
        <w:t>not</w:t>
      </w:r>
      <w:r>
        <w:rPr>
          <w:rFonts w:ascii="Courier New"/>
          <w:spacing w:val="3"/>
          <w:sz w:val="24"/>
        </w:rPr>
        <w:t> </w:t>
      </w:r>
      <w:r>
        <w:rPr>
          <w:rFonts w:ascii="Courier New"/>
          <w:spacing w:val="-3"/>
          <w:sz w:val="24"/>
        </w:rPr>
        <w:t>required.</w:t>
        <w:tab/>
      </w:r>
      <w:r>
        <w:rPr>
          <w:rFonts w:ascii="Courier New"/>
          <w:sz w:val="24"/>
        </w:rPr>
        <w:t>We </w:t>
      </w:r>
      <w:r>
        <w:rPr>
          <w:rFonts w:ascii="Courier New"/>
          <w:spacing w:val="-3"/>
          <w:sz w:val="24"/>
        </w:rPr>
        <w:t>coordinated</w:t>
      </w:r>
      <w:r>
        <w:rPr>
          <w:rFonts w:ascii="Courier New"/>
          <w:sz w:val="24"/>
        </w:rPr>
        <w:t> --</w:t>
      </w:r>
    </w:p>
    <w:p>
      <w:pPr>
        <w:pStyle w:val="BodyText"/>
        <w:spacing w:before="7"/>
        <w:rPr>
          <w:rFonts w:ascii="Courier New"/>
          <w:sz w:val="22"/>
        </w:rPr>
      </w:pPr>
    </w:p>
    <w:p>
      <w:pPr>
        <w:pStyle w:val="ListParagraph"/>
        <w:numPr>
          <w:ilvl w:val="1"/>
          <w:numId w:val="76"/>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z w:val="24"/>
        </w:rPr>
        <w:t>It </w:t>
      </w:r>
      <w:r>
        <w:rPr>
          <w:rFonts w:ascii="Courier New"/>
          <w:spacing w:val="-3"/>
          <w:sz w:val="24"/>
        </w:rPr>
        <w:t>implicates foreign countries,</w:t>
      </w:r>
      <w:r>
        <w:rPr>
          <w:rFonts w:ascii="Courier New"/>
          <w:spacing w:val="32"/>
          <w:sz w:val="24"/>
        </w:rPr>
        <w:t> </w:t>
      </w:r>
      <w:r>
        <w:rPr>
          <w:rFonts w:ascii="Courier New"/>
          <w:spacing w:val="-3"/>
          <w:sz w:val="24"/>
        </w:rPr>
        <w:t>doesn't</w:t>
      </w:r>
    </w:p>
    <w:p>
      <w:pPr>
        <w:spacing w:after="0" w:line="240" w:lineRule="auto"/>
        <w:jc w:val="left"/>
        <w:rPr>
          <w:rFonts w:ascii="Courier New"/>
          <w:sz w:val="24"/>
        </w:rPr>
        <w:sectPr>
          <w:headerReference w:type="default" r:id="rId181"/>
          <w:pgSz w:w="12240" w:h="15840"/>
          <w:pgMar w:header="283" w:footer="1234" w:top="620" w:bottom="1420" w:left="580" w:right="820"/>
          <w:pgNumType w:start="11"/>
        </w:sectPr>
      </w:pPr>
    </w:p>
    <w:p>
      <w:pPr>
        <w:pStyle w:val="BodyText"/>
        <w:spacing w:before="11"/>
        <w:rPr>
          <w:rFonts w:ascii="Courier New"/>
          <w:sz w:val="17"/>
        </w:rPr>
      </w:pPr>
      <w:r>
        <w:rPr/>
        <w:pict>
          <v:group style="position:absolute;margin-left:86.520004pt;margin-top:41.159977pt;width:475.7pt;height:672.15pt;mso-position-horizontal-relative:page;mso-position-vertical-relative:page;z-index:-130744" coordorigin="1730,823" coordsize="9514,13443">
            <v:line style="position:absolute" from="1730,832" to="11244,832" stroked="true" strokeweight=".84pt" strokecolor="#000000">
              <v:stroke dashstyle="solid"/>
            </v:line>
            <v:shape style="position:absolute;left:1730;top:823;width:9514;height:13436" coordorigin="1730,823" coordsize="9514,13436" path="m1730,14258l11244,14258m1738,823l1738,14251m1798,823l1798,14251e" filled="false" stroked="true" strokeweight=".72pt" strokecolor="#000000">
              <v:path arrowok="t"/>
              <v:stroke dashstyle="solid"/>
            </v:shape>
            <v:line style="position:absolute" from="11237,823" to="11237,14251" stroked="true" strokeweight=".72pt" strokecolor="#000000">
              <v:stroke dashstyle="solid"/>
            </v:line>
            <w10:wrap type="none"/>
          </v:group>
        </w:pict>
      </w:r>
    </w:p>
    <w:tbl>
      <w:tblPr>
        <w:tblW w:w="0" w:type="auto"/>
        <w:jc w:val="left"/>
        <w:tblInd w:w="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8"/>
        <w:gridCol w:w="3129"/>
        <w:gridCol w:w="5543"/>
        <w:gridCol w:w="411"/>
      </w:tblGrid>
      <w:tr>
        <w:trPr>
          <w:trHeight w:val="764" w:hRule="atLeast"/>
        </w:trPr>
        <w:tc>
          <w:tcPr>
            <w:tcW w:w="498" w:type="dxa"/>
          </w:tcPr>
          <w:p>
            <w:pPr>
              <w:pStyle w:val="TableParagraph"/>
              <w:spacing w:before="2"/>
              <w:rPr>
                <w:sz w:val="32"/>
              </w:rPr>
            </w:pPr>
          </w:p>
          <w:p>
            <w:pPr>
              <w:pStyle w:val="TableParagraph"/>
              <w:spacing w:before="1"/>
              <w:ind w:right="155"/>
              <w:jc w:val="right"/>
              <w:rPr>
                <w:sz w:val="24"/>
              </w:rPr>
            </w:pPr>
            <w:r>
              <w:rPr>
                <w:w w:val="101"/>
                <w:sz w:val="24"/>
              </w:rPr>
              <w:t>1</w:t>
            </w:r>
          </w:p>
        </w:tc>
        <w:tc>
          <w:tcPr>
            <w:tcW w:w="3129" w:type="dxa"/>
          </w:tcPr>
          <w:p>
            <w:pPr>
              <w:pStyle w:val="TableParagraph"/>
              <w:spacing w:before="2"/>
              <w:rPr>
                <w:sz w:val="32"/>
              </w:rPr>
            </w:pPr>
          </w:p>
          <w:p>
            <w:pPr>
              <w:pStyle w:val="TableParagraph"/>
              <w:spacing w:before="1"/>
              <w:ind w:left="106"/>
              <w:rPr>
                <w:sz w:val="24"/>
              </w:rPr>
            </w:pPr>
            <w:r>
              <w:rPr>
                <w:sz w:val="24"/>
              </w:rPr>
              <w:t>it?</w:t>
            </w:r>
          </w:p>
        </w:tc>
        <w:tc>
          <w:tcPr>
            <w:tcW w:w="5543" w:type="dxa"/>
          </w:tcPr>
          <w:p>
            <w:pPr>
              <w:pStyle w:val="TableParagraph"/>
              <w:rPr>
                <w:rFonts w:ascii="Times New Roman"/>
                <w:sz w:val="24"/>
              </w:rPr>
            </w:pPr>
          </w:p>
        </w:tc>
        <w:tc>
          <w:tcPr>
            <w:tcW w:w="411" w:type="dxa"/>
            <w:vMerge w:val="restart"/>
          </w:tcPr>
          <w:p>
            <w:pPr>
              <w:pStyle w:val="TableParagraph"/>
              <w:rPr>
                <w:rFonts w:ascii="Times New Roman"/>
                <w:sz w:val="24"/>
              </w:rPr>
            </w:pPr>
          </w:p>
        </w:tc>
      </w:tr>
      <w:tr>
        <w:trPr>
          <w:trHeight w:val="527" w:hRule="atLeast"/>
        </w:trPr>
        <w:tc>
          <w:tcPr>
            <w:tcW w:w="498" w:type="dxa"/>
          </w:tcPr>
          <w:p>
            <w:pPr>
              <w:pStyle w:val="TableParagraph"/>
              <w:spacing w:before="129"/>
              <w:ind w:right="155"/>
              <w:jc w:val="right"/>
              <w:rPr>
                <w:sz w:val="24"/>
              </w:rPr>
            </w:pPr>
            <w:r>
              <w:rPr>
                <w:w w:val="101"/>
                <w:sz w:val="24"/>
              </w:rPr>
              <w:t>2</w:t>
            </w:r>
          </w:p>
        </w:tc>
        <w:tc>
          <w:tcPr>
            <w:tcW w:w="3129" w:type="dxa"/>
          </w:tcPr>
          <w:p>
            <w:pPr>
              <w:pStyle w:val="TableParagraph"/>
              <w:spacing w:before="129"/>
              <w:ind w:left="1546"/>
              <w:rPr>
                <w:b/>
                <w:sz w:val="24"/>
              </w:rPr>
            </w:pPr>
            <w:r>
              <w:rPr>
                <w:b/>
                <w:sz w:val="24"/>
              </w:rPr>
              <w:t>MR. LEUNG:</w:t>
            </w:r>
          </w:p>
        </w:tc>
        <w:tc>
          <w:tcPr>
            <w:tcW w:w="5543" w:type="dxa"/>
          </w:tcPr>
          <w:p>
            <w:pPr>
              <w:pStyle w:val="TableParagraph"/>
              <w:spacing w:before="129"/>
              <w:ind w:left="143"/>
              <w:rPr>
                <w:sz w:val="24"/>
              </w:rPr>
            </w:pPr>
            <w:r>
              <w:rPr>
                <w:sz w:val="24"/>
              </w:rPr>
              <w:t>It does, your Honor.</w:t>
            </w:r>
          </w:p>
        </w:tc>
        <w:tc>
          <w:tcPr>
            <w:tcW w:w="411" w:type="dxa"/>
            <w:vMerge/>
            <w:tcBorders>
              <w:top w:val="nil"/>
            </w:tcBorders>
          </w:tcPr>
          <w:p>
            <w:pPr>
              <w:rPr>
                <w:sz w:val="2"/>
                <w:szCs w:val="2"/>
              </w:rPr>
            </w:pPr>
          </w:p>
        </w:tc>
      </w:tr>
      <w:tr>
        <w:trPr>
          <w:trHeight w:val="529" w:hRule="atLeast"/>
        </w:trPr>
        <w:tc>
          <w:tcPr>
            <w:tcW w:w="498" w:type="dxa"/>
          </w:tcPr>
          <w:p>
            <w:pPr>
              <w:pStyle w:val="TableParagraph"/>
              <w:spacing w:before="129"/>
              <w:ind w:right="155"/>
              <w:jc w:val="right"/>
              <w:rPr>
                <w:sz w:val="24"/>
              </w:rPr>
            </w:pPr>
            <w:r>
              <w:rPr>
                <w:w w:val="101"/>
                <w:sz w:val="24"/>
              </w:rPr>
              <w:t>3</w:t>
            </w:r>
          </w:p>
        </w:tc>
        <w:tc>
          <w:tcPr>
            <w:tcW w:w="3129" w:type="dxa"/>
          </w:tcPr>
          <w:p>
            <w:pPr>
              <w:pStyle w:val="TableParagraph"/>
              <w:spacing w:before="129"/>
              <w:ind w:left="1546"/>
              <w:rPr>
                <w:b/>
                <w:sz w:val="24"/>
              </w:rPr>
            </w:pPr>
            <w:r>
              <w:rPr>
                <w:b/>
                <w:sz w:val="24"/>
              </w:rPr>
              <w:t>THE COURT:</w:t>
            </w:r>
          </w:p>
        </w:tc>
        <w:tc>
          <w:tcPr>
            <w:tcW w:w="5543" w:type="dxa"/>
          </w:tcPr>
          <w:p>
            <w:pPr>
              <w:pStyle w:val="TableParagraph"/>
              <w:spacing w:before="129"/>
              <w:ind w:left="143"/>
              <w:rPr>
                <w:sz w:val="24"/>
              </w:rPr>
            </w:pPr>
            <w:r>
              <w:rPr>
                <w:sz w:val="24"/>
              </w:rPr>
              <w:t>And you didn't choose fit to ask the</w:t>
            </w:r>
          </w:p>
        </w:tc>
        <w:tc>
          <w:tcPr>
            <w:tcW w:w="411" w:type="dxa"/>
            <w:vMerge/>
            <w:tcBorders>
              <w:top w:val="nil"/>
            </w:tcBorders>
          </w:tcPr>
          <w:p>
            <w:pPr>
              <w:rPr>
                <w:sz w:val="2"/>
                <w:szCs w:val="2"/>
              </w:rPr>
            </w:pPr>
          </w:p>
        </w:tc>
      </w:tr>
      <w:tr>
        <w:trPr>
          <w:trHeight w:val="529" w:hRule="atLeast"/>
        </w:trPr>
        <w:tc>
          <w:tcPr>
            <w:tcW w:w="498" w:type="dxa"/>
          </w:tcPr>
          <w:p>
            <w:pPr>
              <w:pStyle w:val="TableParagraph"/>
              <w:spacing w:before="130"/>
              <w:ind w:right="155"/>
              <w:jc w:val="right"/>
              <w:rPr>
                <w:sz w:val="24"/>
              </w:rPr>
            </w:pPr>
            <w:r>
              <w:rPr>
                <w:w w:val="101"/>
                <w:sz w:val="24"/>
              </w:rPr>
              <w:t>4</w:t>
            </w:r>
          </w:p>
        </w:tc>
        <w:tc>
          <w:tcPr>
            <w:tcW w:w="3129" w:type="dxa"/>
          </w:tcPr>
          <w:p>
            <w:pPr>
              <w:pStyle w:val="TableParagraph"/>
              <w:spacing w:before="130"/>
              <w:ind w:left="106" w:right="-15"/>
              <w:rPr>
                <w:sz w:val="24"/>
              </w:rPr>
            </w:pPr>
            <w:r>
              <w:rPr>
                <w:spacing w:val="-3"/>
                <w:sz w:val="24"/>
              </w:rPr>
              <w:t>Department </w:t>
            </w:r>
            <w:r>
              <w:rPr>
                <w:sz w:val="24"/>
              </w:rPr>
              <w:t>of</w:t>
            </w:r>
            <w:r>
              <w:rPr>
                <w:spacing w:val="32"/>
                <w:sz w:val="24"/>
              </w:rPr>
              <w:t> </w:t>
            </w:r>
            <w:r>
              <w:rPr>
                <w:spacing w:val="-3"/>
                <w:sz w:val="24"/>
              </w:rPr>
              <w:t>Justice</w:t>
            </w:r>
          </w:p>
        </w:tc>
        <w:tc>
          <w:tcPr>
            <w:tcW w:w="5543" w:type="dxa"/>
          </w:tcPr>
          <w:p>
            <w:pPr>
              <w:pStyle w:val="TableParagraph"/>
              <w:spacing w:before="130"/>
              <w:ind w:left="143"/>
              <w:rPr>
                <w:sz w:val="24"/>
              </w:rPr>
            </w:pPr>
            <w:r>
              <w:rPr>
                <w:sz w:val="24"/>
              </w:rPr>
              <w:t>whether in their smarter sentencing,</w:t>
            </w:r>
          </w:p>
        </w:tc>
        <w:tc>
          <w:tcPr>
            <w:tcW w:w="411" w:type="dxa"/>
            <w:vMerge/>
            <w:tcBorders>
              <w:top w:val="nil"/>
            </w:tcBorders>
          </w:tcPr>
          <w:p>
            <w:pPr>
              <w:rPr>
                <w:sz w:val="2"/>
                <w:szCs w:val="2"/>
              </w:rPr>
            </w:pPr>
          </w:p>
        </w:tc>
      </w:tr>
      <w:tr>
        <w:trPr>
          <w:trHeight w:val="527" w:hRule="atLeast"/>
        </w:trPr>
        <w:tc>
          <w:tcPr>
            <w:tcW w:w="498" w:type="dxa"/>
          </w:tcPr>
          <w:p>
            <w:pPr>
              <w:pStyle w:val="TableParagraph"/>
              <w:spacing w:before="129"/>
              <w:ind w:right="155"/>
              <w:jc w:val="right"/>
              <w:rPr>
                <w:sz w:val="24"/>
              </w:rPr>
            </w:pPr>
            <w:r>
              <w:rPr>
                <w:w w:val="101"/>
                <w:sz w:val="24"/>
              </w:rPr>
              <w:t>5</w:t>
            </w:r>
          </w:p>
        </w:tc>
        <w:tc>
          <w:tcPr>
            <w:tcW w:w="3129" w:type="dxa"/>
          </w:tcPr>
          <w:p>
            <w:pPr>
              <w:pStyle w:val="TableParagraph"/>
              <w:spacing w:before="129"/>
              <w:ind w:left="106"/>
              <w:rPr>
                <w:sz w:val="24"/>
              </w:rPr>
            </w:pPr>
            <w:r>
              <w:rPr>
                <w:sz w:val="24"/>
              </w:rPr>
              <w:t>smarter criminal law</w:t>
            </w:r>
          </w:p>
        </w:tc>
        <w:tc>
          <w:tcPr>
            <w:tcW w:w="5543" w:type="dxa"/>
          </w:tcPr>
          <w:p>
            <w:pPr>
              <w:pStyle w:val="TableParagraph"/>
              <w:spacing w:before="129"/>
              <w:ind w:left="-1"/>
              <w:rPr>
                <w:sz w:val="24"/>
              </w:rPr>
            </w:pPr>
            <w:r>
              <w:rPr>
                <w:spacing w:val="-3"/>
                <w:sz w:val="24"/>
              </w:rPr>
              <w:t>enforcement program this </w:t>
            </w:r>
            <w:r>
              <w:rPr>
                <w:sz w:val="24"/>
              </w:rPr>
              <w:t>is a </w:t>
            </w:r>
            <w:r>
              <w:rPr>
                <w:spacing w:val="-3"/>
                <w:sz w:val="24"/>
              </w:rPr>
              <w:t>good</w:t>
            </w:r>
            <w:r>
              <w:rPr>
                <w:spacing w:val="49"/>
                <w:sz w:val="24"/>
              </w:rPr>
              <w:t> </w:t>
            </w:r>
            <w:r>
              <w:rPr>
                <w:sz w:val="24"/>
              </w:rPr>
              <w:t>use</w:t>
            </w:r>
          </w:p>
        </w:tc>
        <w:tc>
          <w:tcPr>
            <w:tcW w:w="411" w:type="dxa"/>
          </w:tcPr>
          <w:p>
            <w:pPr>
              <w:pStyle w:val="TableParagraph"/>
              <w:spacing w:before="129"/>
              <w:ind w:left="69"/>
              <w:rPr>
                <w:sz w:val="24"/>
              </w:rPr>
            </w:pPr>
            <w:r>
              <w:rPr>
                <w:sz w:val="24"/>
              </w:rPr>
              <w:t>of</w:t>
            </w:r>
          </w:p>
        </w:tc>
      </w:tr>
      <w:tr>
        <w:trPr>
          <w:trHeight w:val="529" w:hRule="atLeast"/>
        </w:trPr>
        <w:tc>
          <w:tcPr>
            <w:tcW w:w="498" w:type="dxa"/>
          </w:tcPr>
          <w:p>
            <w:pPr>
              <w:pStyle w:val="TableParagraph"/>
              <w:spacing w:before="129"/>
              <w:ind w:right="155"/>
              <w:jc w:val="right"/>
              <w:rPr>
                <w:sz w:val="24"/>
              </w:rPr>
            </w:pPr>
            <w:r>
              <w:rPr>
                <w:w w:val="101"/>
                <w:sz w:val="24"/>
              </w:rPr>
              <w:t>6</w:t>
            </w:r>
          </w:p>
        </w:tc>
        <w:tc>
          <w:tcPr>
            <w:tcW w:w="3129" w:type="dxa"/>
          </w:tcPr>
          <w:p>
            <w:pPr>
              <w:pStyle w:val="TableParagraph"/>
              <w:spacing w:before="129"/>
              <w:ind w:left="106"/>
              <w:rPr>
                <w:sz w:val="24"/>
              </w:rPr>
            </w:pPr>
            <w:r>
              <w:rPr>
                <w:sz w:val="24"/>
              </w:rPr>
              <w:t>your resources?</w:t>
            </w:r>
          </w:p>
        </w:tc>
        <w:tc>
          <w:tcPr>
            <w:tcW w:w="5543" w:type="dxa"/>
          </w:tcPr>
          <w:p>
            <w:pPr>
              <w:pStyle w:val="TableParagraph"/>
              <w:rPr>
                <w:rFonts w:ascii="Times New Roman"/>
                <w:sz w:val="24"/>
              </w:rPr>
            </w:pPr>
          </w:p>
        </w:tc>
        <w:tc>
          <w:tcPr>
            <w:tcW w:w="411" w:type="dxa"/>
          </w:tcPr>
          <w:p>
            <w:pPr>
              <w:pStyle w:val="TableParagraph"/>
              <w:rPr>
                <w:rFonts w:ascii="Times New Roman"/>
                <w:sz w:val="24"/>
              </w:rPr>
            </w:pPr>
          </w:p>
        </w:tc>
      </w:tr>
      <w:tr>
        <w:trPr>
          <w:trHeight w:val="529" w:hRule="atLeast"/>
        </w:trPr>
        <w:tc>
          <w:tcPr>
            <w:tcW w:w="498" w:type="dxa"/>
          </w:tcPr>
          <w:p>
            <w:pPr>
              <w:pStyle w:val="TableParagraph"/>
              <w:spacing w:before="130"/>
              <w:ind w:right="155"/>
              <w:jc w:val="right"/>
              <w:rPr>
                <w:sz w:val="24"/>
              </w:rPr>
            </w:pPr>
            <w:r>
              <w:rPr>
                <w:w w:val="101"/>
                <w:sz w:val="24"/>
              </w:rPr>
              <w:t>7</w:t>
            </w:r>
          </w:p>
        </w:tc>
        <w:tc>
          <w:tcPr>
            <w:tcW w:w="3129" w:type="dxa"/>
          </w:tcPr>
          <w:p>
            <w:pPr>
              <w:pStyle w:val="TableParagraph"/>
              <w:spacing w:before="130"/>
              <w:ind w:left="1546"/>
              <w:rPr>
                <w:b/>
                <w:sz w:val="24"/>
              </w:rPr>
            </w:pPr>
            <w:r>
              <w:rPr>
                <w:b/>
                <w:sz w:val="24"/>
              </w:rPr>
              <w:t>MR. LEUNG:</w:t>
            </w:r>
          </w:p>
        </w:tc>
        <w:tc>
          <w:tcPr>
            <w:tcW w:w="5543" w:type="dxa"/>
          </w:tcPr>
          <w:p>
            <w:pPr>
              <w:pStyle w:val="TableParagraph"/>
              <w:tabs>
                <w:tab w:pos="4461" w:val="left" w:leader="none"/>
              </w:tabs>
              <w:spacing w:before="130"/>
              <w:ind w:left="143"/>
              <w:rPr>
                <w:sz w:val="24"/>
              </w:rPr>
            </w:pPr>
            <w:r>
              <w:rPr>
                <w:sz w:val="24"/>
              </w:rPr>
              <w:t>We </w:t>
            </w:r>
            <w:r>
              <w:rPr>
                <w:spacing w:val="-3"/>
                <w:sz w:val="24"/>
              </w:rPr>
              <w:t>received</w:t>
            </w:r>
            <w:r>
              <w:rPr>
                <w:spacing w:val="21"/>
                <w:sz w:val="24"/>
              </w:rPr>
              <w:t> </w:t>
            </w:r>
            <w:r>
              <w:rPr>
                <w:spacing w:val="-3"/>
                <w:sz w:val="24"/>
              </w:rPr>
              <w:t>office</w:t>
            </w:r>
            <w:r>
              <w:rPr>
                <w:spacing w:val="11"/>
                <w:sz w:val="24"/>
              </w:rPr>
              <w:t> </w:t>
            </w:r>
            <w:r>
              <w:rPr>
                <w:spacing w:val="-3"/>
                <w:sz w:val="24"/>
              </w:rPr>
              <w:t>approval.</w:t>
              <w:tab/>
            </w:r>
            <w:r>
              <w:rPr>
                <w:sz w:val="24"/>
              </w:rPr>
              <w:t>We</w:t>
            </w:r>
            <w:r>
              <w:rPr>
                <w:spacing w:val="5"/>
                <w:sz w:val="24"/>
              </w:rPr>
              <w:t> </w:t>
            </w:r>
            <w:r>
              <w:rPr>
                <w:spacing w:val="-3"/>
                <w:sz w:val="24"/>
              </w:rPr>
              <w:t>also</w:t>
            </w:r>
          </w:p>
        </w:tc>
        <w:tc>
          <w:tcPr>
            <w:tcW w:w="411" w:type="dxa"/>
          </w:tcPr>
          <w:p>
            <w:pPr>
              <w:pStyle w:val="TableParagraph"/>
              <w:rPr>
                <w:rFonts w:ascii="Times New Roman"/>
                <w:sz w:val="24"/>
              </w:rPr>
            </w:pPr>
          </w:p>
        </w:tc>
      </w:tr>
      <w:tr>
        <w:trPr>
          <w:trHeight w:val="527" w:hRule="atLeast"/>
        </w:trPr>
        <w:tc>
          <w:tcPr>
            <w:tcW w:w="498" w:type="dxa"/>
          </w:tcPr>
          <w:p>
            <w:pPr>
              <w:pStyle w:val="TableParagraph"/>
              <w:spacing w:before="129"/>
              <w:ind w:right="155"/>
              <w:jc w:val="right"/>
              <w:rPr>
                <w:sz w:val="24"/>
              </w:rPr>
            </w:pPr>
            <w:r>
              <w:rPr>
                <w:w w:val="101"/>
                <w:sz w:val="24"/>
              </w:rPr>
              <w:t>8</w:t>
            </w:r>
          </w:p>
        </w:tc>
        <w:tc>
          <w:tcPr>
            <w:tcW w:w="3129" w:type="dxa"/>
          </w:tcPr>
          <w:p>
            <w:pPr>
              <w:pStyle w:val="TableParagraph"/>
              <w:spacing w:before="129"/>
              <w:ind w:left="106"/>
              <w:rPr>
                <w:sz w:val="24"/>
              </w:rPr>
            </w:pPr>
            <w:r>
              <w:rPr>
                <w:sz w:val="24"/>
              </w:rPr>
              <w:t>coordinated with the</w:t>
            </w:r>
          </w:p>
        </w:tc>
        <w:tc>
          <w:tcPr>
            <w:tcW w:w="5543" w:type="dxa"/>
          </w:tcPr>
          <w:p>
            <w:pPr>
              <w:pStyle w:val="TableParagraph"/>
              <w:spacing w:before="129"/>
              <w:ind w:left="-1"/>
              <w:rPr>
                <w:sz w:val="24"/>
              </w:rPr>
            </w:pPr>
            <w:r>
              <w:rPr>
                <w:sz w:val="24"/>
              </w:rPr>
              <w:t>State Department, your Honor.</w:t>
            </w:r>
          </w:p>
        </w:tc>
        <w:tc>
          <w:tcPr>
            <w:tcW w:w="411" w:type="dxa"/>
          </w:tcPr>
          <w:p>
            <w:pPr>
              <w:pStyle w:val="TableParagraph"/>
              <w:rPr>
                <w:rFonts w:ascii="Times New Roman"/>
                <w:sz w:val="24"/>
              </w:rPr>
            </w:pPr>
          </w:p>
        </w:tc>
      </w:tr>
      <w:tr>
        <w:trPr>
          <w:trHeight w:val="527" w:hRule="atLeast"/>
        </w:trPr>
        <w:tc>
          <w:tcPr>
            <w:tcW w:w="498" w:type="dxa"/>
          </w:tcPr>
          <w:p>
            <w:pPr>
              <w:pStyle w:val="TableParagraph"/>
              <w:spacing w:before="129"/>
              <w:ind w:right="155"/>
              <w:jc w:val="right"/>
              <w:rPr>
                <w:sz w:val="24"/>
              </w:rPr>
            </w:pPr>
            <w:r>
              <w:rPr>
                <w:w w:val="101"/>
                <w:sz w:val="24"/>
              </w:rPr>
              <w:t>9</w:t>
            </w:r>
          </w:p>
        </w:tc>
        <w:tc>
          <w:tcPr>
            <w:tcW w:w="3129" w:type="dxa"/>
          </w:tcPr>
          <w:p>
            <w:pPr>
              <w:pStyle w:val="TableParagraph"/>
              <w:spacing w:before="129"/>
              <w:ind w:left="1546"/>
              <w:rPr>
                <w:b/>
                <w:sz w:val="24"/>
              </w:rPr>
            </w:pPr>
            <w:r>
              <w:rPr>
                <w:b/>
                <w:sz w:val="24"/>
              </w:rPr>
              <w:t>THE COURT:</w:t>
            </w:r>
          </w:p>
        </w:tc>
        <w:tc>
          <w:tcPr>
            <w:tcW w:w="5543" w:type="dxa"/>
          </w:tcPr>
          <w:p>
            <w:pPr>
              <w:pStyle w:val="TableParagraph"/>
              <w:spacing w:before="129"/>
              <w:ind w:left="143"/>
              <w:rPr>
                <w:sz w:val="24"/>
              </w:rPr>
            </w:pPr>
            <w:r>
              <w:rPr>
                <w:sz w:val="24"/>
              </w:rPr>
              <w:t>Pardon?</w:t>
            </w:r>
          </w:p>
        </w:tc>
        <w:tc>
          <w:tcPr>
            <w:tcW w:w="411" w:type="dxa"/>
          </w:tcPr>
          <w:p>
            <w:pPr>
              <w:pStyle w:val="TableParagraph"/>
              <w:rPr>
                <w:rFonts w:ascii="Times New Roman"/>
                <w:sz w:val="24"/>
              </w:rPr>
            </w:pPr>
          </w:p>
        </w:tc>
      </w:tr>
      <w:tr>
        <w:trPr>
          <w:trHeight w:val="530" w:hRule="atLeast"/>
        </w:trPr>
        <w:tc>
          <w:tcPr>
            <w:tcW w:w="498" w:type="dxa"/>
          </w:tcPr>
          <w:p>
            <w:pPr>
              <w:pStyle w:val="TableParagraph"/>
              <w:spacing w:before="131"/>
              <w:ind w:right="155"/>
              <w:jc w:val="right"/>
              <w:rPr>
                <w:sz w:val="24"/>
              </w:rPr>
            </w:pPr>
            <w:r>
              <w:rPr>
                <w:sz w:val="24"/>
              </w:rPr>
              <w:t>10</w:t>
            </w:r>
          </w:p>
        </w:tc>
        <w:tc>
          <w:tcPr>
            <w:tcW w:w="3129" w:type="dxa"/>
          </w:tcPr>
          <w:p>
            <w:pPr>
              <w:pStyle w:val="TableParagraph"/>
              <w:spacing w:before="129"/>
              <w:ind w:left="1546"/>
              <w:rPr>
                <w:b/>
                <w:sz w:val="24"/>
              </w:rPr>
            </w:pPr>
            <w:r>
              <w:rPr>
                <w:b/>
                <w:sz w:val="24"/>
              </w:rPr>
              <w:t>MR. LEUNG:</w:t>
            </w:r>
          </w:p>
        </w:tc>
        <w:tc>
          <w:tcPr>
            <w:tcW w:w="5543" w:type="dxa"/>
          </w:tcPr>
          <w:p>
            <w:pPr>
              <w:pStyle w:val="TableParagraph"/>
              <w:spacing w:before="131"/>
              <w:ind w:left="143"/>
              <w:rPr>
                <w:sz w:val="24"/>
              </w:rPr>
            </w:pPr>
            <w:r>
              <w:rPr>
                <w:sz w:val="24"/>
              </w:rPr>
              <w:t>We also coordinated with the State</w:t>
            </w:r>
          </w:p>
        </w:tc>
        <w:tc>
          <w:tcPr>
            <w:tcW w:w="411" w:type="dxa"/>
          </w:tcPr>
          <w:p>
            <w:pPr>
              <w:pStyle w:val="TableParagraph"/>
              <w:rPr>
                <w:rFonts w:ascii="Times New Roman"/>
                <w:sz w:val="24"/>
              </w:rPr>
            </w:pPr>
          </w:p>
        </w:tc>
      </w:tr>
      <w:tr>
        <w:trPr>
          <w:trHeight w:val="527" w:hRule="atLeast"/>
        </w:trPr>
        <w:tc>
          <w:tcPr>
            <w:tcW w:w="498" w:type="dxa"/>
          </w:tcPr>
          <w:p>
            <w:pPr>
              <w:pStyle w:val="TableParagraph"/>
              <w:spacing w:before="129"/>
              <w:ind w:right="155"/>
              <w:jc w:val="right"/>
              <w:rPr>
                <w:sz w:val="24"/>
              </w:rPr>
            </w:pPr>
            <w:r>
              <w:rPr>
                <w:sz w:val="24"/>
              </w:rPr>
              <w:t>11</w:t>
            </w:r>
          </w:p>
        </w:tc>
        <w:tc>
          <w:tcPr>
            <w:tcW w:w="3129" w:type="dxa"/>
          </w:tcPr>
          <w:p>
            <w:pPr>
              <w:pStyle w:val="TableParagraph"/>
              <w:spacing w:before="129"/>
              <w:ind w:left="106"/>
              <w:rPr>
                <w:sz w:val="24"/>
              </w:rPr>
            </w:pPr>
            <w:r>
              <w:rPr>
                <w:sz w:val="24"/>
              </w:rPr>
              <w:t>Department.</w:t>
            </w:r>
          </w:p>
        </w:tc>
        <w:tc>
          <w:tcPr>
            <w:tcW w:w="5543" w:type="dxa"/>
          </w:tcPr>
          <w:p>
            <w:pPr>
              <w:pStyle w:val="TableParagraph"/>
              <w:rPr>
                <w:rFonts w:ascii="Times New Roman"/>
                <w:sz w:val="24"/>
              </w:rPr>
            </w:pPr>
          </w:p>
        </w:tc>
        <w:tc>
          <w:tcPr>
            <w:tcW w:w="411" w:type="dxa"/>
          </w:tcPr>
          <w:p>
            <w:pPr>
              <w:pStyle w:val="TableParagraph"/>
              <w:rPr>
                <w:rFonts w:ascii="Times New Roman"/>
                <w:sz w:val="24"/>
              </w:rPr>
            </w:pPr>
          </w:p>
        </w:tc>
      </w:tr>
      <w:tr>
        <w:trPr>
          <w:trHeight w:val="529" w:hRule="atLeast"/>
        </w:trPr>
        <w:tc>
          <w:tcPr>
            <w:tcW w:w="498" w:type="dxa"/>
          </w:tcPr>
          <w:p>
            <w:pPr>
              <w:pStyle w:val="TableParagraph"/>
              <w:spacing w:before="129"/>
              <w:ind w:right="155"/>
              <w:jc w:val="right"/>
              <w:rPr>
                <w:sz w:val="24"/>
              </w:rPr>
            </w:pPr>
            <w:r>
              <w:rPr>
                <w:sz w:val="24"/>
              </w:rPr>
              <w:t>12</w:t>
            </w:r>
          </w:p>
        </w:tc>
        <w:tc>
          <w:tcPr>
            <w:tcW w:w="3129" w:type="dxa"/>
          </w:tcPr>
          <w:p>
            <w:pPr>
              <w:pStyle w:val="TableParagraph"/>
              <w:spacing w:before="129"/>
              <w:ind w:left="1546"/>
              <w:rPr>
                <w:b/>
                <w:sz w:val="24"/>
              </w:rPr>
            </w:pPr>
            <w:r>
              <w:rPr>
                <w:b/>
                <w:sz w:val="24"/>
              </w:rPr>
              <w:t>THE COURT:</w:t>
            </w:r>
          </w:p>
        </w:tc>
        <w:tc>
          <w:tcPr>
            <w:tcW w:w="5543" w:type="dxa"/>
          </w:tcPr>
          <w:p>
            <w:pPr>
              <w:pStyle w:val="TableParagraph"/>
              <w:spacing w:before="129"/>
              <w:ind w:left="143"/>
              <w:rPr>
                <w:sz w:val="24"/>
              </w:rPr>
            </w:pPr>
            <w:r>
              <w:rPr>
                <w:sz w:val="24"/>
              </w:rPr>
              <w:t>In other words, it was the State</w:t>
            </w:r>
          </w:p>
        </w:tc>
        <w:tc>
          <w:tcPr>
            <w:tcW w:w="411" w:type="dxa"/>
          </w:tcPr>
          <w:p>
            <w:pPr>
              <w:pStyle w:val="TableParagraph"/>
              <w:rPr>
                <w:rFonts w:ascii="Times New Roman"/>
                <w:sz w:val="24"/>
              </w:rPr>
            </w:pPr>
          </w:p>
        </w:tc>
      </w:tr>
      <w:tr>
        <w:trPr>
          <w:trHeight w:val="529" w:hRule="atLeast"/>
        </w:trPr>
        <w:tc>
          <w:tcPr>
            <w:tcW w:w="498" w:type="dxa"/>
          </w:tcPr>
          <w:p>
            <w:pPr>
              <w:pStyle w:val="TableParagraph"/>
              <w:spacing w:before="130"/>
              <w:ind w:right="155"/>
              <w:jc w:val="right"/>
              <w:rPr>
                <w:sz w:val="24"/>
              </w:rPr>
            </w:pPr>
            <w:r>
              <w:rPr>
                <w:sz w:val="24"/>
              </w:rPr>
              <w:t>13</w:t>
            </w:r>
          </w:p>
        </w:tc>
        <w:tc>
          <w:tcPr>
            <w:tcW w:w="3129" w:type="dxa"/>
          </w:tcPr>
          <w:p>
            <w:pPr>
              <w:pStyle w:val="TableParagraph"/>
              <w:spacing w:before="130"/>
              <w:ind w:left="106"/>
              <w:rPr>
                <w:sz w:val="24"/>
              </w:rPr>
            </w:pPr>
            <w:r>
              <w:rPr>
                <w:sz w:val="24"/>
              </w:rPr>
              <w:t>Department, and that</w:t>
            </w:r>
          </w:p>
        </w:tc>
        <w:tc>
          <w:tcPr>
            <w:tcW w:w="5543" w:type="dxa"/>
          </w:tcPr>
          <w:p>
            <w:pPr>
              <w:pStyle w:val="TableParagraph"/>
              <w:spacing w:before="130"/>
              <w:ind w:left="-1"/>
              <w:rPr>
                <w:sz w:val="24"/>
              </w:rPr>
            </w:pPr>
            <w:r>
              <w:rPr>
                <w:sz w:val="24"/>
              </w:rPr>
              <w:t>was whether or not this person had</w:t>
            </w:r>
          </w:p>
        </w:tc>
        <w:tc>
          <w:tcPr>
            <w:tcW w:w="411" w:type="dxa"/>
          </w:tcPr>
          <w:p>
            <w:pPr>
              <w:pStyle w:val="TableParagraph"/>
              <w:rPr>
                <w:rFonts w:ascii="Times New Roman"/>
                <w:sz w:val="24"/>
              </w:rPr>
            </w:pPr>
          </w:p>
        </w:tc>
      </w:tr>
      <w:tr>
        <w:trPr>
          <w:trHeight w:val="527" w:hRule="atLeast"/>
        </w:trPr>
        <w:tc>
          <w:tcPr>
            <w:tcW w:w="498" w:type="dxa"/>
          </w:tcPr>
          <w:p>
            <w:pPr>
              <w:pStyle w:val="TableParagraph"/>
              <w:spacing w:before="129"/>
              <w:ind w:right="155"/>
              <w:jc w:val="right"/>
              <w:rPr>
                <w:sz w:val="24"/>
              </w:rPr>
            </w:pPr>
            <w:r>
              <w:rPr>
                <w:sz w:val="24"/>
              </w:rPr>
              <w:t>14</w:t>
            </w:r>
          </w:p>
        </w:tc>
        <w:tc>
          <w:tcPr>
            <w:tcW w:w="3129" w:type="dxa"/>
          </w:tcPr>
          <w:p>
            <w:pPr>
              <w:pStyle w:val="TableParagraph"/>
              <w:spacing w:before="129"/>
              <w:ind w:left="106"/>
              <w:rPr>
                <w:sz w:val="24"/>
              </w:rPr>
            </w:pPr>
            <w:r>
              <w:rPr>
                <w:sz w:val="24"/>
              </w:rPr>
              <w:t>diplomatic immunity.</w:t>
            </w:r>
          </w:p>
        </w:tc>
        <w:tc>
          <w:tcPr>
            <w:tcW w:w="5543" w:type="dxa"/>
          </w:tcPr>
          <w:p>
            <w:pPr>
              <w:pStyle w:val="TableParagraph"/>
              <w:spacing w:before="129"/>
              <w:ind w:left="143"/>
              <w:rPr>
                <w:sz w:val="24"/>
              </w:rPr>
            </w:pPr>
            <w:r>
              <w:rPr>
                <w:sz w:val="24"/>
              </w:rPr>
              <w:t>I'm not even going to address that.</w:t>
            </w:r>
          </w:p>
        </w:tc>
        <w:tc>
          <w:tcPr>
            <w:tcW w:w="411" w:type="dxa"/>
          </w:tcPr>
          <w:p>
            <w:pPr>
              <w:pStyle w:val="TableParagraph"/>
              <w:rPr>
                <w:rFonts w:ascii="Times New Roman"/>
                <w:sz w:val="24"/>
              </w:rPr>
            </w:pPr>
          </w:p>
        </w:tc>
      </w:tr>
      <w:tr>
        <w:trPr>
          <w:trHeight w:val="402" w:hRule="atLeast"/>
        </w:trPr>
        <w:tc>
          <w:tcPr>
            <w:tcW w:w="498" w:type="dxa"/>
          </w:tcPr>
          <w:p>
            <w:pPr>
              <w:pStyle w:val="TableParagraph"/>
              <w:spacing w:line="253" w:lineRule="exact" w:before="129"/>
              <w:ind w:right="155"/>
              <w:jc w:val="right"/>
              <w:rPr>
                <w:sz w:val="24"/>
              </w:rPr>
            </w:pPr>
            <w:r>
              <w:rPr>
                <w:sz w:val="24"/>
              </w:rPr>
              <w:t>15</w:t>
            </w:r>
          </w:p>
        </w:tc>
        <w:tc>
          <w:tcPr>
            <w:tcW w:w="3129" w:type="dxa"/>
          </w:tcPr>
          <w:p>
            <w:pPr>
              <w:pStyle w:val="TableParagraph"/>
              <w:spacing w:line="253" w:lineRule="exact" w:before="129"/>
              <w:ind w:left="106"/>
              <w:rPr>
                <w:sz w:val="24"/>
              </w:rPr>
            </w:pPr>
            <w:r>
              <w:rPr>
                <w:sz w:val="24"/>
              </w:rPr>
              <w:t>That's another issue</w:t>
            </w:r>
          </w:p>
        </w:tc>
        <w:tc>
          <w:tcPr>
            <w:tcW w:w="5543" w:type="dxa"/>
          </w:tcPr>
          <w:p>
            <w:pPr>
              <w:pStyle w:val="TableParagraph"/>
              <w:spacing w:line="253" w:lineRule="exact" w:before="129"/>
              <w:ind w:left="-1"/>
              <w:rPr>
                <w:sz w:val="24"/>
              </w:rPr>
            </w:pPr>
            <w:r>
              <w:rPr>
                <w:sz w:val="24"/>
              </w:rPr>
              <w:t>entirely.</w:t>
            </w:r>
          </w:p>
        </w:tc>
        <w:tc>
          <w:tcPr>
            <w:tcW w:w="411" w:type="dxa"/>
          </w:tcPr>
          <w:p>
            <w:pPr>
              <w:pStyle w:val="TableParagraph"/>
              <w:rPr>
                <w:rFonts w:ascii="Times New Roman"/>
                <w:sz w:val="24"/>
              </w:rPr>
            </w:pPr>
          </w:p>
        </w:tc>
      </w:tr>
    </w:tbl>
    <w:p>
      <w:pPr>
        <w:pStyle w:val="BodyText"/>
        <w:spacing w:before="6"/>
        <w:rPr>
          <w:rFonts w:ascii="Courier New"/>
          <w:sz w:val="13"/>
        </w:rPr>
      </w:pPr>
    </w:p>
    <w:p>
      <w:pPr>
        <w:pStyle w:val="ListParagraph"/>
        <w:numPr>
          <w:ilvl w:val="0"/>
          <w:numId w:val="77"/>
        </w:numPr>
        <w:tabs>
          <w:tab w:pos="2014" w:val="left" w:leader="none"/>
          <w:tab w:pos="2015" w:val="left" w:leader="none"/>
        </w:tabs>
        <w:spacing w:line="240" w:lineRule="auto" w:before="104" w:after="0"/>
        <w:ind w:left="2014" w:right="0" w:hanging="1275"/>
        <w:jc w:val="left"/>
        <w:rPr>
          <w:rFonts w:ascii="Courier New"/>
          <w:sz w:val="24"/>
        </w:rPr>
      </w:pPr>
      <w:r>
        <w:rPr>
          <w:rFonts w:ascii="Courier New"/>
          <w:sz w:val="24"/>
        </w:rPr>
        <w:t>But </w:t>
      </w:r>
      <w:r>
        <w:rPr>
          <w:rFonts w:ascii="Courier New"/>
          <w:spacing w:val="-3"/>
          <w:sz w:val="24"/>
        </w:rPr>
        <w:t>you're telling </w:t>
      </w:r>
      <w:r>
        <w:rPr>
          <w:rFonts w:ascii="Courier New"/>
          <w:sz w:val="24"/>
        </w:rPr>
        <w:t>me </w:t>
      </w:r>
      <w:r>
        <w:rPr>
          <w:rFonts w:ascii="Courier New"/>
          <w:spacing w:val="-3"/>
          <w:sz w:val="24"/>
        </w:rPr>
        <w:t>this </w:t>
      </w:r>
      <w:r>
        <w:rPr>
          <w:rFonts w:ascii="Courier New"/>
          <w:sz w:val="24"/>
        </w:rPr>
        <w:t>was a </w:t>
      </w:r>
      <w:r>
        <w:rPr>
          <w:rFonts w:ascii="Courier New"/>
          <w:spacing w:val="-3"/>
          <w:sz w:val="24"/>
        </w:rPr>
        <w:t>decision of </w:t>
      </w:r>
      <w:r>
        <w:rPr>
          <w:rFonts w:ascii="Courier New"/>
          <w:sz w:val="24"/>
        </w:rPr>
        <w:t>the</w:t>
      </w:r>
      <w:r>
        <w:rPr>
          <w:rFonts w:ascii="Courier New"/>
          <w:spacing w:val="35"/>
          <w:sz w:val="24"/>
        </w:rPr>
        <w:t> </w:t>
      </w:r>
      <w:r>
        <w:rPr>
          <w:rFonts w:ascii="Courier New"/>
          <w:spacing w:val="-3"/>
          <w:sz w:val="24"/>
        </w:rPr>
        <w:t>United</w:t>
      </w:r>
    </w:p>
    <w:p>
      <w:pPr>
        <w:pStyle w:val="BodyText"/>
        <w:spacing w:before="6"/>
        <w:rPr>
          <w:rFonts w:ascii="Courier New"/>
          <w:sz w:val="22"/>
        </w:rPr>
      </w:pPr>
    </w:p>
    <w:p>
      <w:pPr>
        <w:pStyle w:val="ListParagraph"/>
        <w:numPr>
          <w:ilvl w:val="0"/>
          <w:numId w:val="77"/>
        </w:numPr>
        <w:tabs>
          <w:tab w:pos="1294" w:val="left" w:leader="none"/>
          <w:tab w:pos="1295" w:val="left" w:leader="none"/>
        </w:tabs>
        <w:spacing w:line="240" w:lineRule="auto" w:before="1" w:after="0"/>
        <w:ind w:left="1294" w:right="0" w:hanging="555"/>
        <w:jc w:val="left"/>
        <w:rPr>
          <w:rFonts w:ascii="Courier New"/>
          <w:sz w:val="24"/>
        </w:rPr>
      </w:pPr>
      <w:r>
        <w:rPr>
          <w:rFonts w:ascii="Courier New"/>
          <w:spacing w:val="-3"/>
          <w:sz w:val="24"/>
        </w:rPr>
        <w:t>States Attorney </w:t>
      </w:r>
      <w:r>
        <w:rPr>
          <w:rFonts w:ascii="Courier New"/>
          <w:sz w:val="24"/>
        </w:rPr>
        <w:t>to </w:t>
      </w:r>
      <w:r>
        <w:rPr>
          <w:rFonts w:ascii="Courier New"/>
          <w:spacing w:val="-3"/>
          <w:sz w:val="24"/>
        </w:rPr>
        <w:t>bring this prosecution without the</w:t>
      </w:r>
      <w:r>
        <w:rPr>
          <w:rFonts w:ascii="Courier New"/>
          <w:spacing w:val="81"/>
          <w:sz w:val="24"/>
        </w:rPr>
        <w:t> </w:t>
      </w:r>
      <w:r>
        <w:rPr>
          <w:rFonts w:ascii="Courier New"/>
          <w:spacing w:val="-3"/>
          <w:sz w:val="24"/>
        </w:rPr>
        <w:t>knowledge</w:t>
      </w:r>
    </w:p>
    <w:p>
      <w:pPr>
        <w:pStyle w:val="BodyText"/>
        <w:spacing w:before="6"/>
        <w:rPr>
          <w:rFonts w:ascii="Courier New"/>
          <w:sz w:val="22"/>
        </w:rPr>
      </w:pPr>
    </w:p>
    <w:p>
      <w:pPr>
        <w:pStyle w:val="ListParagraph"/>
        <w:numPr>
          <w:ilvl w:val="0"/>
          <w:numId w:val="77"/>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of the </w:t>
      </w:r>
      <w:r>
        <w:rPr>
          <w:rFonts w:ascii="Courier New"/>
          <w:spacing w:val="-3"/>
          <w:sz w:val="24"/>
        </w:rPr>
        <w:t>Department </w:t>
      </w:r>
      <w:r>
        <w:rPr>
          <w:rFonts w:ascii="Courier New"/>
          <w:sz w:val="24"/>
        </w:rPr>
        <w:t>of</w:t>
      </w:r>
      <w:r>
        <w:rPr>
          <w:rFonts w:ascii="Courier New"/>
          <w:spacing w:val="-5"/>
          <w:sz w:val="24"/>
        </w:rPr>
        <w:t> </w:t>
      </w:r>
      <w:r>
        <w:rPr>
          <w:rFonts w:ascii="Courier New"/>
          <w:spacing w:val="-3"/>
          <w:sz w:val="24"/>
        </w:rPr>
        <w:t>Justice.</w:t>
      </w:r>
    </w:p>
    <w:p>
      <w:pPr>
        <w:pStyle w:val="BodyText"/>
        <w:spacing w:before="10"/>
        <w:rPr>
          <w:rFonts w:ascii="Courier New"/>
          <w:sz w:val="22"/>
        </w:rPr>
      </w:pPr>
    </w:p>
    <w:p>
      <w:pPr>
        <w:pStyle w:val="ListParagraph"/>
        <w:numPr>
          <w:ilvl w:val="0"/>
          <w:numId w:val="77"/>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z w:val="24"/>
        </w:rPr>
        <w:t>It was a </w:t>
      </w:r>
      <w:r>
        <w:rPr>
          <w:rFonts w:ascii="Courier New"/>
          <w:spacing w:val="-3"/>
          <w:sz w:val="24"/>
        </w:rPr>
        <w:t>duly authorized decision </w:t>
      </w:r>
      <w:r>
        <w:rPr>
          <w:rFonts w:ascii="Courier New"/>
          <w:sz w:val="24"/>
        </w:rPr>
        <w:t>by</w:t>
      </w:r>
      <w:r>
        <w:rPr>
          <w:rFonts w:ascii="Courier New"/>
          <w:spacing w:val="32"/>
          <w:sz w:val="24"/>
        </w:rPr>
        <w:t> </w:t>
      </w:r>
      <w:r>
        <w:rPr>
          <w:rFonts w:ascii="Courier New"/>
          <w:spacing w:val="-3"/>
          <w:sz w:val="24"/>
        </w:rPr>
        <w:t>this</w:t>
      </w:r>
    </w:p>
    <w:p>
      <w:pPr>
        <w:pStyle w:val="BodyText"/>
        <w:spacing w:before="6"/>
        <w:rPr>
          <w:rFonts w:ascii="Courier New"/>
          <w:sz w:val="22"/>
        </w:rPr>
      </w:pPr>
    </w:p>
    <w:p>
      <w:pPr>
        <w:pStyle w:val="ListParagraph"/>
        <w:numPr>
          <w:ilvl w:val="0"/>
          <w:numId w:val="77"/>
        </w:numPr>
        <w:tabs>
          <w:tab w:pos="1294" w:val="left" w:leader="none"/>
          <w:tab w:pos="1295" w:val="left" w:leader="none"/>
        </w:tabs>
        <w:spacing w:line="240" w:lineRule="auto" w:before="1" w:after="0"/>
        <w:ind w:left="1294" w:right="0" w:hanging="555"/>
        <w:jc w:val="left"/>
        <w:rPr>
          <w:rFonts w:ascii="Courier New"/>
          <w:sz w:val="24"/>
        </w:rPr>
      </w:pPr>
      <w:r>
        <w:rPr>
          <w:rFonts w:ascii="Courier New"/>
          <w:spacing w:val="-3"/>
          <w:sz w:val="24"/>
        </w:rPr>
        <w:t>office </w:t>
      </w:r>
      <w:r>
        <w:rPr>
          <w:rFonts w:ascii="Courier New"/>
          <w:sz w:val="24"/>
        </w:rPr>
        <w:t>to do</w:t>
      </w:r>
      <w:r>
        <w:rPr>
          <w:rFonts w:ascii="Courier New"/>
          <w:spacing w:val="-5"/>
          <w:sz w:val="24"/>
        </w:rPr>
        <w:t> </w:t>
      </w:r>
      <w:r>
        <w:rPr>
          <w:rFonts w:ascii="Courier New"/>
          <w:spacing w:val="-3"/>
          <w:sz w:val="24"/>
        </w:rPr>
        <w:t>so.</w:t>
      </w:r>
    </w:p>
    <w:p>
      <w:pPr>
        <w:pStyle w:val="BodyText"/>
        <w:spacing w:before="6"/>
        <w:rPr>
          <w:rFonts w:ascii="Courier New"/>
          <w:sz w:val="22"/>
        </w:rPr>
      </w:pPr>
    </w:p>
    <w:p>
      <w:pPr>
        <w:pStyle w:val="ListParagraph"/>
        <w:numPr>
          <w:ilvl w:val="0"/>
          <w:numId w:val="77"/>
        </w:numPr>
        <w:tabs>
          <w:tab w:pos="2734" w:val="left" w:leader="none"/>
          <w:tab w:pos="2735" w:val="left" w:leader="none"/>
          <w:tab w:pos="4459" w:val="left" w:leader="none"/>
        </w:tabs>
        <w:spacing w:line="240" w:lineRule="auto" w:before="1" w:after="0"/>
        <w:ind w:left="2734" w:right="0" w:hanging="1995"/>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z w:val="24"/>
        </w:rPr>
        <w:t>My </w:t>
      </w:r>
      <w:r>
        <w:rPr>
          <w:rFonts w:ascii="Courier New"/>
          <w:spacing w:val="-3"/>
          <w:sz w:val="24"/>
        </w:rPr>
        <w:t>suggestion, since </w:t>
      </w:r>
      <w:r>
        <w:rPr>
          <w:rFonts w:ascii="Courier New"/>
          <w:sz w:val="24"/>
        </w:rPr>
        <w:t>I'm </w:t>
      </w:r>
      <w:r>
        <w:rPr>
          <w:rFonts w:ascii="Courier New"/>
          <w:spacing w:val="-3"/>
          <w:sz w:val="24"/>
        </w:rPr>
        <w:t>dismissing</w:t>
      </w:r>
      <w:r>
        <w:rPr>
          <w:rFonts w:ascii="Courier New"/>
          <w:spacing w:val="28"/>
          <w:sz w:val="24"/>
        </w:rPr>
        <w:t> </w:t>
      </w:r>
      <w:r>
        <w:rPr>
          <w:rFonts w:ascii="Courier New"/>
          <w:spacing w:val="-3"/>
          <w:sz w:val="24"/>
        </w:rPr>
        <w:t>this</w:t>
      </w:r>
    </w:p>
    <w:p>
      <w:pPr>
        <w:pStyle w:val="BodyText"/>
        <w:spacing w:before="6"/>
        <w:rPr>
          <w:rFonts w:ascii="Courier New"/>
          <w:sz w:val="22"/>
        </w:rPr>
      </w:pPr>
    </w:p>
    <w:p>
      <w:pPr>
        <w:pStyle w:val="ListParagraph"/>
        <w:numPr>
          <w:ilvl w:val="0"/>
          <w:numId w:val="77"/>
        </w:numPr>
        <w:tabs>
          <w:tab w:pos="1294" w:val="left" w:leader="none"/>
          <w:tab w:pos="1295" w:val="left" w:leader="none"/>
          <w:tab w:pos="9065" w:val="left" w:leader="none"/>
        </w:tabs>
        <w:spacing w:line="240" w:lineRule="auto" w:before="0" w:after="0"/>
        <w:ind w:left="1294" w:right="0" w:hanging="555"/>
        <w:jc w:val="left"/>
        <w:rPr>
          <w:rFonts w:ascii="Courier New"/>
          <w:sz w:val="24"/>
        </w:rPr>
      </w:pPr>
      <w:r>
        <w:rPr>
          <w:rFonts w:ascii="Courier New"/>
          <w:spacing w:val="-3"/>
          <w:sz w:val="24"/>
        </w:rPr>
        <w:t>indictment, </w:t>
      </w:r>
      <w:r>
        <w:rPr>
          <w:rFonts w:ascii="Courier New"/>
          <w:sz w:val="24"/>
        </w:rPr>
        <w:t>is </w:t>
      </w:r>
      <w:r>
        <w:rPr>
          <w:rFonts w:ascii="Courier New"/>
          <w:spacing w:val="-3"/>
          <w:sz w:val="24"/>
        </w:rPr>
        <w:t>that </w:t>
      </w:r>
      <w:r>
        <w:rPr>
          <w:rFonts w:ascii="Courier New"/>
          <w:sz w:val="24"/>
        </w:rPr>
        <w:t>you </w:t>
      </w:r>
      <w:r>
        <w:rPr>
          <w:rFonts w:ascii="Courier New"/>
          <w:spacing w:val="-3"/>
          <w:sz w:val="24"/>
        </w:rPr>
        <w:t>bring </w:t>
      </w:r>
      <w:r>
        <w:rPr>
          <w:rFonts w:ascii="Courier New"/>
          <w:sz w:val="24"/>
        </w:rPr>
        <w:t>an </w:t>
      </w:r>
      <w:r>
        <w:rPr>
          <w:rFonts w:ascii="Courier New"/>
          <w:spacing w:val="-3"/>
          <w:sz w:val="24"/>
        </w:rPr>
        <w:t>appeal,</w:t>
      </w:r>
      <w:r>
        <w:rPr>
          <w:rFonts w:ascii="Courier New"/>
          <w:spacing w:val="65"/>
          <w:sz w:val="24"/>
        </w:rPr>
        <w:t> </w:t>
      </w:r>
      <w:r>
        <w:rPr>
          <w:rFonts w:ascii="Courier New"/>
          <w:spacing w:val="-3"/>
          <w:sz w:val="24"/>
        </w:rPr>
        <w:t>right</w:t>
      </w:r>
      <w:r>
        <w:rPr>
          <w:rFonts w:ascii="Courier New"/>
          <w:spacing w:val="9"/>
          <w:sz w:val="24"/>
        </w:rPr>
        <w:t> </w:t>
      </w:r>
      <w:r>
        <w:rPr>
          <w:rFonts w:ascii="Courier New"/>
          <w:spacing w:val="-3"/>
          <w:sz w:val="24"/>
        </w:rPr>
        <w:t>away.</w:t>
        <w:tab/>
      </w:r>
      <w:r>
        <w:rPr>
          <w:rFonts w:ascii="Courier New"/>
          <w:sz w:val="24"/>
        </w:rPr>
        <w:t>I</w:t>
      </w:r>
      <w:r>
        <w:rPr>
          <w:rFonts w:ascii="Courier New"/>
          <w:spacing w:val="-1"/>
          <w:sz w:val="24"/>
        </w:rPr>
        <w:t> </w:t>
      </w:r>
      <w:r>
        <w:rPr>
          <w:rFonts w:ascii="Courier New"/>
          <w:spacing w:val="-3"/>
          <w:sz w:val="24"/>
        </w:rPr>
        <w:t>would</w:t>
      </w:r>
    </w:p>
    <w:p>
      <w:pPr>
        <w:pStyle w:val="BodyText"/>
        <w:spacing w:before="10"/>
        <w:rPr>
          <w:rFonts w:ascii="Courier New"/>
          <w:sz w:val="22"/>
        </w:rPr>
      </w:pPr>
    </w:p>
    <w:p>
      <w:pPr>
        <w:pStyle w:val="ListParagraph"/>
        <w:numPr>
          <w:ilvl w:val="0"/>
          <w:numId w:val="77"/>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be </w:t>
      </w:r>
      <w:r>
        <w:rPr>
          <w:rFonts w:ascii="Courier New"/>
          <w:spacing w:val="-3"/>
          <w:sz w:val="24"/>
        </w:rPr>
        <w:t>very interested </w:t>
      </w:r>
      <w:r>
        <w:rPr>
          <w:rFonts w:ascii="Courier New"/>
          <w:sz w:val="24"/>
        </w:rPr>
        <w:t>in </w:t>
      </w:r>
      <w:r>
        <w:rPr>
          <w:rFonts w:ascii="Courier New"/>
          <w:spacing w:val="-3"/>
          <w:sz w:val="24"/>
        </w:rPr>
        <w:t>what </w:t>
      </w:r>
      <w:r>
        <w:rPr>
          <w:rFonts w:ascii="Courier New"/>
          <w:sz w:val="24"/>
        </w:rPr>
        <w:t>the </w:t>
      </w:r>
      <w:r>
        <w:rPr>
          <w:rFonts w:ascii="Courier New"/>
          <w:spacing w:val="-3"/>
          <w:sz w:val="24"/>
        </w:rPr>
        <w:t>Ninth Circuit </w:t>
      </w:r>
      <w:r>
        <w:rPr>
          <w:rFonts w:ascii="Courier New"/>
          <w:sz w:val="24"/>
        </w:rPr>
        <w:t>has to say</w:t>
      </w:r>
      <w:r>
        <w:rPr>
          <w:rFonts w:ascii="Courier New"/>
          <w:spacing w:val="39"/>
          <w:sz w:val="24"/>
        </w:rPr>
        <w:t> </w:t>
      </w:r>
      <w:r>
        <w:rPr>
          <w:rFonts w:ascii="Courier New"/>
          <w:spacing w:val="-3"/>
          <w:sz w:val="24"/>
        </w:rPr>
        <w:t>about</w:t>
      </w:r>
    </w:p>
    <w:p>
      <w:pPr>
        <w:pStyle w:val="BodyText"/>
        <w:spacing w:before="7"/>
        <w:rPr>
          <w:rFonts w:ascii="Courier New"/>
          <w:sz w:val="22"/>
        </w:rPr>
      </w:pPr>
    </w:p>
    <w:p>
      <w:pPr>
        <w:pStyle w:val="ListParagraph"/>
        <w:numPr>
          <w:ilvl w:val="0"/>
          <w:numId w:val="77"/>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this, whether they think that there </w:t>
      </w:r>
      <w:r>
        <w:rPr>
          <w:rFonts w:ascii="Courier New"/>
          <w:sz w:val="24"/>
        </w:rPr>
        <w:t>is </w:t>
      </w:r>
      <w:r>
        <w:rPr>
          <w:rFonts w:ascii="Courier New"/>
          <w:spacing w:val="-3"/>
          <w:sz w:val="24"/>
        </w:rPr>
        <w:t>enough </w:t>
      </w:r>
      <w:r>
        <w:rPr>
          <w:rFonts w:ascii="Courier New"/>
          <w:sz w:val="24"/>
        </w:rPr>
        <w:t>of a </w:t>
      </w:r>
      <w:r>
        <w:rPr>
          <w:rFonts w:ascii="Courier New"/>
          <w:spacing w:val="-3"/>
          <w:sz w:val="24"/>
        </w:rPr>
        <w:t>nexus</w:t>
      </w:r>
      <w:r>
        <w:rPr>
          <w:rFonts w:ascii="Courier New"/>
          <w:spacing w:val="50"/>
          <w:sz w:val="24"/>
        </w:rPr>
        <w:t> </w:t>
      </w:r>
      <w:r>
        <w:rPr>
          <w:rFonts w:ascii="Courier New"/>
          <w:sz w:val="24"/>
        </w:rPr>
        <w:t>to</w:t>
      </w:r>
    </w:p>
    <w:p>
      <w:pPr>
        <w:pStyle w:val="BodyText"/>
        <w:spacing w:before="6"/>
        <w:rPr>
          <w:rFonts w:ascii="Courier New"/>
          <w:sz w:val="22"/>
        </w:rPr>
      </w:pPr>
    </w:p>
    <w:p>
      <w:pPr>
        <w:pStyle w:val="ListParagraph"/>
        <w:numPr>
          <w:ilvl w:val="0"/>
          <w:numId w:val="77"/>
        </w:numPr>
        <w:tabs>
          <w:tab w:pos="1294" w:val="left" w:leader="none"/>
          <w:tab w:pos="1295" w:val="left" w:leader="none"/>
        </w:tabs>
        <w:spacing w:line="240" w:lineRule="auto" w:before="1" w:after="0"/>
        <w:ind w:left="1294" w:right="0" w:hanging="555"/>
        <w:jc w:val="left"/>
        <w:rPr>
          <w:rFonts w:ascii="Courier New"/>
          <w:sz w:val="24"/>
        </w:rPr>
      </w:pPr>
      <w:r>
        <w:rPr>
          <w:rFonts w:ascii="Courier New"/>
          <w:spacing w:val="-3"/>
          <w:sz w:val="24"/>
        </w:rPr>
        <w:t>apply statutes, such </w:t>
      </w:r>
      <w:r>
        <w:rPr>
          <w:rFonts w:ascii="Courier New"/>
          <w:sz w:val="24"/>
        </w:rPr>
        <w:t>as the </w:t>
      </w:r>
      <w:r>
        <w:rPr>
          <w:rFonts w:ascii="Courier New"/>
          <w:spacing w:val="-3"/>
          <w:sz w:val="24"/>
        </w:rPr>
        <w:t>bribery statute </w:t>
      </w:r>
      <w:r>
        <w:rPr>
          <w:rFonts w:ascii="Courier New"/>
          <w:sz w:val="24"/>
        </w:rPr>
        <w:t>and the</w:t>
      </w:r>
      <w:r>
        <w:rPr>
          <w:rFonts w:ascii="Courier New"/>
          <w:spacing w:val="33"/>
          <w:sz w:val="24"/>
        </w:rPr>
        <w:t> </w:t>
      </w:r>
      <w:r>
        <w:rPr>
          <w:rFonts w:ascii="Courier New"/>
          <w:spacing w:val="-3"/>
          <w:sz w:val="24"/>
        </w:rPr>
        <w:t>honest</w:t>
      </w:r>
    </w:p>
    <w:p>
      <w:pPr>
        <w:spacing w:after="0" w:line="240" w:lineRule="auto"/>
        <w:jc w:val="left"/>
        <w:rPr>
          <w:rFonts w:ascii="Courier New"/>
          <w:sz w:val="24"/>
        </w:rPr>
        <w:sectPr>
          <w:headerReference w:type="default" r:id="rId182"/>
          <w:pgSz w:w="12240" w:h="15840"/>
          <w:pgMar w:header="283" w:footer="1234" w:top="620" w:bottom="1420" w:left="580" w:right="820"/>
          <w:pgNumType w:start="12"/>
        </w:sectPr>
      </w:pPr>
    </w:p>
    <w:p>
      <w:pPr>
        <w:pStyle w:val="BodyText"/>
        <w:rPr>
          <w:rFonts w:ascii="Courier New"/>
          <w:sz w:val="20"/>
        </w:rPr>
      </w:pPr>
      <w:r>
        <w:rPr/>
        <w:pict>
          <v:group style="position:absolute;margin-left:86.520004pt;margin-top:41.159977pt;width:475.7pt;height:672.15pt;mso-position-horizontal-relative:page;mso-position-vertical-relative:page;z-index:-130720" coordorigin="1730,823" coordsize="9514,13443">
            <v:line style="position:absolute" from="1730,832" to="11244,832" stroked="true" strokeweight=".84pt" strokecolor="#000000">
              <v:stroke dashstyle="solid"/>
            </v:line>
            <v:shape style="position:absolute;left:1730;top:823;width:9514;height:13436" coordorigin="1730,823" coordsize="9514,13436" path="m1730,14258l11244,14258m1738,823l1738,14251m1798,823l1798,14251e" filled="false" stroked="true" strokeweight=".72pt" strokecolor="#000000">
              <v:path arrowok="t"/>
              <v:stroke dashstyle="solid"/>
            </v:shape>
            <v:line style="position:absolute" from="11237,823" to="11237,14251" stroked="true" strokeweight=".72pt" strokecolor="#000000">
              <v:stroke dashstyle="solid"/>
            </v:line>
            <w10:wrap type="none"/>
          </v:group>
        </w:pict>
      </w:r>
    </w:p>
    <w:p>
      <w:pPr>
        <w:pStyle w:val="BodyText"/>
        <w:spacing w:before="1"/>
        <w:rPr>
          <w:rFonts w:ascii="Courier New"/>
          <w:sz w:val="21"/>
        </w:rPr>
      </w:pPr>
    </w:p>
    <w:p>
      <w:pPr>
        <w:pStyle w:val="ListParagraph"/>
        <w:numPr>
          <w:ilvl w:val="0"/>
          <w:numId w:val="78"/>
        </w:numPr>
        <w:tabs>
          <w:tab w:pos="1294" w:val="left" w:leader="none"/>
          <w:tab w:pos="1295" w:val="left" w:leader="none"/>
        </w:tabs>
        <w:spacing w:line="240" w:lineRule="auto" w:before="103" w:after="0"/>
        <w:ind w:left="1294" w:right="0" w:hanging="410"/>
        <w:jc w:val="left"/>
        <w:rPr>
          <w:rFonts w:ascii="Courier New"/>
          <w:sz w:val="24"/>
        </w:rPr>
      </w:pPr>
      <w:r>
        <w:rPr>
          <w:rFonts w:ascii="Courier New"/>
          <w:spacing w:val="-3"/>
          <w:sz w:val="24"/>
        </w:rPr>
        <w:t>services statute, </w:t>
      </w:r>
      <w:r>
        <w:rPr>
          <w:rFonts w:ascii="Courier New"/>
          <w:sz w:val="24"/>
        </w:rPr>
        <w:t>to the </w:t>
      </w:r>
      <w:r>
        <w:rPr>
          <w:rFonts w:ascii="Courier New"/>
          <w:spacing w:val="-3"/>
          <w:sz w:val="24"/>
        </w:rPr>
        <w:t>conduct that's alleged </w:t>
      </w:r>
      <w:r>
        <w:rPr>
          <w:rFonts w:ascii="Courier New"/>
          <w:sz w:val="24"/>
        </w:rPr>
        <w:t>in</w:t>
      </w:r>
      <w:r>
        <w:rPr>
          <w:rFonts w:ascii="Courier New"/>
          <w:spacing w:val="28"/>
          <w:sz w:val="24"/>
        </w:rPr>
        <w:t> </w:t>
      </w:r>
      <w:r>
        <w:rPr>
          <w:rFonts w:ascii="Courier New"/>
          <w:spacing w:val="-3"/>
          <w:sz w:val="24"/>
        </w:rPr>
        <w:t>this</w:t>
      </w:r>
    </w:p>
    <w:p>
      <w:pPr>
        <w:pStyle w:val="BodyText"/>
        <w:spacing w:before="7"/>
        <w:rPr>
          <w:rFonts w:ascii="Courier New"/>
          <w:sz w:val="22"/>
        </w:rPr>
      </w:pPr>
    </w:p>
    <w:p>
      <w:pPr>
        <w:pStyle w:val="ListParagraph"/>
        <w:numPr>
          <w:ilvl w:val="0"/>
          <w:numId w:val="78"/>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particular case.</w:t>
      </w:r>
    </w:p>
    <w:p>
      <w:pPr>
        <w:pStyle w:val="BodyText"/>
        <w:spacing w:before="7"/>
        <w:rPr>
          <w:rFonts w:ascii="Courier New"/>
          <w:sz w:val="22"/>
        </w:rPr>
      </w:pPr>
    </w:p>
    <w:p>
      <w:pPr>
        <w:pStyle w:val="ListParagraph"/>
        <w:numPr>
          <w:ilvl w:val="0"/>
          <w:numId w:val="78"/>
        </w:numPr>
        <w:tabs>
          <w:tab w:pos="2734" w:val="left" w:leader="none"/>
          <w:tab w:pos="2735" w:val="left" w:leader="none"/>
          <w:tab w:pos="4459" w:val="left" w:leader="none"/>
        </w:tabs>
        <w:spacing w:line="240" w:lineRule="auto" w:before="0" w:after="0"/>
        <w:ind w:left="2734" w:right="0" w:hanging="1850"/>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pacing w:val="-3"/>
          <w:sz w:val="24"/>
        </w:rPr>
        <w:t>Understood, your</w:t>
      </w:r>
      <w:r>
        <w:rPr>
          <w:rFonts w:ascii="Courier New"/>
          <w:spacing w:val="2"/>
          <w:sz w:val="24"/>
        </w:rPr>
        <w:t> </w:t>
      </w:r>
      <w:r>
        <w:rPr>
          <w:rFonts w:ascii="Courier New"/>
          <w:spacing w:val="-3"/>
          <w:sz w:val="24"/>
        </w:rPr>
        <w:t>Honor.</w:t>
      </w:r>
    </w:p>
    <w:p>
      <w:pPr>
        <w:pStyle w:val="BodyText"/>
        <w:spacing w:before="9"/>
        <w:rPr>
          <w:rFonts w:ascii="Courier New"/>
          <w:sz w:val="22"/>
        </w:rPr>
      </w:pPr>
    </w:p>
    <w:p>
      <w:pPr>
        <w:pStyle w:val="ListParagraph"/>
        <w:numPr>
          <w:ilvl w:val="0"/>
          <w:numId w:val="78"/>
        </w:numPr>
        <w:tabs>
          <w:tab w:pos="2014" w:val="left" w:leader="none"/>
          <w:tab w:pos="2015" w:val="left" w:leader="none"/>
        </w:tabs>
        <w:spacing w:line="240" w:lineRule="auto" w:before="1" w:after="0"/>
        <w:ind w:left="2014" w:right="0" w:hanging="1130"/>
        <w:jc w:val="left"/>
        <w:rPr>
          <w:rFonts w:ascii="Courier New"/>
          <w:sz w:val="24"/>
        </w:rPr>
      </w:pPr>
      <w:r>
        <w:rPr>
          <w:rFonts w:ascii="Courier New"/>
          <w:spacing w:val="-3"/>
          <w:sz w:val="24"/>
        </w:rPr>
        <w:t>Would </w:t>
      </w:r>
      <w:r>
        <w:rPr>
          <w:rFonts w:ascii="Courier New"/>
          <w:sz w:val="24"/>
        </w:rPr>
        <w:t>the </w:t>
      </w:r>
      <w:r>
        <w:rPr>
          <w:rFonts w:ascii="Courier New"/>
          <w:spacing w:val="-3"/>
          <w:sz w:val="24"/>
        </w:rPr>
        <w:t>Court like </w:t>
      </w:r>
      <w:r>
        <w:rPr>
          <w:rFonts w:ascii="Courier New"/>
          <w:sz w:val="24"/>
        </w:rPr>
        <w:t>to </w:t>
      </w:r>
      <w:r>
        <w:rPr>
          <w:rFonts w:ascii="Courier New"/>
          <w:spacing w:val="-3"/>
          <w:sz w:val="24"/>
        </w:rPr>
        <w:t>hear further argument just</w:t>
      </w:r>
      <w:r>
        <w:rPr>
          <w:rFonts w:ascii="Courier New"/>
          <w:spacing w:val="37"/>
          <w:sz w:val="24"/>
        </w:rPr>
        <w:t> </w:t>
      </w:r>
      <w:r>
        <w:rPr>
          <w:rFonts w:ascii="Courier New"/>
          <w:sz w:val="24"/>
        </w:rPr>
        <w:t>to</w:t>
      </w:r>
    </w:p>
    <w:p>
      <w:pPr>
        <w:pStyle w:val="BodyText"/>
        <w:spacing w:before="6"/>
        <w:rPr>
          <w:rFonts w:ascii="Courier New"/>
          <w:sz w:val="22"/>
        </w:rPr>
      </w:pPr>
    </w:p>
    <w:p>
      <w:pPr>
        <w:pStyle w:val="ListParagraph"/>
        <w:numPr>
          <w:ilvl w:val="0"/>
          <w:numId w:val="78"/>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complete </w:t>
      </w:r>
      <w:r>
        <w:rPr>
          <w:rFonts w:ascii="Courier New"/>
          <w:sz w:val="24"/>
        </w:rPr>
        <w:t>the</w:t>
      </w:r>
      <w:r>
        <w:rPr>
          <w:rFonts w:ascii="Courier New"/>
          <w:spacing w:val="-2"/>
          <w:sz w:val="24"/>
        </w:rPr>
        <w:t> </w:t>
      </w:r>
      <w:r>
        <w:rPr>
          <w:rFonts w:ascii="Courier New"/>
          <w:spacing w:val="-3"/>
          <w:sz w:val="24"/>
        </w:rPr>
        <w:t>record?</w:t>
      </w:r>
    </w:p>
    <w:p>
      <w:pPr>
        <w:pStyle w:val="BodyText"/>
        <w:spacing w:before="7"/>
        <w:rPr>
          <w:rFonts w:ascii="Courier New"/>
          <w:sz w:val="22"/>
        </w:rPr>
      </w:pPr>
    </w:p>
    <w:p>
      <w:pPr>
        <w:pStyle w:val="ListParagraph"/>
        <w:numPr>
          <w:ilvl w:val="0"/>
          <w:numId w:val="78"/>
        </w:numPr>
        <w:tabs>
          <w:tab w:pos="2734" w:val="left" w:leader="none"/>
          <w:tab w:pos="2735" w:val="left" w:leader="none"/>
          <w:tab w:pos="4459" w:val="left" w:leader="none"/>
          <w:tab w:pos="5468" w:val="left" w:leader="none"/>
        </w:tabs>
        <w:spacing w:line="240" w:lineRule="auto" w:before="0" w:after="0"/>
        <w:ind w:left="2734" w:right="0" w:hanging="1850"/>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pacing w:val="-3"/>
          <w:sz w:val="24"/>
        </w:rPr>
        <w:t>Sure.</w:t>
        <w:tab/>
      </w:r>
      <w:r>
        <w:rPr>
          <w:rFonts w:ascii="Courier New"/>
          <w:sz w:val="24"/>
        </w:rPr>
        <w:t>You can -- </w:t>
      </w:r>
      <w:r>
        <w:rPr>
          <w:rFonts w:ascii="Courier New"/>
          <w:spacing w:val="-3"/>
          <w:sz w:val="24"/>
        </w:rPr>
        <w:t>anything I've said,</w:t>
      </w:r>
      <w:r>
        <w:rPr>
          <w:rFonts w:ascii="Courier New"/>
          <w:spacing w:val="15"/>
          <w:sz w:val="24"/>
        </w:rPr>
        <w:t> </w:t>
      </w:r>
      <w:r>
        <w:rPr>
          <w:rFonts w:ascii="Courier New"/>
          <w:sz w:val="24"/>
        </w:rPr>
        <w:t>you</w:t>
      </w:r>
    </w:p>
    <w:p>
      <w:pPr>
        <w:pStyle w:val="BodyText"/>
        <w:spacing w:before="10"/>
        <w:rPr>
          <w:rFonts w:ascii="Courier New"/>
          <w:sz w:val="22"/>
        </w:rPr>
      </w:pPr>
    </w:p>
    <w:p>
      <w:pPr>
        <w:pStyle w:val="ListParagraph"/>
        <w:numPr>
          <w:ilvl w:val="0"/>
          <w:numId w:val="78"/>
        </w:numPr>
        <w:tabs>
          <w:tab w:pos="1294" w:val="left" w:leader="none"/>
          <w:tab w:pos="1295" w:val="left" w:leader="none"/>
          <w:tab w:pos="3740" w:val="left" w:leader="none"/>
        </w:tabs>
        <w:spacing w:line="240" w:lineRule="auto" w:before="0" w:after="0"/>
        <w:ind w:left="1294" w:right="0" w:hanging="410"/>
        <w:jc w:val="left"/>
        <w:rPr>
          <w:rFonts w:ascii="Courier New"/>
          <w:sz w:val="24"/>
        </w:rPr>
      </w:pPr>
      <w:r>
        <w:rPr>
          <w:rFonts w:ascii="Courier New"/>
          <w:sz w:val="24"/>
        </w:rPr>
        <w:t>can</w:t>
      </w:r>
      <w:r>
        <w:rPr>
          <w:rFonts w:ascii="Courier New"/>
          <w:spacing w:val="8"/>
          <w:sz w:val="24"/>
        </w:rPr>
        <w:t> </w:t>
      </w:r>
      <w:r>
        <w:rPr>
          <w:rFonts w:ascii="Courier New"/>
          <w:spacing w:val="-3"/>
          <w:sz w:val="24"/>
        </w:rPr>
        <w:t>respond</w:t>
      </w:r>
      <w:r>
        <w:rPr>
          <w:rFonts w:ascii="Courier New"/>
          <w:spacing w:val="9"/>
          <w:sz w:val="24"/>
        </w:rPr>
        <w:t> </w:t>
      </w:r>
      <w:r>
        <w:rPr>
          <w:rFonts w:ascii="Courier New"/>
          <w:spacing w:val="-3"/>
          <w:sz w:val="24"/>
        </w:rPr>
        <w:t>to.</w:t>
        <w:tab/>
      </w:r>
      <w:r>
        <w:rPr>
          <w:rFonts w:ascii="Courier New"/>
          <w:sz w:val="24"/>
        </w:rPr>
        <w:t>I </w:t>
      </w:r>
      <w:r>
        <w:rPr>
          <w:rFonts w:ascii="Courier New"/>
          <w:spacing w:val="-3"/>
          <w:sz w:val="24"/>
        </w:rPr>
        <w:t>invite </w:t>
      </w:r>
      <w:r>
        <w:rPr>
          <w:rFonts w:ascii="Courier New"/>
          <w:sz w:val="24"/>
        </w:rPr>
        <w:t>you to do</w:t>
      </w:r>
      <w:r>
        <w:rPr>
          <w:rFonts w:ascii="Courier New"/>
          <w:spacing w:val="-7"/>
          <w:sz w:val="24"/>
        </w:rPr>
        <w:t> </w:t>
      </w:r>
      <w:r>
        <w:rPr>
          <w:rFonts w:ascii="Courier New"/>
          <w:spacing w:val="-3"/>
          <w:sz w:val="24"/>
        </w:rPr>
        <w:t>that.</w:t>
      </w:r>
    </w:p>
    <w:p>
      <w:pPr>
        <w:pStyle w:val="BodyText"/>
        <w:spacing w:before="6"/>
        <w:rPr>
          <w:rFonts w:ascii="Courier New"/>
          <w:sz w:val="22"/>
        </w:rPr>
      </w:pPr>
    </w:p>
    <w:p>
      <w:pPr>
        <w:pStyle w:val="ListParagraph"/>
        <w:numPr>
          <w:ilvl w:val="0"/>
          <w:numId w:val="78"/>
        </w:numPr>
        <w:tabs>
          <w:tab w:pos="2734" w:val="left" w:leader="none"/>
          <w:tab w:pos="2735" w:val="left" w:leader="none"/>
          <w:tab w:pos="4459" w:val="left" w:leader="none"/>
        </w:tabs>
        <w:spacing w:line="240" w:lineRule="auto" w:before="1" w:after="0"/>
        <w:ind w:left="2734" w:right="0" w:hanging="1850"/>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z w:val="24"/>
        </w:rPr>
        <w:t>Can we </w:t>
      </w:r>
      <w:r>
        <w:rPr>
          <w:rFonts w:ascii="Courier New"/>
          <w:spacing w:val="-3"/>
          <w:sz w:val="24"/>
        </w:rPr>
        <w:t>rely </w:t>
      </w:r>
      <w:r>
        <w:rPr>
          <w:rFonts w:ascii="Courier New"/>
          <w:sz w:val="24"/>
        </w:rPr>
        <w:t>on the </w:t>
      </w:r>
      <w:r>
        <w:rPr>
          <w:rFonts w:ascii="Courier New"/>
          <w:spacing w:val="-3"/>
          <w:sz w:val="24"/>
        </w:rPr>
        <w:t>briefing</w:t>
      </w:r>
      <w:r>
        <w:rPr>
          <w:rFonts w:ascii="Courier New"/>
          <w:spacing w:val="-7"/>
          <w:sz w:val="24"/>
        </w:rPr>
        <w:t> </w:t>
      </w:r>
      <w:r>
        <w:rPr>
          <w:rFonts w:ascii="Courier New"/>
          <w:sz w:val="24"/>
        </w:rPr>
        <w:t>--</w:t>
      </w:r>
    </w:p>
    <w:p>
      <w:pPr>
        <w:pStyle w:val="BodyText"/>
        <w:spacing w:before="6"/>
        <w:rPr>
          <w:rFonts w:ascii="Courier New"/>
          <w:sz w:val="22"/>
        </w:rPr>
      </w:pPr>
    </w:p>
    <w:p>
      <w:pPr>
        <w:pStyle w:val="ListParagraph"/>
        <w:numPr>
          <w:ilvl w:val="0"/>
          <w:numId w:val="78"/>
        </w:numPr>
        <w:tabs>
          <w:tab w:pos="2734" w:val="left" w:leader="none"/>
          <w:tab w:pos="2735" w:val="left" w:leader="none"/>
          <w:tab w:pos="4459" w:val="left" w:leader="none"/>
        </w:tabs>
        <w:spacing w:line="240" w:lineRule="auto" w:before="1" w:after="0"/>
        <w:ind w:left="2734" w:right="0" w:hanging="1850"/>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z w:val="24"/>
        </w:rPr>
        <w:t>You can say </w:t>
      </w:r>
      <w:r>
        <w:rPr>
          <w:rFonts w:ascii="Courier New"/>
          <w:spacing w:val="-3"/>
          <w:sz w:val="24"/>
        </w:rPr>
        <w:t>whatever </w:t>
      </w:r>
      <w:r>
        <w:rPr>
          <w:rFonts w:ascii="Courier New"/>
          <w:sz w:val="24"/>
        </w:rPr>
        <w:t>-- </w:t>
      </w:r>
      <w:r>
        <w:rPr>
          <w:rFonts w:ascii="Courier New"/>
          <w:spacing w:val="-3"/>
          <w:sz w:val="24"/>
        </w:rPr>
        <w:t>you've </w:t>
      </w:r>
      <w:r>
        <w:rPr>
          <w:rFonts w:ascii="Courier New"/>
          <w:sz w:val="24"/>
        </w:rPr>
        <w:t>now</w:t>
      </w:r>
      <w:r>
        <w:rPr>
          <w:rFonts w:ascii="Courier New"/>
          <w:spacing w:val="14"/>
          <w:sz w:val="24"/>
        </w:rPr>
        <w:t> </w:t>
      </w:r>
      <w:r>
        <w:rPr>
          <w:rFonts w:ascii="Courier New"/>
          <w:spacing w:val="-3"/>
          <w:sz w:val="24"/>
        </w:rPr>
        <w:t>heard</w:t>
      </w:r>
    </w:p>
    <w:p>
      <w:pPr>
        <w:pStyle w:val="BodyText"/>
        <w:spacing w:before="9"/>
        <w:rPr>
          <w:rFonts w:ascii="Courier New"/>
          <w:sz w:val="22"/>
        </w:rPr>
      </w:pPr>
    </w:p>
    <w:p>
      <w:pPr>
        <w:pStyle w:val="ListParagraph"/>
        <w:numPr>
          <w:ilvl w:val="0"/>
          <w:numId w:val="78"/>
        </w:numPr>
        <w:tabs>
          <w:tab w:pos="1294" w:val="left" w:leader="none"/>
          <w:tab w:pos="1295" w:val="left" w:leader="none"/>
          <w:tab w:pos="2878" w:val="left" w:leader="none"/>
        </w:tabs>
        <w:spacing w:line="240" w:lineRule="auto" w:before="0" w:after="0"/>
        <w:ind w:left="1294" w:right="0" w:hanging="555"/>
        <w:jc w:val="left"/>
        <w:rPr>
          <w:rFonts w:ascii="Courier New"/>
          <w:sz w:val="24"/>
        </w:rPr>
      </w:pPr>
      <w:r>
        <w:rPr>
          <w:rFonts w:ascii="Courier New"/>
          <w:sz w:val="24"/>
        </w:rPr>
        <w:t>my</w:t>
      </w:r>
      <w:r>
        <w:rPr>
          <w:rFonts w:ascii="Courier New"/>
          <w:spacing w:val="11"/>
          <w:sz w:val="24"/>
        </w:rPr>
        <w:t> </w:t>
      </w:r>
      <w:r>
        <w:rPr>
          <w:rFonts w:ascii="Courier New"/>
          <w:spacing w:val="-3"/>
          <w:sz w:val="24"/>
        </w:rPr>
        <w:t>views.</w:t>
        <w:tab/>
      </w:r>
      <w:r>
        <w:rPr>
          <w:rFonts w:ascii="Courier New"/>
          <w:sz w:val="24"/>
        </w:rPr>
        <w:t>If you </w:t>
      </w:r>
      <w:r>
        <w:rPr>
          <w:rFonts w:ascii="Courier New"/>
          <w:spacing w:val="-3"/>
          <w:sz w:val="24"/>
        </w:rPr>
        <w:t>disagree with them, </w:t>
      </w:r>
      <w:r>
        <w:rPr>
          <w:rFonts w:ascii="Courier New"/>
          <w:sz w:val="24"/>
        </w:rPr>
        <w:t>if you </w:t>
      </w:r>
      <w:r>
        <w:rPr>
          <w:rFonts w:ascii="Courier New"/>
          <w:spacing w:val="-3"/>
          <w:sz w:val="24"/>
        </w:rPr>
        <w:t>have</w:t>
      </w:r>
      <w:r>
        <w:rPr>
          <w:rFonts w:ascii="Courier New"/>
          <w:spacing w:val="8"/>
          <w:sz w:val="24"/>
        </w:rPr>
        <w:t> </w:t>
      </w:r>
      <w:r>
        <w:rPr>
          <w:rFonts w:ascii="Courier New"/>
          <w:spacing w:val="-3"/>
          <w:sz w:val="24"/>
        </w:rPr>
        <w:t>some</w:t>
      </w:r>
    </w:p>
    <w:p>
      <w:pPr>
        <w:pStyle w:val="BodyText"/>
        <w:spacing w:before="7"/>
        <w:rPr>
          <w:rFonts w:ascii="Courier New"/>
          <w:sz w:val="22"/>
        </w:rPr>
      </w:pPr>
    </w:p>
    <w:p>
      <w:pPr>
        <w:pStyle w:val="ListParagraph"/>
        <w:numPr>
          <w:ilvl w:val="0"/>
          <w:numId w:val="78"/>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explanation, you </w:t>
      </w:r>
      <w:r>
        <w:rPr>
          <w:rFonts w:ascii="Courier New"/>
          <w:sz w:val="24"/>
        </w:rPr>
        <w:t>can </w:t>
      </w:r>
      <w:r>
        <w:rPr>
          <w:rFonts w:ascii="Courier New"/>
          <w:spacing w:val="-3"/>
          <w:sz w:val="24"/>
        </w:rPr>
        <w:t>certainly give </w:t>
      </w:r>
      <w:r>
        <w:rPr>
          <w:rFonts w:ascii="Courier New"/>
          <w:sz w:val="24"/>
        </w:rPr>
        <w:t>it to me </w:t>
      </w:r>
      <w:r>
        <w:rPr>
          <w:rFonts w:ascii="Courier New"/>
          <w:spacing w:val="-3"/>
          <w:sz w:val="24"/>
        </w:rPr>
        <w:t>now, </w:t>
      </w:r>
      <w:r>
        <w:rPr>
          <w:rFonts w:ascii="Courier New"/>
          <w:sz w:val="24"/>
        </w:rPr>
        <w:t>if </w:t>
      </w:r>
      <w:r>
        <w:rPr>
          <w:rFonts w:ascii="Courier New"/>
          <w:spacing w:val="-3"/>
          <w:sz w:val="24"/>
        </w:rPr>
        <w:t>it's</w:t>
      </w:r>
      <w:r>
        <w:rPr>
          <w:rFonts w:ascii="Courier New"/>
          <w:spacing w:val="42"/>
          <w:sz w:val="24"/>
        </w:rPr>
        <w:t> </w:t>
      </w:r>
      <w:r>
        <w:rPr>
          <w:rFonts w:ascii="Courier New"/>
          <w:sz w:val="24"/>
        </w:rPr>
        <w:t>not</w:t>
      </w:r>
    </w:p>
    <w:p>
      <w:pPr>
        <w:pStyle w:val="BodyText"/>
        <w:spacing w:before="6"/>
        <w:rPr>
          <w:rFonts w:ascii="Courier New"/>
          <w:sz w:val="22"/>
        </w:rPr>
      </w:pPr>
    </w:p>
    <w:p>
      <w:pPr>
        <w:pStyle w:val="ListParagraph"/>
        <w:numPr>
          <w:ilvl w:val="0"/>
          <w:numId w:val="78"/>
        </w:numPr>
        <w:tabs>
          <w:tab w:pos="1294" w:val="left" w:leader="none"/>
          <w:tab w:pos="1295" w:val="left" w:leader="none"/>
          <w:tab w:pos="3740" w:val="left" w:leader="none"/>
        </w:tabs>
        <w:spacing w:line="240" w:lineRule="auto" w:before="1" w:after="0"/>
        <w:ind w:left="1294" w:right="0" w:hanging="555"/>
        <w:jc w:val="left"/>
        <w:rPr>
          <w:rFonts w:ascii="Courier New"/>
          <w:sz w:val="24"/>
        </w:rPr>
      </w:pPr>
      <w:r>
        <w:rPr>
          <w:rFonts w:ascii="Courier New"/>
          <w:sz w:val="24"/>
        </w:rPr>
        <w:t>in</w:t>
      </w:r>
      <w:r>
        <w:rPr>
          <w:rFonts w:ascii="Courier New"/>
          <w:spacing w:val="10"/>
          <w:sz w:val="24"/>
        </w:rPr>
        <w:t> </w:t>
      </w:r>
      <w:r>
        <w:rPr>
          <w:rFonts w:ascii="Courier New"/>
          <w:spacing w:val="-3"/>
          <w:sz w:val="24"/>
        </w:rPr>
        <w:t>your</w:t>
      </w:r>
      <w:r>
        <w:rPr>
          <w:rFonts w:ascii="Courier New"/>
          <w:spacing w:val="10"/>
          <w:sz w:val="24"/>
        </w:rPr>
        <w:t> </w:t>
      </w:r>
      <w:r>
        <w:rPr>
          <w:rFonts w:ascii="Courier New"/>
          <w:spacing w:val="-3"/>
          <w:sz w:val="24"/>
        </w:rPr>
        <w:t>papers.</w:t>
        <w:tab/>
      </w:r>
      <w:r>
        <w:rPr>
          <w:rFonts w:ascii="Courier New"/>
          <w:sz w:val="24"/>
        </w:rPr>
        <w:t>You </w:t>
      </w:r>
      <w:r>
        <w:rPr>
          <w:rFonts w:ascii="Courier New"/>
          <w:spacing w:val="-3"/>
          <w:sz w:val="24"/>
        </w:rPr>
        <w:t>don't have </w:t>
      </w:r>
      <w:r>
        <w:rPr>
          <w:rFonts w:ascii="Courier New"/>
          <w:sz w:val="24"/>
        </w:rPr>
        <w:t>to </w:t>
      </w:r>
      <w:r>
        <w:rPr>
          <w:rFonts w:ascii="Courier New"/>
          <w:spacing w:val="-3"/>
          <w:sz w:val="24"/>
        </w:rPr>
        <w:t>recite what's </w:t>
      </w:r>
      <w:r>
        <w:rPr>
          <w:rFonts w:ascii="Courier New"/>
          <w:sz w:val="24"/>
        </w:rPr>
        <w:t>in</w:t>
      </w:r>
      <w:r>
        <w:rPr>
          <w:rFonts w:ascii="Courier New"/>
          <w:spacing w:val="15"/>
          <w:sz w:val="24"/>
        </w:rPr>
        <w:t> </w:t>
      </w:r>
      <w:r>
        <w:rPr>
          <w:rFonts w:ascii="Courier New"/>
          <w:spacing w:val="-3"/>
          <w:sz w:val="24"/>
        </w:rPr>
        <w:t>your</w:t>
      </w:r>
    </w:p>
    <w:p>
      <w:pPr>
        <w:pStyle w:val="BodyText"/>
        <w:spacing w:before="9"/>
        <w:rPr>
          <w:rFonts w:ascii="Courier New"/>
          <w:sz w:val="22"/>
        </w:rPr>
      </w:pPr>
    </w:p>
    <w:p>
      <w:pPr>
        <w:pStyle w:val="ListParagraph"/>
        <w:numPr>
          <w:ilvl w:val="0"/>
          <w:numId w:val="78"/>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papers, </w:t>
      </w:r>
      <w:r>
        <w:rPr>
          <w:rFonts w:ascii="Courier New"/>
          <w:sz w:val="24"/>
        </w:rPr>
        <w:t>but </w:t>
      </w:r>
      <w:r>
        <w:rPr>
          <w:rFonts w:ascii="Courier New"/>
          <w:spacing w:val="-3"/>
          <w:sz w:val="24"/>
        </w:rPr>
        <w:t>now you've heard what </w:t>
      </w:r>
      <w:r>
        <w:rPr>
          <w:rFonts w:ascii="Courier New"/>
          <w:sz w:val="24"/>
        </w:rPr>
        <w:t>my </w:t>
      </w:r>
      <w:r>
        <w:rPr>
          <w:rFonts w:ascii="Courier New"/>
          <w:spacing w:val="-3"/>
          <w:sz w:val="24"/>
        </w:rPr>
        <w:t>views </w:t>
      </w:r>
      <w:r>
        <w:rPr>
          <w:rFonts w:ascii="Courier New"/>
          <w:sz w:val="24"/>
        </w:rPr>
        <w:t>are </w:t>
      </w:r>
      <w:r>
        <w:rPr>
          <w:rFonts w:ascii="Courier New"/>
          <w:spacing w:val="-3"/>
          <w:sz w:val="24"/>
        </w:rPr>
        <w:t>of</w:t>
      </w:r>
      <w:r>
        <w:rPr>
          <w:rFonts w:ascii="Courier New"/>
          <w:spacing w:val="32"/>
          <w:sz w:val="24"/>
        </w:rPr>
        <w:t> </w:t>
      </w:r>
      <w:r>
        <w:rPr>
          <w:rFonts w:ascii="Courier New"/>
          <w:spacing w:val="-3"/>
          <w:sz w:val="24"/>
        </w:rPr>
        <w:t>this.</w:t>
      </w:r>
    </w:p>
    <w:p>
      <w:pPr>
        <w:pStyle w:val="BodyText"/>
        <w:spacing w:before="7"/>
        <w:rPr>
          <w:rFonts w:ascii="Courier New"/>
          <w:sz w:val="22"/>
        </w:rPr>
      </w:pPr>
    </w:p>
    <w:p>
      <w:pPr>
        <w:pStyle w:val="ListParagraph"/>
        <w:numPr>
          <w:ilvl w:val="0"/>
          <w:numId w:val="78"/>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pacing w:val="-3"/>
          <w:sz w:val="24"/>
        </w:rPr>
        <w:t>Understood.</w:t>
      </w:r>
    </w:p>
    <w:p>
      <w:pPr>
        <w:pStyle w:val="BodyText"/>
        <w:spacing w:before="7"/>
        <w:rPr>
          <w:rFonts w:ascii="Courier New"/>
          <w:sz w:val="22"/>
        </w:rPr>
      </w:pPr>
    </w:p>
    <w:p>
      <w:pPr>
        <w:pStyle w:val="ListParagraph"/>
        <w:numPr>
          <w:ilvl w:val="0"/>
          <w:numId w:val="78"/>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z w:val="24"/>
        </w:rPr>
        <w:t>My </w:t>
      </w:r>
      <w:r>
        <w:rPr>
          <w:rFonts w:ascii="Courier New"/>
          <w:spacing w:val="-3"/>
          <w:sz w:val="24"/>
        </w:rPr>
        <w:t>view </w:t>
      </w:r>
      <w:r>
        <w:rPr>
          <w:rFonts w:ascii="Courier New"/>
          <w:sz w:val="24"/>
        </w:rPr>
        <w:t>is </w:t>
      </w:r>
      <w:r>
        <w:rPr>
          <w:rFonts w:ascii="Courier New"/>
          <w:spacing w:val="-3"/>
          <w:sz w:val="24"/>
        </w:rPr>
        <w:t>these statutes aren't</w:t>
      </w:r>
      <w:r>
        <w:rPr>
          <w:rFonts w:ascii="Courier New"/>
          <w:spacing w:val="41"/>
          <w:sz w:val="24"/>
        </w:rPr>
        <w:t> </w:t>
      </w:r>
      <w:r>
        <w:rPr>
          <w:rFonts w:ascii="Courier New"/>
          <w:spacing w:val="-3"/>
          <w:sz w:val="24"/>
        </w:rPr>
        <w:t>intended</w:t>
      </w:r>
    </w:p>
    <w:p>
      <w:pPr>
        <w:pStyle w:val="BodyText"/>
        <w:spacing w:before="9"/>
        <w:rPr>
          <w:rFonts w:ascii="Courier New"/>
          <w:sz w:val="22"/>
        </w:rPr>
      </w:pPr>
    </w:p>
    <w:p>
      <w:pPr>
        <w:pStyle w:val="ListParagraph"/>
        <w:numPr>
          <w:ilvl w:val="0"/>
          <w:numId w:val="78"/>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to </w:t>
      </w:r>
      <w:r>
        <w:rPr>
          <w:rFonts w:ascii="Courier New"/>
          <w:spacing w:val="-3"/>
          <w:sz w:val="24"/>
        </w:rPr>
        <w:t>apply extraterritorially </w:t>
      </w:r>
      <w:r>
        <w:rPr>
          <w:rFonts w:ascii="Courier New"/>
          <w:sz w:val="24"/>
        </w:rPr>
        <w:t>to the </w:t>
      </w:r>
      <w:r>
        <w:rPr>
          <w:rFonts w:ascii="Courier New"/>
          <w:spacing w:val="-3"/>
          <w:sz w:val="24"/>
        </w:rPr>
        <w:t>conduct that's alleged</w:t>
      </w:r>
      <w:r>
        <w:rPr>
          <w:rFonts w:ascii="Courier New"/>
          <w:spacing w:val="42"/>
          <w:sz w:val="24"/>
        </w:rPr>
        <w:t> </w:t>
      </w:r>
      <w:r>
        <w:rPr>
          <w:rFonts w:ascii="Courier New"/>
          <w:sz w:val="24"/>
        </w:rPr>
        <w:t>in</w:t>
      </w:r>
    </w:p>
    <w:p>
      <w:pPr>
        <w:pStyle w:val="BodyText"/>
        <w:spacing w:before="7"/>
        <w:rPr>
          <w:rFonts w:ascii="Courier New"/>
          <w:sz w:val="22"/>
        </w:rPr>
      </w:pPr>
    </w:p>
    <w:p>
      <w:pPr>
        <w:pStyle w:val="ListParagraph"/>
        <w:numPr>
          <w:ilvl w:val="0"/>
          <w:numId w:val="78"/>
        </w:numPr>
        <w:tabs>
          <w:tab w:pos="1294" w:val="left" w:leader="none"/>
          <w:tab w:pos="1295" w:val="left" w:leader="none"/>
          <w:tab w:pos="3022" w:val="left" w:leader="none"/>
        </w:tabs>
        <w:spacing w:line="240" w:lineRule="auto" w:before="0" w:after="0"/>
        <w:ind w:left="1294" w:right="0" w:hanging="555"/>
        <w:jc w:val="left"/>
        <w:rPr>
          <w:rFonts w:ascii="Courier New"/>
          <w:sz w:val="24"/>
        </w:rPr>
      </w:pPr>
      <w:r>
        <w:rPr>
          <w:rFonts w:ascii="Courier New"/>
          <w:spacing w:val="-3"/>
          <w:sz w:val="24"/>
        </w:rPr>
        <w:t>this</w:t>
      </w:r>
      <w:r>
        <w:rPr>
          <w:rFonts w:ascii="Courier New"/>
          <w:spacing w:val="18"/>
          <w:sz w:val="24"/>
        </w:rPr>
        <w:t> </w:t>
      </w:r>
      <w:r>
        <w:rPr>
          <w:rFonts w:ascii="Courier New"/>
          <w:spacing w:val="-3"/>
          <w:sz w:val="24"/>
        </w:rPr>
        <w:t>case.</w:t>
        <w:tab/>
        <w:t>And just </w:t>
      </w:r>
      <w:r>
        <w:rPr>
          <w:rFonts w:ascii="Courier New"/>
          <w:sz w:val="24"/>
        </w:rPr>
        <w:t>-- and the </w:t>
      </w:r>
      <w:r>
        <w:rPr>
          <w:rFonts w:ascii="Courier New"/>
          <w:spacing w:val="-3"/>
          <w:sz w:val="24"/>
        </w:rPr>
        <w:t>very fact that you </w:t>
      </w:r>
      <w:r>
        <w:rPr>
          <w:rFonts w:ascii="Courier New"/>
          <w:sz w:val="24"/>
        </w:rPr>
        <w:t>get up</w:t>
      </w:r>
      <w:r>
        <w:rPr>
          <w:rFonts w:ascii="Courier New"/>
          <w:spacing w:val="25"/>
          <w:sz w:val="24"/>
        </w:rPr>
        <w:t> </w:t>
      </w:r>
      <w:r>
        <w:rPr>
          <w:rFonts w:ascii="Courier New"/>
          <w:sz w:val="24"/>
        </w:rPr>
        <w:t>and</w:t>
      </w:r>
    </w:p>
    <w:p>
      <w:pPr>
        <w:pStyle w:val="BodyText"/>
        <w:spacing w:before="7"/>
        <w:rPr>
          <w:rFonts w:ascii="Courier New"/>
          <w:sz w:val="22"/>
        </w:rPr>
      </w:pPr>
    </w:p>
    <w:p>
      <w:pPr>
        <w:pStyle w:val="ListParagraph"/>
        <w:numPr>
          <w:ilvl w:val="0"/>
          <w:numId w:val="78"/>
        </w:numPr>
        <w:tabs>
          <w:tab w:pos="1294" w:val="left" w:leader="none"/>
          <w:tab w:pos="1295" w:val="left" w:leader="none"/>
          <w:tab w:pos="2158" w:val="left" w:leader="none"/>
        </w:tabs>
        <w:spacing w:line="240" w:lineRule="auto" w:before="0" w:after="0"/>
        <w:ind w:left="1294" w:right="0" w:hanging="555"/>
        <w:jc w:val="left"/>
        <w:rPr>
          <w:rFonts w:ascii="Courier New"/>
          <w:sz w:val="24"/>
        </w:rPr>
      </w:pPr>
      <w:r>
        <w:rPr>
          <w:rFonts w:ascii="Courier New"/>
          <w:spacing w:val="-3"/>
          <w:sz w:val="24"/>
        </w:rPr>
        <w:t>say:</w:t>
        <w:tab/>
        <w:t>Well, </w:t>
      </w:r>
      <w:r>
        <w:rPr>
          <w:rFonts w:ascii="Courier New"/>
          <w:sz w:val="24"/>
        </w:rPr>
        <w:t>we </w:t>
      </w:r>
      <w:r>
        <w:rPr>
          <w:rFonts w:ascii="Courier New"/>
          <w:spacing w:val="-3"/>
          <w:sz w:val="24"/>
        </w:rPr>
        <w:t>could have prosecuted somebody </w:t>
      </w:r>
      <w:r>
        <w:rPr>
          <w:rFonts w:ascii="Courier New"/>
          <w:sz w:val="24"/>
        </w:rPr>
        <w:t>in </w:t>
      </w:r>
      <w:r>
        <w:rPr>
          <w:rFonts w:ascii="Courier New"/>
          <w:spacing w:val="-3"/>
          <w:sz w:val="24"/>
        </w:rPr>
        <w:t>Mexico</w:t>
      </w:r>
      <w:r>
        <w:rPr>
          <w:rFonts w:ascii="Courier New"/>
          <w:spacing w:val="33"/>
          <w:sz w:val="24"/>
        </w:rPr>
        <w:t> </w:t>
      </w:r>
      <w:r>
        <w:rPr>
          <w:rFonts w:ascii="Courier New"/>
          <w:sz w:val="24"/>
        </w:rPr>
        <w:t>if</w:t>
      </w:r>
    </w:p>
    <w:p>
      <w:pPr>
        <w:pStyle w:val="BodyText"/>
        <w:spacing w:before="9"/>
        <w:rPr>
          <w:rFonts w:ascii="Courier New"/>
          <w:sz w:val="22"/>
        </w:rPr>
      </w:pPr>
    </w:p>
    <w:p>
      <w:pPr>
        <w:pStyle w:val="ListParagraph"/>
        <w:numPr>
          <w:ilvl w:val="0"/>
          <w:numId w:val="78"/>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American interests </w:t>
      </w:r>
      <w:r>
        <w:rPr>
          <w:rFonts w:ascii="Courier New"/>
          <w:sz w:val="24"/>
        </w:rPr>
        <w:t>are </w:t>
      </w:r>
      <w:r>
        <w:rPr>
          <w:rFonts w:ascii="Courier New"/>
          <w:spacing w:val="-3"/>
          <w:sz w:val="24"/>
        </w:rPr>
        <w:t>implicated, </w:t>
      </w:r>
      <w:r>
        <w:rPr>
          <w:rFonts w:ascii="Courier New"/>
          <w:sz w:val="24"/>
        </w:rPr>
        <w:t>or we can </w:t>
      </w:r>
      <w:r>
        <w:rPr>
          <w:rFonts w:ascii="Courier New"/>
          <w:spacing w:val="-3"/>
          <w:sz w:val="24"/>
        </w:rPr>
        <w:t>prosecute</w:t>
      </w:r>
      <w:r>
        <w:rPr>
          <w:rFonts w:ascii="Courier New"/>
          <w:spacing w:val="89"/>
          <w:sz w:val="24"/>
        </w:rPr>
        <w:t> </w:t>
      </w:r>
      <w:r>
        <w:rPr>
          <w:rFonts w:ascii="Courier New"/>
          <w:spacing w:val="-3"/>
          <w:sz w:val="24"/>
        </w:rPr>
        <w:t>somebody</w:t>
      </w:r>
    </w:p>
    <w:p>
      <w:pPr>
        <w:pStyle w:val="BodyText"/>
        <w:spacing w:before="7"/>
        <w:rPr>
          <w:rFonts w:ascii="Courier New"/>
          <w:sz w:val="22"/>
        </w:rPr>
      </w:pPr>
    </w:p>
    <w:p>
      <w:pPr>
        <w:pStyle w:val="ListParagraph"/>
        <w:numPr>
          <w:ilvl w:val="0"/>
          <w:numId w:val="78"/>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in </w:t>
      </w:r>
      <w:r>
        <w:rPr>
          <w:rFonts w:ascii="Courier New"/>
          <w:spacing w:val="-3"/>
          <w:sz w:val="24"/>
        </w:rPr>
        <w:t>Canada </w:t>
      </w:r>
      <w:r>
        <w:rPr>
          <w:rFonts w:ascii="Courier New"/>
          <w:sz w:val="24"/>
        </w:rPr>
        <w:t>-- by the </w:t>
      </w:r>
      <w:r>
        <w:rPr>
          <w:rFonts w:ascii="Courier New"/>
          <w:spacing w:val="-3"/>
          <w:sz w:val="24"/>
        </w:rPr>
        <w:t>way, </w:t>
      </w:r>
      <w:r>
        <w:rPr>
          <w:rFonts w:ascii="Courier New"/>
          <w:sz w:val="24"/>
        </w:rPr>
        <w:t>we </w:t>
      </w:r>
      <w:r>
        <w:rPr>
          <w:rFonts w:ascii="Courier New"/>
          <w:spacing w:val="-3"/>
          <w:sz w:val="24"/>
        </w:rPr>
        <w:t>could phone </w:t>
      </w:r>
      <w:r>
        <w:rPr>
          <w:rFonts w:ascii="Courier New"/>
          <w:sz w:val="24"/>
        </w:rPr>
        <w:t>the </w:t>
      </w:r>
      <w:r>
        <w:rPr>
          <w:rFonts w:ascii="Courier New"/>
          <w:spacing w:val="-3"/>
          <w:sz w:val="24"/>
        </w:rPr>
        <w:t>Royal</w:t>
      </w:r>
      <w:r>
        <w:rPr>
          <w:rFonts w:ascii="Courier New"/>
          <w:spacing w:val="64"/>
          <w:sz w:val="24"/>
        </w:rPr>
        <w:t> </w:t>
      </w:r>
      <w:r>
        <w:rPr>
          <w:rFonts w:ascii="Courier New"/>
          <w:spacing w:val="-3"/>
          <w:sz w:val="24"/>
        </w:rPr>
        <w:t>Canadian</w:t>
      </w:r>
    </w:p>
    <w:p>
      <w:pPr>
        <w:pStyle w:val="BodyText"/>
        <w:spacing w:before="7"/>
        <w:rPr>
          <w:rFonts w:ascii="Courier New"/>
          <w:sz w:val="22"/>
        </w:rPr>
      </w:pPr>
    </w:p>
    <w:p>
      <w:pPr>
        <w:pStyle w:val="ListParagraph"/>
        <w:numPr>
          <w:ilvl w:val="0"/>
          <w:numId w:val="78"/>
        </w:numPr>
        <w:tabs>
          <w:tab w:pos="1294" w:val="left" w:leader="none"/>
          <w:tab w:pos="1295" w:val="left" w:leader="none"/>
          <w:tab w:pos="3740" w:val="left" w:leader="none"/>
        </w:tabs>
        <w:spacing w:line="240" w:lineRule="auto" w:before="0" w:after="0"/>
        <w:ind w:left="1294" w:right="0" w:hanging="555"/>
        <w:jc w:val="left"/>
        <w:rPr>
          <w:rFonts w:ascii="Courier New"/>
          <w:sz w:val="24"/>
        </w:rPr>
      </w:pPr>
      <w:r>
        <w:rPr>
          <w:rFonts w:ascii="Courier New"/>
          <w:spacing w:val="-3"/>
          <w:sz w:val="24"/>
        </w:rPr>
        <w:t>Mounted</w:t>
      </w:r>
      <w:r>
        <w:rPr>
          <w:rFonts w:ascii="Courier New"/>
          <w:spacing w:val="27"/>
          <w:sz w:val="24"/>
        </w:rPr>
        <w:t> </w:t>
      </w:r>
      <w:r>
        <w:rPr>
          <w:rFonts w:ascii="Courier New"/>
          <w:spacing w:val="-3"/>
          <w:sz w:val="24"/>
        </w:rPr>
        <w:t>Police.</w:t>
        <w:tab/>
        <w:t>They actually have </w:t>
      </w:r>
      <w:r>
        <w:rPr>
          <w:rFonts w:ascii="Courier New"/>
          <w:sz w:val="24"/>
        </w:rPr>
        <w:t>law </w:t>
      </w:r>
      <w:r>
        <w:rPr>
          <w:rFonts w:ascii="Courier New"/>
          <w:spacing w:val="-3"/>
          <w:sz w:val="24"/>
        </w:rPr>
        <w:t>enforcement </w:t>
      </w:r>
      <w:r>
        <w:rPr>
          <w:rFonts w:ascii="Courier New"/>
          <w:sz w:val="24"/>
        </w:rPr>
        <w:t>in</w:t>
      </w:r>
      <w:r>
        <w:rPr>
          <w:rFonts w:ascii="Courier New"/>
          <w:spacing w:val="40"/>
          <w:sz w:val="24"/>
        </w:rPr>
        <w:t> </w:t>
      </w:r>
      <w:r>
        <w:rPr>
          <w:rFonts w:ascii="Courier New"/>
          <w:spacing w:val="-3"/>
          <w:sz w:val="24"/>
        </w:rPr>
        <w:t>Canada.</w:t>
      </w:r>
    </w:p>
    <w:p>
      <w:pPr>
        <w:pStyle w:val="BodyText"/>
        <w:spacing w:before="7"/>
        <w:rPr>
          <w:rFonts w:ascii="Courier New"/>
          <w:sz w:val="22"/>
        </w:rPr>
      </w:pPr>
    </w:p>
    <w:p>
      <w:pPr>
        <w:pStyle w:val="ListParagraph"/>
        <w:numPr>
          <w:ilvl w:val="0"/>
          <w:numId w:val="78"/>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If </w:t>
      </w:r>
      <w:r>
        <w:rPr>
          <w:rFonts w:ascii="Courier New"/>
          <w:spacing w:val="-3"/>
          <w:sz w:val="24"/>
        </w:rPr>
        <w:t>you're </w:t>
      </w:r>
      <w:r>
        <w:rPr>
          <w:rFonts w:ascii="Courier New"/>
          <w:sz w:val="24"/>
        </w:rPr>
        <w:t>so </w:t>
      </w:r>
      <w:r>
        <w:rPr>
          <w:rFonts w:ascii="Courier New"/>
          <w:spacing w:val="-3"/>
          <w:sz w:val="24"/>
        </w:rPr>
        <w:t>concerned about </w:t>
      </w:r>
      <w:r>
        <w:rPr>
          <w:rFonts w:ascii="Courier New"/>
          <w:sz w:val="24"/>
        </w:rPr>
        <w:t>the way </w:t>
      </w:r>
      <w:r>
        <w:rPr>
          <w:rFonts w:ascii="Courier New"/>
          <w:spacing w:val="-3"/>
          <w:sz w:val="24"/>
        </w:rPr>
        <w:t>some Canadians</w:t>
      </w:r>
      <w:r>
        <w:rPr>
          <w:rFonts w:ascii="Courier New"/>
          <w:spacing w:val="65"/>
          <w:sz w:val="24"/>
        </w:rPr>
        <w:t> </w:t>
      </w:r>
      <w:r>
        <w:rPr>
          <w:rFonts w:ascii="Courier New"/>
          <w:sz w:val="24"/>
        </w:rPr>
        <w:t>are</w:t>
      </w:r>
    </w:p>
    <w:p>
      <w:pPr>
        <w:pStyle w:val="BodyText"/>
        <w:spacing w:before="9"/>
        <w:rPr>
          <w:rFonts w:ascii="Courier New"/>
          <w:sz w:val="22"/>
        </w:rPr>
      </w:pPr>
    </w:p>
    <w:p>
      <w:pPr>
        <w:pStyle w:val="ListParagraph"/>
        <w:numPr>
          <w:ilvl w:val="0"/>
          <w:numId w:val="78"/>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operating with </w:t>
      </w:r>
      <w:r>
        <w:rPr>
          <w:rFonts w:ascii="Courier New"/>
          <w:sz w:val="24"/>
        </w:rPr>
        <w:t>a </w:t>
      </w:r>
      <w:r>
        <w:rPr>
          <w:rFonts w:ascii="Courier New"/>
          <w:spacing w:val="-3"/>
          <w:sz w:val="24"/>
        </w:rPr>
        <w:t>Canadian-based company </w:t>
      </w:r>
      <w:r>
        <w:rPr>
          <w:rFonts w:ascii="Courier New"/>
          <w:sz w:val="24"/>
        </w:rPr>
        <w:t>in </w:t>
      </w:r>
      <w:r>
        <w:rPr>
          <w:rFonts w:ascii="Courier New"/>
          <w:spacing w:val="-3"/>
          <w:sz w:val="24"/>
        </w:rPr>
        <w:t>dealing</w:t>
      </w:r>
      <w:r>
        <w:rPr>
          <w:rFonts w:ascii="Courier New"/>
          <w:spacing w:val="99"/>
          <w:sz w:val="24"/>
        </w:rPr>
        <w:t> </w:t>
      </w:r>
      <w:r>
        <w:rPr>
          <w:rFonts w:ascii="Courier New"/>
          <w:spacing w:val="-3"/>
          <w:sz w:val="24"/>
        </w:rPr>
        <w:t>with</w:t>
      </w:r>
    </w:p>
    <w:p>
      <w:pPr>
        <w:pStyle w:val="BodyText"/>
        <w:spacing w:before="7"/>
        <w:rPr>
          <w:rFonts w:ascii="Courier New"/>
          <w:sz w:val="22"/>
        </w:rPr>
      </w:pPr>
    </w:p>
    <w:p>
      <w:pPr>
        <w:pStyle w:val="ListParagraph"/>
        <w:numPr>
          <w:ilvl w:val="0"/>
          <w:numId w:val="78"/>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Ukrainians, you </w:t>
      </w:r>
      <w:r>
        <w:rPr>
          <w:rFonts w:ascii="Courier New"/>
          <w:sz w:val="24"/>
        </w:rPr>
        <w:t>can </w:t>
      </w:r>
      <w:r>
        <w:rPr>
          <w:rFonts w:ascii="Courier New"/>
          <w:spacing w:val="-3"/>
          <w:sz w:val="24"/>
        </w:rPr>
        <w:t>always phone </w:t>
      </w:r>
      <w:r>
        <w:rPr>
          <w:rFonts w:ascii="Courier New"/>
          <w:sz w:val="24"/>
        </w:rPr>
        <w:t>the </w:t>
      </w:r>
      <w:r>
        <w:rPr>
          <w:rFonts w:ascii="Courier New"/>
          <w:spacing w:val="-3"/>
          <w:sz w:val="24"/>
        </w:rPr>
        <w:t>Mounties </w:t>
      </w:r>
      <w:r>
        <w:rPr>
          <w:rFonts w:ascii="Courier New"/>
          <w:sz w:val="24"/>
        </w:rPr>
        <w:t>and </w:t>
      </w:r>
      <w:r>
        <w:rPr>
          <w:rFonts w:ascii="Courier New"/>
          <w:spacing w:val="-3"/>
          <w:sz w:val="24"/>
        </w:rPr>
        <w:t>they</w:t>
      </w:r>
      <w:r>
        <w:rPr>
          <w:rFonts w:ascii="Courier New"/>
          <w:spacing w:val="40"/>
          <w:sz w:val="24"/>
        </w:rPr>
        <w:t> </w:t>
      </w:r>
      <w:r>
        <w:rPr>
          <w:rFonts w:ascii="Courier New"/>
          <w:spacing w:val="-3"/>
          <w:sz w:val="24"/>
        </w:rPr>
        <w:t>will</w:t>
      </w:r>
    </w:p>
    <w:p>
      <w:pPr>
        <w:pStyle w:val="BodyText"/>
        <w:spacing w:before="7"/>
        <w:rPr>
          <w:rFonts w:ascii="Courier New"/>
          <w:sz w:val="22"/>
        </w:rPr>
      </w:pPr>
    </w:p>
    <w:p>
      <w:pPr>
        <w:pStyle w:val="ListParagraph"/>
        <w:numPr>
          <w:ilvl w:val="0"/>
          <w:numId w:val="78"/>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investigate </w:t>
      </w:r>
      <w:r>
        <w:rPr>
          <w:rFonts w:ascii="Courier New"/>
          <w:sz w:val="24"/>
        </w:rPr>
        <w:t>it if </w:t>
      </w:r>
      <w:r>
        <w:rPr>
          <w:rFonts w:ascii="Courier New"/>
          <w:spacing w:val="-3"/>
          <w:sz w:val="24"/>
        </w:rPr>
        <w:t>they think it's</w:t>
      </w:r>
      <w:r>
        <w:rPr>
          <w:rFonts w:ascii="Courier New"/>
          <w:spacing w:val="9"/>
          <w:sz w:val="24"/>
        </w:rPr>
        <w:t> </w:t>
      </w:r>
      <w:r>
        <w:rPr>
          <w:rFonts w:ascii="Courier New"/>
          <w:spacing w:val="-3"/>
          <w:sz w:val="24"/>
        </w:rPr>
        <w:t>appropriate.</w:t>
      </w:r>
    </w:p>
    <w:p>
      <w:pPr>
        <w:spacing w:after="0" w:line="240" w:lineRule="auto"/>
        <w:jc w:val="left"/>
        <w:rPr>
          <w:rFonts w:ascii="Courier New"/>
          <w:sz w:val="24"/>
        </w:rPr>
        <w:sectPr>
          <w:headerReference w:type="default" r:id="rId183"/>
          <w:pgSz w:w="12240" w:h="15840"/>
          <w:pgMar w:header="283" w:footer="1234" w:top="620" w:bottom="1420" w:left="580" w:right="820"/>
          <w:pgNumType w:start="13"/>
        </w:sectPr>
      </w:pPr>
    </w:p>
    <w:p>
      <w:pPr>
        <w:pStyle w:val="BodyText"/>
        <w:rPr>
          <w:rFonts w:ascii="Courier New"/>
          <w:sz w:val="20"/>
        </w:rPr>
      </w:pPr>
      <w:r>
        <w:rPr/>
        <w:pict>
          <v:group style="position:absolute;margin-left:86.520004pt;margin-top:41.159977pt;width:475.7pt;height:672.15pt;mso-position-horizontal-relative:page;mso-position-vertical-relative:page;z-index:-130696" coordorigin="1730,823" coordsize="9514,13443">
            <v:line style="position:absolute" from="1730,832" to="11244,832" stroked="true" strokeweight=".84pt" strokecolor="#000000">
              <v:stroke dashstyle="solid"/>
            </v:line>
            <v:shape style="position:absolute;left:1730;top:823;width:9514;height:13436" coordorigin="1730,823" coordsize="9514,13436" path="m1730,14258l11244,14258m1738,823l1738,14251m1798,823l1798,14251e" filled="false" stroked="true" strokeweight=".72pt" strokecolor="#000000">
              <v:path arrowok="t"/>
              <v:stroke dashstyle="solid"/>
            </v:shape>
            <v:line style="position:absolute" from="11237,823" to="11237,14251" stroked="true" strokeweight=".72pt" strokecolor="#000000">
              <v:stroke dashstyle="solid"/>
            </v:line>
            <w10:wrap type="none"/>
          </v:group>
        </w:pict>
      </w:r>
    </w:p>
    <w:p>
      <w:pPr>
        <w:pStyle w:val="BodyText"/>
        <w:spacing w:before="1"/>
        <w:rPr>
          <w:rFonts w:ascii="Courier New"/>
          <w:sz w:val="21"/>
        </w:rPr>
      </w:pPr>
    </w:p>
    <w:p>
      <w:pPr>
        <w:pStyle w:val="ListParagraph"/>
        <w:numPr>
          <w:ilvl w:val="1"/>
          <w:numId w:val="78"/>
        </w:numPr>
        <w:tabs>
          <w:tab w:pos="2014" w:val="left" w:leader="none"/>
          <w:tab w:pos="2015" w:val="left" w:leader="none"/>
        </w:tabs>
        <w:spacing w:line="240" w:lineRule="auto" w:before="103" w:after="0"/>
        <w:ind w:left="2014" w:right="0" w:hanging="1130"/>
        <w:jc w:val="left"/>
        <w:rPr>
          <w:rFonts w:ascii="Courier New"/>
          <w:sz w:val="24"/>
        </w:rPr>
      </w:pPr>
      <w:r>
        <w:rPr>
          <w:rFonts w:ascii="Courier New"/>
          <w:sz w:val="24"/>
        </w:rPr>
        <w:t>But if </w:t>
      </w:r>
      <w:r>
        <w:rPr>
          <w:rFonts w:ascii="Courier New"/>
          <w:spacing w:val="-3"/>
          <w:sz w:val="24"/>
        </w:rPr>
        <w:t>you'd like </w:t>
      </w:r>
      <w:r>
        <w:rPr>
          <w:rFonts w:ascii="Courier New"/>
          <w:sz w:val="24"/>
        </w:rPr>
        <w:t>to </w:t>
      </w:r>
      <w:r>
        <w:rPr>
          <w:rFonts w:ascii="Courier New"/>
          <w:spacing w:val="-3"/>
          <w:sz w:val="24"/>
        </w:rPr>
        <w:t>respond </w:t>
      </w:r>
      <w:r>
        <w:rPr>
          <w:rFonts w:ascii="Courier New"/>
          <w:sz w:val="24"/>
        </w:rPr>
        <w:t>to </w:t>
      </w:r>
      <w:r>
        <w:rPr>
          <w:rFonts w:ascii="Courier New"/>
          <w:spacing w:val="-3"/>
          <w:sz w:val="24"/>
        </w:rPr>
        <w:t>anything </w:t>
      </w:r>
      <w:r>
        <w:rPr>
          <w:rFonts w:ascii="Courier New"/>
          <w:sz w:val="24"/>
        </w:rPr>
        <w:t>I </w:t>
      </w:r>
      <w:r>
        <w:rPr>
          <w:rFonts w:ascii="Courier New"/>
          <w:spacing w:val="-3"/>
          <w:sz w:val="24"/>
        </w:rPr>
        <w:t>said, </w:t>
      </w:r>
      <w:r>
        <w:rPr>
          <w:rFonts w:ascii="Courier New"/>
          <w:sz w:val="24"/>
        </w:rPr>
        <w:t>go</w:t>
      </w:r>
      <w:r>
        <w:rPr>
          <w:rFonts w:ascii="Courier New"/>
          <w:spacing w:val="43"/>
          <w:sz w:val="24"/>
        </w:rPr>
        <w:t> </w:t>
      </w:r>
      <w:r>
        <w:rPr>
          <w:rFonts w:ascii="Courier New"/>
          <w:spacing w:val="-3"/>
          <w:sz w:val="24"/>
        </w:rPr>
        <w:t>right</w:t>
      </w:r>
    </w:p>
    <w:p>
      <w:pPr>
        <w:pStyle w:val="BodyText"/>
        <w:spacing w:before="7"/>
        <w:rPr>
          <w:rFonts w:ascii="Courier New"/>
          <w:sz w:val="22"/>
        </w:rPr>
      </w:pPr>
    </w:p>
    <w:p>
      <w:pPr>
        <w:pStyle w:val="ListParagraph"/>
        <w:numPr>
          <w:ilvl w:val="1"/>
          <w:numId w:val="78"/>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ahead.</w:t>
      </w:r>
    </w:p>
    <w:p>
      <w:pPr>
        <w:pStyle w:val="BodyText"/>
        <w:spacing w:before="7"/>
        <w:rPr>
          <w:rFonts w:ascii="Courier New"/>
          <w:sz w:val="22"/>
        </w:rPr>
      </w:pPr>
    </w:p>
    <w:p>
      <w:pPr>
        <w:pStyle w:val="ListParagraph"/>
        <w:numPr>
          <w:ilvl w:val="1"/>
          <w:numId w:val="78"/>
        </w:numPr>
        <w:tabs>
          <w:tab w:pos="2734" w:val="left" w:leader="none"/>
          <w:tab w:pos="2735" w:val="left" w:leader="none"/>
          <w:tab w:pos="4459" w:val="left" w:leader="none"/>
        </w:tabs>
        <w:spacing w:line="240" w:lineRule="auto" w:before="0" w:after="0"/>
        <w:ind w:left="2734" w:right="0" w:hanging="1850"/>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pacing w:val="-3"/>
          <w:sz w:val="24"/>
        </w:rPr>
        <w:t>Well, your Honor, </w:t>
      </w:r>
      <w:r>
        <w:rPr>
          <w:rFonts w:ascii="Courier New"/>
          <w:sz w:val="24"/>
        </w:rPr>
        <w:t>we </w:t>
      </w:r>
      <w:r>
        <w:rPr>
          <w:rFonts w:ascii="Courier New"/>
          <w:spacing w:val="-3"/>
          <w:sz w:val="24"/>
        </w:rPr>
        <w:t>respectfully</w:t>
      </w:r>
      <w:r>
        <w:rPr>
          <w:rFonts w:ascii="Courier New"/>
          <w:spacing w:val="37"/>
          <w:sz w:val="24"/>
        </w:rPr>
        <w:t> </w:t>
      </w:r>
      <w:r>
        <w:rPr>
          <w:rFonts w:ascii="Courier New"/>
          <w:spacing w:val="-3"/>
          <w:sz w:val="24"/>
        </w:rPr>
        <w:t>submit</w:t>
      </w:r>
    </w:p>
    <w:p>
      <w:pPr>
        <w:pStyle w:val="BodyText"/>
        <w:spacing w:before="9"/>
        <w:rPr>
          <w:rFonts w:ascii="Courier New"/>
          <w:sz w:val="22"/>
        </w:rPr>
      </w:pPr>
    </w:p>
    <w:p>
      <w:pPr>
        <w:pStyle w:val="ListParagraph"/>
        <w:numPr>
          <w:ilvl w:val="1"/>
          <w:numId w:val="78"/>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that under </w:t>
      </w:r>
      <w:r>
        <w:rPr>
          <w:rFonts w:ascii="Courier New"/>
          <w:i/>
          <w:spacing w:val="-3"/>
          <w:sz w:val="24"/>
        </w:rPr>
        <w:t>Bowman</w:t>
      </w:r>
      <w:r>
        <w:rPr>
          <w:rFonts w:ascii="Courier New"/>
          <w:spacing w:val="-3"/>
          <w:sz w:val="24"/>
        </w:rPr>
        <w:t>, certainly, </w:t>
      </w:r>
      <w:r>
        <w:rPr>
          <w:rFonts w:ascii="Courier New"/>
          <w:sz w:val="24"/>
        </w:rPr>
        <w:t>the 666 </w:t>
      </w:r>
      <w:r>
        <w:rPr>
          <w:rFonts w:ascii="Courier New"/>
          <w:spacing w:val="-3"/>
          <w:sz w:val="24"/>
        </w:rPr>
        <w:t>statute</w:t>
      </w:r>
      <w:r>
        <w:rPr>
          <w:rFonts w:ascii="Courier New"/>
          <w:spacing w:val="13"/>
          <w:sz w:val="24"/>
        </w:rPr>
        <w:t> </w:t>
      </w:r>
      <w:r>
        <w:rPr>
          <w:rFonts w:ascii="Courier New"/>
          <w:sz w:val="24"/>
        </w:rPr>
        <w:t>--</w:t>
      </w:r>
    </w:p>
    <w:p>
      <w:pPr>
        <w:pStyle w:val="BodyText"/>
        <w:spacing w:before="6"/>
        <w:rPr>
          <w:rFonts w:ascii="Courier New"/>
          <w:sz w:val="22"/>
        </w:rPr>
      </w:pPr>
    </w:p>
    <w:p>
      <w:pPr>
        <w:pStyle w:val="ListParagraph"/>
        <w:numPr>
          <w:ilvl w:val="1"/>
          <w:numId w:val="78"/>
        </w:numPr>
        <w:tabs>
          <w:tab w:pos="2734" w:val="left" w:leader="none"/>
          <w:tab w:pos="2735" w:val="left" w:leader="none"/>
          <w:tab w:pos="4459" w:val="left" w:leader="none"/>
        </w:tabs>
        <w:spacing w:line="240" w:lineRule="auto" w:before="0" w:after="0"/>
        <w:ind w:left="2734" w:right="0" w:hanging="1850"/>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z w:val="24"/>
        </w:rPr>
        <w:t>The </w:t>
      </w:r>
      <w:r>
        <w:rPr>
          <w:rFonts w:ascii="Courier New"/>
          <w:spacing w:val="-3"/>
          <w:sz w:val="24"/>
        </w:rPr>
        <w:t>1922</w:t>
      </w:r>
      <w:r>
        <w:rPr>
          <w:rFonts w:ascii="Courier New"/>
          <w:spacing w:val="19"/>
          <w:sz w:val="24"/>
        </w:rPr>
        <w:t> </w:t>
      </w:r>
      <w:r>
        <w:rPr>
          <w:rFonts w:ascii="Courier New"/>
          <w:spacing w:val="-3"/>
          <w:sz w:val="24"/>
        </w:rPr>
        <w:t>case?</w:t>
      </w:r>
    </w:p>
    <w:p>
      <w:pPr>
        <w:pStyle w:val="BodyText"/>
        <w:spacing w:before="7"/>
        <w:rPr>
          <w:rFonts w:ascii="Courier New"/>
          <w:sz w:val="22"/>
        </w:rPr>
      </w:pPr>
    </w:p>
    <w:p>
      <w:pPr>
        <w:pStyle w:val="ListParagraph"/>
        <w:numPr>
          <w:ilvl w:val="1"/>
          <w:numId w:val="78"/>
        </w:numPr>
        <w:tabs>
          <w:tab w:pos="2734" w:val="left" w:leader="none"/>
          <w:tab w:pos="2735" w:val="left" w:leader="none"/>
          <w:tab w:pos="4459" w:val="left" w:leader="none"/>
        </w:tabs>
        <w:spacing w:line="240" w:lineRule="auto" w:before="0" w:after="0"/>
        <w:ind w:left="2734" w:right="0" w:hanging="1850"/>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pacing w:val="-3"/>
          <w:sz w:val="24"/>
        </w:rPr>
        <w:t>Correct, your</w:t>
      </w:r>
      <w:r>
        <w:rPr>
          <w:rFonts w:ascii="Courier New"/>
          <w:spacing w:val="43"/>
          <w:sz w:val="24"/>
        </w:rPr>
        <w:t> </w:t>
      </w:r>
      <w:r>
        <w:rPr>
          <w:rFonts w:ascii="Courier New"/>
          <w:spacing w:val="-3"/>
          <w:sz w:val="24"/>
        </w:rPr>
        <w:t>Honor.</w:t>
      </w:r>
    </w:p>
    <w:p>
      <w:pPr>
        <w:pStyle w:val="BodyText"/>
        <w:spacing w:before="10"/>
        <w:rPr>
          <w:rFonts w:ascii="Courier New"/>
          <w:sz w:val="22"/>
        </w:rPr>
      </w:pPr>
    </w:p>
    <w:p>
      <w:pPr>
        <w:pStyle w:val="ListParagraph"/>
        <w:numPr>
          <w:ilvl w:val="1"/>
          <w:numId w:val="78"/>
        </w:numPr>
        <w:tabs>
          <w:tab w:pos="2734" w:val="left" w:leader="none"/>
          <w:tab w:pos="2735" w:val="left" w:leader="none"/>
          <w:tab w:pos="4459" w:val="left" w:leader="none"/>
          <w:tab w:pos="5468" w:val="left" w:leader="none"/>
        </w:tabs>
        <w:spacing w:line="240" w:lineRule="auto" w:before="0" w:after="0"/>
        <w:ind w:left="2734" w:right="0" w:hanging="1850"/>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pacing w:val="-3"/>
          <w:sz w:val="24"/>
        </w:rPr>
        <w:t>Okay.</w:t>
        <w:tab/>
      </w:r>
      <w:r>
        <w:rPr>
          <w:rFonts w:ascii="Courier New"/>
          <w:sz w:val="24"/>
        </w:rPr>
        <w:t>Got</w:t>
      </w:r>
      <w:r>
        <w:rPr>
          <w:rFonts w:ascii="Courier New"/>
          <w:spacing w:val="-2"/>
          <w:sz w:val="24"/>
        </w:rPr>
        <w:t> </w:t>
      </w:r>
      <w:r>
        <w:rPr>
          <w:rFonts w:ascii="Courier New"/>
          <w:sz w:val="24"/>
        </w:rPr>
        <w:t>it.</w:t>
      </w:r>
    </w:p>
    <w:p>
      <w:pPr>
        <w:pStyle w:val="BodyText"/>
        <w:spacing w:before="6"/>
        <w:rPr>
          <w:rFonts w:ascii="Courier New"/>
          <w:sz w:val="22"/>
        </w:rPr>
      </w:pPr>
    </w:p>
    <w:p>
      <w:pPr>
        <w:pStyle w:val="ListParagraph"/>
        <w:numPr>
          <w:ilvl w:val="1"/>
          <w:numId w:val="78"/>
        </w:numPr>
        <w:tabs>
          <w:tab w:pos="2734" w:val="left" w:leader="none"/>
          <w:tab w:pos="2735" w:val="left" w:leader="none"/>
          <w:tab w:pos="4459" w:val="left" w:leader="none"/>
          <w:tab w:pos="8778" w:val="left" w:leader="none"/>
        </w:tabs>
        <w:spacing w:line="240" w:lineRule="auto" w:before="1" w:after="0"/>
        <w:ind w:left="2734" w:right="0" w:hanging="1850"/>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z w:val="24"/>
        </w:rPr>
        <w:t>It has </w:t>
      </w:r>
      <w:r>
        <w:rPr>
          <w:rFonts w:ascii="Courier New"/>
          <w:spacing w:val="-3"/>
          <w:sz w:val="24"/>
        </w:rPr>
        <w:t>never</w:t>
      </w:r>
      <w:r>
        <w:rPr>
          <w:rFonts w:ascii="Courier New"/>
          <w:spacing w:val="20"/>
          <w:sz w:val="24"/>
        </w:rPr>
        <w:t> </w:t>
      </w:r>
      <w:r>
        <w:rPr>
          <w:rFonts w:ascii="Courier New"/>
          <w:spacing w:val="-3"/>
          <w:sz w:val="24"/>
        </w:rPr>
        <w:t>been</w:t>
      </w:r>
      <w:r>
        <w:rPr>
          <w:rFonts w:ascii="Courier New"/>
          <w:spacing w:val="6"/>
          <w:sz w:val="24"/>
        </w:rPr>
        <w:t> </w:t>
      </w:r>
      <w:r>
        <w:rPr>
          <w:rFonts w:ascii="Courier New"/>
          <w:spacing w:val="-3"/>
          <w:sz w:val="24"/>
        </w:rPr>
        <w:t>overruled.</w:t>
        <w:tab/>
      </w:r>
      <w:r>
        <w:rPr>
          <w:rFonts w:ascii="Courier New"/>
          <w:sz w:val="24"/>
        </w:rPr>
        <w:t>The</w:t>
      </w:r>
      <w:r>
        <w:rPr>
          <w:rFonts w:ascii="Courier New"/>
          <w:spacing w:val="-1"/>
          <w:sz w:val="24"/>
        </w:rPr>
        <w:t> </w:t>
      </w:r>
      <w:r>
        <w:rPr>
          <w:rFonts w:ascii="Courier New"/>
          <w:spacing w:val="-3"/>
          <w:sz w:val="24"/>
        </w:rPr>
        <w:t>Ninth</w:t>
      </w:r>
    </w:p>
    <w:p>
      <w:pPr>
        <w:pStyle w:val="BodyText"/>
        <w:spacing w:before="6"/>
        <w:rPr>
          <w:rFonts w:ascii="Courier New"/>
          <w:sz w:val="22"/>
        </w:rPr>
      </w:pPr>
    </w:p>
    <w:p>
      <w:pPr>
        <w:pStyle w:val="ListParagraph"/>
        <w:numPr>
          <w:ilvl w:val="1"/>
          <w:numId w:val="78"/>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Circuit applied </w:t>
      </w:r>
      <w:r>
        <w:rPr>
          <w:rFonts w:ascii="Courier New"/>
          <w:sz w:val="24"/>
        </w:rPr>
        <w:t>in it a </w:t>
      </w:r>
      <w:r>
        <w:rPr>
          <w:rFonts w:ascii="Courier New"/>
          <w:spacing w:val="-3"/>
          <w:sz w:val="24"/>
        </w:rPr>
        <w:t>non-published opinion granted</w:t>
      </w:r>
      <w:r>
        <w:rPr>
          <w:rFonts w:ascii="Courier New"/>
          <w:spacing w:val="30"/>
          <w:sz w:val="24"/>
        </w:rPr>
        <w:t> </w:t>
      </w:r>
      <w:r>
        <w:rPr>
          <w:rFonts w:ascii="Courier New"/>
          <w:sz w:val="24"/>
        </w:rPr>
        <w:t>as</w:t>
      </w:r>
    </w:p>
    <w:p>
      <w:pPr>
        <w:pStyle w:val="BodyText"/>
        <w:spacing w:before="9"/>
        <w:rPr>
          <w:rFonts w:ascii="Courier New"/>
          <w:sz w:val="22"/>
        </w:rPr>
      </w:pPr>
    </w:p>
    <w:p>
      <w:pPr>
        <w:pStyle w:val="ListParagraph"/>
        <w:numPr>
          <w:ilvl w:val="1"/>
          <w:numId w:val="78"/>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recently </w:t>
      </w:r>
      <w:r>
        <w:rPr>
          <w:rFonts w:ascii="Courier New"/>
          <w:sz w:val="24"/>
        </w:rPr>
        <w:t>as </w:t>
      </w:r>
      <w:r>
        <w:rPr>
          <w:rFonts w:ascii="Courier New"/>
          <w:spacing w:val="-3"/>
          <w:sz w:val="24"/>
        </w:rPr>
        <w:t>November </w:t>
      </w:r>
      <w:r>
        <w:rPr>
          <w:rFonts w:ascii="Courier New"/>
          <w:sz w:val="24"/>
        </w:rPr>
        <w:t>26,</w:t>
      </w:r>
      <w:r>
        <w:rPr>
          <w:rFonts w:ascii="Courier New"/>
          <w:spacing w:val="-2"/>
          <w:sz w:val="24"/>
        </w:rPr>
        <w:t> </w:t>
      </w:r>
      <w:r>
        <w:rPr>
          <w:rFonts w:ascii="Courier New"/>
          <w:spacing w:val="-3"/>
          <w:sz w:val="24"/>
        </w:rPr>
        <w:t>2014.</w:t>
      </w:r>
    </w:p>
    <w:p>
      <w:pPr>
        <w:pStyle w:val="BodyText"/>
        <w:spacing w:before="7"/>
        <w:rPr>
          <w:rFonts w:ascii="Courier New"/>
          <w:sz w:val="22"/>
        </w:rPr>
      </w:pPr>
    </w:p>
    <w:p>
      <w:pPr>
        <w:pStyle w:val="ListParagraph"/>
        <w:numPr>
          <w:ilvl w:val="1"/>
          <w:numId w:val="78"/>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pacing w:val="-3"/>
          <w:sz w:val="24"/>
        </w:rPr>
        <w:t>There </w:t>
      </w:r>
      <w:r>
        <w:rPr>
          <w:rFonts w:ascii="Courier New"/>
          <w:sz w:val="24"/>
        </w:rPr>
        <w:t>are </w:t>
      </w:r>
      <w:r>
        <w:rPr>
          <w:rFonts w:ascii="Courier New"/>
          <w:spacing w:val="-3"/>
          <w:sz w:val="24"/>
        </w:rPr>
        <w:t>really </w:t>
      </w:r>
      <w:r>
        <w:rPr>
          <w:rFonts w:ascii="Courier New"/>
          <w:sz w:val="24"/>
        </w:rPr>
        <w:t>no </w:t>
      </w:r>
      <w:r>
        <w:rPr>
          <w:rFonts w:ascii="Courier New"/>
          <w:spacing w:val="-3"/>
          <w:sz w:val="24"/>
        </w:rPr>
        <w:t>limits </w:t>
      </w:r>
      <w:r>
        <w:rPr>
          <w:rFonts w:ascii="Courier New"/>
          <w:sz w:val="24"/>
        </w:rPr>
        <w:t>to</w:t>
      </w:r>
      <w:r>
        <w:rPr>
          <w:rFonts w:ascii="Courier New"/>
          <w:spacing w:val="10"/>
          <w:sz w:val="24"/>
        </w:rPr>
        <w:t> </w:t>
      </w:r>
      <w:r>
        <w:rPr>
          <w:rFonts w:ascii="Courier New"/>
          <w:spacing w:val="-3"/>
          <w:sz w:val="24"/>
        </w:rPr>
        <w:t>your</w:t>
      </w:r>
    </w:p>
    <w:p>
      <w:pPr>
        <w:pStyle w:val="BodyText"/>
        <w:spacing w:before="6"/>
        <w:rPr>
          <w:rFonts w:ascii="Courier New"/>
          <w:sz w:val="22"/>
        </w:rPr>
      </w:pPr>
    </w:p>
    <w:p>
      <w:pPr>
        <w:pStyle w:val="ListParagraph"/>
        <w:numPr>
          <w:ilvl w:val="1"/>
          <w:numId w:val="78"/>
        </w:numPr>
        <w:tabs>
          <w:tab w:pos="1294" w:val="left" w:leader="none"/>
          <w:tab w:pos="1295" w:val="left" w:leader="none"/>
          <w:tab w:pos="2878" w:val="left" w:leader="none"/>
          <w:tab w:pos="6764" w:val="left" w:leader="none"/>
        </w:tabs>
        <w:spacing w:line="240" w:lineRule="auto" w:before="1" w:after="0"/>
        <w:ind w:left="1294" w:right="0" w:hanging="555"/>
        <w:jc w:val="left"/>
        <w:rPr>
          <w:rFonts w:ascii="Courier New"/>
          <w:sz w:val="24"/>
        </w:rPr>
      </w:pPr>
      <w:r>
        <w:rPr>
          <w:rFonts w:ascii="Courier New"/>
          <w:spacing w:val="-3"/>
          <w:sz w:val="24"/>
        </w:rPr>
        <w:t>argument.</w:t>
        <w:tab/>
        <w:t>There </w:t>
      </w:r>
      <w:r>
        <w:rPr>
          <w:rFonts w:ascii="Courier New"/>
          <w:sz w:val="24"/>
        </w:rPr>
        <w:t>are </w:t>
      </w:r>
      <w:r>
        <w:rPr>
          <w:rFonts w:ascii="Courier New"/>
          <w:spacing w:val="-3"/>
          <w:sz w:val="24"/>
        </w:rPr>
        <w:t>just</w:t>
      </w:r>
      <w:r>
        <w:rPr>
          <w:rFonts w:ascii="Courier New"/>
          <w:spacing w:val="18"/>
          <w:sz w:val="24"/>
        </w:rPr>
        <w:t> </w:t>
      </w:r>
      <w:r>
        <w:rPr>
          <w:rFonts w:ascii="Courier New"/>
          <w:sz w:val="24"/>
        </w:rPr>
        <w:t>no</w:t>
      </w:r>
      <w:r>
        <w:rPr>
          <w:rFonts w:ascii="Courier New"/>
          <w:spacing w:val="6"/>
          <w:sz w:val="24"/>
        </w:rPr>
        <w:t> </w:t>
      </w:r>
      <w:r>
        <w:rPr>
          <w:rFonts w:ascii="Courier New"/>
          <w:spacing w:val="-3"/>
          <w:sz w:val="24"/>
        </w:rPr>
        <w:t>limits.</w:t>
        <w:tab/>
      </w:r>
      <w:r>
        <w:rPr>
          <w:rFonts w:ascii="Courier New"/>
          <w:sz w:val="24"/>
        </w:rPr>
        <w:t>I </w:t>
      </w:r>
      <w:r>
        <w:rPr>
          <w:rFonts w:ascii="Courier New"/>
          <w:spacing w:val="-3"/>
          <w:sz w:val="24"/>
        </w:rPr>
        <w:t>don't understand</w:t>
      </w:r>
      <w:r>
        <w:rPr>
          <w:rFonts w:ascii="Courier New"/>
          <w:spacing w:val="13"/>
          <w:sz w:val="24"/>
        </w:rPr>
        <w:t> </w:t>
      </w:r>
      <w:r>
        <w:rPr>
          <w:rFonts w:ascii="Courier New"/>
          <w:spacing w:val="-3"/>
          <w:sz w:val="24"/>
        </w:rPr>
        <w:t>where</w:t>
      </w:r>
    </w:p>
    <w:p>
      <w:pPr>
        <w:pStyle w:val="BodyText"/>
        <w:spacing w:before="9"/>
        <w:rPr>
          <w:rFonts w:ascii="Courier New"/>
          <w:sz w:val="22"/>
        </w:rPr>
      </w:pPr>
    </w:p>
    <w:p>
      <w:pPr>
        <w:pStyle w:val="ListParagraph"/>
        <w:numPr>
          <w:ilvl w:val="1"/>
          <w:numId w:val="78"/>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you </w:t>
      </w:r>
      <w:r>
        <w:rPr>
          <w:rFonts w:ascii="Courier New"/>
          <w:spacing w:val="-3"/>
          <w:sz w:val="24"/>
        </w:rPr>
        <w:t>really draw </w:t>
      </w:r>
      <w:r>
        <w:rPr>
          <w:rFonts w:ascii="Courier New"/>
          <w:sz w:val="24"/>
        </w:rPr>
        <w:t>the</w:t>
      </w:r>
      <w:r>
        <w:rPr>
          <w:rFonts w:ascii="Courier New"/>
          <w:spacing w:val="-3"/>
          <w:sz w:val="24"/>
        </w:rPr>
        <w:t> line.</w:t>
      </w:r>
    </w:p>
    <w:p>
      <w:pPr>
        <w:pStyle w:val="BodyText"/>
        <w:spacing w:before="7"/>
        <w:rPr>
          <w:rFonts w:ascii="Courier New"/>
          <w:sz w:val="22"/>
        </w:rPr>
      </w:pPr>
    </w:p>
    <w:p>
      <w:pPr>
        <w:pStyle w:val="ListParagraph"/>
        <w:numPr>
          <w:ilvl w:val="1"/>
          <w:numId w:val="78"/>
        </w:numPr>
        <w:tabs>
          <w:tab w:pos="2014" w:val="left" w:leader="none"/>
          <w:tab w:pos="2015" w:val="left" w:leader="none"/>
        </w:tabs>
        <w:spacing w:line="240" w:lineRule="auto" w:before="0" w:after="0"/>
        <w:ind w:left="2014" w:right="0" w:hanging="1275"/>
        <w:jc w:val="left"/>
        <w:rPr>
          <w:rFonts w:ascii="Courier New"/>
          <w:sz w:val="24"/>
        </w:rPr>
      </w:pPr>
      <w:r>
        <w:rPr>
          <w:rFonts w:ascii="Courier New"/>
          <w:sz w:val="24"/>
        </w:rPr>
        <w:t>The </w:t>
      </w:r>
      <w:r>
        <w:rPr>
          <w:rFonts w:ascii="Courier New"/>
          <w:spacing w:val="-3"/>
          <w:sz w:val="24"/>
        </w:rPr>
        <w:t>United States never gives anything </w:t>
      </w:r>
      <w:r>
        <w:rPr>
          <w:rFonts w:ascii="Courier New"/>
          <w:sz w:val="24"/>
        </w:rPr>
        <w:t>to </w:t>
      </w:r>
      <w:r>
        <w:rPr>
          <w:rFonts w:ascii="Courier New"/>
          <w:spacing w:val="-3"/>
          <w:sz w:val="24"/>
        </w:rPr>
        <w:t>anybody</w:t>
      </w:r>
      <w:r>
        <w:rPr>
          <w:rFonts w:ascii="Courier New"/>
          <w:spacing w:val="52"/>
          <w:sz w:val="24"/>
        </w:rPr>
        <w:t> </w:t>
      </w:r>
      <w:r>
        <w:rPr>
          <w:rFonts w:ascii="Courier New"/>
          <w:spacing w:val="-3"/>
          <w:sz w:val="24"/>
        </w:rPr>
        <w:t>unless</w:t>
      </w:r>
    </w:p>
    <w:p>
      <w:pPr>
        <w:pStyle w:val="BodyText"/>
        <w:spacing w:before="7"/>
        <w:rPr>
          <w:rFonts w:ascii="Courier New"/>
          <w:sz w:val="22"/>
        </w:rPr>
      </w:pPr>
    </w:p>
    <w:p>
      <w:pPr>
        <w:pStyle w:val="ListParagraph"/>
        <w:numPr>
          <w:ilvl w:val="1"/>
          <w:numId w:val="78"/>
        </w:numPr>
        <w:tabs>
          <w:tab w:pos="1294" w:val="left" w:leader="none"/>
          <w:tab w:pos="1295" w:val="left" w:leader="none"/>
          <w:tab w:pos="5756" w:val="left" w:leader="none"/>
        </w:tabs>
        <w:spacing w:line="240" w:lineRule="auto" w:before="0" w:after="0"/>
        <w:ind w:left="1294" w:right="0" w:hanging="555"/>
        <w:jc w:val="left"/>
        <w:rPr>
          <w:rFonts w:ascii="Courier New"/>
          <w:sz w:val="24"/>
        </w:rPr>
      </w:pPr>
      <w:r>
        <w:rPr>
          <w:rFonts w:ascii="Courier New"/>
          <w:spacing w:val="-3"/>
          <w:sz w:val="24"/>
        </w:rPr>
        <w:t>there </w:t>
      </w:r>
      <w:r>
        <w:rPr>
          <w:rFonts w:ascii="Courier New"/>
          <w:sz w:val="24"/>
        </w:rPr>
        <w:t>is </w:t>
      </w:r>
      <w:r>
        <w:rPr>
          <w:rFonts w:ascii="Courier New"/>
          <w:spacing w:val="-3"/>
          <w:sz w:val="24"/>
        </w:rPr>
        <w:t>some interest</w:t>
      </w:r>
      <w:r>
        <w:rPr>
          <w:rFonts w:ascii="Courier New"/>
          <w:spacing w:val="27"/>
          <w:sz w:val="24"/>
        </w:rPr>
        <w:t> </w:t>
      </w:r>
      <w:r>
        <w:rPr>
          <w:rFonts w:ascii="Courier New"/>
          <w:sz w:val="24"/>
        </w:rPr>
        <w:t>in</w:t>
      </w:r>
      <w:r>
        <w:rPr>
          <w:rFonts w:ascii="Courier New"/>
          <w:spacing w:val="6"/>
          <w:sz w:val="24"/>
        </w:rPr>
        <w:t> </w:t>
      </w:r>
      <w:r>
        <w:rPr>
          <w:rFonts w:ascii="Courier New"/>
          <w:sz w:val="24"/>
        </w:rPr>
        <w:t>it.</w:t>
        <w:tab/>
        <w:t>And </w:t>
      </w:r>
      <w:r>
        <w:rPr>
          <w:rFonts w:ascii="Courier New"/>
          <w:spacing w:val="-3"/>
          <w:sz w:val="24"/>
        </w:rPr>
        <w:t>you're saying whenever</w:t>
      </w:r>
      <w:r>
        <w:rPr>
          <w:rFonts w:ascii="Courier New"/>
          <w:spacing w:val="21"/>
          <w:sz w:val="24"/>
        </w:rPr>
        <w:t> </w:t>
      </w:r>
      <w:r>
        <w:rPr>
          <w:rFonts w:ascii="Courier New"/>
          <w:spacing w:val="-3"/>
          <w:sz w:val="24"/>
        </w:rPr>
        <w:t>they</w:t>
      </w:r>
    </w:p>
    <w:p>
      <w:pPr>
        <w:pStyle w:val="BodyText"/>
        <w:spacing w:before="9"/>
        <w:rPr>
          <w:rFonts w:ascii="Courier New"/>
          <w:sz w:val="22"/>
        </w:rPr>
      </w:pPr>
    </w:p>
    <w:p>
      <w:pPr>
        <w:pStyle w:val="ListParagraph"/>
        <w:numPr>
          <w:ilvl w:val="1"/>
          <w:numId w:val="78"/>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give something </w:t>
      </w:r>
      <w:r>
        <w:rPr>
          <w:rFonts w:ascii="Courier New"/>
          <w:sz w:val="24"/>
        </w:rPr>
        <w:t>to </w:t>
      </w:r>
      <w:r>
        <w:rPr>
          <w:rFonts w:ascii="Courier New"/>
          <w:spacing w:val="-3"/>
          <w:sz w:val="24"/>
        </w:rPr>
        <w:t>somebody, they </w:t>
      </w:r>
      <w:r>
        <w:rPr>
          <w:rFonts w:ascii="Courier New"/>
          <w:sz w:val="24"/>
        </w:rPr>
        <w:t>can </w:t>
      </w:r>
      <w:r>
        <w:rPr>
          <w:rFonts w:ascii="Courier New"/>
          <w:spacing w:val="-3"/>
          <w:sz w:val="24"/>
        </w:rPr>
        <w:t>prosecute them,</w:t>
      </w:r>
      <w:r>
        <w:rPr>
          <w:rFonts w:ascii="Courier New"/>
          <w:spacing w:val="38"/>
          <w:sz w:val="24"/>
        </w:rPr>
        <w:t> </w:t>
      </w:r>
      <w:r>
        <w:rPr>
          <w:rFonts w:ascii="Courier New"/>
          <w:spacing w:val="-3"/>
          <w:sz w:val="24"/>
        </w:rPr>
        <w:t>even</w:t>
      </w:r>
    </w:p>
    <w:p>
      <w:pPr>
        <w:pStyle w:val="BodyText"/>
        <w:spacing w:before="7"/>
        <w:rPr>
          <w:rFonts w:ascii="Courier New"/>
          <w:sz w:val="22"/>
        </w:rPr>
      </w:pPr>
    </w:p>
    <w:p>
      <w:pPr>
        <w:pStyle w:val="ListParagraph"/>
        <w:numPr>
          <w:ilvl w:val="1"/>
          <w:numId w:val="78"/>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though everything happens </w:t>
      </w:r>
      <w:r>
        <w:rPr>
          <w:rFonts w:ascii="Courier New"/>
          <w:sz w:val="24"/>
        </w:rPr>
        <w:t>in </w:t>
      </w:r>
      <w:r>
        <w:rPr>
          <w:rFonts w:ascii="Courier New"/>
          <w:spacing w:val="-3"/>
          <w:sz w:val="24"/>
        </w:rPr>
        <w:t>some other</w:t>
      </w:r>
      <w:r>
        <w:rPr>
          <w:rFonts w:ascii="Courier New"/>
          <w:spacing w:val="15"/>
          <w:sz w:val="24"/>
        </w:rPr>
        <w:t> </w:t>
      </w:r>
      <w:r>
        <w:rPr>
          <w:rFonts w:ascii="Courier New"/>
          <w:spacing w:val="-3"/>
          <w:sz w:val="24"/>
        </w:rPr>
        <w:t>place.</w:t>
      </w:r>
    </w:p>
    <w:p>
      <w:pPr>
        <w:pStyle w:val="BodyText"/>
        <w:spacing w:before="7"/>
        <w:rPr>
          <w:rFonts w:ascii="Courier New"/>
          <w:sz w:val="22"/>
        </w:rPr>
      </w:pPr>
    </w:p>
    <w:p>
      <w:pPr>
        <w:pStyle w:val="ListParagraph"/>
        <w:numPr>
          <w:ilvl w:val="1"/>
          <w:numId w:val="78"/>
        </w:numPr>
        <w:tabs>
          <w:tab w:pos="2734" w:val="left" w:leader="none"/>
          <w:tab w:pos="2735" w:val="left" w:leader="none"/>
          <w:tab w:pos="4459" w:val="left" w:leader="none"/>
        </w:tabs>
        <w:spacing w:line="240" w:lineRule="auto" w:before="0" w:after="0"/>
        <w:ind w:left="2734" w:right="0" w:hanging="1995"/>
        <w:jc w:val="left"/>
        <w:rPr>
          <w:rFonts w:ascii="Courier New"/>
          <w:i/>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z w:val="24"/>
        </w:rPr>
        <w:t>As the </w:t>
      </w:r>
      <w:r>
        <w:rPr>
          <w:rFonts w:ascii="Courier New"/>
          <w:spacing w:val="-3"/>
          <w:sz w:val="24"/>
        </w:rPr>
        <w:t>Second Circuit </w:t>
      </w:r>
      <w:r>
        <w:rPr>
          <w:rFonts w:ascii="Courier New"/>
          <w:sz w:val="24"/>
        </w:rPr>
        <w:t>in</w:t>
      </w:r>
      <w:r>
        <w:rPr>
          <w:rFonts w:ascii="Courier New"/>
          <w:spacing w:val="3"/>
          <w:sz w:val="24"/>
        </w:rPr>
        <w:t> </w:t>
      </w:r>
      <w:r>
        <w:rPr>
          <w:rFonts w:ascii="Courier New"/>
          <w:i/>
          <w:spacing w:val="-3"/>
          <w:sz w:val="24"/>
        </w:rPr>
        <w:t>Bahel</w:t>
      </w:r>
    </w:p>
    <w:p>
      <w:pPr>
        <w:pStyle w:val="BodyText"/>
        <w:spacing w:before="9"/>
        <w:rPr>
          <w:rFonts w:ascii="Courier New"/>
          <w:i/>
          <w:sz w:val="22"/>
        </w:rPr>
      </w:pPr>
    </w:p>
    <w:p>
      <w:pPr>
        <w:pStyle w:val="ListParagraph"/>
        <w:numPr>
          <w:ilvl w:val="1"/>
          <w:numId w:val="78"/>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distinguished, it's </w:t>
      </w:r>
      <w:r>
        <w:rPr>
          <w:rFonts w:ascii="Courier New"/>
          <w:sz w:val="24"/>
        </w:rPr>
        <w:t>-- </w:t>
      </w:r>
      <w:r>
        <w:rPr>
          <w:rFonts w:ascii="Courier New"/>
          <w:spacing w:val="-3"/>
          <w:sz w:val="24"/>
        </w:rPr>
        <w:t>there </w:t>
      </w:r>
      <w:r>
        <w:rPr>
          <w:rFonts w:ascii="Courier New"/>
          <w:sz w:val="24"/>
        </w:rPr>
        <w:t>is a </w:t>
      </w:r>
      <w:r>
        <w:rPr>
          <w:rFonts w:ascii="Courier New"/>
          <w:spacing w:val="-3"/>
          <w:sz w:val="24"/>
        </w:rPr>
        <w:t>difference between </w:t>
      </w:r>
      <w:r>
        <w:rPr>
          <w:rFonts w:ascii="Courier New"/>
          <w:sz w:val="24"/>
        </w:rPr>
        <w:t>a</w:t>
      </w:r>
      <w:r>
        <w:rPr>
          <w:rFonts w:ascii="Courier New"/>
          <w:spacing w:val="103"/>
          <w:sz w:val="24"/>
        </w:rPr>
        <w:t> </w:t>
      </w:r>
      <w:r>
        <w:rPr>
          <w:rFonts w:ascii="Courier New"/>
          <w:spacing w:val="-3"/>
          <w:sz w:val="24"/>
        </w:rPr>
        <w:t>federal</w:t>
      </w:r>
    </w:p>
    <w:p>
      <w:pPr>
        <w:pStyle w:val="BodyText"/>
        <w:spacing w:before="7"/>
        <w:rPr>
          <w:rFonts w:ascii="Courier New"/>
          <w:sz w:val="22"/>
        </w:rPr>
      </w:pPr>
    </w:p>
    <w:p>
      <w:pPr>
        <w:pStyle w:val="ListParagraph"/>
        <w:numPr>
          <w:ilvl w:val="1"/>
          <w:numId w:val="78"/>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program which advanced </w:t>
      </w:r>
      <w:r>
        <w:rPr>
          <w:rFonts w:ascii="Courier New"/>
          <w:sz w:val="24"/>
        </w:rPr>
        <w:t>a </w:t>
      </w:r>
      <w:r>
        <w:rPr>
          <w:rFonts w:ascii="Courier New"/>
          <w:spacing w:val="-3"/>
          <w:sz w:val="24"/>
        </w:rPr>
        <w:t>U.S. policy interest versus</w:t>
      </w:r>
      <w:r>
        <w:rPr>
          <w:rFonts w:ascii="Courier New"/>
          <w:spacing w:val="119"/>
          <w:sz w:val="24"/>
        </w:rPr>
        <w:t> </w:t>
      </w:r>
      <w:r>
        <w:rPr>
          <w:rFonts w:ascii="Courier New"/>
          <w:spacing w:val="-3"/>
          <w:sz w:val="24"/>
        </w:rPr>
        <w:t>paying,</w:t>
      </w:r>
    </w:p>
    <w:p>
      <w:pPr>
        <w:pStyle w:val="BodyText"/>
        <w:spacing w:before="7"/>
        <w:rPr>
          <w:rFonts w:ascii="Courier New"/>
          <w:sz w:val="22"/>
        </w:rPr>
      </w:pPr>
    </w:p>
    <w:p>
      <w:pPr>
        <w:pStyle w:val="ListParagraph"/>
        <w:numPr>
          <w:ilvl w:val="1"/>
          <w:numId w:val="78"/>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say, </w:t>
      </w:r>
      <w:r>
        <w:rPr>
          <w:rFonts w:ascii="Courier New"/>
          <w:sz w:val="24"/>
        </w:rPr>
        <w:t>a </w:t>
      </w:r>
      <w:r>
        <w:rPr>
          <w:rFonts w:ascii="Courier New"/>
          <w:spacing w:val="-3"/>
          <w:sz w:val="24"/>
        </w:rPr>
        <w:t>contractor </w:t>
      </w:r>
      <w:r>
        <w:rPr>
          <w:rFonts w:ascii="Courier New"/>
          <w:sz w:val="24"/>
        </w:rPr>
        <w:t>to buy the </w:t>
      </w:r>
      <w:r>
        <w:rPr>
          <w:rFonts w:ascii="Courier New"/>
          <w:spacing w:val="-3"/>
          <w:sz w:val="24"/>
        </w:rPr>
        <w:t>services </w:t>
      </w:r>
      <w:r>
        <w:rPr>
          <w:rFonts w:ascii="Courier New"/>
          <w:sz w:val="24"/>
        </w:rPr>
        <w:t>to pay for</w:t>
      </w:r>
      <w:r>
        <w:rPr>
          <w:rFonts w:ascii="Courier New"/>
          <w:spacing w:val="9"/>
          <w:sz w:val="24"/>
        </w:rPr>
        <w:t> </w:t>
      </w:r>
      <w:r>
        <w:rPr>
          <w:rFonts w:ascii="Courier New"/>
          <w:spacing w:val="-3"/>
          <w:sz w:val="24"/>
        </w:rPr>
        <w:t>goods.</w:t>
      </w:r>
    </w:p>
    <w:p>
      <w:pPr>
        <w:pStyle w:val="BodyText"/>
        <w:spacing w:before="7"/>
        <w:rPr>
          <w:rFonts w:ascii="Courier New"/>
          <w:sz w:val="22"/>
        </w:rPr>
      </w:pPr>
    </w:p>
    <w:p>
      <w:pPr>
        <w:pStyle w:val="ListParagraph"/>
        <w:numPr>
          <w:ilvl w:val="1"/>
          <w:numId w:val="78"/>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pacing w:val="-3"/>
          <w:sz w:val="24"/>
        </w:rPr>
        <w:t>This program, this program </w:t>
      </w:r>
      <w:r>
        <w:rPr>
          <w:rFonts w:ascii="Courier New"/>
          <w:sz w:val="24"/>
        </w:rPr>
        <w:t>-- </w:t>
      </w:r>
      <w:r>
        <w:rPr>
          <w:rFonts w:ascii="Courier New"/>
          <w:spacing w:val="-3"/>
          <w:sz w:val="24"/>
        </w:rPr>
        <w:t>there </w:t>
      </w:r>
      <w:r>
        <w:rPr>
          <w:rFonts w:ascii="Courier New"/>
          <w:sz w:val="24"/>
        </w:rPr>
        <w:t>is</w:t>
      </w:r>
      <w:r>
        <w:rPr>
          <w:rFonts w:ascii="Courier New"/>
          <w:spacing w:val="42"/>
          <w:sz w:val="24"/>
        </w:rPr>
        <w:t> </w:t>
      </w:r>
      <w:r>
        <w:rPr>
          <w:rFonts w:ascii="Courier New"/>
          <w:sz w:val="24"/>
        </w:rPr>
        <w:t>no</w:t>
      </w:r>
    </w:p>
    <w:p>
      <w:pPr>
        <w:pStyle w:val="BodyText"/>
        <w:spacing w:before="9"/>
        <w:rPr>
          <w:rFonts w:ascii="Courier New"/>
          <w:sz w:val="22"/>
        </w:rPr>
      </w:pPr>
    </w:p>
    <w:p>
      <w:pPr>
        <w:pStyle w:val="ListParagraph"/>
        <w:numPr>
          <w:ilvl w:val="1"/>
          <w:numId w:val="78"/>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allegation here that somehow </w:t>
      </w:r>
      <w:r>
        <w:rPr>
          <w:rFonts w:ascii="Courier New"/>
          <w:sz w:val="24"/>
        </w:rPr>
        <w:t>the </w:t>
      </w:r>
      <w:r>
        <w:rPr>
          <w:rFonts w:ascii="Courier New"/>
          <w:spacing w:val="-3"/>
          <w:sz w:val="24"/>
        </w:rPr>
        <w:t>program failed </w:t>
      </w:r>
      <w:r>
        <w:rPr>
          <w:rFonts w:ascii="Courier New"/>
          <w:sz w:val="24"/>
        </w:rPr>
        <w:t>or was</w:t>
      </w:r>
      <w:r>
        <w:rPr>
          <w:rFonts w:ascii="Courier New"/>
          <w:spacing w:val="34"/>
          <w:sz w:val="24"/>
        </w:rPr>
        <w:t> </w:t>
      </w:r>
      <w:r>
        <w:rPr>
          <w:rFonts w:ascii="Courier New"/>
          <w:sz w:val="24"/>
        </w:rPr>
        <w:t>in</w:t>
      </w:r>
    </w:p>
    <w:p>
      <w:pPr>
        <w:pStyle w:val="BodyText"/>
        <w:spacing w:before="7"/>
        <w:rPr>
          <w:rFonts w:ascii="Courier New"/>
          <w:sz w:val="22"/>
        </w:rPr>
      </w:pPr>
    </w:p>
    <w:p>
      <w:pPr>
        <w:pStyle w:val="ListParagraph"/>
        <w:numPr>
          <w:ilvl w:val="1"/>
          <w:numId w:val="78"/>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jeopardy </w:t>
      </w:r>
      <w:r>
        <w:rPr>
          <w:rFonts w:ascii="Courier New"/>
          <w:sz w:val="24"/>
        </w:rPr>
        <w:t>by </w:t>
      </w:r>
      <w:r>
        <w:rPr>
          <w:rFonts w:ascii="Courier New"/>
          <w:spacing w:val="-3"/>
          <w:sz w:val="24"/>
        </w:rPr>
        <w:t>virtue </w:t>
      </w:r>
      <w:r>
        <w:rPr>
          <w:rFonts w:ascii="Courier New"/>
          <w:sz w:val="24"/>
        </w:rPr>
        <w:t>of -- by </w:t>
      </w:r>
      <w:r>
        <w:rPr>
          <w:rFonts w:ascii="Courier New"/>
          <w:spacing w:val="-3"/>
          <w:sz w:val="24"/>
        </w:rPr>
        <w:t>virtue </w:t>
      </w:r>
      <w:r>
        <w:rPr>
          <w:rFonts w:ascii="Courier New"/>
          <w:sz w:val="24"/>
        </w:rPr>
        <w:t>of </w:t>
      </w:r>
      <w:r>
        <w:rPr>
          <w:rFonts w:ascii="Courier New"/>
          <w:spacing w:val="-3"/>
          <w:sz w:val="24"/>
        </w:rPr>
        <w:t>this</w:t>
      </w:r>
      <w:r>
        <w:rPr>
          <w:rFonts w:ascii="Courier New"/>
          <w:spacing w:val="17"/>
          <w:sz w:val="24"/>
        </w:rPr>
        <w:t> </w:t>
      </w:r>
      <w:r>
        <w:rPr>
          <w:rFonts w:ascii="Courier New"/>
          <w:spacing w:val="-3"/>
          <w:sz w:val="24"/>
        </w:rPr>
        <w:t>purportedly</w:t>
      </w:r>
    </w:p>
    <w:p>
      <w:pPr>
        <w:pStyle w:val="BodyText"/>
        <w:spacing w:before="7"/>
        <w:rPr>
          <w:rFonts w:ascii="Courier New"/>
          <w:sz w:val="22"/>
        </w:rPr>
      </w:pPr>
    </w:p>
    <w:p>
      <w:pPr>
        <w:pStyle w:val="ListParagraph"/>
        <w:numPr>
          <w:ilvl w:val="1"/>
          <w:numId w:val="78"/>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allegedly corrupt person giving </w:t>
      </w:r>
      <w:r>
        <w:rPr>
          <w:rFonts w:ascii="Courier New"/>
          <w:sz w:val="24"/>
        </w:rPr>
        <w:t>a </w:t>
      </w:r>
      <w:r>
        <w:rPr>
          <w:rFonts w:ascii="Courier New"/>
          <w:spacing w:val="-3"/>
          <w:sz w:val="24"/>
        </w:rPr>
        <w:t>contract </w:t>
      </w:r>
      <w:r>
        <w:rPr>
          <w:rFonts w:ascii="Courier New"/>
          <w:sz w:val="24"/>
        </w:rPr>
        <w:t>or </w:t>
      </w:r>
      <w:r>
        <w:rPr>
          <w:rFonts w:ascii="Courier New"/>
          <w:spacing w:val="-3"/>
          <w:sz w:val="24"/>
        </w:rPr>
        <w:t>favoring</w:t>
      </w:r>
      <w:r>
        <w:rPr>
          <w:rFonts w:ascii="Courier New"/>
          <w:spacing w:val="76"/>
          <w:sz w:val="24"/>
        </w:rPr>
        <w:t> </w:t>
      </w:r>
      <w:r>
        <w:rPr>
          <w:rFonts w:ascii="Courier New"/>
          <w:spacing w:val="-3"/>
          <w:sz w:val="24"/>
        </w:rPr>
        <w:t>somebody</w:t>
      </w:r>
    </w:p>
    <w:p>
      <w:pPr>
        <w:spacing w:after="0" w:line="240" w:lineRule="auto"/>
        <w:jc w:val="left"/>
        <w:rPr>
          <w:rFonts w:ascii="Courier New"/>
          <w:sz w:val="24"/>
        </w:rPr>
        <w:sectPr>
          <w:headerReference w:type="default" r:id="rId184"/>
          <w:pgSz w:w="12240" w:h="15840"/>
          <w:pgMar w:header="283" w:footer="1234" w:top="620" w:bottom="1420" w:left="580" w:right="820"/>
          <w:pgNumType w:start="14"/>
        </w:sectPr>
      </w:pPr>
    </w:p>
    <w:p>
      <w:pPr>
        <w:pStyle w:val="BodyText"/>
        <w:rPr>
          <w:rFonts w:ascii="Courier New"/>
          <w:sz w:val="20"/>
        </w:rPr>
      </w:pPr>
      <w:r>
        <w:rPr/>
        <w:pict>
          <v:group style="position:absolute;margin-left:86.520004pt;margin-top:41.159977pt;width:475.7pt;height:672.15pt;mso-position-horizontal-relative:page;mso-position-vertical-relative:page;z-index:-130672" coordorigin="1730,823" coordsize="9514,13443">
            <v:line style="position:absolute" from="1730,832" to="11244,832" stroked="true" strokeweight=".84pt" strokecolor="#000000">
              <v:stroke dashstyle="solid"/>
            </v:line>
            <v:shape style="position:absolute;left:1730;top:823;width:9514;height:13436" coordorigin="1730,823" coordsize="9514,13436" path="m1730,14258l11244,14258m1738,823l1738,14251m1798,823l1798,14251e" filled="false" stroked="true" strokeweight=".72pt" strokecolor="#000000">
              <v:path arrowok="t"/>
              <v:stroke dashstyle="solid"/>
            </v:shape>
            <v:line style="position:absolute" from="11237,823" to="11237,14251" stroked="true" strokeweight=".72pt" strokecolor="#000000">
              <v:stroke dashstyle="solid"/>
            </v:line>
            <w10:wrap type="none"/>
          </v:group>
        </w:pict>
      </w:r>
    </w:p>
    <w:p>
      <w:pPr>
        <w:pStyle w:val="BodyText"/>
        <w:spacing w:before="1"/>
        <w:rPr>
          <w:rFonts w:ascii="Courier New"/>
          <w:sz w:val="21"/>
        </w:rPr>
      </w:pPr>
    </w:p>
    <w:p>
      <w:pPr>
        <w:pStyle w:val="ListParagraph"/>
        <w:numPr>
          <w:ilvl w:val="0"/>
          <w:numId w:val="79"/>
        </w:numPr>
        <w:tabs>
          <w:tab w:pos="1294" w:val="left" w:leader="none"/>
          <w:tab w:pos="1295" w:val="left" w:leader="none"/>
          <w:tab w:pos="3166" w:val="left" w:leader="none"/>
        </w:tabs>
        <w:spacing w:line="240" w:lineRule="auto" w:before="103" w:after="0"/>
        <w:ind w:left="1294" w:right="0" w:hanging="410"/>
        <w:jc w:val="left"/>
        <w:rPr>
          <w:rFonts w:ascii="Courier New"/>
          <w:sz w:val="24"/>
        </w:rPr>
      </w:pPr>
      <w:r>
        <w:rPr>
          <w:rFonts w:ascii="Courier New"/>
          <w:sz w:val="24"/>
        </w:rPr>
        <w:t>in</w:t>
      </w:r>
      <w:r>
        <w:rPr>
          <w:rFonts w:ascii="Courier New"/>
          <w:spacing w:val="15"/>
          <w:sz w:val="24"/>
        </w:rPr>
        <w:t> </w:t>
      </w:r>
      <w:r>
        <w:rPr>
          <w:rFonts w:ascii="Courier New"/>
          <w:spacing w:val="-3"/>
          <w:sz w:val="24"/>
        </w:rPr>
        <w:t>Ukraine.</w:t>
        <w:tab/>
        <w:t>That's </w:t>
      </w:r>
      <w:r>
        <w:rPr>
          <w:rFonts w:ascii="Courier New"/>
          <w:sz w:val="24"/>
        </w:rPr>
        <w:t>not -- </w:t>
      </w:r>
      <w:r>
        <w:rPr>
          <w:rFonts w:ascii="Courier New"/>
          <w:spacing w:val="-3"/>
          <w:sz w:val="24"/>
        </w:rPr>
        <w:t>that's </w:t>
      </w:r>
      <w:r>
        <w:rPr>
          <w:rFonts w:ascii="Courier New"/>
          <w:sz w:val="24"/>
        </w:rPr>
        <w:t>not </w:t>
      </w:r>
      <w:r>
        <w:rPr>
          <w:rFonts w:ascii="Courier New"/>
          <w:spacing w:val="-3"/>
          <w:sz w:val="24"/>
        </w:rPr>
        <w:t>what's alleged</w:t>
      </w:r>
      <w:r>
        <w:rPr>
          <w:rFonts w:ascii="Courier New"/>
          <w:spacing w:val="20"/>
          <w:sz w:val="24"/>
        </w:rPr>
        <w:t> </w:t>
      </w:r>
      <w:r>
        <w:rPr>
          <w:rFonts w:ascii="Courier New"/>
          <w:spacing w:val="-3"/>
          <w:sz w:val="24"/>
        </w:rPr>
        <w:t>here.</w:t>
      </w:r>
    </w:p>
    <w:p>
      <w:pPr>
        <w:pStyle w:val="BodyText"/>
        <w:spacing w:before="7"/>
        <w:rPr>
          <w:rFonts w:ascii="Courier New"/>
          <w:sz w:val="22"/>
        </w:rPr>
      </w:pPr>
    </w:p>
    <w:p>
      <w:pPr>
        <w:pStyle w:val="ListParagraph"/>
        <w:numPr>
          <w:ilvl w:val="0"/>
          <w:numId w:val="79"/>
        </w:numPr>
        <w:tabs>
          <w:tab w:pos="2734" w:val="left" w:leader="none"/>
          <w:tab w:pos="2735" w:val="left" w:leader="none"/>
          <w:tab w:pos="4459" w:val="left" w:leader="none"/>
        </w:tabs>
        <w:spacing w:line="240" w:lineRule="auto" w:before="0" w:after="0"/>
        <w:ind w:left="2734" w:right="0" w:hanging="1850"/>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pacing w:val="-3"/>
          <w:sz w:val="24"/>
        </w:rPr>
        <w:t>That's correct, your Honor, </w:t>
      </w:r>
      <w:r>
        <w:rPr>
          <w:rFonts w:ascii="Courier New"/>
          <w:sz w:val="24"/>
        </w:rPr>
        <w:t>but </w:t>
      </w:r>
      <w:r>
        <w:rPr>
          <w:rFonts w:ascii="Courier New"/>
          <w:spacing w:val="-3"/>
          <w:sz w:val="24"/>
        </w:rPr>
        <w:t>there</w:t>
      </w:r>
      <w:r>
        <w:rPr>
          <w:rFonts w:ascii="Courier New"/>
          <w:spacing w:val="36"/>
          <w:sz w:val="24"/>
        </w:rPr>
        <w:t> </w:t>
      </w:r>
      <w:r>
        <w:rPr>
          <w:rFonts w:ascii="Courier New"/>
          <w:sz w:val="24"/>
        </w:rPr>
        <w:t>is</w:t>
      </w:r>
    </w:p>
    <w:p>
      <w:pPr>
        <w:pStyle w:val="BodyText"/>
        <w:spacing w:before="7"/>
        <w:rPr>
          <w:rFonts w:ascii="Courier New"/>
          <w:sz w:val="22"/>
        </w:rPr>
      </w:pPr>
    </w:p>
    <w:p>
      <w:pPr>
        <w:pStyle w:val="ListParagraph"/>
        <w:numPr>
          <w:ilvl w:val="0"/>
          <w:numId w:val="79"/>
        </w:numPr>
        <w:tabs>
          <w:tab w:pos="1294" w:val="left" w:leader="none"/>
          <w:tab w:pos="1295" w:val="left" w:leader="none"/>
        </w:tabs>
        <w:spacing w:line="240" w:lineRule="auto" w:before="0" w:after="0"/>
        <w:ind w:left="1294" w:right="0" w:hanging="410"/>
        <w:jc w:val="left"/>
        <w:rPr>
          <w:rFonts w:ascii="Courier New"/>
          <w:sz w:val="24"/>
        </w:rPr>
      </w:pPr>
      <w:r>
        <w:rPr>
          <w:rFonts w:ascii="Courier New"/>
          <w:sz w:val="24"/>
        </w:rPr>
        <w:t>no </w:t>
      </w:r>
      <w:r>
        <w:rPr>
          <w:rFonts w:ascii="Courier New"/>
          <w:spacing w:val="-3"/>
          <w:sz w:val="24"/>
        </w:rPr>
        <w:t>requirement that </w:t>
      </w:r>
      <w:r>
        <w:rPr>
          <w:rFonts w:ascii="Courier New"/>
          <w:sz w:val="24"/>
        </w:rPr>
        <w:t>the </w:t>
      </w:r>
      <w:r>
        <w:rPr>
          <w:rFonts w:ascii="Courier New"/>
          <w:spacing w:val="-3"/>
          <w:sz w:val="24"/>
        </w:rPr>
        <w:t>program fail </w:t>
      </w:r>
      <w:r>
        <w:rPr>
          <w:rFonts w:ascii="Courier New"/>
          <w:sz w:val="24"/>
        </w:rPr>
        <w:t>or be </w:t>
      </w:r>
      <w:r>
        <w:rPr>
          <w:rFonts w:ascii="Courier New"/>
          <w:spacing w:val="-3"/>
          <w:sz w:val="24"/>
        </w:rPr>
        <w:t>jeopardized </w:t>
      </w:r>
      <w:r>
        <w:rPr>
          <w:rFonts w:ascii="Courier New"/>
          <w:sz w:val="24"/>
        </w:rPr>
        <w:t>by</w:t>
      </w:r>
      <w:r>
        <w:rPr>
          <w:rFonts w:ascii="Courier New"/>
          <w:spacing w:val="41"/>
          <w:sz w:val="24"/>
        </w:rPr>
        <w:t> </w:t>
      </w:r>
      <w:r>
        <w:rPr>
          <w:rFonts w:ascii="Courier New"/>
          <w:sz w:val="24"/>
        </w:rPr>
        <w:t>the</w:t>
      </w:r>
    </w:p>
    <w:p>
      <w:pPr>
        <w:pStyle w:val="BodyText"/>
        <w:spacing w:before="9"/>
        <w:rPr>
          <w:rFonts w:ascii="Courier New"/>
          <w:sz w:val="22"/>
        </w:rPr>
      </w:pPr>
    </w:p>
    <w:p>
      <w:pPr>
        <w:pStyle w:val="ListParagraph"/>
        <w:numPr>
          <w:ilvl w:val="0"/>
          <w:numId w:val="79"/>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corrupt conduct.</w:t>
      </w:r>
    </w:p>
    <w:p>
      <w:pPr>
        <w:pStyle w:val="BodyText"/>
        <w:spacing w:before="6"/>
        <w:rPr>
          <w:rFonts w:ascii="Courier New"/>
          <w:sz w:val="22"/>
        </w:rPr>
      </w:pPr>
    </w:p>
    <w:p>
      <w:pPr>
        <w:pStyle w:val="ListParagraph"/>
        <w:numPr>
          <w:ilvl w:val="0"/>
          <w:numId w:val="79"/>
        </w:numPr>
        <w:tabs>
          <w:tab w:pos="2014" w:val="left" w:leader="none"/>
          <w:tab w:pos="2015" w:val="left" w:leader="none"/>
        </w:tabs>
        <w:spacing w:line="240" w:lineRule="auto" w:before="0" w:after="0"/>
        <w:ind w:left="2014" w:right="0" w:hanging="1130"/>
        <w:jc w:val="left"/>
        <w:rPr>
          <w:rFonts w:ascii="Courier New"/>
          <w:sz w:val="24"/>
        </w:rPr>
      </w:pPr>
      <w:r>
        <w:rPr>
          <w:rFonts w:ascii="Courier New"/>
          <w:spacing w:val="-3"/>
          <w:sz w:val="24"/>
        </w:rPr>
        <w:t>Rather, the statutory interest recognized </w:t>
      </w:r>
      <w:r>
        <w:rPr>
          <w:rFonts w:ascii="Courier New"/>
          <w:sz w:val="24"/>
        </w:rPr>
        <w:t>by the</w:t>
      </w:r>
      <w:r>
        <w:rPr>
          <w:rFonts w:ascii="Courier New"/>
          <w:spacing w:val="50"/>
          <w:sz w:val="24"/>
        </w:rPr>
        <w:t> </w:t>
      </w:r>
      <w:r>
        <w:rPr>
          <w:rFonts w:ascii="Courier New"/>
          <w:spacing w:val="-3"/>
          <w:sz w:val="24"/>
        </w:rPr>
        <w:t>Supreme</w:t>
      </w:r>
    </w:p>
    <w:p>
      <w:pPr>
        <w:pStyle w:val="BodyText"/>
        <w:spacing w:before="7"/>
        <w:rPr>
          <w:rFonts w:ascii="Courier New"/>
          <w:sz w:val="22"/>
        </w:rPr>
      </w:pPr>
    </w:p>
    <w:p>
      <w:pPr>
        <w:pStyle w:val="ListParagraph"/>
        <w:numPr>
          <w:ilvl w:val="0"/>
          <w:numId w:val="79"/>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Court </w:t>
      </w:r>
      <w:r>
        <w:rPr>
          <w:rFonts w:ascii="Courier New"/>
          <w:sz w:val="24"/>
        </w:rPr>
        <w:t>is </w:t>
      </w:r>
      <w:r>
        <w:rPr>
          <w:rFonts w:ascii="Courier New"/>
          <w:spacing w:val="-3"/>
          <w:sz w:val="24"/>
        </w:rPr>
        <w:t>that </w:t>
      </w:r>
      <w:r>
        <w:rPr>
          <w:rFonts w:ascii="Courier New"/>
          <w:sz w:val="24"/>
        </w:rPr>
        <w:t>the </w:t>
      </w:r>
      <w:r>
        <w:rPr>
          <w:rFonts w:ascii="Courier New"/>
          <w:spacing w:val="-3"/>
          <w:sz w:val="24"/>
        </w:rPr>
        <w:t>United States </w:t>
      </w:r>
      <w:r>
        <w:rPr>
          <w:rFonts w:ascii="Courier New"/>
          <w:sz w:val="24"/>
        </w:rPr>
        <w:t>has an </w:t>
      </w:r>
      <w:r>
        <w:rPr>
          <w:rFonts w:ascii="Courier New"/>
          <w:spacing w:val="-3"/>
          <w:sz w:val="24"/>
        </w:rPr>
        <w:t>interest </w:t>
      </w:r>
      <w:r>
        <w:rPr>
          <w:rFonts w:ascii="Courier New"/>
          <w:sz w:val="24"/>
        </w:rPr>
        <w:t>to </w:t>
      </w:r>
      <w:r>
        <w:rPr>
          <w:rFonts w:ascii="Courier New"/>
          <w:spacing w:val="-3"/>
          <w:sz w:val="24"/>
        </w:rPr>
        <w:t>ensure</w:t>
      </w:r>
      <w:r>
        <w:rPr>
          <w:rFonts w:ascii="Courier New"/>
          <w:spacing w:val="49"/>
          <w:sz w:val="24"/>
        </w:rPr>
        <w:t> </w:t>
      </w:r>
      <w:r>
        <w:rPr>
          <w:rFonts w:ascii="Courier New"/>
          <w:spacing w:val="-3"/>
          <w:sz w:val="24"/>
        </w:rPr>
        <w:t>that</w:t>
      </w:r>
    </w:p>
    <w:p>
      <w:pPr>
        <w:pStyle w:val="BodyText"/>
        <w:spacing w:before="10"/>
        <w:rPr>
          <w:rFonts w:ascii="Courier New"/>
          <w:sz w:val="22"/>
        </w:rPr>
      </w:pPr>
    </w:p>
    <w:p>
      <w:pPr>
        <w:pStyle w:val="ListParagraph"/>
        <w:numPr>
          <w:ilvl w:val="0"/>
          <w:numId w:val="79"/>
        </w:numPr>
        <w:tabs>
          <w:tab w:pos="1294" w:val="left" w:leader="none"/>
          <w:tab w:pos="1295" w:val="left" w:leader="none"/>
        </w:tabs>
        <w:spacing w:line="240" w:lineRule="auto" w:before="0" w:after="0"/>
        <w:ind w:left="1294" w:right="0" w:hanging="410"/>
        <w:jc w:val="left"/>
        <w:rPr>
          <w:rFonts w:ascii="Courier New"/>
          <w:sz w:val="24"/>
        </w:rPr>
      </w:pPr>
      <w:r>
        <w:rPr>
          <w:rFonts w:ascii="Courier New"/>
          <w:sz w:val="24"/>
        </w:rPr>
        <w:t>the </w:t>
      </w:r>
      <w:r>
        <w:rPr>
          <w:rFonts w:ascii="Courier New"/>
          <w:spacing w:val="-3"/>
          <w:sz w:val="24"/>
        </w:rPr>
        <w:t>money that </w:t>
      </w:r>
      <w:r>
        <w:rPr>
          <w:rFonts w:ascii="Courier New"/>
          <w:sz w:val="24"/>
        </w:rPr>
        <w:t>it </w:t>
      </w:r>
      <w:r>
        <w:rPr>
          <w:rFonts w:ascii="Courier New"/>
          <w:spacing w:val="-3"/>
          <w:sz w:val="24"/>
        </w:rPr>
        <w:t>distributes pursuant </w:t>
      </w:r>
      <w:r>
        <w:rPr>
          <w:rFonts w:ascii="Courier New"/>
          <w:sz w:val="24"/>
        </w:rPr>
        <w:t>to </w:t>
      </w:r>
      <w:r>
        <w:rPr>
          <w:rFonts w:ascii="Courier New"/>
          <w:spacing w:val="-3"/>
          <w:sz w:val="24"/>
        </w:rPr>
        <w:t>federal programs</w:t>
      </w:r>
      <w:r>
        <w:rPr>
          <w:rFonts w:ascii="Courier New"/>
          <w:spacing w:val="55"/>
          <w:sz w:val="24"/>
        </w:rPr>
        <w:t> </w:t>
      </w:r>
      <w:r>
        <w:rPr>
          <w:rFonts w:ascii="Courier New"/>
          <w:sz w:val="24"/>
        </w:rPr>
        <w:t>are</w:t>
      </w:r>
    </w:p>
    <w:p>
      <w:pPr>
        <w:pStyle w:val="BodyText"/>
        <w:spacing w:before="6"/>
        <w:rPr>
          <w:rFonts w:ascii="Courier New"/>
          <w:sz w:val="22"/>
        </w:rPr>
      </w:pPr>
    </w:p>
    <w:p>
      <w:pPr>
        <w:pStyle w:val="ListParagraph"/>
        <w:numPr>
          <w:ilvl w:val="0"/>
          <w:numId w:val="79"/>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free from</w:t>
      </w:r>
      <w:r>
        <w:rPr>
          <w:rFonts w:ascii="Courier New"/>
          <w:spacing w:val="-2"/>
          <w:sz w:val="24"/>
        </w:rPr>
        <w:t> </w:t>
      </w:r>
      <w:r>
        <w:rPr>
          <w:rFonts w:ascii="Courier New"/>
          <w:spacing w:val="-3"/>
          <w:sz w:val="24"/>
        </w:rPr>
        <w:t>corruption.</w:t>
      </w:r>
    </w:p>
    <w:p>
      <w:pPr>
        <w:pStyle w:val="BodyText"/>
        <w:spacing w:before="6"/>
        <w:rPr>
          <w:rFonts w:ascii="Courier New"/>
          <w:sz w:val="22"/>
        </w:rPr>
      </w:pPr>
    </w:p>
    <w:p>
      <w:pPr>
        <w:pStyle w:val="ListParagraph"/>
        <w:numPr>
          <w:ilvl w:val="0"/>
          <w:numId w:val="79"/>
        </w:numPr>
        <w:tabs>
          <w:tab w:pos="2734" w:val="left" w:leader="none"/>
          <w:tab w:pos="2735" w:val="left" w:leader="none"/>
          <w:tab w:pos="4459" w:val="left" w:leader="none"/>
          <w:tab w:pos="6620" w:val="left" w:leader="none"/>
        </w:tabs>
        <w:spacing w:line="240" w:lineRule="auto" w:before="1" w:after="0"/>
        <w:ind w:left="2734" w:right="0" w:hanging="1850"/>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pacing w:val="-3"/>
          <w:sz w:val="24"/>
        </w:rPr>
        <w:t>That's</w:t>
      </w:r>
      <w:r>
        <w:rPr>
          <w:rFonts w:ascii="Courier New"/>
          <w:spacing w:val="13"/>
          <w:sz w:val="24"/>
        </w:rPr>
        <w:t> </w:t>
      </w:r>
      <w:r>
        <w:rPr>
          <w:rFonts w:ascii="Courier New"/>
          <w:spacing w:val="-3"/>
          <w:sz w:val="24"/>
        </w:rPr>
        <w:t>right.</w:t>
        <w:tab/>
      </w:r>
      <w:r>
        <w:rPr>
          <w:rFonts w:ascii="Courier New"/>
          <w:sz w:val="24"/>
        </w:rPr>
        <w:t>So if you </w:t>
      </w:r>
      <w:r>
        <w:rPr>
          <w:rFonts w:ascii="Courier New"/>
          <w:spacing w:val="-3"/>
          <w:sz w:val="24"/>
        </w:rPr>
        <w:t>give </w:t>
      </w:r>
      <w:r>
        <w:rPr>
          <w:rFonts w:ascii="Courier New"/>
          <w:sz w:val="24"/>
        </w:rPr>
        <w:t>--</w:t>
      </w:r>
      <w:r>
        <w:rPr>
          <w:rFonts w:ascii="Courier New"/>
          <w:spacing w:val="-3"/>
          <w:sz w:val="24"/>
        </w:rPr>
        <w:t> your</w:t>
      </w:r>
    </w:p>
    <w:p>
      <w:pPr>
        <w:pStyle w:val="BodyText"/>
        <w:spacing w:before="9"/>
        <w:rPr>
          <w:rFonts w:ascii="Courier New"/>
          <w:sz w:val="22"/>
        </w:rPr>
      </w:pPr>
    </w:p>
    <w:p>
      <w:pPr>
        <w:pStyle w:val="ListParagraph"/>
        <w:numPr>
          <w:ilvl w:val="0"/>
          <w:numId w:val="79"/>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argument </w:t>
      </w:r>
      <w:r>
        <w:rPr>
          <w:rFonts w:ascii="Courier New"/>
          <w:sz w:val="24"/>
        </w:rPr>
        <w:t>is, </w:t>
      </w:r>
      <w:r>
        <w:rPr>
          <w:rFonts w:ascii="Courier New"/>
          <w:spacing w:val="-3"/>
          <w:sz w:val="24"/>
        </w:rPr>
        <w:t>you give </w:t>
      </w:r>
      <w:r>
        <w:rPr>
          <w:rFonts w:ascii="Courier New"/>
          <w:sz w:val="24"/>
        </w:rPr>
        <w:t>a </w:t>
      </w:r>
      <w:r>
        <w:rPr>
          <w:rFonts w:ascii="Courier New"/>
          <w:spacing w:val="-3"/>
          <w:sz w:val="24"/>
        </w:rPr>
        <w:t>dollar </w:t>
      </w:r>
      <w:r>
        <w:rPr>
          <w:rFonts w:ascii="Courier New"/>
          <w:sz w:val="24"/>
        </w:rPr>
        <w:t>to </w:t>
      </w:r>
      <w:r>
        <w:rPr>
          <w:rFonts w:ascii="Courier New"/>
          <w:spacing w:val="-3"/>
          <w:sz w:val="24"/>
        </w:rPr>
        <w:t>some foreign entity, </w:t>
      </w:r>
      <w:r>
        <w:rPr>
          <w:rFonts w:ascii="Courier New"/>
          <w:sz w:val="24"/>
        </w:rPr>
        <w:t>you</w:t>
      </w:r>
      <w:r>
        <w:rPr>
          <w:rFonts w:ascii="Courier New"/>
          <w:spacing w:val="57"/>
          <w:sz w:val="24"/>
        </w:rPr>
        <w:t> </w:t>
      </w:r>
      <w:r>
        <w:rPr>
          <w:rFonts w:ascii="Courier New"/>
          <w:sz w:val="24"/>
        </w:rPr>
        <w:t>can</w:t>
      </w:r>
    </w:p>
    <w:p>
      <w:pPr>
        <w:pStyle w:val="BodyText"/>
        <w:spacing w:before="7"/>
        <w:rPr>
          <w:rFonts w:ascii="Courier New"/>
          <w:sz w:val="22"/>
        </w:rPr>
      </w:pPr>
    </w:p>
    <w:p>
      <w:pPr>
        <w:pStyle w:val="ListParagraph"/>
        <w:numPr>
          <w:ilvl w:val="0"/>
          <w:numId w:val="79"/>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then prosecute people </w:t>
      </w:r>
      <w:r>
        <w:rPr>
          <w:rFonts w:ascii="Courier New"/>
          <w:sz w:val="24"/>
        </w:rPr>
        <w:t>who </w:t>
      </w:r>
      <w:r>
        <w:rPr>
          <w:rFonts w:ascii="Courier New"/>
          <w:spacing w:val="-3"/>
          <w:sz w:val="24"/>
        </w:rPr>
        <w:t>engage </w:t>
      </w:r>
      <w:r>
        <w:rPr>
          <w:rFonts w:ascii="Courier New"/>
          <w:sz w:val="24"/>
        </w:rPr>
        <w:t>-- who are </w:t>
      </w:r>
      <w:r>
        <w:rPr>
          <w:rFonts w:ascii="Courier New"/>
          <w:spacing w:val="-3"/>
          <w:sz w:val="24"/>
        </w:rPr>
        <w:t>involved with</w:t>
      </w:r>
      <w:r>
        <w:rPr>
          <w:rFonts w:ascii="Courier New"/>
          <w:spacing w:val="53"/>
          <w:sz w:val="24"/>
        </w:rPr>
        <w:t> </w:t>
      </w:r>
      <w:r>
        <w:rPr>
          <w:rFonts w:ascii="Courier New"/>
          <w:spacing w:val="-3"/>
          <w:sz w:val="24"/>
        </w:rPr>
        <w:t>that</w:t>
      </w:r>
    </w:p>
    <w:p>
      <w:pPr>
        <w:pStyle w:val="BodyText"/>
        <w:spacing w:before="6"/>
        <w:rPr>
          <w:rFonts w:ascii="Courier New"/>
          <w:sz w:val="22"/>
        </w:rPr>
      </w:pPr>
    </w:p>
    <w:p>
      <w:pPr>
        <w:pStyle w:val="ListParagraph"/>
        <w:numPr>
          <w:ilvl w:val="0"/>
          <w:numId w:val="79"/>
        </w:numPr>
        <w:tabs>
          <w:tab w:pos="1294" w:val="left" w:leader="none"/>
          <w:tab w:pos="1295" w:val="left" w:leader="none"/>
        </w:tabs>
        <w:spacing w:line="240" w:lineRule="auto" w:before="1" w:after="0"/>
        <w:ind w:left="1294" w:right="0" w:hanging="555"/>
        <w:jc w:val="left"/>
        <w:rPr>
          <w:rFonts w:ascii="Courier New"/>
          <w:sz w:val="24"/>
        </w:rPr>
      </w:pPr>
      <w:r>
        <w:rPr>
          <w:rFonts w:ascii="Courier New"/>
          <w:spacing w:val="-3"/>
          <w:sz w:val="24"/>
        </w:rPr>
        <w:t>foreign entity even though there </w:t>
      </w:r>
      <w:r>
        <w:rPr>
          <w:rFonts w:ascii="Courier New"/>
          <w:sz w:val="24"/>
        </w:rPr>
        <w:t>are -- </w:t>
      </w:r>
      <w:r>
        <w:rPr>
          <w:rFonts w:ascii="Courier New"/>
          <w:spacing w:val="-3"/>
          <w:sz w:val="24"/>
        </w:rPr>
        <w:t>even though they </w:t>
      </w:r>
      <w:r>
        <w:rPr>
          <w:rFonts w:ascii="Courier New"/>
          <w:sz w:val="24"/>
        </w:rPr>
        <w:t>do</w:t>
      </w:r>
      <w:r>
        <w:rPr>
          <w:rFonts w:ascii="Courier New"/>
          <w:spacing w:val="65"/>
          <w:sz w:val="24"/>
        </w:rPr>
        <w:t> </w:t>
      </w:r>
      <w:r>
        <w:rPr>
          <w:rFonts w:ascii="Courier New"/>
          <w:sz w:val="24"/>
        </w:rPr>
        <w:t>it</w:t>
      </w:r>
    </w:p>
    <w:p>
      <w:pPr>
        <w:pStyle w:val="BodyText"/>
        <w:spacing w:before="9"/>
        <w:rPr>
          <w:rFonts w:ascii="Courier New"/>
          <w:sz w:val="22"/>
        </w:rPr>
      </w:pPr>
    </w:p>
    <w:p>
      <w:pPr>
        <w:pStyle w:val="ListParagraph"/>
        <w:numPr>
          <w:ilvl w:val="0"/>
          <w:numId w:val="79"/>
        </w:numPr>
        <w:tabs>
          <w:tab w:pos="1294" w:val="left" w:leader="none"/>
          <w:tab w:pos="1295" w:val="left" w:leader="none"/>
          <w:tab w:pos="9497" w:val="left" w:leader="none"/>
        </w:tabs>
        <w:spacing w:line="240" w:lineRule="auto" w:before="0" w:after="0"/>
        <w:ind w:left="1294" w:right="0" w:hanging="555"/>
        <w:jc w:val="left"/>
        <w:rPr>
          <w:rFonts w:ascii="Courier New"/>
          <w:sz w:val="24"/>
        </w:rPr>
      </w:pPr>
      <w:r>
        <w:rPr>
          <w:rFonts w:ascii="Courier New"/>
          <w:sz w:val="24"/>
        </w:rPr>
        <w:t>all </w:t>
      </w:r>
      <w:r>
        <w:rPr>
          <w:rFonts w:ascii="Courier New"/>
          <w:spacing w:val="-3"/>
          <w:sz w:val="24"/>
        </w:rPr>
        <w:t>abroad </w:t>
      </w:r>
      <w:r>
        <w:rPr>
          <w:rFonts w:ascii="Courier New"/>
          <w:sz w:val="24"/>
        </w:rPr>
        <w:t>and do it in </w:t>
      </w:r>
      <w:r>
        <w:rPr>
          <w:rFonts w:ascii="Courier New"/>
          <w:spacing w:val="-3"/>
          <w:sz w:val="24"/>
        </w:rPr>
        <w:t>connection with</w:t>
      </w:r>
      <w:r>
        <w:rPr>
          <w:rFonts w:ascii="Courier New"/>
          <w:spacing w:val="54"/>
          <w:sz w:val="24"/>
        </w:rPr>
        <w:t> </w:t>
      </w:r>
      <w:r>
        <w:rPr>
          <w:rFonts w:ascii="Courier New"/>
          <w:spacing w:val="-3"/>
          <w:sz w:val="24"/>
        </w:rPr>
        <w:t>something</w:t>
      </w:r>
      <w:r>
        <w:rPr>
          <w:rFonts w:ascii="Courier New"/>
          <w:spacing w:val="6"/>
          <w:sz w:val="24"/>
        </w:rPr>
        <w:t> </w:t>
      </w:r>
      <w:r>
        <w:rPr>
          <w:rFonts w:ascii="Courier New"/>
          <w:spacing w:val="-3"/>
          <w:sz w:val="24"/>
        </w:rPr>
        <w:t>else.</w:t>
        <w:tab/>
        <w:t>They</w:t>
      </w:r>
    </w:p>
    <w:p>
      <w:pPr>
        <w:pStyle w:val="BodyText"/>
        <w:spacing w:before="7"/>
        <w:rPr>
          <w:rFonts w:ascii="Courier New"/>
          <w:sz w:val="22"/>
        </w:rPr>
      </w:pPr>
    </w:p>
    <w:p>
      <w:pPr>
        <w:pStyle w:val="ListParagraph"/>
        <w:numPr>
          <w:ilvl w:val="0"/>
          <w:numId w:val="79"/>
        </w:numPr>
        <w:tabs>
          <w:tab w:pos="1294" w:val="left" w:leader="none"/>
          <w:tab w:pos="1295" w:val="left" w:leader="none"/>
          <w:tab w:pos="4748" w:val="left" w:leader="none"/>
          <w:tab w:pos="7196" w:val="left" w:leader="none"/>
          <w:tab w:pos="8633" w:val="left" w:leader="none"/>
        </w:tabs>
        <w:spacing w:line="240" w:lineRule="auto" w:before="0" w:after="0"/>
        <w:ind w:left="1294" w:right="0" w:hanging="555"/>
        <w:jc w:val="left"/>
        <w:rPr>
          <w:rFonts w:ascii="Courier New"/>
          <w:sz w:val="24"/>
        </w:rPr>
      </w:pPr>
      <w:r>
        <w:rPr>
          <w:rFonts w:ascii="Courier New"/>
          <w:spacing w:val="-3"/>
          <w:sz w:val="24"/>
        </w:rPr>
        <w:t>don't take</w:t>
      </w:r>
      <w:r>
        <w:rPr>
          <w:rFonts w:ascii="Courier New"/>
          <w:spacing w:val="23"/>
          <w:sz w:val="24"/>
        </w:rPr>
        <w:t> </w:t>
      </w:r>
      <w:r>
        <w:rPr>
          <w:rFonts w:ascii="Courier New"/>
          <w:sz w:val="24"/>
        </w:rPr>
        <w:t>the</w:t>
      </w:r>
      <w:r>
        <w:rPr>
          <w:rFonts w:ascii="Courier New"/>
          <w:spacing w:val="8"/>
          <w:sz w:val="24"/>
        </w:rPr>
        <w:t> </w:t>
      </w:r>
      <w:r>
        <w:rPr>
          <w:rFonts w:ascii="Courier New"/>
          <w:spacing w:val="-3"/>
          <w:sz w:val="24"/>
        </w:rPr>
        <w:t>dollar.</w:t>
        <w:tab/>
        <w:t>Something</w:t>
      </w:r>
      <w:r>
        <w:rPr>
          <w:rFonts w:ascii="Courier New"/>
          <w:spacing w:val="15"/>
          <w:sz w:val="24"/>
        </w:rPr>
        <w:t> </w:t>
      </w:r>
      <w:r>
        <w:rPr>
          <w:rFonts w:ascii="Courier New"/>
          <w:spacing w:val="-3"/>
          <w:sz w:val="24"/>
        </w:rPr>
        <w:t>else.</w:t>
        <w:tab/>
      </w:r>
      <w:r>
        <w:rPr>
          <w:rFonts w:ascii="Courier New"/>
          <w:sz w:val="24"/>
        </w:rPr>
        <w:t>You</w:t>
      </w:r>
      <w:r>
        <w:rPr>
          <w:rFonts w:ascii="Courier New"/>
          <w:spacing w:val="2"/>
          <w:sz w:val="24"/>
        </w:rPr>
        <w:t> </w:t>
      </w:r>
      <w:r>
        <w:rPr>
          <w:rFonts w:ascii="Courier New"/>
          <w:spacing w:val="-3"/>
          <w:sz w:val="24"/>
        </w:rPr>
        <w:t>say:</w:t>
        <w:tab/>
        <w:t>Well, </w:t>
      </w:r>
      <w:r>
        <w:rPr>
          <w:rFonts w:ascii="Courier New"/>
          <w:sz w:val="24"/>
        </w:rPr>
        <w:t>we</w:t>
      </w:r>
      <w:r>
        <w:rPr>
          <w:rFonts w:ascii="Courier New"/>
          <w:spacing w:val="2"/>
          <w:sz w:val="24"/>
        </w:rPr>
        <w:t> </w:t>
      </w:r>
      <w:r>
        <w:rPr>
          <w:rFonts w:ascii="Courier New"/>
          <w:sz w:val="24"/>
        </w:rPr>
        <w:t>can</w:t>
      </w:r>
    </w:p>
    <w:p>
      <w:pPr>
        <w:pStyle w:val="BodyText"/>
        <w:spacing w:before="7"/>
        <w:rPr>
          <w:rFonts w:ascii="Courier New"/>
          <w:sz w:val="22"/>
        </w:rPr>
      </w:pPr>
    </w:p>
    <w:p>
      <w:pPr>
        <w:pStyle w:val="ListParagraph"/>
        <w:numPr>
          <w:ilvl w:val="0"/>
          <w:numId w:val="79"/>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prosecute them </w:t>
      </w:r>
      <w:r>
        <w:rPr>
          <w:rFonts w:ascii="Courier New"/>
          <w:sz w:val="24"/>
        </w:rPr>
        <w:t>for </w:t>
      </w:r>
      <w:r>
        <w:rPr>
          <w:rFonts w:ascii="Courier New"/>
          <w:spacing w:val="-3"/>
          <w:sz w:val="24"/>
        </w:rPr>
        <w:t>honest</w:t>
      </w:r>
      <w:r>
        <w:rPr>
          <w:rFonts w:ascii="Courier New"/>
          <w:spacing w:val="-1"/>
          <w:sz w:val="24"/>
        </w:rPr>
        <w:t> </w:t>
      </w:r>
      <w:r>
        <w:rPr>
          <w:rFonts w:ascii="Courier New"/>
          <w:spacing w:val="-3"/>
          <w:sz w:val="24"/>
        </w:rPr>
        <w:t>services.</w:t>
      </w:r>
    </w:p>
    <w:p>
      <w:pPr>
        <w:pStyle w:val="BodyText"/>
        <w:spacing w:before="9"/>
        <w:rPr>
          <w:rFonts w:ascii="Courier New"/>
          <w:sz w:val="22"/>
        </w:rPr>
      </w:pPr>
    </w:p>
    <w:p>
      <w:pPr>
        <w:pStyle w:val="ListParagraph"/>
        <w:numPr>
          <w:ilvl w:val="0"/>
          <w:numId w:val="79"/>
        </w:numPr>
        <w:tabs>
          <w:tab w:pos="2014" w:val="left" w:leader="none"/>
          <w:tab w:pos="2015" w:val="left" w:leader="none"/>
        </w:tabs>
        <w:spacing w:line="240" w:lineRule="auto" w:before="0" w:after="0"/>
        <w:ind w:left="2014" w:right="0" w:hanging="1275"/>
        <w:jc w:val="left"/>
        <w:rPr>
          <w:rFonts w:ascii="Courier New"/>
          <w:sz w:val="24"/>
        </w:rPr>
      </w:pPr>
      <w:r>
        <w:rPr>
          <w:rFonts w:ascii="Courier New"/>
          <w:sz w:val="24"/>
        </w:rPr>
        <w:t>How do you </w:t>
      </w:r>
      <w:r>
        <w:rPr>
          <w:rFonts w:ascii="Courier New"/>
          <w:spacing w:val="-3"/>
          <w:sz w:val="24"/>
        </w:rPr>
        <w:t>actually </w:t>
      </w:r>
      <w:r>
        <w:rPr>
          <w:rFonts w:ascii="Courier New"/>
          <w:sz w:val="24"/>
        </w:rPr>
        <w:t>-- do you </w:t>
      </w:r>
      <w:r>
        <w:rPr>
          <w:rFonts w:ascii="Courier New"/>
          <w:spacing w:val="-3"/>
          <w:sz w:val="24"/>
        </w:rPr>
        <w:t>really think this </w:t>
      </w:r>
      <w:r>
        <w:rPr>
          <w:rFonts w:ascii="Courier New"/>
          <w:sz w:val="24"/>
        </w:rPr>
        <w:t>is</w:t>
      </w:r>
      <w:r>
        <w:rPr>
          <w:rFonts w:ascii="Courier New"/>
          <w:spacing w:val="25"/>
          <w:sz w:val="24"/>
        </w:rPr>
        <w:t> </w:t>
      </w:r>
      <w:r>
        <w:rPr>
          <w:rFonts w:ascii="Courier New"/>
          <w:spacing w:val="-3"/>
          <w:sz w:val="24"/>
        </w:rPr>
        <w:t>going</w:t>
      </w:r>
    </w:p>
    <w:p>
      <w:pPr>
        <w:pStyle w:val="BodyText"/>
        <w:spacing w:before="7"/>
        <w:rPr>
          <w:rFonts w:ascii="Courier New"/>
          <w:sz w:val="22"/>
        </w:rPr>
      </w:pPr>
    </w:p>
    <w:p>
      <w:pPr>
        <w:pStyle w:val="ListParagraph"/>
        <w:numPr>
          <w:ilvl w:val="0"/>
          <w:numId w:val="79"/>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to fly</w:t>
      </w:r>
      <w:r>
        <w:rPr>
          <w:rFonts w:ascii="Courier New"/>
          <w:spacing w:val="-6"/>
          <w:sz w:val="24"/>
        </w:rPr>
        <w:t> </w:t>
      </w:r>
      <w:r>
        <w:rPr>
          <w:rFonts w:ascii="Courier New"/>
          <w:spacing w:val="-3"/>
          <w:sz w:val="24"/>
        </w:rPr>
        <w:t>anywhere?</w:t>
      </w:r>
    </w:p>
    <w:p>
      <w:pPr>
        <w:pStyle w:val="BodyText"/>
        <w:spacing w:before="7"/>
        <w:rPr>
          <w:rFonts w:ascii="Courier New"/>
          <w:sz w:val="22"/>
        </w:rPr>
      </w:pPr>
    </w:p>
    <w:p>
      <w:pPr>
        <w:pStyle w:val="ListParagraph"/>
        <w:numPr>
          <w:ilvl w:val="0"/>
          <w:numId w:val="79"/>
        </w:numPr>
        <w:tabs>
          <w:tab w:pos="2014" w:val="left" w:leader="none"/>
          <w:tab w:pos="2015" w:val="left" w:leader="none"/>
        </w:tabs>
        <w:spacing w:line="240" w:lineRule="auto" w:before="0" w:after="0"/>
        <w:ind w:left="2014" w:right="0" w:hanging="1275"/>
        <w:jc w:val="left"/>
        <w:rPr>
          <w:rFonts w:ascii="Courier New"/>
          <w:sz w:val="24"/>
        </w:rPr>
      </w:pPr>
      <w:r>
        <w:rPr>
          <w:rFonts w:ascii="Courier New"/>
          <w:spacing w:val="-3"/>
          <w:sz w:val="24"/>
        </w:rPr>
        <w:t>Anyway, </w:t>
      </w:r>
      <w:r>
        <w:rPr>
          <w:rFonts w:ascii="Courier New"/>
          <w:sz w:val="24"/>
        </w:rPr>
        <w:t>I </w:t>
      </w:r>
      <w:r>
        <w:rPr>
          <w:rFonts w:ascii="Courier New"/>
          <w:spacing w:val="-3"/>
          <w:sz w:val="24"/>
        </w:rPr>
        <w:t>invite you, </w:t>
      </w:r>
      <w:r>
        <w:rPr>
          <w:rFonts w:ascii="Courier New"/>
          <w:sz w:val="24"/>
        </w:rPr>
        <w:t>I </w:t>
      </w:r>
      <w:r>
        <w:rPr>
          <w:rFonts w:ascii="Courier New"/>
          <w:spacing w:val="-3"/>
          <w:sz w:val="24"/>
        </w:rPr>
        <w:t>invite </w:t>
      </w:r>
      <w:r>
        <w:rPr>
          <w:rFonts w:ascii="Courier New"/>
          <w:sz w:val="24"/>
        </w:rPr>
        <w:t>you to get </w:t>
      </w:r>
      <w:r>
        <w:rPr>
          <w:rFonts w:ascii="Courier New"/>
          <w:spacing w:val="-3"/>
          <w:sz w:val="24"/>
        </w:rPr>
        <w:t>the judgment</w:t>
      </w:r>
      <w:r>
        <w:rPr>
          <w:rFonts w:ascii="Courier New"/>
          <w:spacing w:val="43"/>
          <w:sz w:val="24"/>
        </w:rPr>
        <w:t> </w:t>
      </w:r>
      <w:r>
        <w:rPr>
          <w:rFonts w:ascii="Courier New"/>
          <w:sz w:val="24"/>
        </w:rPr>
        <w:t>of</w:t>
      </w:r>
    </w:p>
    <w:p>
      <w:pPr>
        <w:pStyle w:val="BodyText"/>
        <w:spacing w:before="9"/>
        <w:rPr>
          <w:rFonts w:ascii="Courier New"/>
          <w:sz w:val="22"/>
        </w:rPr>
      </w:pPr>
    </w:p>
    <w:p>
      <w:pPr>
        <w:pStyle w:val="ListParagraph"/>
        <w:numPr>
          <w:ilvl w:val="0"/>
          <w:numId w:val="79"/>
        </w:numPr>
        <w:tabs>
          <w:tab w:pos="1294" w:val="left" w:leader="none"/>
          <w:tab w:pos="1295" w:val="left" w:leader="none"/>
          <w:tab w:pos="4172" w:val="left" w:leader="none"/>
        </w:tabs>
        <w:spacing w:line="240" w:lineRule="auto" w:before="0" w:after="0"/>
        <w:ind w:left="1294" w:right="0" w:hanging="555"/>
        <w:jc w:val="left"/>
        <w:rPr>
          <w:rFonts w:ascii="Courier New"/>
          <w:sz w:val="24"/>
        </w:rPr>
      </w:pPr>
      <w:r>
        <w:rPr>
          <w:rFonts w:ascii="Courier New"/>
          <w:sz w:val="24"/>
        </w:rPr>
        <w:t>the</w:t>
      </w:r>
      <w:r>
        <w:rPr>
          <w:rFonts w:ascii="Courier New"/>
          <w:spacing w:val="11"/>
          <w:sz w:val="24"/>
        </w:rPr>
        <w:t> </w:t>
      </w:r>
      <w:r>
        <w:rPr>
          <w:rFonts w:ascii="Courier New"/>
          <w:spacing w:val="-3"/>
          <w:sz w:val="24"/>
        </w:rPr>
        <w:t>Ninth</w:t>
      </w:r>
      <w:r>
        <w:rPr>
          <w:rFonts w:ascii="Courier New"/>
          <w:spacing w:val="12"/>
          <w:sz w:val="24"/>
        </w:rPr>
        <w:t> </w:t>
      </w:r>
      <w:r>
        <w:rPr>
          <w:rFonts w:ascii="Courier New"/>
          <w:spacing w:val="-3"/>
          <w:sz w:val="24"/>
        </w:rPr>
        <w:t>Circuit.</w:t>
        <w:tab/>
        <w:t>Obviously, I'll </w:t>
      </w:r>
      <w:r>
        <w:rPr>
          <w:rFonts w:ascii="Courier New"/>
          <w:sz w:val="24"/>
        </w:rPr>
        <w:t>be </w:t>
      </w:r>
      <w:r>
        <w:rPr>
          <w:rFonts w:ascii="Courier New"/>
          <w:spacing w:val="-3"/>
          <w:sz w:val="24"/>
        </w:rPr>
        <w:t>bound </w:t>
      </w:r>
      <w:r>
        <w:rPr>
          <w:rFonts w:ascii="Courier New"/>
          <w:sz w:val="24"/>
        </w:rPr>
        <w:t>by</w:t>
      </w:r>
      <w:r>
        <w:rPr>
          <w:rFonts w:ascii="Courier New"/>
          <w:spacing w:val="4"/>
          <w:sz w:val="24"/>
        </w:rPr>
        <w:t> </w:t>
      </w:r>
      <w:r>
        <w:rPr>
          <w:rFonts w:ascii="Courier New"/>
          <w:sz w:val="24"/>
        </w:rPr>
        <w:t>it.</w:t>
      </w:r>
    </w:p>
    <w:p>
      <w:pPr>
        <w:pStyle w:val="BodyText"/>
        <w:spacing w:before="7"/>
        <w:rPr>
          <w:rFonts w:ascii="Courier New"/>
          <w:sz w:val="22"/>
        </w:rPr>
      </w:pPr>
    </w:p>
    <w:p>
      <w:pPr>
        <w:pStyle w:val="ListParagraph"/>
        <w:numPr>
          <w:ilvl w:val="0"/>
          <w:numId w:val="79"/>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pacing w:val="-3"/>
          <w:sz w:val="24"/>
        </w:rPr>
        <w:t>Thank you, your</w:t>
      </w:r>
      <w:r>
        <w:rPr>
          <w:rFonts w:ascii="Courier New"/>
          <w:spacing w:val="3"/>
          <w:sz w:val="24"/>
        </w:rPr>
        <w:t> </w:t>
      </w:r>
      <w:r>
        <w:rPr>
          <w:rFonts w:ascii="Courier New"/>
          <w:spacing w:val="-3"/>
          <w:sz w:val="24"/>
        </w:rPr>
        <w:t>Honor.</w:t>
      </w:r>
    </w:p>
    <w:p>
      <w:pPr>
        <w:pStyle w:val="BodyText"/>
        <w:spacing w:before="7"/>
        <w:rPr>
          <w:rFonts w:ascii="Courier New"/>
          <w:sz w:val="22"/>
        </w:rPr>
      </w:pPr>
    </w:p>
    <w:p>
      <w:pPr>
        <w:pStyle w:val="ListParagraph"/>
        <w:numPr>
          <w:ilvl w:val="0"/>
          <w:numId w:val="79"/>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z w:val="24"/>
        </w:rPr>
        <w:t>So the </w:t>
      </w:r>
      <w:r>
        <w:rPr>
          <w:rFonts w:ascii="Courier New"/>
          <w:spacing w:val="-3"/>
          <w:sz w:val="24"/>
        </w:rPr>
        <w:t>next question </w:t>
      </w:r>
      <w:r>
        <w:rPr>
          <w:rFonts w:ascii="Courier New"/>
          <w:sz w:val="24"/>
        </w:rPr>
        <w:t>-- so I'm</w:t>
      </w:r>
      <w:r>
        <w:rPr>
          <w:rFonts w:ascii="Courier New"/>
          <w:spacing w:val="13"/>
          <w:sz w:val="24"/>
        </w:rPr>
        <w:t> </w:t>
      </w:r>
      <w:r>
        <w:rPr>
          <w:rFonts w:ascii="Courier New"/>
          <w:spacing w:val="-3"/>
          <w:sz w:val="24"/>
        </w:rPr>
        <w:t>granting</w:t>
      </w:r>
    </w:p>
    <w:p>
      <w:pPr>
        <w:pStyle w:val="BodyText"/>
        <w:spacing w:before="7"/>
        <w:rPr>
          <w:rFonts w:ascii="Courier New"/>
          <w:sz w:val="22"/>
        </w:rPr>
      </w:pPr>
    </w:p>
    <w:p>
      <w:pPr>
        <w:pStyle w:val="ListParagraph"/>
        <w:numPr>
          <w:ilvl w:val="0"/>
          <w:numId w:val="79"/>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the </w:t>
      </w:r>
      <w:r>
        <w:rPr>
          <w:rFonts w:ascii="Courier New"/>
          <w:spacing w:val="-3"/>
          <w:sz w:val="24"/>
        </w:rPr>
        <w:t>motion </w:t>
      </w:r>
      <w:r>
        <w:rPr>
          <w:rFonts w:ascii="Courier New"/>
          <w:sz w:val="24"/>
        </w:rPr>
        <w:t>to</w:t>
      </w:r>
      <w:r>
        <w:rPr>
          <w:rFonts w:ascii="Courier New"/>
          <w:spacing w:val="-6"/>
          <w:sz w:val="24"/>
        </w:rPr>
        <w:t> </w:t>
      </w:r>
      <w:r>
        <w:rPr>
          <w:rFonts w:ascii="Courier New"/>
          <w:spacing w:val="-3"/>
          <w:sz w:val="24"/>
        </w:rPr>
        <w:t>dismiss.</w:t>
      </w:r>
    </w:p>
    <w:p>
      <w:pPr>
        <w:pStyle w:val="BodyText"/>
        <w:spacing w:before="9"/>
        <w:rPr>
          <w:rFonts w:ascii="Courier New"/>
          <w:sz w:val="22"/>
        </w:rPr>
      </w:pPr>
    </w:p>
    <w:p>
      <w:pPr>
        <w:pStyle w:val="ListParagraph"/>
        <w:numPr>
          <w:ilvl w:val="0"/>
          <w:numId w:val="79"/>
        </w:numPr>
        <w:tabs>
          <w:tab w:pos="2014" w:val="left" w:leader="none"/>
          <w:tab w:pos="2015" w:val="left" w:leader="none"/>
          <w:tab w:pos="7628" w:val="left" w:leader="none"/>
        </w:tabs>
        <w:spacing w:line="240" w:lineRule="auto" w:before="0" w:after="0"/>
        <w:ind w:left="2014" w:right="0" w:hanging="1275"/>
        <w:jc w:val="left"/>
        <w:rPr>
          <w:rFonts w:ascii="Courier New"/>
          <w:sz w:val="24"/>
        </w:rPr>
      </w:pPr>
      <w:r>
        <w:rPr>
          <w:rFonts w:ascii="Courier New"/>
          <w:spacing w:val="-3"/>
          <w:sz w:val="24"/>
        </w:rPr>
        <w:t>Very powerful advocacy </w:t>
      </w:r>
      <w:r>
        <w:rPr>
          <w:rFonts w:ascii="Courier New"/>
          <w:sz w:val="24"/>
        </w:rPr>
        <w:t>on</w:t>
      </w:r>
      <w:r>
        <w:rPr>
          <w:rFonts w:ascii="Courier New"/>
          <w:spacing w:val="55"/>
          <w:sz w:val="24"/>
        </w:rPr>
        <w:t> </w:t>
      </w:r>
      <w:r>
        <w:rPr>
          <w:rFonts w:ascii="Courier New"/>
          <w:spacing w:val="-3"/>
          <w:sz w:val="24"/>
        </w:rPr>
        <w:t>your</w:t>
      </w:r>
      <w:r>
        <w:rPr>
          <w:rFonts w:ascii="Courier New"/>
          <w:spacing w:val="12"/>
          <w:sz w:val="24"/>
        </w:rPr>
        <w:t> </w:t>
      </w:r>
      <w:r>
        <w:rPr>
          <w:rFonts w:ascii="Courier New"/>
          <w:spacing w:val="-3"/>
          <w:sz w:val="24"/>
        </w:rPr>
        <w:t>parts.</w:t>
        <w:tab/>
      </w:r>
      <w:r>
        <w:rPr>
          <w:rFonts w:ascii="Courier New"/>
          <w:sz w:val="24"/>
        </w:rPr>
        <w:t>I </w:t>
      </w:r>
      <w:r>
        <w:rPr>
          <w:rFonts w:ascii="Courier New"/>
          <w:spacing w:val="-3"/>
          <w:sz w:val="24"/>
        </w:rPr>
        <w:t>want</w:t>
      </w:r>
      <w:r>
        <w:rPr>
          <w:rFonts w:ascii="Courier New"/>
          <w:spacing w:val="-5"/>
          <w:sz w:val="24"/>
        </w:rPr>
        <w:t> </w:t>
      </w:r>
      <w:r>
        <w:rPr>
          <w:rFonts w:ascii="Courier New"/>
          <w:sz w:val="24"/>
        </w:rPr>
        <w:t>to</w:t>
      </w:r>
    </w:p>
    <w:p>
      <w:pPr>
        <w:pStyle w:val="BodyText"/>
        <w:spacing w:before="7"/>
        <w:rPr>
          <w:rFonts w:ascii="Courier New"/>
          <w:sz w:val="22"/>
        </w:rPr>
      </w:pPr>
    </w:p>
    <w:p>
      <w:pPr>
        <w:pStyle w:val="ListParagraph"/>
        <w:numPr>
          <w:ilvl w:val="0"/>
          <w:numId w:val="79"/>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congratulate you </w:t>
      </w:r>
      <w:r>
        <w:rPr>
          <w:rFonts w:ascii="Courier New"/>
          <w:sz w:val="24"/>
        </w:rPr>
        <w:t>for </w:t>
      </w:r>
      <w:r>
        <w:rPr>
          <w:rFonts w:ascii="Courier New"/>
          <w:spacing w:val="-3"/>
          <w:sz w:val="24"/>
        </w:rPr>
        <w:t>your oral argument</w:t>
      </w:r>
      <w:r>
        <w:rPr>
          <w:rFonts w:ascii="Courier New"/>
          <w:spacing w:val="14"/>
          <w:sz w:val="24"/>
        </w:rPr>
        <w:t> </w:t>
      </w:r>
      <w:r>
        <w:rPr>
          <w:rFonts w:ascii="Courier New"/>
          <w:spacing w:val="-3"/>
          <w:sz w:val="24"/>
        </w:rPr>
        <w:t>today.</w:t>
      </w:r>
    </w:p>
    <w:p>
      <w:pPr>
        <w:pStyle w:val="BodyText"/>
        <w:spacing w:before="7"/>
        <w:rPr>
          <w:rFonts w:ascii="Courier New"/>
          <w:sz w:val="22"/>
        </w:rPr>
      </w:pPr>
    </w:p>
    <w:p>
      <w:pPr>
        <w:pStyle w:val="ListParagraph"/>
        <w:numPr>
          <w:ilvl w:val="0"/>
          <w:numId w:val="79"/>
        </w:numPr>
        <w:tabs>
          <w:tab w:pos="2014" w:val="left" w:leader="none"/>
          <w:tab w:pos="2015" w:val="left" w:leader="none"/>
        </w:tabs>
        <w:spacing w:line="240" w:lineRule="auto" w:before="0" w:after="0"/>
        <w:ind w:left="2014" w:right="0" w:hanging="1275"/>
        <w:jc w:val="left"/>
        <w:rPr>
          <w:rFonts w:ascii="Courier New"/>
          <w:sz w:val="24"/>
        </w:rPr>
      </w:pPr>
      <w:r>
        <w:rPr>
          <w:rFonts w:ascii="Courier New"/>
          <w:spacing w:val="-3"/>
          <w:sz w:val="24"/>
        </w:rPr>
        <w:t>(Laughter.)</w:t>
      </w:r>
    </w:p>
    <w:p>
      <w:pPr>
        <w:spacing w:after="0" w:line="240" w:lineRule="auto"/>
        <w:jc w:val="left"/>
        <w:rPr>
          <w:rFonts w:ascii="Courier New"/>
          <w:sz w:val="24"/>
        </w:rPr>
        <w:sectPr>
          <w:headerReference w:type="default" r:id="rId185"/>
          <w:pgSz w:w="12240" w:h="15840"/>
          <w:pgMar w:header="283" w:footer="1234" w:top="620" w:bottom="1420" w:left="580" w:right="820"/>
          <w:pgNumType w:start="15"/>
        </w:sectPr>
      </w:pPr>
    </w:p>
    <w:p>
      <w:pPr>
        <w:pStyle w:val="BodyText"/>
        <w:rPr>
          <w:rFonts w:ascii="Courier New"/>
          <w:sz w:val="20"/>
        </w:rPr>
      </w:pPr>
      <w:r>
        <w:rPr/>
        <w:pict>
          <v:group style="position:absolute;margin-left:86.520004pt;margin-top:41.159977pt;width:475.7pt;height:672.15pt;mso-position-horizontal-relative:page;mso-position-vertical-relative:page;z-index:-130648" coordorigin="1730,823" coordsize="9514,13443">
            <v:line style="position:absolute" from="1730,832" to="11244,832" stroked="true" strokeweight=".84pt" strokecolor="#000000">
              <v:stroke dashstyle="solid"/>
            </v:line>
            <v:shape style="position:absolute;left:1730;top:823;width:9514;height:13436" coordorigin="1730,823" coordsize="9514,13436" path="m1730,14258l11244,14258m1738,823l1738,14251m1798,823l1798,14251e" filled="false" stroked="true" strokeweight=".72pt" strokecolor="#000000">
              <v:path arrowok="t"/>
              <v:stroke dashstyle="solid"/>
            </v:shape>
            <v:line style="position:absolute" from="11237,823" to="11237,14251" stroked="true" strokeweight=".72pt" strokecolor="#000000">
              <v:stroke dashstyle="solid"/>
            </v:line>
            <w10:wrap type="none"/>
          </v:group>
        </w:pict>
      </w:r>
    </w:p>
    <w:p>
      <w:pPr>
        <w:pStyle w:val="BodyText"/>
        <w:spacing w:before="1"/>
        <w:rPr>
          <w:rFonts w:ascii="Courier New"/>
          <w:sz w:val="21"/>
        </w:rPr>
      </w:pPr>
    </w:p>
    <w:p>
      <w:pPr>
        <w:pStyle w:val="ListParagraph"/>
        <w:numPr>
          <w:ilvl w:val="1"/>
          <w:numId w:val="79"/>
        </w:numPr>
        <w:tabs>
          <w:tab w:pos="2734" w:val="left" w:leader="none"/>
          <w:tab w:pos="2735" w:val="left" w:leader="none"/>
          <w:tab w:pos="4459" w:val="left" w:leader="none"/>
        </w:tabs>
        <w:spacing w:line="240" w:lineRule="auto" w:before="103" w:after="0"/>
        <w:ind w:left="2734" w:right="0" w:hanging="1850"/>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z w:val="24"/>
        </w:rPr>
        <w:t>The </w:t>
      </w:r>
      <w:r>
        <w:rPr>
          <w:rFonts w:ascii="Courier New"/>
          <w:spacing w:val="-3"/>
          <w:sz w:val="24"/>
        </w:rPr>
        <w:t>issue, </w:t>
      </w:r>
      <w:r>
        <w:rPr>
          <w:rFonts w:ascii="Courier New"/>
          <w:sz w:val="24"/>
        </w:rPr>
        <w:t>I </w:t>
      </w:r>
      <w:r>
        <w:rPr>
          <w:rFonts w:ascii="Courier New"/>
          <w:spacing w:val="-3"/>
          <w:sz w:val="24"/>
        </w:rPr>
        <w:t>think, </w:t>
      </w:r>
      <w:r>
        <w:rPr>
          <w:rFonts w:ascii="Courier New"/>
          <w:sz w:val="24"/>
        </w:rPr>
        <w:t>is </w:t>
      </w:r>
      <w:r>
        <w:rPr>
          <w:rFonts w:ascii="Courier New"/>
          <w:spacing w:val="-3"/>
          <w:sz w:val="24"/>
        </w:rPr>
        <w:t>what </w:t>
      </w:r>
      <w:r>
        <w:rPr>
          <w:rFonts w:ascii="Courier New"/>
          <w:sz w:val="24"/>
        </w:rPr>
        <w:t>to do</w:t>
      </w:r>
      <w:r>
        <w:rPr>
          <w:rFonts w:ascii="Courier New"/>
          <w:spacing w:val="20"/>
          <w:sz w:val="24"/>
        </w:rPr>
        <w:t> </w:t>
      </w:r>
      <w:r>
        <w:rPr>
          <w:rFonts w:ascii="Courier New"/>
          <w:spacing w:val="-3"/>
          <w:sz w:val="24"/>
        </w:rPr>
        <w:t>about</w:t>
      </w:r>
    </w:p>
    <w:p>
      <w:pPr>
        <w:pStyle w:val="BodyText"/>
        <w:spacing w:before="7"/>
        <w:rPr>
          <w:rFonts w:ascii="Courier New"/>
          <w:sz w:val="22"/>
        </w:rPr>
      </w:pPr>
    </w:p>
    <w:p>
      <w:pPr>
        <w:pStyle w:val="ListParagraph"/>
        <w:numPr>
          <w:ilvl w:val="1"/>
          <w:numId w:val="79"/>
        </w:numPr>
        <w:tabs>
          <w:tab w:pos="1294" w:val="left" w:leader="none"/>
          <w:tab w:pos="1295" w:val="left" w:leader="none"/>
        </w:tabs>
        <w:spacing w:line="240" w:lineRule="auto" w:before="0" w:after="0"/>
        <w:ind w:left="1294" w:right="0" w:hanging="410"/>
        <w:jc w:val="left"/>
        <w:rPr>
          <w:rFonts w:ascii="Courier New"/>
          <w:sz w:val="24"/>
        </w:rPr>
      </w:pPr>
      <w:r>
        <w:rPr>
          <w:rFonts w:ascii="Courier New"/>
          <w:spacing w:val="-3"/>
          <w:sz w:val="24"/>
        </w:rPr>
        <w:t>this warrant that's </w:t>
      </w:r>
      <w:r>
        <w:rPr>
          <w:rFonts w:ascii="Courier New"/>
          <w:sz w:val="24"/>
        </w:rPr>
        <w:t>out</w:t>
      </w:r>
      <w:r>
        <w:rPr>
          <w:rFonts w:ascii="Courier New"/>
          <w:spacing w:val="2"/>
          <w:sz w:val="24"/>
        </w:rPr>
        <w:t> </w:t>
      </w:r>
      <w:r>
        <w:rPr>
          <w:rFonts w:ascii="Courier New"/>
          <w:spacing w:val="-3"/>
          <w:sz w:val="24"/>
        </w:rPr>
        <w:t>there.</w:t>
      </w:r>
    </w:p>
    <w:p>
      <w:pPr>
        <w:pStyle w:val="BodyText"/>
        <w:spacing w:before="7"/>
        <w:rPr>
          <w:rFonts w:ascii="Courier New"/>
          <w:sz w:val="22"/>
        </w:rPr>
      </w:pPr>
    </w:p>
    <w:p>
      <w:pPr>
        <w:pStyle w:val="ListParagraph"/>
        <w:numPr>
          <w:ilvl w:val="1"/>
          <w:numId w:val="79"/>
        </w:numPr>
        <w:tabs>
          <w:tab w:pos="2734" w:val="left" w:leader="none"/>
          <w:tab w:pos="2735" w:val="left" w:leader="none"/>
          <w:tab w:pos="4747" w:val="left" w:leader="none"/>
        </w:tabs>
        <w:spacing w:line="240" w:lineRule="auto" w:before="0" w:after="0"/>
        <w:ind w:left="2734" w:right="0" w:hanging="1850"/>
        <w:jc w:val="left"/>
        <w:rPr>
          <w:rFonts w:ascii="Courier New"/>
          <w:sz w:val="24"/>
        </w:rPr>
      </w:pPr>
      <w:r>
        <w:rPr>
          <w:rFonts w:ascii="Courier New"/>
          <w:b/>
          <w:sz w:val="24"/>
        </w:rPr>
        <w:t>MS.</w:t>
      </w:r>
      <w:r>
        <w:rPr>
          <w:rFonts w:ascii="Courier New"/>
          <w:b/>
          <w:spacing w:val="13"/>
          <w:sz w:val="24"/>
        </w:rPr>
        <w:t> </w:t>
      </w:r>
      <w:r>
        <w:rPr>
          <w:rFonts w:ascii="Courier New"/>
          <w:b/>
          <w:spacing w:val="-3"/>
          <w:sz w:val="24"/>
        </w:rPr>
        <w:t>BOERSCH:</w:t>
        <w:tab/>
      </w:r>
      <w:r>
        <w:rPr>
          <w:rFonts w:ascii="Courier New"/>
          <w:sz w:val="24"/>
        </w:rPr>
        <w:t>We </w:t>
      </w:r>
      <w:r>
        <w:rPr>
          <w:rFonts w:ascii="Courier New"/>
          <w:spacing w:val="-3"/>
          <w:sz w:val="24"/>
        </w:rPr>
        <w:t>would </w:t>
      </w:r>
      <w:r>
        <w:rPr>
          <w:rFonts w:ascii="Courier New"/>
          <w:sz w:val="24"/>
        </w:rPr>
        <w:t>ask </w:t>
      </w:r>
      <w:r>
        <w:rPr>
          <w:rFonts w:ascii="Courier New"/>
          <w:spacing w:val="-3"/>
          <w:sz w:val="24"/>
        </w:rPr>
        <w:t>that </w:t>
      </w:r>
      <w:r>
        <w:rPr>
          <w:rFonts w:ascii="Courier New"/>
          <w:sz w:val="24"/>
        </w:rPr>
        <w:t>it be</w:t>
      </w:r>
      <w:r>
        <w:rPr>
          <w:rFonts w:ascii="Courier New"/>
          <w:spacing w:val="2"/>
          <w:sz w:val="24"/>
        </w:rPr>
        <w:t> </w:t>
      </w:r>
      <w:r>
        <w:rPr>
          <w:rFonts w:ascii="Courier New"/>
          <w:spacing w:val="-3"/>
          <w:sz w:val="24"/>
        </w:rPr>
        <w:t>quashed.</w:t>
      </w:r>
    </w:p>
    <w:p>
      <w:pPr>
        <w:pStyle w:val="BodyText"/>
        <w:spacing w:before="9"/>
        <w:rPr>
          <w:rFonts w:ascii="Courier New"/>
          <w:sz w:val="22"/>
        </w:rPr>
      </w:pPr>
    </w:p>
    <w:p>
      <w:pPr>
        <w:pStyle w:val="ListParagraph"/>
        <w:numPr>
          <w:ilvl w:val="1"/>
          <w:numId w:val="79"/>
        </w:numPr>
        <w:tabs>
          <w:tab w:pos="2734" w:val="left" w:leader="none"/>
          <w:tab w:pos="2735" w:val="left" w:leader="none"/>
          <w:tab w:pos="4459" w:val="left" w:leader="none"/>
        </w:tabs>
        <w:spacing w:line="240" w:lineRule="auto" w:before="1" w:after="0"/>
        <w:ind w:left="2734" w:right="0" w:hanging="1850"/>
        <w:jc w:val="left"/>
        <w:rPr>
          <w:rFonts w:ascii="Courier New"/>
          <w:sz w:val="24"/>
        </w:rPr>
      </w:pPr>
      <w:r>
        <w:rPr>
          <w:rFonts w:ascii="Courier New"/>
          <w:b/>
          <w:sz w:val="24"/>
        </w:rPr>
        <w:t>MR.</w:t>
      </w:r>
      <w:r>
        <w:rPr>
          <w:rFonts w:ascii="Courier New"/>
          <w:b/>
          <w:spacing w:val="8"/>
          <w:sz w:val="24"/>
        </w:rPr>
        <w:t> </w:t>
      </w:r>
      <w:r>
        <w:rPr>
          <w:rFonts w:ascii="Courier New"/>
          <w:b/>
          <w:spacing w:val="-3"/>
          <w:sz w:val="24"/>
        </w:rPr>
        <w:t>OLMOS:</w:t>
        <w:tab/>
      </w:r>
      <w:r>
        <w:rPr>
          <w:rFonts w:ascii="Courier New"/>
          <w:spacing w:val="-3"/>
          <w:sz w:val="24"/>
        </w:rPr>
        <w:t>It's </w:t>
      </w:r>
      <w:r>
        <w:rPr>
          <w:rFonts w:ascii="Courier New"/>
          <w:sz w:val="24"/>
        </w:rPr>
        <w:t>a </w:t>
      </w:r>
      <w:r>
        <w:rPr>
          <w:rFonts w:ascii="Courier New"/>
          <w:spacing w:val="-3"/>
          <w:sz w:val="24"/>
        </w:rPr>
        <w:t>joint request, your</w:t>
      </w:r>
      <w:r>
        <w:rPr>
          <w:rFonts w:ascii="Courier New"/>
          <w:spacing w:val="14"/>
          <w:sz w:val="24"/>
        </w:rPr>
        <w:t> </w:t>
      </w:r>
      <w:r>
        <w:rPr>
          <w:rFonts w:ascii="Courier New"/>
          <w:spacing w:val="-3"/>
          <w:sz w:val="24"/>
        </w:rPr>
        <w:t>Honor.</w:t>
      </w:r>
    </w:p>
    <w:p>
      <w:pPr>
        <w:pStyle w:val="BodyText"/>
        <w:spacing w:before="6"/>
        <w:rPr>
          <w:rFonts w:ascii="Courier New"/>
          <w:sz w:val="22"/>
        </w:rPr>
      </w:pPr>
    </w:p>
    <w:p>
      <w:pPr>
        <w:pStyle w:val="ListParagraph"/>
        <w:numPr>
          <w:ilvl w:val="1"/>
          <w:numId w:val="79"/>
        </w:numPr>
        <w:tabs>
          <w:tab w:pos="2734" w:val="left" w:leader="none"/>
          <w:tab w:pos="2735" w:val="left" w:leader="none"/>
          <w:tab w:pos="4459" w:val="left" w:leader="none"/>
        </w:tabs>
        <w:spacing w:line="240" w:lineRule="auto" w:before="0" w:after="0"/>
        <w:ind w:left="2734" w:right="0" w:hanging="1850"/>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pacing w:val="-3"/>
          <w:sz w:val="24"/>
        </w:rPr>
        <w:t>Granted.</w:t>
      </w:r>
    </w:p>
    <w:p>
      <w:pPr>
        <w:pStyle w:val="BodyText"/>
        <w:spacing w:before="7"/>
        <w:rPr>
          <w:rFonts w:ascii="Courier New"/>
          <w:sz w:val="22"/>
        </w:rPr>
      </w:pPr>
    </w:p>
    <w:p>
      <w:pPr>
        <w:pStyle w:val="ListParagraph"/>
        <w:numPr>
          <w:ilvl w:val="1"/>
          <w:numId w:val="79"/>
        </w:numPr>
        <w:tabs>
          <w:tab w:pos="2014" w:val="left" w:leader="none"/>
          <w:tab w:pos="2015" w:val="left" w:leader="none"/>
        </w:tabs>
        <w:spacing w:line="240" w:lineRule="auto" w:before="0" w:after="0"/>
        <w:ind w:left="2014" w:right="0" w:hanging="1130"/>
        <w:jc w:val="left"/>
        <w:rPr>
          <w:rFonts w:ascii="Courier New"/>
          <w:sz w:val="24"/>
        </w:rPr>
      </w:pPr>
      <w:r>
        <w:rPr>
          <w:rFonts w:ascii="Courier New"/>
          <w:sz w:val="24"/>
        </w:rPr>
        <w:t>And I'm </w:t>
      </w:r>
      <w:r>
        <w:rPr>
          <w:rFonts w:ascii="Courier New"/>
          <w:spacing w:val="-3"/>
          <w:sz w:val="24"/>
        </w:rPr>
        <w:t>going </w:t>
      </w:r>
      <w:r>
        <w:rPr>
          <w:rFonts w:ascii="Courier New"/>
          <w:sz w:val="24"/>
        </w:rPr>
        <w:t>to </w:t>
      </w:r>
      <w:r>
        <w:rPr>
          <w:rFonts w:ascii="Courier New"/>
          <w:spacing w:val="-3"/>
          <w:sz w:val="24"/>
        </w:rPr>
        <w:t>write something </w:t>
      </w:r>
      <w:r>
        <w:rPr>
          <w:rFonts w:ascii="Courier New"/>
          <w:sz w:val="24"/>
        </w:rPr>
        <w:t>so you </w:t>
      </w:r>
      <w:r>
        <w:rPr>
          <w:rFonts w:ascii="Courier New"/>
          <w:spacing w:val="-3"/>
          <w:sz w:val="24"/>
        </w:rPr>
        <w:t>have </w:t>
      </w:r>
      <w:r>
        <w:rPr>
          <w:rFonts w:ascii="Courier New"/>
          <w:sz w:val="24"/>
        </w:rPr>
        <w:t>my</w:t>
      </w:r>
      <w:r>
        <w:rPr>
          <w:rFonts w:ascii="Courier New"/>
          <w:spacing w:val="30"/>
          <w:sz w:val="24"/>
        </w:rPr>
        <w:t> </w:t>
      </w:r>
      <w:r>
        <w:rPr>
          <w:rFonts w:ascii="Courier New"/>
          <w:spacing w:val="-3"/>
          <w:sz w:val="24"/>
        </w:rPr>
        <w:t>reasons,</w:t>
      </w:r>
    </w:p>
    <w:p>
      <w:pPr>
        <w:pStyle w:val="BodyText"/>
        <w:spacing w:before="10"/>
        <w:rPr>
          <w:rFonts w:ascii="Courier New"/>
          <w:sz w:val="22"/>
        </w:rPr>
      </w:pPr>
    </w:p>
    <w:p>
      <w:pPr>
        <w:pStyle w:val="ListParagraph"/>
        <w:numPr>
          <w:ilvl w:val="1"/>
          <w:numId w:val="79"/>
        </w:numPr>
        <w:tabs>
          <w:tab w:pos="1294" w:val="left" w:leader="none"/>
          <w:tab w:pos="1295" w:val="left" w:leader="none"/>
        </w:tabs>
        <w:spacing w:line="240" w:lineRule="auto" w:before="0" w:after="0"/>
        <w:ind w:left="1294" w:right="0" w:hanging="410"/>
        <w:jc w:val="left"/>
        <w:rPr>
          <w:rFonts w:ascii="Courier New"/>
          <w:sz w:val="24"/>
        </w:rPr>
      </w:pPr>
      <w:r>
        <w:rPr>
          <w:rFonts w:ascii="Courier New"/>
          <w:sz w:val="24"/>
        </w:rPr>
        <w:t>and you </w:t>
      </w:r>
      <w:r>
        <w:rPr>
          <w:rFonts w:ascii="Courier New"/>
          <w:spacing w:val="-3"/>
          <w:sz w:val="24"/>
        </w:rPr>
        <w:t>take it right </w:t>
      </w:r>
      <w:r>
        <w:rPr>
          <w:rFonts w:ascii="Courier New"/>
          <w:sz w:val="24"/>
        </w:rPr>
        <w:t>up to the </w:t>
      </w:r>
      <w:r>
        <w:rPr>
          <w:rFonts w:ascii="Courier New"/>
          <w:spacing w:val="-3"/>
          <w:sz w:val="24"/>
        </w:rPr>
        <w:t>Ninth Circuit </w:t>
      </w:r>
      <w:r>
        <w:rPr>
          <w:rFonts w:ascii="Courier New"/>
          <w:sz w:val="24"/>
        </w:rPr>
        <w:t>and </w:t>
      </w:r>
      <w:r>
        <w:rPr>
          <w:rFonts w:ascii="Courier New"/>
          <w:spacing w:val="-3"/>
          <w:sz w:val="24"/>
        </w:rPr>
        <w:t>see what</w:t>
      </w:r>
      <w:r>
        <w:rPr>
          <w:rFonts w:ascii="Courier New"/>
          <w:spacing w:val="49"/>
          <w:sz w:val="24"/>
        </w:rPr>
        <w:t> </w:t>
      </w:r>
      <w:r>
        <w:rPr>
          <w:rFonts w:ascii="Courier New"/>
          <w:spacing w:val="-3"/>
          <w:sz w:val="24"/>
        </w:rPr>
        <w:t>they</w:t>
      </w:r>
    </w:p>
    <w:p>
      <w:pPr>
        <w:pStyle w:val="BodyText"/>
        <w:spacing w:before="6"/>
        <w:rPr>
          <w:rFonts w:ascii="Courier New"/>
          <w:sz w:val="22"/>
        </w:rPr>
      </w:pPr>
    </w:p>
    <w:p>
      <w:pPr>
        <w:pStyle w:val="ListParagraph"/>
        <w:numPr>
          <w:ilvl w:val="1"/>
          <w:numId w:val="79"/>
        </w:numPr>
        <w:tabs>
          <w:tab w:pos="1294" w:val="left" w:leader="none"/>
          <w:tab w:pos="1295" w:val="left" w:leader="none"/>
          <w:tab w:pos="4604" w:val="left" w:leader="none"/>
        </w:tabs>
        <w:spacing w:line="240" w:lineRule="auto" w:before="1" w:after="0"/>
        <w:ind w:left="1294" w:right="0" w:hanging="410"/>
        <w:jc w:val="left"/>
        <w:rPr>
          <w:rFonts w:ascii="Courier New"/>
          <w:sz w:val="24"/>
        </w:rPr>
      </w:pPr>
      <w:r>
        <w:rPr>
          <w:rFonts w:ascii="Courier New"/>
          <w:spacing w:val="-3"/>
          <w:sz w:val="24"/>
        </w:rPr>
        <w:t>have </w:t>
      </w:r>
      <w:r>
        <w:rPr>
          <w:rFonts w:ascii="Courier New"/>
          <w:sz w:val="24"/>
        </w:rPr>
        <w:t>to say</w:t>
      </w:r>
      <w:r>
        <w:rPr>
          <w:rFonts w:ascii="Courier New"/>
          <w:spacing w:val="11"/>
          <w:sz w:val="24"/>
        </w:rPr>
        <w:t> </w:t>
      </w:r>
      <w:r>
        <w:rPr>
          <w:rFonts w:ascii="Courier New"/>
          <w:spacing w:val="-3"/>
          <w:sz w:val="24"/>
        </w:rPr>
        <w:t>about</w:t>
      </w:r>
      <w:r>
        <w:rPr>
          <w:rFonts w:ascii="Courier New"/>
          <w:spacing w:val="2"/>
          <w:sz w:val="24"/>
        </w:rPr>
        <w:t> </w:t>
      </w:r>
      <w:r>
        <w:rPr>
          <w:rFonts w:ascii="Courier New"/>
          <w:sz w:val="24"/>
        </w:rPr>
        <w:t>it.</w:t>
        <w:tab/>
        <w:t>And I </w:t>
      </w:r>
      <w:r>
        <w:rPr>
          <w:rFonts w:ascii="Courier New"/>
          <w:spacing w:val="-3"/>
          <w:sz w:val="24"/>
        </w:rPr>
        <w:t>don't even think you have </w:t>
      </w:r>
      <w:r>
        <w:rPr>
          <w:rFonts w:ascii="Courier New"/>
          <w:sz w:val="24"/>
        </w:rPr>
        <w:t>to</w:t>
      </w:r>
      <w:r>
        <w:rPr>
          <w:rFonts w:ascii="Courier New"/>
          <w:spacing w:val="26"/>
          <w:sz w:val="24"/>
        </w:rPr>
        <w:t> </w:t>
      </w:r>
      <w:r>
        <w:rPr>
          <w:rFonts w:ascii="Courier New"/>
          <w:sz w:val="24"/>
        </w:rPr>
        <w:t>ask</w:t>
      </w:r>
    </w:p>
    <w:p>
      <w:pPr>
        <w:pStyle w:val="BodyText"/>
        <w:spacing w:before="6"/>
        <w:rPr>
          <w:rFonts w:ascii="Courier New"/>
          <w:sz w:val="22"/>
        </w:rPr>
      </w:pPr>
    </w:p>
    <w:p>
      <w:pPr>
        <w:pStyle w:val="ListParagraph"/>
        <w:numPr>
          <w:ilvl w:val="1"/>
          <w:numId w:val="79"/>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Washington, right?</w:t>
      </w:r>
    </w:p>
    <w:p>
      <w:pPr>
        <w:pStyle w:val="BodyText"/>
        <w:spacing w:before="9"/>
        <w:rPr>
          <w:rFonts w:ascii="Courier New"/>
          <w:sz w:val="22"/>
        </w:rPr>
      </w:pPr>
    </w:p>
    <w:p>
      <w:pPr>
        <w:pStyle w:val="ListParagraph"/>
        <w:numPr>
          <w:ilvl w:val="1"/>
          <w:numId w:val="79"/>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z w:val="24"/>
        </w:rPr>
        <w:t>I </w:t>
      </w:r>
      <w:r>
        <w:rPr>
          <w:rFonts w:ascii="Courier New"/>
          <w:spacing w:val="-3"/>
          <w:sz w:val="24"/>
        </w:rPr>
        <w:t>think </w:t>
      </w:r>
      <w:r>
        <w:rPr>
          <w:rFonts w:ascii="Courier New"/>
          <w:sz w:val="24"/>
        </w:rPr>
        <w:t>we do in </w:t>
      </w:r>
      <w:r>
        <w:rPr>
          <w:rFonts w:ascii="Courier New"/>
          <w:spacing w:val="-3"/>
          <w:sz w:val="24"/>
        </w:rPr>
        <w:t>this case, your</w:t>
      </w:r>
      <w:r>
        <w:rPr>
          <w:rFonts w:ascii="Courier New"/>
          <w:spacing w:val="25"/>
          <w:sz w:val="24"/>
        </w:rPr>
        <w:t> </w:t>
      </w:r>
      <w:r>
        <w:rPr>
          <w:rFonts w:ascii="Courier New"/>
          <w:spacing w:val="-3"/>
          <w:sz w:val="24"/>
        </w:rPr>
        <w:t>Honor.</w:t>
      </w:r>
    </w:p>
    <w:p>
      <w:pPr>
        <w:pStyle w:val="BodyText"/>
        <w:spacing w:before="7"/>
        <w:rPr>
          <w:rFonts w:ascii="Courier New"/>
          <w:sz w:val="22"/>
        </w:rPr>
      </w:pPr>
    </w:p>
    <w:p>
      <w:pPr>
        <w:pStyle w:val="ListParagraph"/>
        <w:numPr>
          <w:ilvl w:val="1"/>
          <w:numId w:val="79"/>
        </w:numPr>
        <w:tabs>
          <w:tab w:pos="2734" w:val="left" w:leader="none"/>
          <w:tab w:pos="2735" w:val="left" w:leader="none"/>
          <w:tab w:pos="4459" w:val="left" w:leader="none"/>
          <w:tab w:pos="5756" w:val="left" w:leader="none"/>
        </w:tabs>
        <w:spacing w:line="240" w:lineRule="auto" w:before="0" w:after="0"/>
        <w:ind w:left="2734" w:right="0" w:hanging="1995"/>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pacing w:val="-3"/>
          <w:sz w:val="24"/>
        </w:rPr>
        <w:t>Really?</w:t>
        <w:tab/>
      </w:r>
      <w:r>
        <w:rPr>
          <w:rFonts w:ascii="Courier New"/>
          <w:sz w:val="24"/>
        </w:rPr>
        <w:t>I </w:t>
      </w:r>
      <w:r>
        <w:rPr>
          <w:rFonts w:ascii="Courier New"/>
          <w:spacing w:val="-3"/>
          <w:sz w:val="24"/>
        </w:rPr>
        <w:t>mean, </w:t>
      </w:r>
      <w:r>
        <w:rPr>
          <w:rFonts w:ascii="Courier New"/>
          <w:sz w:val="24"/>
        </w:rPr>
        <w:t>you </w:t>
      </w:r>
      <w:r>
        <w:rPr>
          <w:rFonts w:ascii="Courier New"/>
          <w:spacing w:val="-3"/>
          <w:sz w:val="24"/>
        </w:rPr>
        <w:t>brought</w:t>
      </w:r>
      <w:r>
        <w:rPr>
          <w:rFonts w:ascii="Courier New"/>
          <w:spacing w:val="-1"/>
          <w:sz w:val="24"/>
        </w:rPr>
        <w:t> </w:t>
      </w:r>
      <w:r>
        <w:rPr>
          <w:rFonts w:ascii="Courier New"/>
          <w:sz w:val="24"/>
        </w:rPr>
        <w:t>the</w:t>
      </w:r>
    </w:p>
    <w:p>
      <w:pPr>
        <w:pStyle w:val="BodyText"/>
        <w:spacing w:before="6"/>
        <w:rPr>
          <w:rFonts w:ascii="Courier New"/>
          <w:sz w:val="22"/>
        </w:rPr>
      </w:pPr>
    </w:p>
    <w:p>
      <w:pPr>
        <w:pStyle w:val="ListParagraph"/>
        <w:numPr>
          <w:ilvl w:val="1"/>
          <w:numId w:val="79"/>
        </w:numPr>
        <w:tabs>
          <w:tab w:pos="1294" w:val="left" w:leader="none"/>
          <w:tab w:pos="1295" w:val="left" w:leader="none"/>
          <w:tab w:pos="6044" w:val="left" w:leader="none"/>
        </w:tabs>
        <w:spacing w:line="240" w:lineRule="auto" w:before="1" w:after="0"/>
        <w:ind w:left="1294" w:right="0" w:hanging="555"/>
        <w:jc w:val="left"/>
        <w:rPr>
          <w:rFonts w:ascii="Courier New"/>
          <w:sz w:val="24"/>
        </w:rPr>
      </w:pPr>
      <w:r>
        <w:rPr>
          <w:rFonts w:ascii="Courier New"/>
          <w:spacing w:val="-3"/>
          <w:sz w:val="24"/>
        </w:rPr>
        <w:t>indictment without</w:t>
      </w:r>
      <w:r>
        <w:rPr>
          <w:rFonts w:ascii="Courier New"/>
          <w:spacing w:val="40"/>
          <w:sz w:val="24"/>
        </w:rPr>
        <w:t> </w:t>
      </w:r>
      <w:r>
        <w:rPr>
          <w:rFonts w:ascii="Courier New"/>
          <w:spacing w:val="-3"/>
          <w:sz w:val="24"/>
        </w:rPr>
        <w:t>asking</w:t>
      </w:r>
      <w:r>
        <w:rPr>
          <w:rFonts w:ascii="Courier New"/>
          <w:spacing w:val="18"/>
          <w:sz w:val="24"/>
        </w:rPr>
        <w:t> </w:t>
      </w:r>
      <w:r>
        <w:rPr>
          <w:rFonts w:ascii="Courier New"/>
          <w:spacing w:val="-3"/>
          <w:sz w:val="24"/>
        </w:rPr>
        <w:t>them.</w:t>
        <w:tab/>
      </w:r>
      <w:r>
        <w:rPr>
          <w:rFonts w:ascii="Courier New"/>
          <w:sz w:val="24"/>
        </w:rPr>
        <w:t>I </w:t>
      </w:r>
      <w:r>
        <w:rPr>
          <w:rFonts w:ascii="Courier New"/>
          <w:spacing w:val="-3"/>
          <w:sz w:val="24"/>
        </w:rPr>
        <w:t>don't know why you</w:t>
      </w:r>
      <w:r>
        <w:rPr>
          <w:rFonts w:ascii="Courier New"/>
          <w:spacing w:val="16"/>
          <w:sz w:val="24"/>
        </w:rPr>
        <w:t> </w:t>
      </w:r>
      <w:r>
        <w:rPr>
          <w:rFonts w:ascii="Courier New"/>
          <w:spacing w:val="-3"/>
          <w:sz w:val="24"/>
        </w:rPr>
        <w:t>can't</w:t>
      </w:r>
    </w:p>
    <w:p>
      <w:pPr>
        <w:pStyle w:val="BodyText"/>
        <w:spacing w:before="9"/>
        <w:rPr>
          <w:rFonts w:ascii="Courier New"/>
          <w:sz w:val="22"/>
        </w:rPr>
      </w:pPr>
    </w:p>
    <w:p>
      <w:pPr>
        <w:pStyle w:val="ListParagraph"/>
        <w:numPr>
          <w:ilvl w:val="1"/>
          <w:numId w:val="79"/>
        </w:numPr>
        <w:tabs>
          <w:tab w:pos="1294" w:val="left" w:leader="none"/>
          <w:tab w:pos="1295" w:val="left" w:leader="none"/>
          <w:tab w:pos="5900" w:val="left" w:leader="none"/>
        </w:tabs>
        <w:spacing w:line="240" w:lineRule="auto" w:before="0" w:after="0"/>
        <w:ind w:left="1294" w:right="0" w:hanging="555"/>
        <w:jc w:val="left"/>
        <w:rPr>
          <w:rFonts w:ascii="Courier New"/>
          <w:sz w:val="24"/>
        </w:rPr>
      </w:pPr>
      <w:r>
        <w:rPr>
          <w:rFonts w:ascii="Courier New"/>
          <w:spacing w:val="-3"/>
          <w:sz w:val="24"/>
        </w:rPr>
        <w:t>appeal </w:t>
      </w:r>
      <w:r>
        <w:rPr>
          <w:rFonts w:ascii="Courier New"/>
          <w:sz w:val="24"/>
        </w:rPr>
        <w:t>it </w:t>
      </w:r>
      <w:r>
        <w:rPr>
          <w:rFonts w:ascii="Courier New"/>
          <w:spacing w:val="-3"/>
          <w:sz w:val="24"/>
        </w:rPr>
        <w:t>without</w:t>
      </w:r>
      <w:r>
        <w:rPr>
          <w:rFonts w:ascii="Courier New"/>
          <w:spacing w:val="37"/>
          <w:sz w:val="24"/>
        </w:rPr>
        <w:t> </w:t>
      </w:r>
      <w:r>
        <w:rPr>
          <w:rFonts w:ascii="Courier New"/>
          <w:spacing w:val="-3"/>
          <w:sz w:val="24"/>
        </w:rPr>
        <w:t>asking</w:t>
      </w:r>
      <w:r>
        <w:rPr>
          <w:rFonts w:ascii="Courier New"/>
          <w:spacing w:val="12"/>
          <w:sz w:val="24"/>
        </w:rPr>
        <w:t> </w:t>
      </w:r>
      <w:r>
        <w:rPr>
          <w:rFonts w:ascii="Courier New"/>
          <w:spacing w:val="-3"/>
          <w:sz w:val="24"/>
        </w:rPr>
        <w:t>them.</w:t>
        <w:tab/>
      </w:r>
      <w:r>
        <w:rPr>
          <w:rFonts w:ascii="Courier New"/>
          <w:sz w:val="24"/>
        </w:rPr>
        <w:t>But you </w:t>
      </w:r>
      <w:r>
        <w:rPr>
          <w:rFonts w:ascii="Courier New"/>
          <w:spacing w:val="-3"/>
          <w:sz w:val="24"/>
        </w:rPr>
        <w:t>follow</w:t>
      </w:r>
      <w:r>
        <w:rPr>
          <w:rFonts w:ascii="Courier New"/>
          <w:spacing w:val="-4"/>
          <w:sz w:val="24"/>
        </w:rPr>
        <w:t> </w:t>
      </w:r>
      <w:r>
        <w:rPr>
          <w:rFonts w:ascii="Courier New"/>
          <w:spacing w:val="-3"/>
          <w:sz w:val="24"/>
        </w:rPr>
        <w:t>whatever</w:t>
      </w:r>
    </w:p>
    <w:p>
      <w:pPr>
        <w:pStyle w:val="BodyText"/>
        <w:spacing w:before="7"/>
        <w:rPr>
          <w:rFonts w:ascii="Courier New"/>
          <w:sz w:val="22"/>
        </w:rPr>
      </w:pPr>
    </w:p>
    <w:p>
      <w:pPr>
        <w:pStyle w:val="ListParagraph"/>
        <w:numPr>
          <w:ilvl w:val="1"/>
          <w:numId w:val="79"/>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procedure </w:t>
      </w:r>
      <w:r>
        <w:rPr>
          <w:rFonts w:ascii="Courier New"/>
          <w:sz w:val="24"/>
        </w:rPr>
        <w:t>you </w:t>
      </w:r>
      <w:r>
        <w:rPr>
          <w:rFonts w:ascii="Courier New"/>
          <w:spacing w:val="-3"/>
          <w:sz w:val="24"/>
        </w:rPr>
        <w:t>think </w:t>
      </w:r>
      <w:r>
        <w:rPr>
          <w:rFonts w:ascii="Courier New"/>
          <w:sz w:val="24"/>
        </w:rPr>
        <w:t>is </w:t>
      </w:r>
      <w:r>
        <w:rPr>
          <w:rFonts w:ascii="Courier New"/>
          <w:spacing w:val="-3"/>
          <w:sz w:val="24"/>
        </w:rPr>
        <w:t>appropriate.</w:t>
      </w:r>
    </w:p>
    <w:p>
      <w:pPr>
        <w:pStyle w:val="BodyText"/>
        <w:spacing w:before="7"/>
        <w:rPr>
          <w:rFonts w:ascii="Courier New"/>
          <w:sz w:val="22"/>
        </w:rPr>
      </w:pPr>
    </w:p>
    <w:p>
      <w:pPr>
        <w:pStyle w:val="ListParagraph"/>
        <w:numPr>
          <w:ilvl w:val="1"/>
          <w:numId w:val="79"/>
        </w:numPr>
        <w:tabs>
          <w:tab w:pos="2014" w:val="left" w:leader="none"/>
          <w:tab w:pos="2015" w:val="left" w:leader="none"/>
        </w:tabs>
        <w:spacing w:line="240" w:lineRule="auto" w:before="0" w:after="0"/>
        <w:ind w:left="2014" w:right="0" w:hanging="1275"/>
        <w:jc w:val="left"/>
        <w:rPr>
          <w:rFonts w:ascii="Courier New"/>
          <w:sz w:val="24"/>
        </w:rPr>
      </w:pPr>
      <w:r>
        <w:rPr>
          <w:rFonts w:ascii="Courier New"/>
          <w:sz w:val="24"/>
        </w:rPr>
        <w:t>And you </w:t>
      </w:r>
      <w:r>
        <w:rPr>
          <w:rFonts w:ascii="Courier New"/>
          <w:spacing w:val="-3"/>
          <w:sz w:val="24"/>
        </w:rPr>
        <w:t>please </w:t>
      </w:r>
      <w:r>
        <w:rPr>
          <w:rFonts w:ascii="Courier New"/>
          <w:sz w:val="24"/>
        </w:rPr>
        <w:t>put in the </w:t>
      </w:r>
      <w:r>
        <w:rPr>
          <w:rFonts w:ascii="Courier New"/>
          <w:spacing w:val="-3"/>
          <w:sz w:val="24"/>
        </w:rPr>
        <w:t>comment that </w:t>
      </w:r>
      <w:r>
        <w:rPr>
          <w:rFonts w:ascii="Courier New"/>
          <w:sz w:val="24"/>
        </w:rPr>
        <w:t>I </w:t>
      </w:r>
      <w:r>
        <w:rPr>
          <w:rFonts w:ascii="Courier New"/>
          <w:spacing w:val="-3"/>
          <w:sz w:val="24"/>
        </w:rPr>
        <w:t>actually</w:t>
      </w:r>
      <w:r>
        <w:rPr>
          <w:rFonts w:ascii="Courier New"/>
          <w:spacing w:val="23"/>
          <w:sz w:val="24"/>
        </w:rPr>
        <w:t> </w:t>
      </w:r>
      <w:r>
        <w:rPr>
          <w:rFonts w:ascii="Courier New"/>
          <w:spacing w:val="-3"/>
          <w:sz w:val="24"/>
        </w:rPr>
        <w:t>think</w:t>
      </w:r>
    </w:p>
    <w:p>
      <w:pPr>
        <w:pStyle w:val="BodyText"/>
        <w:spacing w:before="9"/>
        <w:rPr>
          <w:rFonts w:ascii="Courier New"/>
          <w:sz w:val="22"/>
        </w:rPr>
      </w:pPr>
    </w:p>
    <w:p>
      <w:pPr>
        <w:pStyle w:val="ListParagraph"/>
        <w:numPr>
          <w:ilvl w:val="1"/>
          <w:numId w:val="79"/>
        </w:numPr>
        <w:tabs>
          <w:tab w:pos="1294" w:val="left" w:leader="none"/>
          <w:tab w:pos="1295" w:val="left" w:leader="none"/>
          <w:tab w:pos="7917" w:val="left" w:leader="none"/>
        </w:tabs>
        <w:spacing w:line="240" w:lineRule="auto" w:before="0" w:after="0"/>
        <w:ind w:left="1294" w:right="0" w:hanging="555"/>
        <w:jc w:val="left"/>
        <w:rPr>
          <w:rFonts w:ascii="Courier New"/>
          <w:sz w:val="24"/>
        </w:rPr>
      </w:pPr>
      <w:r>
        <w:rPr>
          <w:rFonts w:ascii="Courier New"/>
          <w:spacing w:val="-3"/>
          <w:sz w:val="24"/>
        </w:rPr>
        <w:t>this </w:t>
      </w:r>
      <w:r>
        <w:rPr>
          <w:rFonts w:ascii="Courier New"/>
          <w:sz w:val="24"/>
        </w:rPr>
        <w:t>is a </w:t>
      </w:r>
      <w:r>
        <w:rPr>
          <w:rFonts w:ascii="Courier New"/>
          <w:spacing w:val="-3"/>
          <w:sz w:val="24"/>
        </w:rPr>
        <w:t>serious waste </w:t>
      </w:r>
      <w:r>
        <w:rPr>
          <w:rFonts w:ascii="Courier New"/>
          <w:sz w:val="24"/>
        </w:rPr>
        <w:t>of</w:t>
      </w:r>
      <w:r>
        <w:rPr>
          <w:rFonts w:ascii="Courier New"/>
          <w:spacing w:val="60"/>
          <w:sz w:val="24"/>
        </w:rPr>
        <w:t> </w:t>
      </w:r>
      <w:r>
        <w:rPr>
          <w:rFonts w:ascii="Courier New"/>
          <w:spacing w:val="-3"/>
          <w:sz w:val="24"/>
        </w:rPr>
        <w:t>scarce</w:t>
      </w:r>
      <w:r>
        <w:rPr>
          <w:rFonts w:ascii="Courier New"/>
          <w:spacing w:val="8"/>
          <w:sz w:val="24"/>
        </w:rPr>
        <w:t> </w:t>
      </w:r>
      <w:r>
        <w:rPr>
          <w:rFonts w:ascii="Courier New"/>
          <w:spacing w:val="-3"/>
          <w:sz w:val="24"/>
        </w:rPr>
        <w:t>resources.</w:t>
        <w:tab/>
        <w:t>If you're</w:t>
      </w:r>
      <w:r>
        <w:rPr>
          <w:rFonts w:ascii="Courier New"/>
          <w:spacing w:val="2"/>
          <w:sz w:val="24"/>
        </w:rPr>
        <w:t> </w:t>
      </w:r>
      <w:r>
        <w:rPr>
          <w:rFonts w:ascii="Courier New"/>
          <w:sz w:val="24"/>
        </w:rPr>
        <w:t>not</w:t>
      </w:r>
    </w:p>
    <w:p>
      <w:pPr>
        <w:pStyle w:val="BodyText"/>
        <w:spacing w:before="7"/>
        <w:rPr>
          <w:rFonts w:ascii="Courier New"/>
          <w:sz w:val="22"/>
        </w:rPr>
      </w:pPr>
    </w:p>
    <w:p>
      <w:pPr>
        <w:pStyle w:val="ListParagraph"/>
        <w:numPr>
          <w:ilvl w:val="1"/>
          <w:numId w:val="79"/>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addressing crime </w:t>
      </w:r>
      <w:r>
        <w:rPr>
          <w:rFonts w:ascii="Courier New"/>
          <w:sz w:val="24"/>
        </w:rPr>
        <w:t>in the </w:t>
      </w:r>
      <w:r>
        <w:rPr>
          <w:rFonts w:ascii="Courier New"/>
          <w:spacing w:val="-3"/>
          <w:sz w:val="24"/>
        </w:rPr>
        <w:t>Northern District </w:t>
      </w:r>
      <w:r>
        <w:rPr>
          <w:rFonts w:ascii="Courier New"/>
          <w:sz w:val="24"/>
        </w:rPr>
        <w:t>of </w:t>
      </w:r>
      <w:r>
        <w:rPr>
          <w:rFonts w:ascii="Courier New"/>
          <w:spacing w:val="-3"/>
          <w:sz w:val="24"/>
        </w:rPr>
        <w:t>California,</w:t>
      </w:r>
      <w:r>
        <w:rPr>
          <w:rFonts w:ascii="Courier New"/>
          <w:spacing w:val="65"/>
          <w:sz w:val="24"/>
        </w:rPr>
        <w:t> </w:t>
      </w:r>
      <w:r>
        <w:rPr>
          <w:rFonts w:ascii="Courier New"/>
          <w:spacing w:val="-3"/>
          <w:sz w:val="24"/>
        </w:rPr>
        <w:t>you're</w:t>
      </w:r>
    </w:p>
    <w:p>
      <w:pPr>
        <w:pStyle w:val="BodyText"/>
        <w:spacing w:before="7"/>
        <w:rPr>
          <w:rFonts w:ascii="Courier New"/>
          <w:sz w:val="22"/>
        </w:rPr>
      </w:pPr>
    </w:p>
    <w:p>
      <w:pPr>
        <w:pStyle w:val="ListParagraph"/>
        <w:numPr>
          <w:ilvl w:val="1"/>
          <w:numId w:val="79"/>
        </w:numPr>
        <w:tabs>
          <w:tab w:pos="1294" w:val="left" w:leader="none"/>
          <w:tab w:pos="1295" w:val="left" w:leader="none"/>
          <w:tab w:pos="4316" w:val="left" w:leader="none"/>
        </w:tabs>
        <w:spacing w:line="240" w:lineRule="auto" w:before="0" w:after="0"/>
        <w:ind w:left="1294" w:right="0" w:hanging="555"/>
        <w:jc w:val="left"/>
        <w:rPr>
          <w:rFonts w:ascii="Courier New"/>
          <w:sz w:val="24"/>
        </w:rPr>
      </w:pPr>
      <w:r>
        <w:rPr>
          <w:rFonts w:ascii="Courier New"/>
          <w:sz w:val="24"/>
        </w:rPr>
        <w:t>not </w:t>
      </w:r>
      <w:r>
        <w:rPr>
          <w:rFonts w:ascii="Courier New"/>
          <w:spacing w:val="-3"/>
          <w:sz w:val="24"/>
        </w:rPr>
        <w:t>doing</w:t>
      </w:r>
      <w:r>
        <w:rPr>
          <w:rFonts w:ascii="Courier New"/>
          <w:spacing w:val="16"/>
          <w:sz w:val="24"/>
        </w:rPr>
        <w:t> </w:t>
      </w:r>
      <w:r>
        <w:rPr>
          <w:rFonts w:ascii="Courier New"/>
          <w:spacing w:val="-3"/>
          <w:sz w:val="24"/>
        </w:rPr>
        <w:t>your</w:t>
      </w:r>
      <w:r>
        <w:rPr>
          <w:rFonts w:ascii="Courier New"/>
          <w:spacing w:val="6"/>
          <w:sz w:val="24"/>
        </w:rPr>
        <w:t> </w:t>
      </w:r>
      <w:r>
        <w:rPr>
          <w:rFonts w:ascii="Courier New"/>
          <w:spacing w:val="-3"/>
          <w:sz w:val="24"/>
        </w:rPr>
        <w:t>job.</w:t>
        <w:tab/>
      </w:r>
      <w:r>
        <w:rPr>
          <w:rFonts w:ascii="Courier New"/>
          <w:sz w:val="24"/>
        </w:rPr>
        <w:t>And I </w:t>
      </w:r>
      <w:r>
        <w:rPr>
          <w:rFonts w:ascii="Courier New"/>
          <w:spacing w:val="-3"/>
          <w:sz w:val="24"/>
        </w:rPr>
        <w:t>think this </w:t>
      </w:r>
      <w:r>
        <w:rPr>
          <w:rFonts w:ascii="Courier New"/>
          <w:sz w:val="24"/>
        </w:rPr>
        <w:t>-- I </w:t>
      </w:r>
      <w:r>
        <w:rPr>
          <w:rFonts w:ascii="Courier New"/>
          <w:spacing w:val="-3"/>
          <w:sz w:val="24"/>
        </w:rPr>
        <w:t>think</w:t>
      </w:r>
      <w:r>
        <w:rPr>
          <w:rFonts w:ascii="Courier New"/>
          <w:spacing w:val="1"/>
          <w:sz w:val="24"/>
        </w:rPr>
        <w:t> </w:t>
      </w:r>
      <w:r>
        <w:rPr>
          <w:rFonts w:ascii="Courier New"/>
          <w:spacing w:val="-3"/>
          <w:sz w:val="24"/>
        </w:rPr>
        <w:t>this</w:t>
      </w:r>
    </w:p>
    <w:p>
      <w:pPr>
        <w:pStyle w:val="BodyText"/>
        <w:spacing w:before="9"/>
        <w:rPr>
          <w:rFonts w:ascii="Courier New"/>
          <w:sz w:val="22"/>
        </w:rPr>
      </w:pPr>
    </w:p>
    <w:p>
      <w:pPr>
        <w:pStyle w:val="ListParagraph"/>
        <w:numPr>
          <w:ilvl w:val="1"/>
          <w:numId w:val="79"/>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prosecution </w:t>
      </w:r>
      <w:r>
        <w:rPr>
          <w:rFonts w:ascii="Courier New"/>
          <w:sz w:val="24"/>
        </w:rPr>
        <w:t>is </w:t>
      </w:r>
      <w:r>
        <w:rPr>
          <w:rFonts w:ascii="Courier New"/>
          <w:spacing w:val="-3"/>
          <w:sz w:val="24"/>
        </w:rPr>
        <w:t>really </w:t>
      </w:r>
      <w:r>
        <w:rPr>
          <w:rFonts w:ascii="Courier New"/>
          <w:sz w:val="24"/>
        </w:rPr>
        <w:t>a -- </w:t>
      </w:r>
      <w:r>
        <w:rPr>
          <w:rFonts w:ascii="Courier New"/>
          <w:spacing w:val="-3"/>
          <w:sz w:val="24"/>
        </w:rPr>
        <w:t>brings into serious question</w:t>
      </w:r>
      <w:r>
        <w:rPr>
          <w:rFonts w:ascii="Courier New"/>
          <w:spacing w:val="42"/>
          <w:sz w:val="24"/>
        </w:rPr>
        <w:t> </w:t>
      </w:r>
      <w:r>
        <w:rPr>
          <w:rFonts w:ascii="Courier New"/>
          <w:sz w:val="24"/>
        </w:rPr>
        <w:t>the</w:t>
      </w:r>
    </w:p>
    <w:p>
      <w:pPr>
        <w:pStyle w:val="BodyText"/>
        <w:spacing w:before="7"/>
        <w:rPr>
          <w:rFonts w:ascii="Courier New"/>
          <w:sz w:val="22"/>
        </w:rPr>
      </w:pPr>
    </w:p>
    <w:p>
      <w:pPr>
        <w:pStyle w:val="ListParagraph"/>
        <w:numPr>
          <w:ilvl w:val="1"/>
          <w:numId w:val="79"/>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manner </w:t>
      </w:r>
      <w:r>
        <w:rPr>
          <w:rFonts w:ascii="Courier New"/>
          <w:sz w:val="24"/>
        </w:rPr>
        <w:t>in </w:t>
      </w:r>
      <w:r>
        <w:rPr>
          <w:rFonts w:ascii="Courier New"/>
          <w:spacing w:val="-3"/>
          <w:sz w:val="24"/>
        </w:rPr>
        <w:t>which decisions </w:t>
      </w:r>
      <w:r>
        <w:rPr>
          <w:rFonts w:ascii="Courier New"/>
          <w:sz w:val="24"/>
        </w:rPr>
        <w:t>are </w:t>
      </w:r>
      <w:r>
        <w:rPr>
          <w:rFonts w:ascii="Courier New"/>
          <w:spacing w:val="-3"/>
          <w:sz w:val="24"/>
        </w:rPr>
        <w:t>made </w:t>
      </w:r>
      <w:r>
        <w:rPr>
          <w:rFonts w:ascii="Courier New"/>
          <w:sz w:val="24"/>
        </w:rPr>
        <w:t>by the </w:t>
      </w:r>
      <w:r>
        <w:rPr>
          <w:rFonts w:ascii="Courier New"/>
          <w:spacing w:val="-3"/>
          <w:sz w:val="24"/>
        </w:rPr>
        <w:t>United</w:t>
      </w:r>
      <w:r>
        <w:rPr>
          <w:rFonts w:ascii="Courier New"/>
          <w:spacing w:val="22"/>
          <w:sz w:val="24"/>
        </w:rPr>
        <w:t> </w:t>
      </w:r>
      <w:r>
        <w:rPr>
          <w:rFonts w:ascii="Courier New"/>
          <w:spacing w:val="-3"/>
          <w:sz w:val="24"/>
        </w:rPr>
        <w:t>States</w:t>
      </w:r>
    </w:p>
    <w:p>
      <w:pPr>
        <w:pStyle w:val="BodyText"/>
        <w:spacing w:before="7"/>
        <w:rPr>
          <w:rFonts w:ascii="Courier New"/>
          <w:sz w:val="22"/>
        </w:rPr>
      </w:pPr>
    </w:p>
    <w:p>
      <w:pPr>
        <w:pStyle w:val="ListParagraph"/>
        <w:numPr>
          <w:ilvl w:val="1"/>
          <w:numId w:val="79"/>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Attorney </w:t>
      </w:r>
      <w:r>
        <w:rPr>
          <w:rFonts w:ascii="Courier New"/>
          <w:sz w:val="24"/>
        </w:rPr>
        <w:t>for </w:t>
      </w:r>
      <w:r>
        <w:rPr>
          <w:rFonts w:ascii="Courier New"/>
          <w:spacing w:val="-3"/>
          <w:sz w:val="24"/>
        </w:rPr>
        <w:t>the Northern District </w:t>
      </w:r>
      <w:r>
        <w:rPr>
          <w:rFonts w:ascii="Courier New"/>
          <w:sz w:val="24"/>
        </w:rPr>
        <w:t>of</w:t>
      </w:r>
      <w:r>
        <w:rPr>
          <w:rFonts w:ascii="Courier New"/>
          <w:spacing w:val="16"/>
          <w:sz w:val="24"/>
        </w:rPr>
        <w:t> </w:t>
      </w:r>
      <w:r>
        <w:rPr>
          <w:rFonts w:ascii="Courier New"/>
          <w:spacing w:val="-3"/>
          <w:sz w:val="24"/>
        </w:rPr>
        <w:t>California.</w:t>
      </w:r>
    </w:p>
    <w:p>
      <w:pPr>
        <w:pStyle w:val="BodyText"/>
        <w:spacing w:before="7"/>
        <w:rPr>
          <w:rFonts w:ascii="Courier New"/>
          <w:sz w:val="22"/>
        </w:rPr>
      </w:pPr>
    </w:p>
    <w:p>
      <w:pPr>
        <w:pStyle w:val="ListParagraph"/>
        <w:numPr>
          <w:ilvl w:val="1"/>
          <w:numId w:val="79"/>
        </w:numPr>
        <w:tabs>
          <w:tab w:pos="2014" w:val="left" w:leader="none"/>
          <w:tab w:pos="2015" w:val="left" w:leader="none"/>
        </w:tabs>
        <w:spacing w:line="240" w:lineRule="auto" w:before="0" w:after="0"/>
        <w:ind w:left="2014" w:right="0" w:hanging="1275"/>
        <w:jc w:val="left"/>
        <w:rPr>
          <w:rFonts w:ascii="Courier New"/>
          <w:sz w:val="24"/>
        </w:rPr>
      </w:pPr>
      <w:r>
        <w:rPr>
          <w:rFonts w:ascii="Courier New"/>
          <w:spacing w:val="-3"/>
          <w:sz w:val="24"/>
        </w:rPr>
        <w:t>Okay.</w:t>
      </w:r>
    </w:p>
    <w:p>
      <w:pPr>
        <w:pStyle w:val="BodyText"/>
        <w:spacing w:before="9"/>
        <w:rPr>
          <w:rFonts w:ascii="Courier New"/>
          <w:sz w:val="22"/>
        </w:rPr>
      </w:pPr>
    </w:p>
    <w:p>
      <w:pPr>
        <w:pStyle w:val="ListParagraph"/>
        <w:numPr>
          <w:ilvl w:val="1"/>
          <w:numId w:val="79"/>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MR.</w:t>
      </w:r>
      <w:r>
        <w:rPr>
          <w:rFonts w:ascii="Courier New"/>
          <w:b/>
          <w:spacing w:val="8"/>
          <w:sz w:val="24"/>
        </w:rPr>
        <w:t> </w:t>
      </w:r>
      <w:r>
        <w:rPr>
          <w:rFonts w:ascii="Courier New"/>
          <w:b/>
          <w:spacing w:val="-3"/>
          <w:sz w:val="24"/>
        </w:rPr>
        <w:t>OLMOS:</w:t>
        <w:tab/>
      </w:r>
      <w:r>
        <w:rPr>
          <w:rFonts w:ascii="Courier New"/>
          <w:spacing w:val="-3"/>
          <w:sz w:val="24"/>
        </w:rPr>
        <w:t>Your Honor, </w:t>
      </w:r>
      <w:r>
        <w:rPr>
          <w:rFonts w:ascii="Courier New"/>
          <w:sz w:val="24"/>
        </w:rPr>
        <w:t>I </w:t>
      </w:r>
      <w:r>
        <w:rPr>
          <w:rFonts w:ascii="Courier New"/>
          <w:spacing w:val="-3"/>
          <w:sz w:val="24"/>
        </w:rPr>
        <w:t>have </w:t>
      </w:r>
      <w:r>
        <w:rPr>
          <w:rFonts w:ascii="Courier New"/>
          <w:sz w:val="24"/>
        </w:rPr>
        <w:t>one</w:t>
      </w:r>
      <w:r>
        <w:rPr>
          <w:rFonts w:ascii="Courier New"/>
          <w:spacing w:val="22"/>
          <w:sz w:val="24"/>
        </w:rPr>
        <w:t> </w:t>
      </w:r>
      <w:r>
        <w:rPr>
          <w:rFonts w:ascii="Courier New"/>
          <w:spacing w:val="-3"/>
          <w:sz w:val="24"/>
        </w:rPr>
        <w:t>administrative</w:t>
      </w:r>
    </w:p>
    <w:p>
      <w:pPr>
        <w:pStyle w:val="BodyText"/>
        <w:spacing w:before="7"/>
        <w:rPr>
          <w:rFonts w:ascii="Courier New"/>
          <w:sz w:val="22"/>
        </w:rPr>
      </w:pPr>
    </w:p>
    <w:p>
      <w:pPr>
        <w:pStyle w:val="ListParagraph"/>
        <w:numPr>
          <w:ilvl w:val="1"/>
          <w:numId w:val="79"/>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issue </w:t>
      </w:r>
      <w:r>
        <w:rPr>
          <w:rFonts w:ascii="Courier New"/>
          <w:sz w:val="24"/>
        </w:rPr>
        <w:t>and </w:t>
      </w:r>
      <w:r>
        <w:rPr>
          <w:rFonts w:ascii="Courier New"/>
          <w:spacing w:val="-3"/>
          <w:sz w:val="24"/>
        </w:rPr>
        <w:t>that </w:t>
      </w:r>
      <w:r>
        <w:rPr>
          <w:rFonts w:ascii="Courier New"/>
          <w:sz w:val="24"/>
        </w:rPr>
        <w:t>is, I </w:t>
      </w:r>
      <w:r>
        <w:rPr>
          <w:rFonts w:ascii="Courier New"/>
          <w:spacing w:val="-3"/>
          <w:sz w:val="24"/>
        </w:rPr>
        <w:t>would like </w:t>
      </w:r>
      <w:r>
        <w:rPr>
          <w:rFonts w:ascii="Courier New"/>
          <w:sz w:val="24"/>
        </w:rPr>
        <w:t>the </w:t>
      </w:r>
      <w:r>
        <w:rPr>
          <w:rFonts w:ascii="Courier New"/>
          <w:spacing w:val="-3"/>
          <w:sz w:val="24"/>
        </w:rPr>
        <w:t>Court </w:t>
      </w:r>
      <w:r>
        <w:rPr>
          <w:rFonts w:ascii="Courier New"/>
          <w:sz w:val="24"/>
        </w:rPr>
        <w:t>to </w:t>
      </w:r>
      <w:r>
        <w:rPr>
          <w:rFonts w:ascii="Courier New"/>
          <w:spacing w:val="-3"/>
          <w:sz w:val="24"/>
        </w:rPr>
        <w:t>order </w:t>
      </w:r>
      <w:r>
        <w:rPr>
          <w:rFonts w:ascii="Courier New"/>
          <w:sz w:val="24"/>
        </w:rPr>
        <w:t>my</w:t>
      </w:r>
      <w:r>
        <w:rPr>
          <w:rFonts w:ascii="Courier New"/>
          <w:spacing w:val="48"/>
          <w:sz w:val="24"/>
        </w:rPr>
        <w:t> </w:t>
      </w:r>
      <w:r>
        <w:rPr>
          <w:rFonts w:ascii="Courier New"/>
          <w:spacing w:val="-3"/>
          <w:sz w:val="24"/>
        </w:rPr>
        <w:t>client's</w:t>
      </w:r>
    </w:p>
    <w:p>
      <w:pPr>
        <w:pStyle w:val="BodyText"/>
        <w:spacing w:before="7"/>
        <w:rPr>
          <w:rFonts w:ascii="Courier New"/>
          <w:sz w:val="22"/>
        </w:rPr>
      </w:pPr>
    </w:p>
    <w:p>
      <w:pPr>
        <w:pStyle w:val="ListParagraph"/>
        <w:numPr>
          <w:ilvl w:val="1"/>
          <w:numId w:val="79"/>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passport </w:t>
      </w:r>
      <w:r>
        <w:rPr>
          <w:rFonts w:ascii="Courier New"/>
          <w:sz w:val="24"/>
        </w:rPr>
        <w:t>and </w:t>
      </w:r>
      <w:r>
        <w:rPr>
          <w:rFonts w:ascii="Courier New"/>
          <w:spacing w:val="-3"/>
          <w:sz w:val="24"/>
        </w:rPr>
        <w:t>other items that were seized returned</w:t>
      </w:r>
      <w:r>
        <w:rPr>
          <w:rFonts w:ascii="Courier New"/>
          <w:spacing w:val="44"/>
          <w:sz w:val="24"/>
        </w:rPr>
        <w:t> </w:t>
      </w:r>
      <w:r>
        <w:rPr>
          <w:rFonts w:ascii="Courier New"/>
          <w:spacing w:val="-3"/>
          <w:sz w:val="24"/>
        </w:rPr>
        <w:t>today.</w:t>
      </w:r>
    </w:p>
    <w:p>
      <w:pPr>
        <w:spacing w:after="0" w:line="240" w:lineRule="auto"/>
        <w:jc w:val="left"/>
        <w:rPr>
          <w:rFonts w:ascii="Courier New"/>
          <w:sz w:val="24"/>
        </w:rPr>
        <w:sectPr>
          <w:headerReference w:type="default" r:id="rId186"/>
          <w:pgSz w:w="12240" w:h="15840"/>
          <w:pgMar w:header="283" w:footer="1234" w:top="620" w:bottom="1420" w:left="580" w:right="820"/>
          <w:pgNumType w:start="16"/>
        </w:sectPr>
      </w:pPr>
    </w:p>
    <w:p>
      <w:pPr>
        <w:pStyle w:val="BodyText"/>
        <w:rPr>
          <w:rFonts w:ascii="Courier New"/>
          <w:sz w:val="20"/>
        </w:rPr>
      </w:pPr>
      <w:r>
        <w:rPr/>
        <w:pict>
          <v:group style="position:absolute;margin-left:86.520004pt;margin-top:41.159977pt;width:475.7pt;height:672.15pt;mso-position-horizontal-relative:page;mso-position-vertical-relative:page;z-index:-130624" coordorigin="1730,823" coordsize="9514,13443">
            <v:line style="position:absolute" from="1730,832" to="11244,832" stroked="true" strokeweight=".84pt" strokecolor="#000000">
              <v:stroke dashstyle="solid"/>
            </v:line>
            <v:shape style="position:absolute;left:1730;top:823;width:9514;height:13436" coordorigin="1730,823" coordsize="9514,13436" path="m1730,14258l11244,14258m1738,823l1738,14251m1798,823l1798,14251e" filled="false" stroked="true" strokeweight=".72pt" strokecolor="#000000">
              <v:path arrowok="t"/>
              <v:stroke dashstyle="solid"/>
            </v:shape>
            <v:line style="position:absolute" from="11237,823" to="11237,14251" stroked="true" strokeweight=".72pt" strokecolor="#000000">
              <v:stroke dashstyle="solid"/>
            </v:line>
            <w10:wrap type="none"/>
          </v:group>
        </w:pict>
      </w:r>
    </w:p>
    <w:p>
      <w:pPr>
        <w:pStyle w:val="BodyText"/>
        <w:spacing w:before="1"/>
        <w:rPr>
          <w:rFonts w:ascii="Courier New"/>
          <w:sz w:val="21"/>
        </w:rPr>
      </w:pPr>
    </w:p>
    <w:p>
      <w:pPr>
        <w:pStyle w:val="ListParagraph"/>
        <w:numPr>
          <w:ilvl w:val="2"/>
          <w:numId w:val="79"/>
        </w:numPr>
        <w:tabs>
          <w:tab w:pos="2734" w:val="left" w:leader="none"/>
          <w:tab w:pos="2735" w:val="left" w:leader="none"/>
          <w:tab w:pos="4459" w:val="left" w:leader="none"/>
          <w:tab w:pos="6188" w:val="left" w:leader="none"/>
        </w:tabs>
        <w:spacing w:line="240" w:lineRule="auto" w:before="103" w:after="0"/>
        <w:ind w:left="2734" w:right="0" w:hanging="1850"/>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pacing w:val="-3"/>
          <w:sz w:val="24"/>
        </w:rPr>
        <w:t>Forthwith.</w:t>
        <w:tab/>
        <w:t>Give </w:t>
      </w:r>
      <w:r>
        <w:rPr>
          <w:rFonts w:ascii="Courier New"/>
          <w:sz w:val="24"/>
        </w:rPr>
        <w:t>it to him</w:t>
      </w:r>
      <w:r>
        <w:rPr>
          <w:rFonts w:ascii="Courier New"/>
          <w:spacing w:val="2"/>
          <w:sz w:val="24"/>
        </w:rPr>
        <w:t> </w:t>
      </w:r>
      <w:r>
        <w:rPr>
          <w:rFonts w:ascii="Courier New"/>
          <w:spacing w:val="-3"/>
          <w:sz w:val="24"/>
        </w:rPr>
        <w:t>forthwith.</w:t>
      </w:r>
    </w:p>
    <w:p>
      <w:pPr>
        <w:pStyle w:val="BodyText"/>
        <w:spacing w:before="7"/>
        <w:rPr>
          <w:rFonts w:ascii="Courier New"/>
          <w:sz w:val="22"/>
        </w:rPr>
      </w:pPr>
    </w:p>
    <w:p>
      <w:pPr>
        <w:pStyle w:val="ListParagraph"/>
        <w:numPr>
          <w:ilvl w:val="2"/>
          <w:numId w:val="79"/>
        </w:numPr>
        <w:tabs>
          <w:tab w:pos="2734" w:val="left" w:leader="none"/>
          <w:tab w:pos="2735" w:val="left" w:leader="none"/>
          <w:tab w:pos="4459" w:val="left" w:leader="none"/>
        </w:tabs>
        <w:spacing w:line="240" w:lineRule="auto" w:before="0" w:after="0"/>
        <w:ind w:left="2734" w:right="0" w:hanging="1850"/>
        <w:jc w:val="left"/>
        <w:rPr>
          <w:rFonts w:ascii="Courier New"/>
          <w:sz w:val="24"/>
        </w:rPr>
      </w:pPr>
      <w:r>
        <w:rPr>
          <w:rFonts w:ascii="Courier New"/>
          <w:b/>
          <w:sz w:val="24"/>
        </w:rPr>
        <w:t>MR.</w:t>
      </w:r>
      <w:r>
        <w:rPr>
          <w:rFonts w:ascii="Courier New"/>
          <w:b/>
          <w:spacing w:val="8"/>
          <w:sz w:val="24"/>
        </w:rPr>
        <w:t> </w:t>
      </w:r>
      <w:r>
        <w:rPr>
          <w:rFonts w:ascii="Courier New"/>
          <w:b/>
          <w:spacing w:val="-3"/>
          <w:sz w:val="24"/>
        </w:rPr>
        <w:t>OLMOS:</w:t>
        <w:tab/>
      </w:r>
      <w:r>
        <w:rPr>
          <w:rFonts w:ascii="Courier New"/>
          <w:sz w:val="24"/>
        </w:rPr>
        <w:t>He is </w:t>
      </w:r>
      <w:r>
        <w:rPr>
          <w:rFonts w:ascii="Courier New"/>
          <w:spacing w:val="-3"/>
          <w:sz w:val="24"/>
        </w:rPr>
        <w:t>also required </w:t>
      </w:r>
      <w:r>
        <w:rPr>
          <w:rFonts w:ascii="Courier New"/>
          <w:sz w:val="24"/>
        </w:rPr>
        <w:t>to </w:t>
      </w:r>
      <w:r>
        <w:rPr>
          <w:rFonts w:ascii="Courier New"/>
          <w:spacing w:val="-3"/>
          <w:sz w:val="24"/>
        </w:rPr>
        <w:t>wear </w:t>
      </w:r>
      <w:r>
        <w:rPr>
          <w:rFonts w:ascii="Courier New"/>
          <w:sz w:val="24"/>
        </w:rPr>
        <w:t>a GPS</w:t>
      </w:r>
      <w:r>
        <w:rPr>
          <w:rFonts w:ascii="Courier New"/>
          <w:spacing w:val="28"/>
          <w:sz w:val="24"/>
        </w:rPr>
        <w:t> </w:t>
      </w:r>
      <w:r>
        <w:rPr>
          <w:rFonts w:ascii="Courier New"/>
          <w:spacing w:val="-3"/>
          <w:sz w:val="24"/>
        </w:rPr>
        <w:t>monitor</w:t>
      </w:r>
    </w:p>
    <w:p>
      <w:pPr>
        <w:pStyle w:val="BodyText"/>
        <w:spacing w:before="7"/>
        <w:rPr>
          <w:rFonts w:ascii="Courier New"/>
          <w:sz w:val="22"/>
        </w:rPr>
      </w:pPr>
    </w:p>
    <w:p>
      <w:pPr>
        <w:pStyle w:val="ListParagraph"/>
        <w:numPr>
          <w:ilvl w:val="2"/>
          <w:numId w:val="79"/>
        </w:numPr>
        <w:tabs>
          <w:tab w:pos="1294" w:val="left" w:leader="none"/>
          <w:tab w:pos="1295" w:val="left" w:leader="none"/>
        </w:tabs>
        <w:spacing w:line="240" w:lineRule="auto" w:before="0" w:after="0"/>
        <w:ind w:left="1294" w:right="0" w:hanging="410"/>
        <w:jc w:val="left"/>
        <w:rPr>
          <w:rFonts w:ascii="Courier New"/>
          <w:sz w:val="24"/>
        </w:rPr>
      </w:pPr>
      <w:r>
        <w:rPr>
          <w:rFonts w:ascii="Courier New"/>
          <w:sz w:val="24"/>
        </w:rPr>
        <w:t>on his </w:t>
      </w:r>
      <w:r>
        <w:rPr>
          <w:rFonts w:ascii="Courier New"/>
          <w:spacing w:val="-3"/>
          <w:sz w:val="24"/>
        </w:rPr>
        <w:t>ankle</w:t>
      </w:r>
      <w:r>
        <w:rPr>
          <w:rFonts w:ascii="Courier New"/>
          <w:spacing w:val="-9"/>
          <w:sz w:val="24"/>
        </w:rPr>
        <w:t> </w:t>
      </w:r>
      <w:r>
        <w:rPr>
          <w:rFonts w:ascii="Courier New"/>
          <w:sz w:val="24"/>
        </w:rPr>
        <w:t>--</w:t>
      </w:r>
    </w:p>
    <w:p>
      <w:pPr>
        <w:pStyle w:val="BodyText"/>
        <w:spacing w:before="9"/>
        <w:rPr>
          <w:rFonts w:ascii="Courier New"/>
          <w:sz w:val="22"/>
        </w:rPr>
      </w:pPr>
    </w:p>
    <w:p>
      <w:pPr>
        <w:pStyle w:val="ListParagraph"/>
        <w:numPr>
          <w:ilvl w:val="2"/>
          <w:numId w:val="79"/>
        </w:numPr>
        <w:tabs>
          <w:tab w:pos="2734" w:val="left" w:leader="none"/>
          <w:tab w:pos="2735" w:val="left" w:leader="none"/>
          <w:tab w:pos="4459" w:val="left" w:leader="none"/>
        </w:tabs>
        <w:spacing w:line="240" w:lineRule="auto" w:before="1" w:after="0"/>
        <w:ind w:left="2734" w:right="0" w:hanging="1850"/>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pacing w:val="-3"/>
          <w:sz w:val="24"/>
        </w:rPr>
        <w:t>That requirement </w:t>
      </w:r>
      <w:r>
        <w:rPr>
          <w:rFonts w:ascii="Courier New"/>
          <w:sz w:val="24"/>
        </w:rPr>
        <w:t>is</w:t>
      </w:r>
      <w:r>
        <w:rPr>
          <w:rFonts w:ascii="Courier New"/>
          <w:spacing w:val="51"/>
          <w:sz w:val="24"/>
        </w:rPr>
        <w:t> </w:t>
      </w:r>
      <w:r>
        <w:rPr>
          <w:rFonts w:ascii="Courier New"/>
          <w:spacing w:val="-3"/>
          <w:sz w:val="24"/>
        </w:rPr>
        <w:t>lifted.</w:t>
      </w:r>
    </w:p>
    <w:p>
      <w:pPr>
        <w:pStyle w:val="BodyText"/>
        <w:spacing w:before="6"/>
        <w:rPr>
          <w:rFonts w:ascii="Courier New"/>
          <w:sz w:val="22"/>
        </w:rPr>
      </w:pPr>
    </w:p>
    <w:p>
      <w:pPr>
        <w:pStyle w:val="ListParagraph"/>
        <w:numPr>
          <w:ilvl w:val="2"/>
          <w:numId w:val="79"/>
        </w:numPr>
        <w:tabs>
          <w:tab w:pos="2734" w:val="left" w:leader="none"/>
          <w:tab w:pos="2735" w:val="left" w:leader="none"/>
          <w:tab w:pos="4459" w:val="left" w:leader="none"/>
        </w:tabs>
        <w:spacing w:line="240" w:lineRule="auto" w:before="0" w:after="0"/>
        <w:ind w:left="2734" w:right="0" w:hanging="1850"/>
        <w:jc w:val="left"/>
        <w:rPr>
          <w:rFonts w:ascii="Courier New"/>
          <w:sz w:val="24"/>
        </w:rPr>
      </w:pPr>
      <w:r>
        <w:rPr>
          <w:rFonts w:ascii="Courier New"/>
          <w:b/>
          <w:sz w:val="24"/>
        </w:rPr>
        <w:t>MR.</w:t>
      </w:r>
      <w:r>
        <w:rPr>
          <w:rFonts w:ascii="Courier New"/>
          <w:b/>
          <w:spacing w:val="8"/>
          <w:sz w:val="24"/>
        </w:rPr>
        <w:t> </w:t>
      </w:r>
      <w:r>
        <w:rPr>
          <w:rFonts w:ascii="Courier New"/>
          <w:b/>
          <w:spacing w:val="-3"/>
          <w:sz w:val="24"/>
        </w:rPr>
        <w:t>OLMOS:</w:t>
        <w:tab/>
      </w:r>
      <w:r>
        <w:rPr>
          <w:rFonts w:ascii="Courier New"/>
          <w:spacing w:val="-3"/>
          <w:sz w:val="24"/>
        </w:rPr>
        <w:t>Thank you, your</w:t>
      </w:r>
      <w:r>
        <w:rPr>
          <w:rFonts w:ascii="Courier New"/>
          <w:spacing w:val="48"/>
          <w:sz w:val="24"/>
        </w:rPr>
        <w:t> </w:t>
      </w:r>
      <w:r>
        <w:rPr>
          <w:rFonts w:ascii="Courier New"/>
          <w:spacing w:val="-3"/>
          <w:sz w:val="24"/>
        </w:rPr>
        <w:t>Honor.</w:t>
      </w:r>
    </w:p>
    <w:p>
      <w:pPr>
        <w:pStyle w:val="BodyText"/>
        <w:spacing w:before="7"/>
        <w:rPr>
          <w:rFonts w:ascii="Courier New"/>
          <w:sz w:val="22"/>
        </w:rPr>
      </w:pPr>
    </w:p>
    <w:p>
      <w:pPr>
        <w:pStyle w:val="ListParagraph"/>
        <w:numPr>
          <w:ilvl w:val="2"/>
          <w:numId w:val="79"/>
        </w:numPr>
        <w:tabs>
          <w:tab w:pos="2734" w:val="left" w:leader="none"/>
          <w:tab w:pos="2735" w:val="left" w:leader="none"/>
          <w:tab w:pos="4747" w:val="left" w:leader="none"/>
        </w:tabs>
        <w:spacing w:line="240" w:lineRule="auto" w:before="0" w:after="0"/>
        <w:ind w:left="2734" w:right="0" w:hanging="1850"/>
        <w:jc w:val="left"/>
        <w:rPr>
          <w:rFonts w:ascii="Courier New"/>
          <w:sz w:val="24"/>
        </w:rPr>
      </w:pPr>
      <w:r>
        <w:rPr>
          <w:rFonts w:ascii="Courier New"/>
          <w:b/>
          <w:sz w:val="24"/>
        </w:rPr>
        <w:t>MS.</w:t>
      </w:r>
      <w:r>
        <w:rPr>
          <w:rFonts w:ascii="Courier New"/>
          <w:b/>
          <w:spacing w:val="13"/>
          <w:sz w:val="24"/>
        </w:rPr>
        <w:t> </w:t>
      </w:r>
      <w:r>
        <w:rPr>
          <w:rFonts w:ascii="Courier New"/>
          <w:b/>
          <w:spacing w:val="-3"/>
          <w:sz w:val="24"/>
        </w:rPr>
        <w:t>BOERSCH:</w:t>
        <w:tab/>
      </w:r>
      <w:r>
        <w:rPr>
          <w:rFonts w:ascii="Courier New"/>
          <w:spacing w:val="-3"/>
          <w:sz w:val="24"/>
        </w:rPr>
        <w:t>Your Honor, with respect</w:t>
      </w:r>
      <w:r>
        <w:rPr>
          <w:rFonts w:ascii="Courier New"/>
          <w:spacing w:val="6"/>
          <w:sz w:val="24"/>
        </w:rPr>
        <w:t> </w:t>
      </w:r>
      <w:r>
        <w:rPr>
          <w:rFonts w:ascii="Courier New"/>
          <w:sz w:val="24"/>
        </w:rPr>
        <w:t>to</w:t>
      </w:r>
    </w:p>
    <w:p>
      <w:pPr>
        <w:pStyle w:val="BodyText"/>
        <w:spacing w:before="10"/>
        <w:rPr>
          <w:rFonts w:ascii="Courier New"/>
          <w:sz w:val="22"/>
        </w:rPr>
      </w:pPr>
    </w:p>
    <w:p>
      <w:pPr>
        <w:pStyle w:val="ListParagraph"/>
        <w:numPr>
          <w:ilvl w:val="2"/>
          <w:numId w:val="79"/>
        </w:numPr>
        <w:tabs>
          <w:tab w:pos="1294" w:val="left" w:leader="none"/>
          <w:tab w:pos="1295" w:val="left" w:leader="none"/>
        </w:tabs>
        <w:spacing w:line="240" w:lineRule="auto" w:before="0" w:after="0"/>
        <w:ind w:left="1294" w:right="0" w:hanging="410"/>
        <w:jc w:val="left"/>
        <w:rPr>
          <w:rFonts w:ascii="Courier New"/>
          <w:sz w:val="24"/>
        </w:rPr>
      </w:pPr>
      <w:r>
        <w:rPr>
          <w:rFonts w:ascii="Courier New"/>
          <w:sz w:val="24"/>
        </w:rPr>
        <w:t>Mr. </w:t>
      </w:r>
      <w:r>
        <w:rPr>
          <w:rFonts w:ascii="Courier New"/>
          <w:spacing w:val="-3"/>
          <w:sz w:val="24"/>
        </w:rPr>
        <w:t>Vassiliev, since </w:t>
      </w:r>
      <w:r>
        <w:rPr>
          <w:rFonts w:ascii="Courier New"/>
          <w:sz w:val="24"/>
        </w:rPr>
        <w:t>he has </w:t>
      </w:r>
      <w:r>
        <w:rPr>
          <w:rFonts w:ascii="Courier New"/>
          <w:spacing w:val="-3"/>
          <w:sz w:val="24"/>
        </w:rPr>
        <w:t>been sitting </w:t>
      </w:r>
      <w:r>
        <w:rPr>
          <w:rFonts w:ascii="Courier New"/>
          <w:sz w:val="24"/>
        </w:rPr>
        <w:t>in a </w:t>
      </w:r>
      <w:r>
        <w:rPr>
          <w:rFonts w:ascii="Courier New"/>
          <w:spacing w:val="-3"/>
          <w:sz w:val="24"/>
        </w:rPr>
        <w:t>Swiss jail</w:t>
      </w:r>
      <w:r>
        <w:rPr>
          <w:rFonts w:ascii="Courier New"/>
          <w:spacing w:val="36"/>
          <w:sz w:val="24"/>
        </w:rPr>
        <w:t> </w:t>
      </w:r>
      <w:r>
        <w:rPr>
          <w:rFonts w:ascii="Courier New"/>
          <w:sz w:val="24"/>
        </w:rPr>
        <w:t>for</w:t>
      </w:r>
    </w:p>
    <w:p>
      <w:pPr>
        <w:pStyle w:val="BodyText"/>
        <w:spacing w:before="6"/>
        <w:rPr>
          <w:rFonts w:ascii="Courier New"/>
          <w:sz w:val="22"/>
        </w:rPr>
      </w:pPr>
    </w:p>
    <w:p>
      <w:pPr>
        <w:pStyle w:val="ListParagraph"/>
        <w:numPr>
          <w:ilvl w:val="2"/>
          <w:numId w:val="79"/>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eight months, </w:t>
      </w:r>
      <w:r>
        <w:rPr>
          <w:rFonts w:ascii="Courier New"/>
          <w:sz w:val="24"/>
        </w:rPr>
        <w:t>I ask </w:t>
      </w:r>
      <w:r>
        <w:rPr>
          <w:rFonts w:ascii="Courier New"/>
          <w:spacing w:val="-3"/>
          <w:sz w:val="24"/>
        </w:rPr>
        <w:t>that </w:t>
      </w:r>
      <w:r>
        <w:rPr>
          <w:rFonts w:ascii="Courier New"/>
          <w:sz w:val="24"/>
        </w:rPr>
        <w:t>the </w:t>
      </w:r>
      <w:r>
        <w:rPr>
          <w:rFonts w:ascii="Courier New"/>
          <w:spacing w:val="-3"/>
          <w:sz w:val="24"/>
        </w:rPr>
        <w:t>order quashing </w:t>
      </w:r>
      <w:r>
        <w:rPr>
          <w:rFonts w:ascii="Courier New"/>
          <w:sz w:val="24"/>
        </w:rPr>
        <w:t>the </w:t>
      </w:r>
      <w:r>
        <w:rPr>
          <w:rFonts w:ascii="Courier New"/>
          <w:spacing w:val="-3"/>
          <w:sz w:val="24"/>
        </w:rPr>
        <w:t>warrant</w:t>
      </w:r>
      <w:r>
        <w:rPr>
          <w:rFonts w:ascii="Courier New"/>
          <w:spacing w:val="31"/>
          <w:sz w:val="24"/>
        </w:rPr>
        <w:t> </w:t>
      </w:r>
      <w:r>
        <w:rPr>
          <w:rFonts w:ascii="Courier New"/>
          <w:sz w:val="24"/>
        </w:rPr>
        <w:t>be</w:t>
      </w:r>
    </w:p>
    <w:p>
      <w:pPr>
        <w:pStyle w:val="BodyText"/>
        <w:spacing w:before="6"/>
        <w:rPr>
          <w:rFonts w:ascii="Courier New"/>
          <w:sz w:val="22"/>
        </w:rPr>
      </w:pPr>
    </w:p>
    <w:p>
      <w:pPr>
        <w:pStyle w:val="ListParagraph"/>
        <w:numPr>
          <w:ilvl w:val="2"/>
          <w:numId w:val="79"/>
        </w:numPr>
        <w:tabs>
          <w:tab w:pos="1294" w:val="left" w:leader="none"/>
          <w:tab w:pos="1295" w:val="left" w:leader="none"/>
        </w:tabs>
        <w:spacing w:line="240" w:lineRule="auto" w:before="1" w:after="0"/>
        <w:ind w:left="1294" w:right="0" w:hanging="410"/>
        <w:jc w:val="left"/>
        <w:rPr>
          <w:rFonts w:ascii="Courier New"/>
          <w:sz w:val="24"/>
        </w:rPr>
      </w:pPr>
      <w:r>
        <w:rPr>
          <w:rFonts w:ascii="Courier New"/>
          <w:spacing w:val="-3"/>
          <w:sz w:val="24"/>
        </w:rPr>
        <w:t>issued immediately.</w:t>
      </w:r>
    </w:p>
    <w:p>
      <w:pPr>
        <w:pStyle w:val="BodyText"/>
        <w:spacing w:before="9"/>
        <w:rPr>
          <w:rFonts w:ascii="Courier New"/>
          <w:sz w:val="22"/>
        </w:rPr>
      </w:pPr>
    </w:p>
    <w:p>
      <w:pPr>
        <w:pStyle w:val="ListParagraph"/>
        <w:numPr>
          <w:ilvl w:val="2"/>
          <w:numId w:val="79"/>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z w:val="24"/>
        </w:rPr>
        <w:t>I </w:t>
      </w:r>
      <w:r>
        <w:rPr>
          <w:rFonts w:ascii="Courier New"/>
          <w:spacing w:val="-3"/>
          <w:sz w:val="24"/>
        </w:rPr>
        <w:t>think </w:t>
      </w:r>
      <w:r>
        <w:rPr>
          <w:rFonts w:ascii="Courier New"/>
          <w:sz w:val="24"/>
        </w:rPr>
        <w:t>I </w:t>
      </w:r>
      <w:r>
        <w:rPr>
          <w:rFonts w:ascii="Courier New"/>
          <w:spacing w:val="-3"/>
          <w:sz w:val="24"/>
        </w:rPr>
        <w:t>would like </w:t>
      </w:r>
      <w:r>
        <w:rPr>
          <w:rFonts w:ascii="Courier New"/>
          <w:sz w:val="24"/>
        </w:rPr>
        <w:t>to </w:t>
      </w:r>
      <w:r>
        <w:rPr>
          <w:rFonts w:ascii="Courier New"/>
          <w:spacing w:val="-3"/>
          <w:sz w:val="24"/>
        </w:rPr>
        <w:t>have </w:t>
      </w:r>
      <w:r>
        <w:rPr>
          <w:rFonts w:ascii="Courier New"/>
          <w:sz w:val="24"/>
        </w:rPr>
        <w:t>a</w:t>
      </w:r>
      <w:r>
        <w:rPr>
          <w:rFonts w:ascii="Courier New"/>
          <w:spacing w:val="62"/>
          <w:sz w:val="24"/>
        </w:rPr>
        <w:t> </w:t>
      </w:r>
      <w:r>
        <w:rPr>
          <w:rFonts w:ascii="Courier New"/>
          <w:spacing w:val="-3"/>
          <w:sz w:val="24"/>
        </w:rPr>
        <w:t>proposed</w:t>
      </w:r>
    </w:p>
    <w:p>
      <w:pPr>
        <w:pStyle w:val="BodyText"/>
        <w:spacing w:before="7"/>
        <w:rPr>
          <w:rFonts w:ascii="Courier New"/>
          <w:sz w:val="22"/>
        </w:rPr>
      </w:pPr>
    </w:p>
    <w:p>
      <w:pPr>
        <w:pStyle w:val="ListParagraph"/>
        <w:numPr>
          <w:ilvl w:val="2"/>
          <w:numId w:val="79"/>
        </w:numPr>
        <w:tabs>
          <w:tab w:pos="1294" w:val="left" w:leader="none"/>
          <w:tab w:pos="1295" w:val="left" w:leader="none"/>
          <w:tab w:pos="7196" w:val="left" w:leader="none"/>
        </w:tabs>
        <w:spacing w:line="240" w:lineRule="auto" w:before="0" w:after="0"/>
        <w:ind w:left="1294" w:right="0" w:hanging="555"/>
        <w:jc w:val="left"/>
        <w:rPr>
          <w:rFonts w:ascii="Courier New"/>
          <w:sz w:val="24"/>
        </w:rPr>
      </w:pPr>
      <w:r>
        <w:rPr>
          <w:rFonts w:ascii="Courier New"/>
          <w:spacing w:val="-3"/>
          <w:sz w:val="24"/>
        </w:rPr>
        <w:t>form </w:t>
      </w:r>
      <w:r>
        <w:rPr>
          <w:rFonts w:ascii="Courier New"/>
          <w:sz w:val="24"/>
        </w:rPr>
        <w:t>of </w:t>
      </w:r>
      <w:r>
        <w:rPr>
          <w:rFonts w:ascii="Courier New"/>
          <w:spacing w:val="-3"/>
          <w:sz w:val="24"/>
        </w:rPr>
        <w:t>order listing </w:t>
      </w:r>
      <w:r>
        <w:rPr>
          <w:rFonts w:ascii="Courier New"/>
          <w:sz w:val="24"/>
        </w:rPr>
        <w:t>all</w:t>
      </w:r>
      <w:r>
        <w:rPr>
          <w:rFonts w:ascii="Courier New"/>
          <w:spacing w:val="51"/>
          <w:sz w:val="24"/>
        </w:rPr>
        <w:t> </w:t>
      </w:r>
      <w:r>
        <w:rPr>
          <w:rFonts w:ascii="Courier New"/>
          <w:spacing w:val="-3"/>
          <w:sz w:val="24"/>
        </w:rPr>
        <w:t>these</w:t>
      </w:r>
      <w:r>
        <w:rPr>
          <w:rFonts w:ascii="Courier New"/>
          <w:spacing w:val="9"/>
          <w:sz w:val="24"/>
        </w:rPr>
        <w:t> </w:t>
      </w:r>
      <w:r>
        <w:rPr>
          <w:rFonts w:ascii="Courier New"/>
          <w:spacing w:val="-3"/>
          <w:sz w:val="24"/>
        </w:rPr>
        <w:t>things.</w:t>
        <w:tab/>
        <w:t>Please show </w:t>
      </w:r>
      <w:r>
        <w:rPr>
          <w:rFonts w:ascii="Courier New"/>
          <w:sz w:val="24"/>
        </w:rPr>
        <w:t>it to</w:t>
      </w:r>
      <w:r>
        <w:rPr>
          <w:rFonts w:ascii="Courier New"/>
          <w:spacing w:val="20"/>
          <w:sz w:val="24"/>
        </w:rPr>
        <w:t> </w:t>
      </w:r>
      <w:r>
        <w:rPr>
          <w:rFonts w:ascii="Courier New"/>
          <w:sz w:val="24"/>
        </w:rPr>
        <w:t>the</w:t>
      </w:r>
    </w:p>
    <w:p>
      <w:pPr>
        <w:pStyle w:val="BodyText"/>
        <w:spacing w:before="6"/>
        <w:rPr>
          <w:rFonts w:ascii="Courier New"/>
          <w:sz w:val="22"/>
        </w:rPr>
      </w:pPr>
    </w:p>
    <w:p>
      <w:pPr>
        <w:pStyle w:val="ListParagraph"/>
        <w:numPr>
          <w:ilvl w:val="2"/>
          <w:numId w:val="79"/>
        </w:numPr>
        <w:tabs>
          <w:tab w:pos="1294" w:val="left" w:leader="none"/>
          <w:tab w:pos="1295" w:val="left" w:leader="none"/>
        </w:tabs>
        <w:spacing w:line="240" w:lineRule="auto" w:before="1" w:after="0"/>
        <w:ind w:left="1294" w:right="0" w:hanging="555"/>
        <w:jc w:val="left"/>
        <w:rPr>
          <w:rFonts w:ascii="Courier New"/>
          <w:sz w:val="24"/>
        </w:rPr>
      </w:pPr>
      <w:r>
        <w:rPr>
          <w:rFonts w:ascii="Courier New"/>
          <w:spacing w:val="-3"/>
          <w:sz w:val="24"/>
        </w:rPr>
        <w:t>United States Attorney.</w:t>
      </w:r>
    </w:p>
    <w:p>
      <w:pPr>
        <w:pStyle w:val="BodyText"/>
        <w:spacing w:before="9"/>
        <w:rPr>
          <w:rFonts w:ascii="Courier New"/>
          <w:sz w:val="22"/>
        </w:rPr>
      </w:pPr>
    </w:p>
    <w:p>
      <w:pPr>
        <w:pStyle w:val="ListParagraph"/>
        <w:numPr>
          <w:ilvl w:val="2"/>
          <w:numId w:val="79"/>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pacing w:val="-3"/>
          <w:sz w:val="24"/>
        </w:rPr>
        <w:t>Your Honor, would </w:t>
      </w:r>
      <w:r>
        <w:rPr>
          <w:rFonts w:ascii="Courier New"/>
          <w:sz w:val="24"/>
        </w:rPr>
        <w:t>you </w:t>
      </w:r>
      <w:r>
        <w:rPr>
          <w:rFonts w:ascii="Courier New"/>
          <w:spacing w:val="-3"/>
          <w:sz w:val="24"/>
        </w:rPr>
        <w:t>consider</w:t>
      </w:r>
      <w:r>
        <w:rPr>
          <w:rFonts w:ascii="Courier New"/>
          <w:spacing w:val="26"/>
          <w:sz w:val="24"/>
        </w:rPr>
        <w:t> </w:t>
      </w:r>
      <w:r>
        <w:rPr>
          <w:rFonts w:ascii="Courier New"/>
          <w:spacing w:val="-3"/>
          <w:sz w:val="24"/>
        </w:rPr>
        <w:t>staying</w:t>
      </w:r>
    </w:p>
    <w:p>
      <w:pPr>
        <w:pStyle w:val="BodyText"/>
        <w:spacing w:before="7"/>
        <w:rPr>
          <w:rFonts w:ascii="Courier New"/>
          <w:sz w:val="22"/>
        </w:rPr>
      </w:pPr>
    </w:p>
    <w:p>
      <w:pPr>
        <w:pStyle w:val="ListParagraph"/>
        <w:numPr>
          <w:ilvl w:val="2"/>
          <w:numId w:val="79"/>
        </w:numPr>
        <w:tabs>
          <w:tab w:pos="1294" w:val="left" w:leader="none"/>
          <w:tab w:pos="1295" w:val="left" w:leader="none"/>
        </w:tabs>
        <w:spacing w:line="240" w:lineRule="auto" w:before="0" w:after="0"/>
        <w:ind w:left="1294" w:right="0" w:hanging="555"/>
        <w:jc w:val="left"/>
        <w:rPr>
          <w:rFonts w:ascii="Courier New"/>
          <w:sz w:val="24"/>
        </w:rPr>
      </w:pPr>
      <w:r>
        <w:rPr>
          <w:rFonts w:ascii="Courier New"/>
          <w:sz w:val="24"/>
        </w:rPr>
        <w:t>the </w:t>
      </w:r>
      <w:r>
        <w:rPr>
          <w:rFonts w:ascii="Courier New"/>
          <w:spacing w:val="-3"/>
          <w:sz w:val="24"/>
        </w:rPr>
        <w:t>order while </w:t>
      </w:r>
      <w:r>
        <w:rPr>
          <w:rFonts w:ascii="Courier New"/>
          <w:sz w:val="24"/>
        </w:rPr>
        <w:t>we</w:t>
      </w:r>
      <w:r>
        <w:rPr>
          <w:rFonts w:ascii="Courier New"/>
          <w:spacing w:val="-4"/>
          <w:sz w:val="24"/>
        </w:rPr>
        <w:t> </w:t>
      </w:r>
      <w:r>
        <w:rPr>
          <w:rFonts w:ascii="Courier New"/>
          <w:sz w:val="24"/>
        </w:rPr>
        <w:t>--</w:t>
      </w:r>
    </w:p>
    <w:p>
      <w:pPr>
        <w:pStyle w:val="BodyText"/>
        <w:spacing w:before="7"/>
        <w:rPr>
          <w:rFonts w:ascii="Courier New"/>
          <w:sz w:val="22"/>
        </w:rPr>
      </w:pPr>
    </w:p>
    <w:p>
      <w:pPr>
        <w:pStyle w:val="ListParagraph"/>
        <w:numPr>
          <w:ilvl w:val="2"/>
          <w:numId w:val="79"/>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z w:val="24"/>
        </w:rPr>
        <w:t>No.</w:t>
      </w:r>
    </w:p>
    <w:p>
      <w:pPr>
        <w:pStyle w:val="BodyText"/>
        <w:spacing w:before="9"/>
        <w:rPr>
          <w:rFonts w:ascii="Courier New"/>
          <w:sz w:val="22"/>
        </w:rPr>
      </w:pPr>
    </w:p>
    <w:p>
      <w:pPr>
        <w:pStyle w:val="ListParagraph"/>
        <w:numPr>
          <w:ilvl w:val="2"/>
          <w:numId w:val="79"/>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MR.</w:t>
      </w:r>
      <w:r>
        <w:rPr>
          <w:rFonts w:ascii="Courier New"/>
          <w:b/>
          <w:spacing w:val="8"/>
          <w:sz w:val="24"/>
        </w:rPr>
        <w:t> </w:t>
      </w:r>
      <w:r>
        <w:rPr>
          <w:rFonts w:ascii="Courier New"/>
          <w:b/>
          <w:spacing w:val="-3"/>
          <w:sz w:val="24"/>
        </w:rPr>
        <w:t>LEUNG:</w:t>
        <w:tab/>
      </w:r>
      <w:r>
        <w:rPr>
          <w:rFonts w:ascii="Courier New"/>
          <w:spacing w:val="-3"/>
          <w:sz w:val="24"/>
        </w:rPr>
        <w:t>Thank</w:t>
      </w:r>
      <w:r>
        <w:rPr>
          <w:rFonts w:ascii="Courier New"/>
          <w:spacing w:val="22"/>
          <w:sz w:val="24"/>
        </w:rPr>
        <w:t> </w:t>
      </w:r>
      <w:r>
        <w:rPr>
          <w:rFonts w:ascii="Courier New"/>
          <w:spacing w:val="-3"/>
          <w:sz w:val="24"/>
        </w:rPr>
        <w:t>you.</w:t>
      </w:r>
    </w:p>
    <w:p>
      <w:pPr>
        <w:pStyle w:val="BodyText"/>
        <w:spacing w:before="7"/>
        <w:rPr>
          <w:rFonts w:ascii="Courier New"/>
          <w:sz w:val="22"/>
        </w:rPr>
      </w:pPr>
    </w:p>
    <w:p>
      <w:pPr>
        <w:pStyle w:val="ListParagraph"/>
        <w:numPr>
          <w:ilvl w:val="2"/>
          <w:numId w:val="79"/>
        </w:numPr>
        <w:tabs>
          <w:tab w:pos="2734" w:val="left" w:leader="none"/>
          <w:tab w:pos="2735" w:val="left" w:leader="none"/>
          <w:tab w:pos="4747" w:val="left" w:leader="none"/>
        </w:tabs>
        <w:spacing w:line="240" w:lineRule="auto" w:before="0" w:after="0"/>
        <w:ind w:left="2734" w:right="0" w:hanging="1995"/>
        <w:jc w:val="left"/>
        <w:rPr>
          <w:rFonts w:ascii="Courier New"/>
          <w:sz w:val="24"/>
        </w:rPr>
      </w:pPr>
      <w:r>
        <w:rPr>
          <w:rFonts w:ascii="Courier New"/>
          <w:b/>
          <w:sz w:val="24"/>
        </w:rPr>
        <w:t>MS.</w:t>
      </w:r>
      <w:r>
        <w:rPr>
          <w:rFonts w:ascii="Courier New"/>
          <w:b/>
          <w:spacing w:val="13"/>
          <w:sz w:val="24"/>
        </w:rPr>
        <w:t> </w:t>
      </w:r>
      <w:r>
        <w:rPr>
          <w:rFonts w:ascii="Courier New"/>
          <w:b/>
          <w:spacing w:val="-3"/>
          <w:sz w:val="24"/>
        </w:rPr>
        <w:t>BOERSCH:</w:t>
        <w:tab/>
      </w:r>
      <w:r>
        <w:rPr>
          <w:rFonts w:ascii="Courier New"/>
          <w:spacing w:val="-3"/>
          <w:sz w:val="24"/>
        </w:rPr>
        <w:t>Thank you, your</w:t>
      </w:r>
      <w:r>
        <w:rPr>
          <w:rFonts w:ascii="Courier New"/>
          <w:spacing w:val="3"/>
          <w:sz w:val="24"/>
        </w:rPr>
        <w:t> </w:t>
      </w:r>
      <w:r>
        <w:rPr>
          <w:rFonts w:ascii="Courier New"/>
          <w:spacing w:val="-3"/>
          <w:sz w:val="24"/>
        </w:rPr>
        <w:t>Honor.</w:t>
      </w:r>
    </w:p>
    <w:p>
      <w:pPr>
        <w:pStyle w:val="BodyText"/>
        <w:spacing w:before="7"/>
        <w:rPr>
          <w:rFonts w:ascii="Courier New"/>
          <w:sz w:val="22"/>
        </w:rPr>
      </w:pPr>
    </w:p>
    <w:p>
      <w:pPr>
        <w:pStyle w:val="ListParagraph"/>
        <w:numPr>
          <w:ilvl w:val="2"/>
          <w:numId w:val="79"/>
        </w:numPr>
        <w:tabs>
          <w:tab w:pos="2734" w:val="left" w:leader="none"/>
          <w:tab w:pos="2735" w:val="left" w:leader="none"/>
          <w:tab w:pos="4459" w:val="left" w:leader="none"/>
        </w:tabs>
        <w:spacing w:line="240" w:lineRule="auto" w:before="0" w:after="0"/>
        <w:ind w:left="2734" w:right="0" w:hanging="1995"/>
        <w:jc w:val="left"/>
        <w:rPr>
          <w:rFonts w:ascii="Courier New"/>
          <w:sz w:val="24"/>
        </w:rPr>
      </w:pPr>
      <w:r>
        <w:rPr>
          <w:rFonts w:ascii="Courier New"/>
          <w:b/>
          <w:sz w:val="24"/>
        </w:rPr>
        <w:t>MR.</w:t>
      </w:r>
      <w:r>
        <w:rPr>
          <w:rFonts w:ascii="Courier New"/>
          <w:b/>
          <w:spacing w:val="8"/>
          <w:sz w:val="24"/>
        </w:rPr>
        <w:t> </w:t>
      </w:r>
      <w:r>
        <w:rPr>
          <w:rFonts w:ascii="Courier New"/>
          <w:b/>
          <w:spacing w:val="-3"/>
          <w:sz w:val="24"/>
        </w:rPr>
        <w:t>OLMOS:</w:t>
        <w:tab/>
      </w:r>
      <w:r>
        <w:rPr>
          <w:rFonts w:ascii="Courier New"/>
          <w:spacing w:val="-3"/>
          <w:sz w:val="24"/>
        </w:rPr>
        <w:t>Thank you, your</w:t>
      </w:r>
      <w:r>
        <w:rPr>
          <w:rFonts w:ascii="Courier New"/>
          <w:spacing w:val="3"/>
          <w:sz w:val="24"/>
        </w:rPr>
        <w:t> </w:t>
      </w:r>
      <w:r>
        <w:rPr>
          <w:rFonts w:ascii="Courier New"/>
          <w:spacing w:val="-3"/>
          <w:sz w:val="24"/>
        </w:rPr>
        <w:t>Honor.</w:t>
      </w:r>
    </w:p>
    <w:p>
      <w:pPr>
        <w:pStyle w:val="BodyText"/>
        <w:spacing w:before="9"/>
        <w:rPr>
          <w:rFonts w:ascii="Courier New"/>
          <w:sz w:val="22"/>
        </w:rPr>
      </w:pPr>
    </w:p>
    <w:p>
      <w:pPr>
        <w:pStyle w:val="ListParagraph"/>
        <w:numPr>
          <w:ilvl w:val="2"/>
          <w:numId w:val="79"/>
        </w:numPr>
        <w:tabs>
          <w:tab w:pos="2734" w:val="left" w:leader="none"/>
          <w:tab w:pos="2735" w:val="left" w:leader="none"/>
          <w:tab w:pos="4459" w:val="left" w:leader="none"/>
          <w:tab w:pos="9066" w:val="left" w:leader="none"/>
        </w:tabs>
        <w:spacing w:line="240" w:lineRule="auto" w:before="0" w:after="0"/>
        <w:ind w:left="2734" w:right="0" w:hanging="1995"/>
        <w:jc w:val="left"/>
        <w:rPr>
          <w:rFonts w:ascii="Courier New"/>
          <w:sz w:val="24"/>
        </w:rPr>
      </w:pPr>
      <w:r>
        <w:rPr>
          <w:rFonts w:ascii="Courier New"/>
          <w:b/>
          <w:sz w:val="24"/>
        </w:rPr>
        <w:t>THE</w:t>
      </w:r>
      <w:r>
        <w:rPr>
          <w:rFonts w:ascii="Courier New"/>
          <w:b/>
          <w:spacing w:val="8"/>
          <w:sz w:val="24"/>
        </w:rPr>
        <w:t> </w:t>
      </w:r>
      <w:r>
        <w:rPr>
          <w:rFonts w:ascii="Courier New"/>
          <w:b/>
          <w:spacing w:val="-3"/>
          <w:sz w:val="24"/>
        </w:rPr>
        <w:t>COURT:</w:t>
        <w:tab/>
      </w:r>
      <w:r>
        <w:rPr>
          <w:rFonts w:ascii="Courier New"/>
          <w:sz w:val="24"/>
        </w:rPr>
        <w:t>Go </w:t>
      </w:r>
      <w:r>
        <w:rPr>
          <w:rFonts w:ascii="Courier New"/>
          <w:spacing w:val="-3"/>
          <w:sz w:val="24"/>
        </w:rPr>
        <w:t>right </w:t>
      </w:r>
      <w:r>
        <w:rPr>
          <w:rFonts w:ascii="Courier New"/>
          <w:sz w:val="24"/>
        </w:rPr>
        <w:t>to the</w:t>
      </w:r>
      <w:r>
        <w:rPr>
          <w:rFonts w:ascii="Courier New"/>
          <w:spacing w:val="22"/>
          <w:sz w:val="24"/>
        </w:rPr>
        <w:t> </w:t>
      </w:r>
      <w:r>
        <w:rPr>
          <w:rFonts w:ascii="Courier New"/>
          <w:spacing w:val="-3"/>
          <w:sz w:val="24"/>
        </w:rPr>
        <w:t>Ninth</w:t>
      </w:r>
      <w:r>
        <w:rPr>
          <w:rFonts w:ascii="Courier New"/>
          <w:spacing w:val="5"/>
          <w:sz w:val="24"/>
        </w:rPr>
        <w:t> </w:t>
      </w:r>
      <w:r>
        <w:rPr>
          <w:rFonts w:ascii="Courier New"/>
          <w:spacing w:val="-3"/>
          <w:sz w:val="24"/>
        </w:rPr>
        <w:t>Circuit.</w:t>
        <w:tab/>
      </w:r>
      <w:r>
        <w:rPr>
          <w:rFonts w:ascii="Courier New"/>
          <w:sz w:val="24"/>
        </w:rPr>
        <w:t>Get</w:t>
      </w:r>
      <w:r>
        <w:rPr>
          <w:rFonts w:ascii="Courier New"/>
          <w:spacing w:val="-3"/>
          <w:sz w:val="24"/>
        </w:rPr>
        <w:t> </w:t>
      </w:r>
      <w:r>
        <w:rPr>
          <w:rFonts w:ascii="Courier New"/>
          <w:sz w:val="24"/>
        </w:rPr>
        <w:t>a</w:t>
      </w:r>
    </w:p>
    <w:p>
      <w:pPr>
        <w:pStyle w:val="BodyText"/>
        <w:spacing w:before="7"/>
        <w:rPr>
          <w:rFonts w:ascii="Courier New"/>
          <w:sz w:val="22"/>
        </w:rPr>
      </w:pPr>
    </w:p>
    <w:p>
      <w:pPr>
        <w:pStyle w:val="ListParagraph"/>
        <w:numPr>
          <w:ilvl w:val="2"/>
          <w:numId w:val="79"/>
        </w:numPr>
        <w:tabs>
          <w:tab w:pos="1294" w:val="left" w:leader="none"/>
          <w:tab w:pos="1295" w:val="left" w:leader="none"/>
        </w:tabs>
        <w:spacing w:line="240" w:lineRule="auto" w:before="0" w:after="0"/>
        <w:ind w:left="1294" w:right="0" w:hanging="555"/>
        <w:jc w:val="left"/>
        <w:rPr>
          <w:rFonts w:ascii="Courier New"/>
          <w:sz w:val="24"/>
        </w:rPr>
      </w:pPr>
      <w:r>
        <w:rPr>
          <w:rFonts w:ascii="Courier New"/>
          <w:spacing w:val="-3"/>
          <w:sz w:val="24"/>
        </w:rPr>
        <w:t>stay, </w:t>
      </w:r>
      <w:r>
        <w:rPr>
          <w:rFonts w:ascii="Courier New"/>
          <w:sz w:val="24"/>
        </w:rPr>
        <w:t>if you </w:t>
      </w:r>
      <w:r>
        <w:rPr>
          <w:rFonts w:ascii="Courier New"/>
          <w:spacing w:val="-3"/>
          <w:sz w:val="24"/>
        </w:rPr>
        <w:t>think that's </w:t>
      </w:r>
      <w:r>
        <w:rPr>
          <w:rFonts w:ascii="Courier New"/>
          <w:sz w:val="24"/>
        </w:rPr>
        <w:t>an </w:t>
      </w:r>
      <w:r>
        <w:rPr>
          <w:rFonts w:ascii="Courier New"/>
          <w:spacing w:val="-3"/>
          <w:sz w:val="24"/>
        </w:rPr>
        <w:t>appropriate </w:t>
      </w:r>
      <w:r>
        <w:rPr>
          <w:rFonts w:ascii="Courier New"/>
          <w:sz w:val="24"/>
        </w:rPr>
        <w:t>use of </w:t>
      </w:r>
      <w:r>
        <w:rPr>
          <w:rFonts w:ascii="Courier New"/>
          <w:spacing w:val="-3"/>
          <w:sz w:val="24"/>
        </w:rPr>
        <w:t>your</w:t>
      </w:r>
      <w:r>
        <w:rPr>
          <w:rFonts w:ascii="Courier New"/>
          <w:spacing w:val="55"/>
          <w:sz w:val="24"/>
        </w:rPr>
        <w:t> </w:t>
      </w:r>
      <w:r>
        <w:rPr>
          <w:rFonts w:ascii="Courier New"/>
          <w:spacing w:val="-3"/>
          <w:sz w:val="24"/>
        </w:rPr>
        <w:t>resources.</w:t>
      </w:r>
    </w:p>
    <w:p>
      <w:pPr>
        <w:pStyle w:val="BodyText"/>
        <w:spacing w:before="7"/>
        <w:rPr>
          <w:rFonts w:ascii="Courier New"/>
          <w:sz w:val="22"/>
        </w:rPr>
      </w:pPr>
    </w:p>
    <w:p>
      <w:pPr>
        <w:pStyle w:val="ListParagraph"/>
        <w:numPr>
          <w:ilvl w:val="2"/>
          <w:numId w:val="79"/>
        </w:numPr>
        <w:tabs>
          <w:tab w:pos="2014" w:val="left" w:leader="none"/>
          <w:tab w:pos="2015" w:val="left" w:leader="none"/>
        </w:tabs>
        <w:spacing w:line="465" w:lineRule="auto" w:before="0" w:after="0"/>
        <w:ind w:left="739" w:right="5367" w:firstLine="0"/>
        <w:jc w:val="left"/>
        <w:rPr>
          <w:rFonts w:ascii="Courier New"/>
          <w:sz w:val="24"/>
        </w:rPr>
      </w:pPr>
      <w:r>
        <w:rPr>
          <w:rFonts w:ascii="Courier New"/>
          <w:spacing w:val="-3"/>
          <w:sz w:val="24"/>
        </w:rPr>
        <w:t>(Proceedings adjourned.) </w:t>
      </w:r>
      <w:r>
        <w:rPr>
          <w:rFonts w:ascii="Courier New"/>
          <w:sz w:val="24"/>
        </w:rPr>
        <w:t>22</w:t>
      </w:r>
    </w:p>
    <w:p>
      <w:pPr>
        <w:pStyle w:val="BodyText"/>
        <w:spacing w:before="4"/>
        <w:ind w:left="739"/>
        <w:rPr>
          <w:rFonts w:ascii="Courier New"/>
        </w:rPr>
      </w:pPr>
      <w:r>
        <w:rPr>
          <w:rFonts w:ascii="Courier New"/>
        </w:rPr>
        <w:t>23</w:t>
      </w:r>
    </w:p>
    <w:p>
      <w:pPr>
        <w:pStyle w:val="BodyText"/>
        <w:spacing w:before="6"/>
        <w:rPr>
          <w:rFonts w:ascii="Courier New"/>
          <w:sz w:val="22"/>
        </w:rPr>
      </w:pPr>
    </w:p>
    <w:p>
      <w:pPr>
        <w:pStyle w:val="BodyText"/>
        <w:ind w:left="739"/>
        <w:rPr>
          <w:rFonts w:ascii="Courier New"/>
        </w:rPr>
      </w:pPr>
      <w:r>
        <w:rPr>
          <w:rFonts w:ascii="Courier New"/>
        </w:rPr>
        <w:t>24</w:t>
      </w:r>
    </w:p>
    <w:p>
      <w:pPr>
        <w:pStyle w:val="BodyText"/>
        <w:spacing w:before="7"/>
        <w:rPr>
          <w:rFonts w:ascii="Courier New"/>
          <w:sz w:val="22"/>
        </w:rPr>
      </w:pPr>
    </w:p>
    <w:p>
      <w:pPr>
        <w:pStyle w:val="BodyText"/>
        <w:ind w:left="739"/>
        <w:rPr>
          <w:rFonts w:ascii="Courier New"/>
        </w:rPr>
      </w:pPr>
      <w:r>
        <w:rPr>
          <w:rFonts w:ascii="Courier New"/>
        </w:rPr>
        <w:t>25</w:t>
      </w:r>
    </w:p>
    <w:p>
      <w:pPr>
        <w:spacing w:after="0"/>
        <w:rPr>
          <w:rFonts w:ascii="Courier New"/>
        </w:rPr>
        <w:sectPr>
          <w:headerReference w:type="default" r:id="rId187"/>
          <w:pgSz w:w="12240" w:h="15840"/>
          <w:pgMar w:header="283" w:footer="1234" w:top="620" w:bottom="1420" w:left="580" w:right="820"/>
          <w:pgNumType w:start="17"/>
        </w:sectPr>
      </w:pPr>
    </w:p>
    <w:p>
      <w:pPr>
        <w:pStyle w:val="BodyText"/>
        <w:rPr>
          <w:rFonts w:ascii="Courier New"/>
          <w:sz w:val="20"/>
        </w:rPr>
      </w:pPr>
      <w:r>
        <w:rPr/>
        <w:pict>
          <v:group style="position:absolute;margin-left:86.520004pt;margin-top:41.159977pt;width:475.7pt;height:672.15pt;mso-position-horizontal-relative:page;mso-position-vertical-relative:page;z-index:-130600" coordorigin="1730,823" coordsize="9514,13443">
            <v:line style="position:absolute" from="1730,832" to="11244,832" stroked="true" strokeweight=".84pt" strokecolor="#000000">
              <v:stroke dashstyle="solid"/>
            </v:line>
            <v:shape style="position:absolute;left:1730;top:823;width:9514;height:13436" coordorigin="1730,823" coordsize="9514,13436" path="m1730,14258l11244,14258m1738,823l1738,14251m1798,823l1798,14251e" filled="false" stroked="true" strokeweight=".72pt" strokecolor="#000000">
              <v:path arrowok="t"/>
              <v:stroke dashstyle="solid"/>
            </v:shape>
            <v:line style="position:absolute" from="11237,823" to="11237,14251" stroked="true" strokeweight=".72pt" strokecolor="#000000">
              <v:stroke dashstyle="solid"/>
            </v:line>
            <v:shape style="position:absolute;left:5273;top:5097;width:2430;height:354" type="#_x0000_t75" stroked="false">
              <v:imagedata r:id="rId189" o:title=""/>
            </v:shape>
            <v:line style="position:absolute" from="3888,5687" to="8787,5687" stroked="true" strokeweight=".498998pt" strokecolor="#000000">
              <v:stroke dashstyle="solid"/>
            </v:line>
            <w10:wrap type="none"/>
          </v:group>
        </w:pic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7"/>
        <w:rPr>
          <w:rFonts w:ascii="Courier New"/>
          <w:sz w:val="23"/>
        </w:rPr>
      </w:pPr>
    </w:p>
    <w:p>
      <w:pPr>
        <w:spacing w:before="0"/>
        <w:ind w:left="3524" w:right="0" w:firstLine="0"/>
        <w:jc w:val="left"/>
        <w:rPr>
          <w:rFonts w:ascii="Courier New"/>
          <w:b/>
          <w:sz w:val="24"/>
        </w:rPr>
      </w:pPr>
      <w:r>
        <w:rPr>
          <w:rFonts w:ascii="Courier New"/>
          <w:b/>
          <w:sz w:val="24"/>
          <w:u w:val="thick"/>
        </w:rPr>
        <w:t>CERTIFICATE OF OFFICIAL REPORTER</w:t>
      </w: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spacing w:before="10"/>
        <w:rPr>
          <w:rFonts w:ascii="Courier New"/>
          <w:b/>
          <w:sz w:val="26"/>
        </w:rPr>
      </w:pPr>
    </w:p>
    <w:p>
      <w:pPr>
        <w:pStyle w:val="BodyText"/>
        <w:spacing w:line="465" w:lineRule="auto" w:before="104"/>
        <w:ind w:left="1294" w:right="204" w:firstLine="720"/>
        <w:rPr>
          <w:rFonts w:ascii="Courier New"/>
        </w:rPr>
      </w:pPr>
      <w:r>
        <w:rPr>
          <w:rFonts w:ascii="Courier New"/>
        </w:rPr>
        <w:t>I certify that the foregoing is a correct transcript from the record of proceedings in the above-entitled matter.</w: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230"/>
        <w:ind w:left="995" w:right="177"/>
        <w:jc w:val="center"/>
        <w:rPr>
          <w:rFonts w:ascii="Courier New"/>
        </w:rPr>
      </w:pPr>
      <w:r>
        <w:rPr>
          <w:rFonts w:ascii="Courier New"/>
        </w:rPr>
        <w:t>Debra L. Pas, CSR 11916, CRR, RMR, RPR</w:t>
      </w:r>
    </w:p>
    <w:p>
      <w:pPr>
        <w:pStyle w:val="BodyText"/>
        <w:spacing w:before="7"/>
        <w:rPr>
          <w:rFonts w:ascii="Courier New"/>
          <w:sz w:val="22"/>
        </w:rPr>
      </w:pPr>
    </w:p>
    <w:p>
      <w:pPr>
        <w:pStyle w:val="BodyText"/>
        <w:ind w:left="1139" w:right="177"/>
        <w:jc w:val="center"/>
        <w:rPr>
          <w:rFonts w:ascii="Courier New"/>
        </w:rPr>
      </w:pPr>
      <w:r>
        <w:rPr>
          <w:rFonts w:ascii="Courier New"/>
        </w:rPr>
        <w:t>Friday, April 17, 2015</w:t>
      </w:r>
    </w:p>
    <w:p>
      <w:pPr>
        <w:spacing w:after="0"/>
        <w:jc w:val="center"/>
        <w:rPr>
          <w:rFonts w:ascii="Courier New"/>
        </w:rPr>
        <w:sectPr>
          <w:headerReference w:type="default" r:id="rId188"/>
          <w:pgSz w:w="12240" w:h="15840"/>
          <w:pgMar w:header="283" w:footer="1234" w:top="540" w:bottom="1420" w:left="580" w:right="820"/>
          <w:pgNumType w:start="18"/>
        </w:sect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7"/>
        <w:rPr>
          <w:rFonts w:ascii="Courier New"/>
          <w:sz w:val="27"/>
        </w:rPr>
      </w:pPr>
    </w:p>
    <w:p>
      <w:pPr>
        <w:spacing w:line="247" w:lineRule="auto" w:before="95"/>
        <w:ind w:left="1195" w:right="925" w:hanging="3"/>
        <w:jc w:val="center"/>
        <w:rPr>
          <w:rFonts w:ascii="Arial"/>
          <w:sz w:val="19"/>
        </w:rPr>
      </w:pPr>
      <w:r>
        <w:rPr/>
        <w:pict>
          <v:group style="position:absolute;margin-left:34.980pt;margin-top:-162.935425pt;width:542.85pt;height:274.7pt;mso-position-horizontal-relative:page;mso-position-vertical-relative:paragraph;z-index:-130576" coordorigin="700,-3259" coordsize="10857,5494">
            <v:line style="position:absolute" from="701,-3251" to="11556,-3251" stroked="true" strokeweight=".78003pt" strokecolor="#7f7f7f">
              <v:stroke dashstyle="solid"/>
            </v:line>
            <v:line style="position:absolute" from="701,2227" to="11556,2227" stroked="true" strokeweight=".78pt" strokecolor="#2b2b2b">
              <v:stroke dashstyle="solid"/>
            </v:line>
            <v:line style="position:absolute" from="11548,-3259" to="11548,2235" stroked="true" strokeweight=".72pt" strokecolor="#2b2b2b">
              <v:stroke dashstyle="solid"/>
            </v:line>
            <v:line style="position:absolute" from="707,-3259" to="707,2235" stroked="true" strokeweight=".72pt" strokecolor="#7f7f7f">
              <v:stroke dashstyle="solid"/>
            </v:line>
            <v:line style="position:absolute" from="745,-3205" to="4620,-3205" stroked="true" strokeweight=".77997pt" strokecolor="#2b2b2b">
              <v:stroke dashstyle="solid"/>
            </v:line>
            <v:line style="position:absolute" from="745,-654" to="4620,-654" stroked="true" strokeweight=".78003pt" strokecolor="#7f7f7f">
              <v:stroke dashstyle="solid"/>
            </v:line>
            <v:line style="position:absolute" from="4610,-3214" to="4610,-648" stroked="true" strokeweight=".72pt" strokecolor="#7f7f7f">
              <v:stroke dashstyle="solid"/>
            </v:line>
            <v:line style="position:absolute" from="752,-3214" to="752,-648" stroked="true" strokeweight=".78pt" strokecolor="#2b2b2b">
              <v:stroke dashstyle="solid"/>
            </v:line>
            <v:line style="position:absolute" from="4649,-3205" to="11510,-3205" stroked="true" strokeweight=".77997pt" strokecolor="#2b2b2b">
              <v:stroke dashstyle="solid"/>
            </v:line>
            <v:line style="position:absolute" from="4649,-654" to="11510,-654" stroked="true" strokeweight=".78003pt" strokecolor="#7f7f7f">
              <v:stroke dashstyle="solid"/>
            </v:line>
            <v:line style="position:absolute" from="11503,-3214" to="11503,-648" stroked="true" strokeweight=".78pt" strokecolor="#7f7f7f">
              <v:stroke dashstyle="solid"/>
            </v:line>
            <v:line style="position:absolute" from="4655,-3214" to="4655,-648" stroked="true" strokeweight=".78pt" strokecolor="#2b2b2b">
              <v:stroke dashstyle="solid"/>
            </v:line>
            <v:line style="position:absolute" from="745,-609" to="11510,-609" stroked="true" strokeweight=".78003pt" strokecolor="#2b2b2b">
              <v:stroke dashstyle="solid"/>
            </v:line>
            <v:line style="position:absolute" from="745,-24" to="11510,-24" stroked="true" strokeweight=".78003pt" strokecolor="#7f7f7f">
              <v:stroke dashstyle="solid"/>
            </v:line>
            <v:line style="position:absolute" from="745,20" to="11510,20" stroked="true" strokeweight=".77997pt" strokecolor="#2b2b2b">
              <v:stroke dashstyle="solid"/>
            </v:line>
            <v:shape style="position:absolute;left:745;top:13;width:10766;height:2177" coordorigin="745,14" coordsize="10766,2177" path="m745,2183l11510,2183m11503,14l11503,2190e" filled="false" stroked="true" strokeweight=".78pt" strokecolor="#7f7f7f">
              <v:path arrowok="t"/>
              <v:stroke dashstyle="solid"/>
            </v:shape>
            <v:line style="position:absolute" from="752,14" to="752,2190" stroked="true" strokeweight=".78pt" strokecolor="#2b2b2b">
              <v:stroke dashstyle="solid"/>
            </v:line>
            <v:shape style="position:absolute;left:774;top:-3185;width:3756;height:2508" type="#_x0000_t75" stroked="false">
              <v:imagedata r:id="rId192" o:title=""/>
            </v:shape>
            <v:shape style="position:absolute;left:5189;top:-2419;width:5647;height:1142" type="#_x0000_t75" stroked="false">
              <v:imagedata r:id="rId193" o:title=""/>
            </v:shape>
            <v:shape style="position:absolute;left:3657;top:-528;width:5106;height:376" type="#_x0000_t75" stroked="false">
              <v:imagedata r:id="rId194" o:title=""/>
            </v:shape>
            <w10:wrap type="none"/>
          </v:group>
        </w:pict>
      </w:r>
      <w:bookmarkStart w:name="FPD DDC Briefbank" w:id="27"/>
      <w:bookmarkEnd w:id="27"/>
      <w:r>
        <w:rPr/>
      </w:r>
      <w:r>
        <w:rPr>
          <w:rFonts w:ascii="Arial"/>
          <w:color w:val="010101"/>
          <w:w w:val="110"/>
          <w:sz w:val="19"/>
          <w:u w:val="thick" w:color="010101"/>
        </w:rPr>
        <w:t>Disclaimer</w:t>
      </w:r>
      <w:r>
        <w:rPr>
          <w:rFonts w:ascii="Arial"/>
          <w:color w:val="010101"/>
          <w:w w:val="110"/>
          <w:sz w:val="19"/>
        </w:rPr>
        <w:t>: The above materials were collected in order to aid you in creating and writing motions. Be advised that many of the motions were computer-scanned and, therefore, may have errors in formatting and text. These errors did not appear in the original documents and should in no way reflect upon the contributors. Also, this collection contains motions from a variety of jurisdictions; hence, many documents may contain case law not applicable to your circuit. Furthermore, each document may not meet the requirements of the local rules in your district. Finally, we do not guarantee the research, legal authority, or quotes included in this collection of motions. Please be sure to check each cite and quote for accuracy, as well as, to Shepardize all authorities.</w:t>
      </w:r>
    </w:p>
    <w:p>
      <w:pPr>
        <w:pStyle w:val="BodyText"/>
        <w:rPr>
          <w:rFonts w:ascii="Arial"/>
          <w:sz w:val="20"/>
        </w:rPr>
      </w:pPr>
    </w:p>
    <w:p>
      <w:pPr>
        <w:spacing w:before="124"/>
        <w:ind w:left="117" w:right="0" w:firstLine="0"/>
        <w:jc w:val="left"/>
        <w:rPr>
          <w:rFonts w:ascii="Arial"/>
          <w:sz w:val="19"/>
        </w:rPr>
      </w:pPr>
      <w:r>
        <w:rPr/>
        <w:pict>
          <v:group style="position:absolute;margin-left:34.980pt;margin-top:23.450407pt;width:233.7pt;height:1.6pt;mso-position-horizontal-relative:page;mso-position-vertical-relative:paragraph;z-index:-130552" coordorigin="700,469" coordsize="4674,32">
            <v:line style="position:absolute" from="700,493" to="1631,493" stroked="true" strokeweight=".78pt" strokecolor="#000000">
              <v:stroke dashstyle="solid"/>
            </v:line>
            <v:line style="position:absolute" from="1628,479" to="5373,479" stroked="true" strokeweight="1.001212pt" strokecolor="#010101">
              <v:stroke dashstyle="solid"/>
            </v:line>
            <w10:wrap type="none"/>
          </v:group>
        </w:pict>
      </w:r>
      <w:r>
        <w:rPr>
          <w:rFonts w:ascii="Arial"/>
          <w:color w:val="010101"/>
          <w:w w:val="105"/>
          <w:sz w:val="19"/>
        </w:rPr>
        <w:t>SECTION</w:t>
      </w:r>
      <w:r>
        <w:rPr>
          <w:rFonts w:ascii="Arial"/>
          <w:color w:val="010101"/>
          <w:spacing w:val="-14"/>
          <w:w w:val="105"/>
          <w:sz w:val="19"/>
        </w:rPr>
        <w:t> </w:t>
      </w:r>
      <w:r>
        <w:rPr>
          <w:rFonts w:ascii="Arial"/>
          <w:color w:val="010101"/>
          <w:w w:val="105"/>
          <w:sz w:val="19"/>
        </w:rPr>
        <w:t>1</w:t>
      </w:r>
      <w:r>
        <w:rPr>
          <w:rFonts w:ascii="Arial"/>
          <w:color w:val="010101"/>
          <w:spacing w:val="-11"/>
          <w:w w:val="105"/>
          <w:sz w:val="19"/>
        </w:rPr>
        <w:t> </w:t>
      </w:r>
      <w:r>
        <w:rPr>
          <w:rFonts w:ascii="Arial"/>
          <w:color w:val="010101"/>
          <w:w w:val="105"/>
          <w:sz w:val="19"/>
        </w:rPr>
        <w:t>-</w:t>
      </w:r>
      <w:r>
        <w:rPr>
          <w:rFonts w:ascii="Arial"/>
          <w:color w:val="010101"/>
          <w:spacing w:val="-20"/>
          <w:w w:val="105"/>
          <w:sz w:val="19"/>
        </w:rPr>
        <w:t> </w:t>
      </w:r>
      <w:r>
        <w:rPr>
          <w:rFonts w:ascii="Arial"/>
          <w:color w:val="010101"/>
          <w:w w:val="105"/>
          <w:sz w:val="19"/>
        </w:rPr>
        <w:t>PROCEDURAL MOTIONS</w:t>
      </w:r>
      <w:r>
        <w:rPr>
          <w:rFonts w:ascii="Arial"/>
          <w:color w:val="010101"/>
          <w:spacing w:val="-8"/>
          <w:w w:val="105"/>
          <w:sz w:val="19"/>
        </w:rPr>
        <w:t> </w:t>
      </w:r>
      <w:r>
        <w:rPr>
          <w:rFonts w:ascii="Arial"/>
          <w:color w:val="010101"/>
          <w:w w:val="105"/>
          <w:sz w:val="19"/>
        </w:rPr>
        <w:t>(Procedure) </w:t>
      </w:r>
      <w:r>
        <w:rPr>
          <w:rFonts w:ascii="Arial"/>
          <w:color w:val="010101"/>
          <w:spacing w:val="12"/>
          <w:position w:val="1"/>
          <w:sz w:val="19"/>
        </w:rPr>
        <w:drawing>
          <wp:inline distT="0" distB="0" distL="0" distR="0">
            <wp:extent cx="615950" cy="220217"/>
            <wp:effectExtent l="0" t="0" r="0" b="0"/>
            <wp:docPr id="1" name="image9.jpeg" descr=""/>
            <wp:cNvGraphicFramePr>
              <a:graphicFrameLocks noChangeAspect="1"/>
            </wp:cNvGraphicFramePr>
            <a:graphic>
              <a:graphicData uri="http://schemas.openxmlformats.org/drawingml/2006/picture">
                <pic:pic>
                  <pic:nvPicPr>
                    <pic:cNvPr id="2" name="image9.jpeg"/>
                    <pic:cNvPicPr/>
                  </pic:nvPicPr>
                  <pic:blipFill>
                    <a:blip r:embed="rId195" cstate="print"/>
                    <a:stretch>
                      <a:fillRect/>
                    </a:stretch>
                  </pic:blipFill>
                  <pic:spPr>
                    <a:xfrm>
                      <a:off x="0" y="0"/>
                      <a:ext cx="615950" cy="220217"/>
                    </a:xfrm>
                    <a:prstGeom prst="rect">
                      <a:avLst/>
                    </a:prstGeom>
                  </pic:spPr>
                </pic:pic>
              </a:graphicData>
            </a:graphic>
          </wp:inline>
        </w:drawing>
      </w:r>
      <w:r>
        <w:rPr>
          <w:rFonts w:ascii="Arial"/>
          <w:color w:val="010101"/>
          <w:spacing w:val="12"/>
          <w:position w:val="1"/>
          <w:sz w:val="19"/>
        </w:rPr>
      </w:r>
    </w:p>
    <w:p>
      <w:pPr>
        <w:spacing w:before="8"/>
        <w:ind w:left="122" w:right="0" w:firstLine="0"/>
        <w:jc w:val="left"/>
        <w:rPr>
          <w:rFonts w:ascii="Arial"/>
          <w:sz w:val="19"/>
        </w:rPr>
      </w:pPr>
      <w:r>
        <w:rPr>
          <w:rFonts w:ascii="Arial"/>
          <w:color w:val="0101ED"/>
          <w:w w:val="110"/>
          <w:sz w:val="19"/>
          <w:u w:val="single" w:color="0000EE"/>
        </w:rPr>
        <w:t>Additional Time</w:t>
      </w:r>
      <w:r>
        <w:rPr>
          <w:rFonts w:ascii="Arial"/>
          <w:color w:val="0101ED"/>
          <w:sz w:val="19"/>
          <w:u w:val="single" w:color="0000EE"/>
        </w:rPr>
        <w:t> </w:t>
      </w:r>
    </w:p>
    <w:p>
      <w:pPr>
        <w:spacing w:line="247" w:lineRule="auto" w:before="2"/>
        <w:ind w:left="122" w:right="7893" w:firstLine="0"/>
        <w:jc w:val="both"/>
        <w:rPr>
          <w:rFonts w:ascii="Arial"/>
          <w:sz w:val="19"/>
        </w:rPr>
      </w:pPr>
      <w:r>
        <w:rPr>
          <w:rFonts w:ascii="Arial"/>
          <w:color w:val="0101ED"/>
          <w:w w:val="105"/>
          <w:sz w:val="19"/>
          <w:u w:val="single" w:color="0000EE"/>
        </w:rPr>
        <w:t>Adopt Co-Defendants Motions</w:t>
      </w:r>
      <w:r>
        <w:rPr>
          <w:rFonts w:ascii="Arial"/>
          <w:color w:val="0101ED"/>
          <w:w w:val="105"/>
          <w:sz w:val="19"/>
        </w:rPr>
        <w:t> </w:t>
      </w:r>
      <w:r>
        <w:rPr>
          <w:rFonts w:ascii="Arial"/>
          <w:color w:val="0101ED"/>
          <w:w w:val="105"/>
          <w:sz w:val="19"/>
          <w:u w:val="single" w:color="0000EE"/>
        </w:rPr>
        <w:t>Amend Conditions of Release</w:t>
      </w:r>
      <w:r>
        <w:rPr>
          <w:rFonts w:ascii="Arial"/>
          <w:color w:val="0101ED"/>
          <w:w w:val="105"/>
          <w:sz w:val="19"/>
        </w:rPr>
        <w:t> </w:t>
      </w:r>
      <w:r>
        <w:rPr>
          <w:rFonts w:ascii="Arial"/>
          <w:color w:val="0101ED"/>
          <w:w w:val="105"/>
          <w:sz w:val="19"/>
          <w:u w:val="single" w:color="0000EE"/>
        </w:rPr>
        <w:t>Appeal Bond</w:t>
      </w:r>
      <w:r>
        <w:rPr>
          <w:rFonts w:ascii="Arial"/>
          <w:color w:val="0101ED"/>
          <w:sz w:val="19"/>
          <w:u w:val="single" w:color="0000EE"/>
        </w:rPr>
        <w:t> </w:t>
      </w:r>
    </w:p>
    <w:p>
      <w:pPr>
        <w:spacing w:line="247" w:lineRule="auto" w:before="3"/>
        <w:ind w:left="117" w:right="5826" w:firstLine="0"/>
        <w:jc w:val="left"/>
        <w:rPr>
          <w:rFonts w:ascii="Arial"/>
          <w:sz w:val="19"/>
        </w:rPr>
      </w:pPr>
      <w:r>
        <w:rPr>
          <w:rFonts w:ascii="Arial"/>
          <w:color w:val="0101ED"/>
          <w:w w:val="110"/>
          <w:sz w:val="19"/>
          <w:u w:val="single" w:color="0000EE"/>
        </w:rPr>
        <w:t>Compel Election Between Multiplicitous Counts</w:t>
      </w:r>
      <w:r>
        <w:rPr>
          <w:rFonts w:ascii="Arial"/>
          <w:color w:val="0101ED"/>
          <w:w w:val="110"/>
          <w:sz w:val="19"/>
        </w:rPr>
        <w:t> </w:t>
      </w:r>
      <w:r>
        <w:rPr>
          <w:rFonts w:ascii="Arial"/>
          <w:color w:val="0101ED"/>
          <w:w w:val="110"/>
          <w:sz w:val="19"/>
          <w:u w:val="single" w:color="0000EE"/>
        </w:rPr>
        <w:t>Continue Trial</w:t>
      </w:r>
      <w:r>
        <w:rPr>
          <w:rFonts w:ascii="Arial"/>
          <w:color w:val="0101ED"/>
          <w:spacing w:val="20"/>
          <w:w w:val="110"/>
          <w:sz w:val="19"/>
          <w:u w:val="single" w:color="0000EE"/>
        </w:rPr>
        <w:t> </w:t>
      </w:r>
      <w:r>
        <w:rPr>
          <w:rFonts w:ascii="Arial"/>
          <w:color w:val="0101ED"/>
          <w:w w:val="110"/>
          <w:sz w:val="19"/>
          <w:u w:val="single" w:color="0000EE"/>
        </w:rPr>
        <w:t>1</w:t>
      </w:r>
    </w:p>
    <w:p>
      <w:pPr>
        <w:spacing w:before="1"/>
        <w:ind w:left="121" w:right="0" w:firstLine="0"/>
        <w:jc w:val="left"/>
        <w:rPr>
          <w:rFonts w:ascii="Arial"/>
          <w:sz w:val="19"/>
        </w:rPr>
      </w:pPr>
      <w:r>
        <w:rPr>
          <w:rFonts w:ascii="Arial"/>
          <w:color w:val="0101ED"/>
          <w:w w:val="110"/>
          <w:sz w:val="19"/>
          <w:u w:val="single" w:color="0000EE"/>
        </w:rPr>
        <w:t>Continue Trial</w:t>
      </w:r>
      <w:r>
        <w:rPr>
          <w:rFonts w:ascii="Arial"/>
          <w:color w:val="0101ED"/>
          <w:spacing w:val="12"/>
          <w:w w:val="110"/>
          <w:sz w:val="19"/>
          <w:u w:val="single" w:color="0000EE"/>
        </w:rPr>
        <w:t> </w:t>
      </w:r>
      <w:r>
        <w:rPr>
          <w:rFonts w:ascii="Arial"/>
          <w:color w:val="0101ED"/>
          <w:w w:val="110"/>
          <w:sz w:val="19"/>
          <w:u w:val="single" w:color="0000EE"/>
        </w:rPr>
        <w:t>2</w:t>
      </w:r>
    </w:p>
    <w:p>
      <w:pPr>
        <w:spacing w:line="247" w:lineRule="auto" w:before="8"/>
        <w:ind w:left="116" w:right="7632" w:firstLine="5"/>
        <w:jc w:val="left"/>
        <w:rPr>
          <w:rFonts w:ascii="Arial"/>
          <w:sz w:val="19"/>
        </w:rPr>
      </w:pPr>
      <w:r>
        <w:rPr>
          <w:rFonts w:ascii="Arial"/>
          <w:color w:val="0101ED"/>
          <w:w w:val="110"/>
          <w:sz w:val="19"/>
          <w:u w:val="single" w:color="0000EE"/>
        </w:rPr>
        <w:t>Continue Trial Due to Complexity</w:t>
      </w:r>
      <w:r>
        <w:rPr>
          <w:rFonts w:ascii="Arial"/>
          <w:color w:val="0101ED"/>
          <w:w w:val="110"/>
          <w:sz w:val="19"/>
        </w:rPr>
        <w:t> </w:t>
      </w:r>
      <w:r>
        <w:rPr>
          <w:rFonts w:ascii="Arial"/>
          <w:color w:val="0101ED"/>
          <w:w w:val="110"/>
          <w:sz w:val="19"/>
          <w:u w:val="single" w:color="0000EE"/>
        </w:rPr>
        <w:t>De Nevo Review of Bond</w:t>
      </w:r>
      <w:r>
        <w:rPr>
          <w:rFonts w:ascii="Arial"/>
          <w:color w:val="0101ED"/>
          <w:w w:val="110"/>
          <w:sz w:val="19"/>
        </w:rPr>
        <w:t> </w:t>
      </w:r>
      <w:r>
        <w:rPr>
          <w:rFonts w:ascii="Arial"/>
          <w:color w:val="0101ED"/>
          <w:w w:val="110"/>
          <w:sz w:val="19"/>
          <w:u w:val="single" w:color="0000EE"/>
        </w:rPr>
        <w:t>Dissolution of Stay</w:t>
      </w:r>
    </w:p>
    <w:p>
      <w:pPr>
        <w:spacing w:before="2"/>
        <w:ind w:left="116" w:right="0" w:firstLine="0"/>
        <w:jc w:val="left"/>
        <w:rPr>
          <w:rFonts w:ascii="Arial"/>
          <w:sz w:val="19"/>
        </w:rPr>
      </w:pPr>
      <w:r>
        <w:rPr>
          <w:rFonts w:ascii="Arial"/>
          <w:color w:val="0101ED"/>
          <w:w w:val="105"/>
          <w:sz w:val="19"/>
          <w:u w:val="single" w:color="0000EE"/>
        </w:rPr>
        <w:t>Emergency Release</w:t>
      </w:r>
    </w:p>
    <w:p>
      <w:pPr>
        <w:spacing w:line="242" w:lineRule="auto" w:before="8"/>
        <w:ind w:left="113" w:right="8125" w:firstLine="2"/>
        <w:jc w:val="left"/>
        <w:rPr>
          <w:rFonts w:ascii="Arial"/>
          <w:sz w:val="19"/>
        </w:rPr>
      </w:pPr>
      <w:r>
        <w:rPr>
          <w:rFonts w:ascii="Arial"/>
          <w:color w:val="0101ED"/>
          <w:w w:val="110"/>
          <w:sz w:val="19"/>
          <w:u w:val="single" w:color="0000EE"/>
        </w:rPr>
        <w:t>Exparte Meeting with Judge</w:t>
      </w:r>
      <w:r>
        <w:rPr>
          <w:rFonts w:ascii="Arial"/>
          <w:color w:val="0101ED"/>
          <w:w w:val="110"/>
          <w:sz w:val="19"/>
        </w:rPr>
        <w:t> </w:t>
      </w:r>
      <w:r>
        <w:rPr>
          <w:rFonts w:ascii="Arial"/>
          <w:color w:val="0101ED"/>
          <w:w w:val="110"/>
          <w:sz w:val="19"/>
          <w:u w:val="single" w:color="0000EE"/>
        </w:rPr>
        <w:t>Insanity Notice</w:t>
      </w:r>
    </w:p>
    <w:p>
      <w:pPr>
        <w:spacing w:before="10"/>
        <w:ind w:left="113" w:right="0" w:firstLine="0"/>
        <w:jc w:val="left"/>
        <w:rPr>
          <w:rFonts w:ascii="Arial"/>
          <w:sz w:val="19"/>
        </w:rPr>
      </w:pPr>
      <w:r>
        <w:rPr>
          <w:rFonts w:ascii="Arial"/>
          <w:color w:val="0101ED"/>
          <w:w w:val="110"/>
          <w:sz w:val="19"/>
          <w:u w:val="single" w:color="0000EE"/>
        </w:rPr>
        <w:t>Inspect Jury Records</w:t>
      </w:r>
    </w:p>
    <w:p>
      <w:pPr>
        <w:spacing w:line="247" w:lineRule="auto" w:before="3"/>
        <w:ind w:left="117" w:right="6871" w:hanging="4"/>
        <w:jc w:val="left"/>
        <w:rPr>
          <w:rFonts w:ascii="Arial"/>
          <w:sz w:val="19"/>
        </w:rPr>
      </w:pPr>
      <w:r>
        <w:rPr>
          <w:rFonts w:ascii="Arial"/>
          <w:color w:val="0101ED"/>
          <w:w w:val="110"/>
          <w:sz w:val="19"/>
          <w:u w:val="single" w:color="0000EE"/>
        </w:rPr>
        <w:t>Inventory and Return of Propery</w:t>
      </w:r>
      <w:r>
        <w:rPr>
          <w:rFonts w:ascii="Arial"/>
          <w:color w:val="0101ED"/>
          <w:w w:val="110"/>
          <w:sz w:val="19"/>
        </w:rPr>
        <w:t> </w:t>
      </w:r>
      <w:r>
        <w:rPr>
          <w:rFonts w:ascii="Arial"/>
          <w:color w:val="0101ED"/>
          <w:w w:val="110"/>
          <w:sz w:val="19"/>
          <w:u w:val="single" w:color="0000EE"/>
        </w:rPr>
        <w:t>Opposition to Government Deposition</w:t>
      </w:r>
    </w:p>
    <w:p>
      <w:pPr>
        <w:spacing w:line="247" w:lineRule="auto" w:before="1"/>
        <w:ind w:left="116" w:right="5267" w:firstLine="0"/>
        <w:jc w:val="left"/>
        <w:rPr>
          <w:rFonts w:ascii="Arial"/>
          <w:sz w:val="19"/>
        </w:rPr>
      </w:pPr>
      <w:r>
        <w:rPr>
          <w:rFonts w:ascii="Arial"/>
          <w:color w:val="0101ED"/>
          <w:w w:val="110"/>
          <w:sz w:val="19"/>
          <w:u w:val="single" w:color="0000EE"/>
        </w:rPr>
        <w:t>Preclude AUSA From Filing Documents Under Sea</w:t>
      </w:r>
      <w:r>
        <w:rPr>
          <w:rFonts w:ascii="Arial"/>
          <w:color w:val="0101ED"/>
          <w:w w:val="110"/>
          <w:sz w:val="19"/>
        </w:rPr>
        <w:t>l </w:t>
      </w:r>
      <w:r>
        <w:rPr>
          <w:rFonts w:ascii="Arial"/>
          <w:color w:val="0101ED"/>
          <w:w w:val="110"/>
          <w:sz w:val="19"/>
          <w:u w:val="single" w:color="0000EE"/>
        </w:rPr>
        <w:t>Preclude AUSA From Making Reference to Marine Service</w:t>
      </w:r>
      <w:r>
        <w:rPr>
          <w:rFonts w:ascii="Arial"/>
          <w:color w:val="0101ED"/>
          <w:w w:val="110"/>
          <w:sz w:val="19"/>
        </w:rPr>
        <w:t> </w:t>
      </w:r>
      <w:r>
        <w:rPr>
          <w:rFonts w:ascii="Arial"/>
          <w:color w:val="0101ED"/>
          <w:w w:val="110"/>
          <w:sz w:val="19"/>
          <w:u w:val="single" w:color="0000EE"/>
        </w:rPr>
        <w:t>Preserve Dispatch Tapes</w:t>
      </w:r>
    </w:p>
    <w:p>
      <w:pPr>
        <w:spacing w:line="247" w:lineRule="auto" w:before="3"/>
        <w:ind w:left="116" w:right="8559" w:firstLine="0"/>
        <w:jc w:val="left"/>
        <w:rPr>
          <w:rFonts w:ascii="Arial"/>
          <w:sz w:val="19"/>
        </w:rPr>
      </w:pPr>
      <w:r>
        <w:rPr>
          <w:rFonts w:ascii="Arial"/>
          <w:color w:val="0101ED"/>
          <w:w w:val="105"/>
          <w:sz w:val="19"/>
          <w:u w:val="single" w:color="0000EE"/>
        </w:rPr>
        <w:t>Preserve Evidence</w:t>
      </w:r>
      <w:r>
        <w:rPr>
          <w:rFonts w:ascii="Arial"/>
          <w:color w:val="0101ED"/>
          <w:w w:val="105"/>
          <w:sz w:val="19"/>
        </w:rPr>
        <w:t> </w:t>
      </w:r>
      <w:r>
        <w:rPr>
          <w:rFonts w:ascii="Arial"/>
          <w:color w:val="0101ED"/>
          <w:w w:val="105"/>
          <w:sz w:val="19"/>
          <w:u w:val="single" w:color="0000EE"/>
        </w:rPr>
        <w:t>Preserve IRS Records</w:t>
      </w:r>
      <w:r>
        <w:rPr>
          <w:rFonts w:ascii="Arial"/>
          <w:color w:val="0101ED"/>
          <w:sz w:val="19"/>
          <w:u w:val="single" w:color="0000EE"/>
        </w:rPr>
        <w:t> </w:t>
      </w:r>
    </w:p>
    <w:p>
      <w:pPr>
        <w:spacing w:line="244" w:lineRule="auto" w:before="2"/>
        <w:ind w:left="116" w:right="7406" w:firstLine="0"/>
        <w:jc w:val="left"/>
        <w:rPr>
          <w:rFonts w:ascii="Arial"/>
          <w:sz w:val="19"/>
        </w:rPr>
      </w:pPr>
      <w:r>
        <w:rPr>
          <w:rFonts w:ascii="Arial"/>
          <w:color w:val="0101ED"/>
          <w:w w:val="110"/>
          <w:sz w:val="19"/>
          <w:u w:val="single" w:color="0000EE"/>
        </w:rPr>
        <w:t>Pretrial Subpoena Due Tecum</w:t>
      </w:r>
      <w:r>
        <w:rPr>
          <w:rFonts w:ascii="Arial"/>
          <w:color w:val="0101ED"/>
          <w:w w:val="110"/>
          <w:sz w:val="19"/>
        </w:rPr>
        <w:t> </w:t>
      </w:r>
      <w:r>
        <w:rPr>
          <w:rFonts w:ascii="Arial"/>
          <w:color w:val="0101ED"/>
          <w:w w:val="110"/>
          <w:sz w:val="19"/>
          <w:u w:val="single" w:color="0000EE"/>
        </w:rPr>
        <w:t>Quash Government Subpoena</w:t>
      </w:r>
      <w:r>
        <w:rPr>
          <w:rFonts w:ascii="Arial"/>
          <w:color w:val="0101ED"/>
          <w:w w:val="110"/>
          <w:sz w:val="19"/>
        </w:rPr>
        <w:t> </w:t>
      </w:r>
      <w:r>
        <w:rPr>
          <w:rFonts w:ascii="Arial"/>
          <w:color w:val="0101ED"/>
          <w:w w:val="110"/>
          <w:sz w:val="19"/>
          <w:u w:val="single" w:color="0000EE"/>
        </w:rPr>
        <w:t>Reconsider Conditions of Release</w:t>
      </w:r>
    </w:p>
    <w:p>
      <w:pPr>
        <w:spacing w:line="242" w:lineRule="auto" w:before="9"/>
        <w:ind w:left="116" w:right="4494" w:firstLine="0"/>
        <w:jc w:val="left"/>
        <w:rPr>
          <w:rFonts w:ascii="Arial"/>
          <w:sz w:val="19"/>
        </w:rPr>
      </w:pPr>
      <w:r>
        <w:rPr>
          <w:rFonts w:ascii="Arial"/>
          <w:color w:val="0101ED"/>
          <w:w w:val="110"/>
          <w:sz w:val="19"/>
          <w:u w:val="single" w:color="0000EE"/>
        </w:rPr>
        <w:t>Reply to Governments Motion to Amend Conditions of Release</w:t>
      </w:r>
      <w:r>
        <w:rPr>
          <w:rFonts w:ascii="Arial"/>
          <w:color w:val="0101ED"/>
          <w:w w:val="110"/>
          <w:sz w:val="19"/>
        </w:rPr>
        <w:t> </w:t>
      </w:r>
      <w:r>
        <w:rPr>
          <w:rFonts w:ascii="Arial"/>
          <w:color w:val="0101ED"/>
          <w:w w:val="110"/>
          <w:sz w:val="19"/>
          <w:u w:val="single" w:color="0000EE"/>
        </w:rPr>
        <w:t>Rule 17(b) Subpoena</w:t>
      </w:r>
    </w:p>
    <w:p>
      <w:pPr>
        <w:spacing w:line="247" w:lineRule="auto" w:before="5"/>
        <w:ind w:left="117" w:right="9387" w:firstLine="0"/>
        <w:jc w:val="left"/>
        <w:rPr>
          <w:rFonts w:ascii="Arial"/>
          <w:sz w:val="19"/>
        </w:rPr>
      </w:pPr>
      <w:r>
        <w:rPr>
          <w:rFonts w:ascii="Arial"/>
          <w:color w:val="0101ED"/>
          <w:w w:val="110"/>
          <w:sz w:val="19"/>
          <w:u w:val="single" w:color="0000EE"/>
        </w:rPr>
        <w:t>Sever Counts</w:t>
      </w:r>
      <w:r>
        <w:rPr>
          <w:rFonts w:ascii="Arial"/>
          <w:color w:val="0101ED"/>
          <w:w w:val="110"/>
          <w:sz w:val="19"/>
        </w:rPr>
        <w:t> </w:t>
      </w:r>
      <w:r>
        <w:rPr>
          <w:rFonts w:ascii="Arial"/>
          <w:color w:val="0101ED"/>
          <w:w w:val="110"/>
          <w:sz w:val="19"/>
          <w:u w:val="single" w:color="0000EE"/>
        </w:rPr>
        <w:t>Sever Counts</w:t>
      </w:r>
    </w:p>
    <w:p>
      <w:pPr>
        <w:spacing w:line="247" w:lineRule="auto" w:before="2"/>
        <w:ind w:left="117" w:right="7902" w:firstLine="0"/>
        <w:jc w:val="left"/>
        <w:rPr>
          <w:rFonts w:ascii="Arial"/>
          <w:sz w:val="19"/>
        </w:rPr>
      </w:pPr>
      <w:r>
        <w:rPr>
          <w:rFonts w:ascii="Arial"/>
          <w:color w:val="0101ED"/>
          <w:w w:val="110"/>
          <w:sz w:val="19"/>
          <w:u w:val="single" w:color="0000EE"/>
        </w:rPr>
        <w:t>Sever Counts and Defendants</w:t>
      </w:r>
      <w:r>
        <w:rPr>
          <w:rFonts w:ascii="Arial"/>
          <w:color w:val="0101ED"/>
          <w:w w:val="110"/>
          <w:sz w:val="19"/>
        </w:rPr>
        <w:t> </w:t>
      </w:r>
      <w:r>
        <w:rPr>
          <w:rFonts w:ascii="Arial"/>
          <w:color w:val="0101ED"/>
          <w:w w:val="110"/>
          <w:sz w:val="19"/>
          <w:u w:val="single" w:color="0000EE"/>
        </w:rPr>
        <w:t>Sever Counts and Defendants</w:t>
      </w:r>
      <w:r>
        <w:rPr>
          <w:rFonts w:ascii="Arial"/>
          <w:color w:val="0101ED"/>
          <w:w w:val="110"/>
          <w:sz w:val="19"/>
        </w:rPr>
        <w:t> </w:t>
      </w:r>
      <w:r>
        <w:rPr>
          <w:rFonts w:ascii="Arial"/>
          <w:color w:val="0101ED"/>
          <w:w w:val="110"/>
          <w:sz w:val="19"/>
          <w:u w:val="single" w:color="0000EE"/>
        </w:rPr>
        <w:t>Strike Surplusage</w:t>
      </w:r>
    </w:p>
    <w:p>
      <w:pPr>
        <w:spacing w:line="247" w:lineRule="auto" w:before="2"/>
        <w:ind w:left="117" w:right="8559" w:firstLine="0"/>
        <w:jc w:val="left"/>
        <w:rPr>
          <w:rFonts w:ascii="Arial"/>
          <w:sz w:val="19"/>
        </w:rPr>
      </w:pPr>
      <w:r>
        <w:rPr>
          <w:rFonts w:ascii="Arial"/>
          <w:color w:val="0101ED"/>
          <w:w w:val="110"/>
          <w:sz w:val="19"/>
          <w:u w:val="single" w:color="0000EE"/>
        </w:rPr>
        <w:t>Strike Surplusage</w:t>
      </w:r>
      <w:r>
        <w:rPr>
          <w:rFonts w:ascii="Arial"/>
          <w:color w:val="0101ED"/>
          <w:w w:val="110"/>
          <w:sz w:val="19"/>
        </w:rPr>
        <w:t> </w:t>
      </w:r>
      <w:r>
        <w:rPr>
          <w:rFonts w:ascii="Arial"/>
          <w:color w:val="0101ED"/>
          <w:w w:val="110"/>
          <w:sz w:val="19"/>
          <w:u w:val="single" w:color="0000EE"/>
        </w:rPr>
        <w:t>Strike Surplusage</w:t>
      </w:r>
      <w:r>
        <w:rPr>
          <w:rFonts w:ascii="Arial"/>
          <w:color w:val="0101ED"/>
          <w:w w:val="110"/>
          <w:sz w:val="19"/>
        </w:rPr>
        <w:t> </w:t>
      </w:r>
      <w:r>
        <w:rPr>
          <w:rFonts w:ascii="Arial"/>
          <w:color w:val="0101ED"/>
          <w:w w:val="110"/>
          <w:sz w:val="19"/>
          <w:u w:val="single" w:color="0000EE"/>
        </w:rPr>
        <w:t>Transport Defendant</w:t>
      </w:r>
      <w:r>
        <w:rPr>
          <w:rFonts w:ascii="Arial"/>
          <w:color w:val="0101ED"/>
          <w:sz w:val="19"/>
          <w:u w:val="single" w:color="0000EE"/>
        </w:rPr>
        <w:t> </w:t>
      </w:r>
    </w:p>
    <w:p>
      <w:pPr>
        <w:spacing w:line="254" w:lineRule="auto" w:before="0"/>
        <w:ind w:left="121" w:right="8125" w:hanging="4"/>
        <w:jc w:val="left"/>
        <w:rPr>
          <w:rFonts w:ascii="Arial"/>
          <w:sz w:val="19"/>
        </w:rPr>
      </w:pPr>
      <w:r>
        <w:rPr>
          <w:rFonts w:ascii="Arial"/>
          <w:color w:val="0101ED"/>
          <w:w w:val="105"/>
          <w:sz w:val="19"/>
          <w:u w:val="single" w:color="0000EE"/>
        </w:rPr>
        <w:t>Travel Funds for </w:t>
      </w:r>
      <w:r>
        <w:rPr>
          <w:rFonts w:ascii="Arial"/>
          <w:color w:val="0101ED"/>
          <w:spacing w:val="-3"/>
          <w:w w:val="105"/>
          <w:sz w:val="19"/>
          <w:u w:val="single" w:color="0000EE"/>
        </w:rPr>
        <w:t>Defendant</w:t>
      </w:r>
      <w:r>
        <w:rPr>
          <w:rFonts w:ascii="Arial"/>
          <w:color w:val="0101ED"/>
          <w:spacing w:val="-3"/>
          <w:w w:val="105"/>
          <w:sz w:val="19"/>
        </w:rPr>
        <w:t> </w:t>
      </w:r>
      <w:r>
        <w:rPr>
          <w:rFonts w:ascii="Arial"/>
          <w:color w:val="0101ED"/>
          <w:w w:val="105"/>
          <w:sz w:val="19"/>
          <w:u w:val="thick" w:color="0101ED"/>
        </w:rPr>
        <w:t>Venue</w:t>
      </w:r>
    </w:p>
    <w:p>
      <w:pPr>
        <w:spacing w:line="207" w:lineRule="exact" w:before="0"/>
        <w:ind w:left="121" w:right="0" w:firstLine="0"/>
        <w:jc w:val="left"/>
        <w:rPr>
          <w:rFonts w:ascii="Arial"/>
          <w:sz w:val="19"/>
        </w:rPr>
      </w:pPr>
      <w:r>
        <w:rPr>
          <w:rFonts w:ascii="Arial"/>
          <w:color w:val="0101ED"/>
          <w:w w:val="105"/>
          <w:sz w:val="19"/>
          <w:u w:val="thick" w:color="0101ED"/>
        </w:rPr>
        <w:t>Venue</w:t>
      </w:r>
    </w:p>
    <w:p>
      <w:pPr>
        <w:spacing w:after="0" w:line="207" w:lineRule="exact"/>
        <w:jc w:val="left"/>
        <w:rPr>
          <w:rFonts w:ascii="Arial"/>
          <w:sz w:val="19"/>
        </w:rPr>
        <w:sectPr>
          <w:headerReference w:type="default" r:id="rId190"/>
          <w:footerReference w:type="default" r:id="rId191"/>
          <w:pgSz w:w="12240" w:h="15840"/>
          <w:pgMar w:header="276" w:footer="234" w:top="460" w:bottom="420" w:left="580" w:right="820"/>
          <w:pgNumType w:start="1"/>
        </w:sectPr>
      </w:pPr>
    </w:p>
    <w:p>
      <w:pPr>
        <w:spacing w:line="247" w:lineRule="auto" w:before="110"/>
        <w:ind w:left="119" w:right="9387" w:firstLine="1"/>
        <w:jc w:val="left"/>
        <w:rPr>
          <w:rFonts w:ascii="Arial"/>
          <w:sz w:val="19"/>
        </w:rPr>
      </w:pPr>
      <w:r>
        <w:rPr>
          <w:rFonts w:ascii="Arial"/>
          <w:color w:val="0101ED"/>
          <w:w w:val="105"/>
          <w:sz w:val="19"/>
          <w:u w:val="thick" w:color="0101ED"/>
        </w:rPr>
        <w:t>Venue</w:t>
      </w:r>
      <w:r>
        <w:rPr>
          <w:rFonts w:ascii="Arial"/>
          <w:color w:val="0101ED"/>
          <w:w w:val="105"/>
          <w:sz w:val="19"/>
        </w:rPr>
        <w:t> </w:t>
      </w:r>
      <w:r>
        <w:rPr>
          <w:rFonts w:ascii="Arial"/>
          <w:color w:val="0101ED"/>
          <w:w w:val="105"/>
          <w:sz w:val="19"/>
          <w:u w:val="single" w:color="0000EE"/>
        </w:rPr>
        <w:t>Withdraw</w:t>
      </w:r>
    </w:p>
    <w:p>
      <w:pPr>
        <w:spacing w:line="247" w:lineRule="auto" w:before="1"/>
        <w:ind w:left="119" w:right="8559" w:firstLine="0"/>
        <w:jc w:val="left"/>
        <w:rPr>
          <w:rFonts w:ascii="Arial"/>
          <w:sz w:val="19"/>
        </w:rPr>
      </w:pPr>
      <w:r>
        <w:rPr>
          <w:rFonts w:ascii="Arial"/>
          <w:color w:val="0101ED"/>
          <w:w w:val="110"/>
          <w:sz w:val="19"/>
          <w:u w:val="single" w:color="0000EE"/>
        </w:rPr>
        <w:t>Writ Ad Testificacdum</w:t>
      </w:r>
      <w:r>
        <w:rPr>
          <w:rFonts w:ascii="Arial"/>
          <w:color w:val="0101ED"/>
          <w:w w:val="110"/>
          <w:sz w:val="19"/>
        </w:rPr>
        <w:t> </w:t>
      </w:r>
      <w:r>
        <w:rPr>
          <w:rFonts w:ascii="Arial"/>
          <w:color w:val="0101ED"/>
          <w:w w:val="110"/>
          <w:sz w:val="19"/>
          <w:u w:val="single" w:color="0000EE"/>
        </w:rPr>
        <w:t>Writ Habeas Corpus</w:t>
      </w:r>
    </w:p>
    <w:p>
      <w:pPr>
        <w:pStyle w:val="BodyText"/>
        <w:spacing w:before="4"/>
        <w:rPr>
          <w:rFonts w:ascii="Arial"/>
          <w:sz w:val="20"/>
        </w:rPr>
      </w:pPr>
    </w:p>
    <w:p>
      <w:pPr>
        <w:spacing w:before="0"/>
        <w:ind w:left="117" w:right="0" w:firstLine="0"/>
        <w:jc w:val="left"/>
        <w:rPr>
          <w:rFonts w:ascii="Arial"/>
          <w:sz w:val="19"/>
        </w:rPr>
      </w:pPr>
      <w:r>
        <w:rPr>
          <w:rFonts w:ascii="Arial"/>
          <w:color w:val="030303"/>
          <w:w w:val="105"/>
          <w:sz w:val="19"/>
          <w:u w:val="single" w:color="000000"/>
        </w:rPr>
        <w:t>SECTION 2 - MOTIONS TO DISMISS INDICTMENT</w:t>
      </w:r>
      <w:r>
        <w:rPr>
          <w:rFonts w:ascii="Arial"/>
          <w:color w:val="030303"/>
          <w:spacing w:val="-18"/>
          <w:w w:val="105"/>
          <w:sz w:val="19"/>
          <w:u w:val="single" w:color="000000"/>
        </w:rPr>
        <w:t> </w:t>
      </w:r>
      <w:r>
        <w:rPr>
          <w:rFonts w:ascii="Arial"/>
          <w:color w:val="030303"/>
          <w:w w:val="105"/>
          <w:sz w:val="19"/>
          <w:u w:val="single" w:color="000000"/>
        </w:rPr>
        <w:t>(Dismiss) </w:t>
      </w:r>
      <w:r>
        <w:rPr>
          <w:rFonts w:ascii="Arial"/>
          <w:color w:val="030303"/>
          <w:spacing w:val="13"/>
          <w:sz w:val="19"/>
        </w:rPr>
        <w:drawing>
          <wp:inline distT="0" distB="0" distL="0" distR="0">
            <wp:extent cx="609346" cy="220218"/>
            <wp:effectExtent l="0" t="0" r="0" b="0"/>
            <wp:docPr id="3" name="image10.jpeg" descr=""/>
            <wp:cNvGraphicFramePr>
              <a:graphicFrameLocks noChangeAspect="1"/>
            </wp:cNvGraphicFramePr>
            <a:graphic>
              <a:graphicData uri="http://schemas.openxmlformats.org/drawingml/2006/picture">
                <pic:pic>
                  <pic:nvPicPr>
                    <pic:cNvPr id="4" name="image10.jpeg"/>
                    <pic:cNvPicPr/>
                  </pic:nvPicPr>
                  <pic:blipFill>
                    <a:blip r:embed="rId196" cstate="print"/>
                    <a:stretch>
                      <a:fillRect/>
                    </a:stretch>
                  </pic:blipFill>
                  <pic:spPr>
                    <a:xfrm>
                      <a:off x="0" y="0"/>
                      <a:ext cx="609346" cy="220218"/>
                    </a:xfrm>
                    <a:prstGeom prst="rect">
                      <a:avLst/>
                    </a:prstGeom>
                  </pic:spPr>
                </pic:pic>
              </a:graphicData>
            </a:graphic>
          </wp:inline>
        </w:drawing>
      </w:r>
      <w:r>
        <w:rPr>
          <w:rFonts w:ascii="Arial"/>
          <w:color w:val="030303"/>
          <w:spacing w:val="13"/>
          <w:sz w:val="19"/>
        </w:rPr>
      </w:r>
    </w:p>
    <w:p>
      <w:pPr>
        <w:spacing w:line="247" w:lineRule="auto" w:before="248"/>
        <w:ind w:left="115" w:right="5609" w:firstLine="0"/>
        <w:jc w:val="both"/>
        <w:rPr>
          <w:rFonts w:ascii="Arial"/>
          <w:sz w:val="19"/>
        </w:rPr>
      </w:pPr>
      <w:r>
        <w:rPr>
          <w:rFonts w:ascii="Arial"/>
          <w:color w:val="0101ED"/>
          <w:w w:val="110"/>
          <w:sz w:val="19"/>
          <w:u w:val="single" w:color="0000EE"/>
        </w:rPr>
        <w:t>1326(b) Underlying Felony is not an Aggravated </w:t>
      </w:r>
      <w:r>
        <w:rPr>
          <w:rFonts w:ascii="Arial"/>
          <w:color w:val="0101ED"/>
          <w:spacing w:val="-5"/>
          <w:w w:val="110"/>
          <w:sz w:val="19"/>
          <w:u w:val="single" w:color="0000EE"/>
        </w:rPr>
        <w:t>Felony</w:t>
      </w:r>
      <w:r>
        <w:rPr>
          <w:rFonts w:ascii="Arial"/>
          <w:color w:val="0101ED"/>
          <w:spacing w:val="-5"/>
          <w:w w:val="110"/>
          <w:sz w:val="19"/>
        </w:rPr>
        <w:t> </w:t>
      </w:r>
      <w:r>
        <w:rPr>
          <w:rFonts w:ascii="Arial"/>
          <w:color w:val="0101ED"/>
          <w:w w:val="110"/>
          <w:sz w:val="19"/>
          <w:u w:val="single" w:color="0000EE"/>
        </w:rPr>
        <w:t>1326(b) Underlying Felony is not an Aggravated </w:t>
      </w:r>
      <w:r>
        <w:rPr>
          <w:rFonts w:ascii="Arial"/>
          <w:color w:val="0101ED"/>
          <w:spacing w:val="-3"/>
          <w:w w:val="110"/>
          <w:sz w:val="19"/>
          <w:u w:val="single" w:color="0000EE"/>
        </w:rPr>
        <w:t>Felony</w:t>
      </w:r>
      <w:r>
        <w:rPr>
          <w:rFonts w:ascii="Arial"/>
          <w:color w:val="0101ED"/>
          <w:spacing w:val="-3"/>
          <w:w w:val="110"/>
          <w:sz w:val="19"/>
        </w:rPr>
        <w:t> </w:t>
      </w:r>
      <w:r>
        <w:rPr>
          <w:rFonts w:ascii="Arial"/>
          <w:color w:val="0101ED"/>
          <w:w w:val="110"/>
          <w:sz w:val="19"/>
          <w:u w:val="single" w:color="0000EE"/>
        </w:rPr>
        <w:t>922(g) Unconstitutiona</w:t>
      </w:r>
      <w:r>
        <w:rPr>
          <w:rFonts w:ascii="Arial"/>
          <w:color w:val="0101ED"/>
          <w:w w:val="110"/>
          <w:sz w:val="19"/>
        </w:rPr>
        <w:t>l</w:t>
      </w:r>
    </w:p>
    <w:p>
      <w:pPr>
        <w:spacing w:line="247" w:lineRule="auto" w:before="0"/>
        <w:ind w:left="118" w:right="4494" w:firstLine="0"/>
        <w:jc w:val="left"/>
        <w:rPr>
          <w:rFonts w:ascii="Arial"/>
          <w:sz w:val="19"/>
        </w:rPr>
      </w:pPr>
      <w:r>
        <w:rPr>
          <w:rFonts w:ascii="Arial"/>
          <w:color w:val="0101ED"/>
          <w:w w:val="110"/>
          <w:sz w:val="19"/>
          <w:u w:val="single" w:color="0000EE"/>
        </w:rPr>
        <w:t>922(g) Unconstitutiona</w:t>
      </w:r>
      <w:r>
        <w:rPr>
          <w:rFonts w:ascii="Arial"/>
          <w:color w:val="0101ED"/>
          <w:w w:val="110"/>
          <w:sz w:val="19"/>
        </w:rPr>
        <w:t>l </w:t>
      </w:r>
      <w:r>
        <w:rPr>
          <w:rFonts w:ascii="Arial"/>
          <w:color w:val="030303"/>
          <w:w w:val="110"/>
          <w:sz w:val="19"/>
        </w:rPr>
        <w:t>- US District Court for Northern California </w:t>
      </w:r>
      <w:r>
        <w:rPr>
          <w:rFonts w:ascii="Arial"/>
          <w:color w:val="0101ED"/>
          <w:w w:val="110"/>
          <w:sz w:val="19"/>
          <w:u w:val="single" w:color="0000EE"/>
        </w:rPr>
        <w:t>922(g) Unconstitutiona</w:t>
      </w:r>
      <w:r>
        <w:rPr>
          <w:rFonts w:ascii="Arial"/>
          <w:color w:val="0101ED"/>
          <w:w w:val="110"/>
          <w:sz w:val="19"/>
        </w:rPr>
        <w:t>l </w:t>
      </w:r>
      <w:r>
        <w:rPr>
          <w:rFonts w:ascii="Arial"/>
          <w:color w:val="030303"/>
          <w:w w:val="110"/>
          <w:sz w:val="19"/>
        </w:rPr>
        <w:t>- Superior Court, Washington DC</w:t>
      </w:r>
    </w:p>
    <w:p>
      <w:pPr>
        <w:spacing w:before="0"/>
        <w:ind w:left="117" w:right="0" w:firstLine="0"/>
        <w:jc w:val="left"/>
        <w:rPr>
          <w:rFonts w:ascii="Arial"/>
          <w:sz w:val="19"/>
        </w:rPr>
      </w:pPr>
      <w:r>
        <w:rPr>
          <w:rFonts w:ascii="Arial"/>
          <w:color w:val="0101ED"/>
          <w:w w:val="120"/>
          <w:sz w:val="19"/>
          <w:u w:val="thick" w:color="0101ED"/>
        </w:rPr>
        <w:t>Civi</w:t>
      </w:r>
      <w:r>
        <w:rPr>
          <w:rFonts w:ascii="Arial"/>
          <w:color w:val="0101ED"/>
          <w:w w:val="120"/>
          <w:sz w:val="19"/>
        </w:rPr>
        <w:t>l</w:t>
      </w:r>
    </w:p>
    <w:p>
      <w:pPr>
        <w:spacing w:before="7"/>
        <w:ind w:left="116" w:right="0" w:firstLine="0"/>
        <w:jc w:val="left"/>
        <w:rPr>
          <w:rFonts w:ascii="Arial"/>
          <w:sz w:val="19"/>
        </w:rPr>
      </w:pPr>
      <w:r>
        <w:rPr>
          <w:rFonts w:ascii="Arial"/>
          <w:color w:val="0101ED"/>
          <w:w w:val="105"/>
          <w:sz w:val="19"/>
          <w:u w:val="single" w:color="0000EE"/>
        </w:rPr>
        <w:t>Defendant is a Juvenile</w:t>
      </w:r>
    </w:p>
    <w:p>
      <w:pPr>
        <w:spacing w:line="247" w:lineRule="auto" w:before="7"/>
        <w:ind w:left="116" w:right="5826" w:firstLine="0"/>
        <w:jc w:val="left"/>
        <w:rPr>
          <w:rFonts w:ascii="Arial"/>
          <w:sz w:val="19"/>
        </w:rPr>
      </w:pPr>
      <w:r>
        <w:rPr>
          <w:rFonts w:ascii="Arial"/>
          <w:color w:val="0101ED"/>
          <w:w w:val="110"/>
          <w:sz w:val="19"/>
          <w:u w:val="single" w:color="0000EE"/>
        </w:rPr>
        <w:t>Deportation Proceeding in Violation of Due Process</w:t>
      </w:r>
      <w:r>
        <w:rPr>
          <w:rFonts w:ascii="Arial"/>
          <w:color w:val="0101ED"/>
          <w:w w:val="110"/>
          <w:sz w:val="19"/>
        </w:rPr>
        <w:t> </w:t>
      </w:r>
      <w:r>
        <w:rPr>
          <w:rFonts w:ascii="Arial"/>
          <w:color w:val="0101ED"/>
          <w:w w:val="110"/>
          <w:sz w:val="19"/>
          <w:u w:val="single" w:color="0000EE"/>
        </w:rPr>
        <w:t>Destruction of Evidence</w:t>
      </w:r>
    </w:p>
    <w:p>
      <w:pPr>
        <w:spacing w:line="247" w:lineRule="auto" w:before="2"/>
        <w:ind w:left="116" w:right="7740" w:firstLine="0"/>
        <w:jc w:val="left"/>
        <w:rPr>
          <w:rFonts w:ascii="Arial"/>
          <w:sz w:val="19"/>
        </w:rPr>
      </w:pPr>
      <w:r>
        <w:rPr>
          <w:rFonts w:ascii="Arial"/>
          <w:color w:val="0101ED"/>
          <w:w w:val="110"/>
          <w:sz w:val="19"/>
          <w:u w:val="single" w:color="0000EE"/>
        </w:rPr>
        <w:t>Double Jeopardy After Mistrial</w:t>
      </w:r>
      <w:r>
        <w:rPr>
          <w:rFonts w:ascii="Arial"/>
          <w:color w:val="0101ED"/>
          <w:w w:val="110"/>
          <w:sz w:val="19"/>
        </w:rPr>
        <w:t> </w:t>
      </w:r>
      <w:r>
        <w:rPr>
          <w:rFonts w:ascii="Arial"/>
          <w:color w:val="0101ED"/>
          <w:w w:val="110"/>
          <w:sz w:val="19"/>
          <w:u w:val="single" w:color="0000EE"/>
        </w:rPr>
        <w:t>Double Jeopardy, Same</w:t>
      </w:r>
      <w:r>
        <w:rPr>
          <w:rFonts w:ascii="Arial"/>
          <w:color w:val="0101ED"/>
          <w:spacing w:val="-41"/>
          <w:w w:val="110"/>
          <w:sz w:val="19"/>
          <w:u w:val="single" w:color="0000EE"/>
        </w:rPr>
        <w:t> </w:t>
      </w:r>
      <w:r>
        <w:rPr>
          <w:rFonts w:ascii="Arial"/>
          <w:color w:val="0101ED"/>
          <w:spacing w:val="-4"/>
          <w:w w:val="110"/>
          <w:sz w:val="19"/>
          <w:u w:val="single" w:color="0000EE"/>
        </w:rPr>
        <w:t>Offense</w:t>
      </w:r>
      <w:r>
        <w:rPr>
          <w:rFonts w:ascii="Arial"/>
          <w:color w:val="0101ED"/>
          <w:spacing w:val="-4"/>
          <w:w w:val="110"/>
          <w:sz w:val="19"/>
        </w:rPr>
        <w:t> </w:t>
      </w:r>
      <w:r>
        <w:rPr>
          <w:rFonts w:ascii="Arial"/>
          <w:color w:val="0101ED"/>
          <w:w w:val="110"/>
          <w:sz w:val="19"/>
          <w:u w:val="single" w:color="0000EE"/>
        </w:rPr>
        <w:t>Duplicity</w:t>
      </w:r>
      <w:r>
        <w:rPr>
          <w:rFonts w:ascii="Arial"/>
          <w:color w:val="0101ED"/>
          <w:spacing w:val="-26"/>
          <w:sz w:val="19"/>
          <w:u w:val="single" w:color="0000EE"/>
        </w:rPr>
        <w:t> </w:t>
      </w:r>
    </w:p>
    <w:p>
      <w:pPr>
        <w:spacing w:line="247" w:lineRule="auto" w:before="3"/>
        <w:ind w:left="116" w:right="9387" w:firstLine="0"/>
        <w:jc w:val="left"/>
        <w:rPr>
          <w:rFonts w:ascii="Arial"/>
          <w:sz w:val="19"/>
        </w:rPr>
      </w:pPr>
      <w:r>
        <w:rPr>
          <w:rFonts w:ascii="Arial"/>
          <w:color w:val="0101ED"/>
          <w:w w:val="110"/>
          <w:sz w:val="19"/>
          <w:u w:val="single" w:color="0000EE"/>
        </w:rPr>
        <w:t>Estoppal</w:t>
      </w:r>
      <w:r>
        <w:rPr>
          <w:rFonts w:ascii="Arial"/>
          <w:color w:val="0101ED"/>
          <w:w w:val="110"/>
          <w:sz w:val="19"/>
        </w:rPr>
        <w:t> </w:t>
      </w:r>
      <w:r>
        <w:rPr>
          <w:rFonts w:ascii="Arial"/>
          <w:color w:val="0101ED"/>
          <w:w w:val="110"/>
          <w:sz w:val="19"/>
          <w:u w:val="single" w:color="0000EE"/>
        </w:rPr>
        <w:t>Estoppal</w:t>
      </w:r>
      <w:r>
        <w:rPr>
          <w:rFonts w:ascii="Arial"/>
          <w:color w:val="0101ED"/>
          <w:spacing w:val="24"/>
          <w:sz w:val="19"/>
          <w:u w:val="single" w:color="0000EE"/>
        </w:rPr>
        <w:t> </w:t>
      </w:r>
    </w:p>
    <w:p>
      <w:pPr>
        <w:spacing w:line="247" w:lineRule="auto" w:before="0"/>
        <w:ind w:left="115" w:right="7632" w:firstLine="0"/>
        <w:jc w:val="left"/>
        <w:rPr>
          <w:rFonts w:ascii="Arial"/>
          <w:sz w:val="19"/>
        </w:rPr>
      </w:pPr>
      <w:r>
        <w:rPr>
          <w:rFonts w:ascii="Arial"/>
          <w:color w:val="0101ED"/>
          <w:w w:val="110"/>
          <w:sz w:val="19"/>
          <w:u w:val="single" w:color="0000EE"/>
        </w:rPr>
        <w:t>Failure to Allege an Offense</w:t>
      </w:r>
      <w:r>
        <w:rPr>
          <w:rFonts w:ascii="Arial"/>
          <w:color w:val="0101ED"/>
          <w:w w:val="110"/>
          <w:sz w:val="19"/>
        </w:rPr>
        <w:t> </w:t>
      </w:r>
      <w:r>
        <w:rPr>
          <w:rFonts w:ascii="Arial"/>
          <w:color w:val="0101ED"/>
          <w:w w:val="110"/>
          <w:sz w:val="19"/>
          <w:u w:val="single" w:color="0000EE"/>
        </w:rPr>
        <w:t>Failure to Allege an Offense</w:t>
      </w:r>
    </w:p>
    <w:p>
      <w:pPr>
        <w:spacing w:line="247" w:lineRule="auto" w:before="0"/>
        <w:ind w:left="115" w:right="6871" w:firstLine="0"/>
        <w:jc w:val="left"/>
        <w:rPr>
          <w:rFonts w:ascii="Arial"/>
          <w:sz w:val="19"/>
        </w:rPr>
      </w:pPr>
      <w:r>
        <w:rPr>
          <w:rFonts w:ascii="Arial"/>
          <w:color w:val="0101ED"/>
          <w:w w:val="110"/>
          <w:sz w:val="19"/>
          <w:u w:val="single" w:color="0000EE"/>
        </w:rPr>
        <w:t>Failure to Preserve Exculpatory Evidence</w:t>
      </w:r>
      <w:r>
        <w:rPr>
          <w:rFonts w:ascii="Arial"/>
          <w:color w:val="0101ED"/>
          <w:w w:val="110"/>
          <w:sz w:val="19"/>
        </w:rPr>
        <w:t> </w:t>
      </w:r>
      <w:r>
        <w:rPr>
          <w:rFonts w:ascii="Arial"/>
          <w:color w:val="0101ED"/>
          <w:w w:val="110"/>
          <w:sz w:val="19"/>
          <w:u w:val="single" w:color="0000EE"/>
        </w:rPr>
        <w:t>Fifth Amendment</w:t>
      </w:r>
    </w:p>
    <w:p>
      <w:pPr>
        <w:spacing w:line="247" w:lineRule="auto" w:before="0"/>
        <w:ind w:left="122" w:right="4989" w:hanging="7"/>
        <w:jc w:val="left"/>
        <w:rPr>
          <w:rFonts w:ascii="Arial"/>
          <w:b/>
          <w:sz w:val="19"/>
        </w:rPr>
      </w:pPr>
      <w:r>
        <w:rPr>
          <w:rFonts w:ascii="Arial"/>
          <w:color w:val="0101ED"/>
          <w:w w:val="110"/>
          <w:sz w:val="19"/>
          <w:u w:val="single" w:color="0000EE"/>
        </w:rPr>
        <w:t>Hobbs Act (No Interstate Nexis, Double Jeopardy with 924(c))</w:t>
      </w:r>
      <w:r>
        <w:rPr>
          <w:rFonts w:ascii="Arial"/>
          <w:color w:val="0101ED"/>
          <w:w w:val="110"/>
          <w:sz w:val="19"/>
        </w:rPr>
        <w:t> </w:t>
      </w:r>
      <w:r>
        <w:rPr>
          <w:rFonts w:ascii="Arial"/>
          <w:color w:val="0101ED"/>
          <w:w w:val="110"/>
          <w:sz w:val="19"/>
          <w:u w:val="single" w:color="0000EE"/>
        </w:rPr>
        <w:t>Lack of Jurisdiction of </w:t>
      </w:r>
      <w:r>
        <w:rPr>
          <w:rFonts w:ascii="Arial"/>
          <w:b/>
          <w:color w:val="0101ED"/>
          <w:w w:val="110"/>
          <w:sz w:val="19"/>
          <w:u w:val="single" w:color="0000EE"/>
        </w:rPr>
        <w:t>SAUSA</w:t>
      </w:r>
    </w:p>
    <w:p>
      <w:pPr>
        <w:spacing w:line="247" w:lineRule="auto" w:before="1"/>
        <w:ind w:left="122" w:right="7406" w:firstLine="0"/>
        <w:jc w:val="left"/>
        <w:rPr>
          <w:rFonts w:ascii="Arial"/>
          <w:sz w:val="19"/>
        </w:rPr>
      </w:pPr>
      <w:r>
        <w:rPr>
          <w:rFonts w:ascii="Arial"/>
          <w:color w:val="0101ED"/>
          <w:w w:val="115"/>
          <w:sz w:val="19"/>
          <w:u w:val="single" w:color="0000EE"/>
        </w:rPr>
        <w:t>Lack of Subject Matter </w:t>
      </w:r>
      <w:r>
        <w:rPr>
          <w:rFonts w:ascii="Arial"/>
          <w:color w:val="0101ED"/>
          <w:spacing w:val="-3"/>
          <w:w w:val="115"/>
          <w:sz w:val="19"/>
          <w:u w:val="single" w:color="0000EE"/>
        </w:rPr>
        <w:t>Jurisdiction</w:t>
      </w:r>
      <w:r>
        <w:rPr>
          <w:rFonts w:ascii="Arial"/>
          <w:color w:val="0101ED"/>
          <w:spacing w:val="-3"/>
          <w:w w:val="115"/>
          <w:sz w:val="19"/>
        </w:rPr>
        <w:t> </w:t>
      </w:r>
      <w:r>
        <w:rPr>
          <w:rFonts w:ascii="Arial"/>
          <w:color w:val="0101ED"/>
          <w:w w:val="115"/>
          <w:sz w:val="19"/>
          <w:u w:val="thick" w:color="0101ED"/>
        </w:rPr>
        <w:t>Lopez</w:t>
      </w:r>
    </w:p>
    <w:p>
      <w:pPr>
        <w:spacing w:line="247" w:lineRule="auto" w:before="2"/>
        <w:ind w:left="116" w:right="8125" w:firstLine="0"/>
        <w:jc w:val="left"/>
        <w:rPr>
          <w:rFonts w:ascii="Arial"/>
          <w:sz w:val="19"/>
        </w:rPr>
      </w:pPr>
      <w:r>
        <w:rPr>
          <w:rFonts w:ascii="Arial"/>
          <w:color w:val="0101ED"/>
          <w:w w:val="110"/>
          <w:sz w:val="19"/>
          <w:u w:val="single" w:color="0000EE"/>
        </w:rPr>
        <w:t>Pre-Grand Jury Publicity</w:t>
      </w:r>
      <w:r>
        <w:rPr>
          <w:rFonts w:ascii="Arial"/>
          <w:color w:val="0101ED"/>
          <w:w w:val="110"/>
          <w:sz w:val="19"/>
        </w:rPr>
        <w:t> </w:t>
      </w:r>
      <w:r>
        <w:rPr>
          <w:rFonts w:ascii="Arial"/>
          <w:color w:val="0101ED"/>
          <w:w w:val="110"/>
          <w:sz w:val="19"/>
          <w:u w:val="single" w:color="0000EE"/>
        </w:rPr>
        <w:t>Racially Applied Statute</w:t>
      </w:r>
    </w:p>
    <w:p>
      <w:pPr>
        <w:spacing w:line="242" w:lineRule="auto" w:before="2"/>
        <w:ind w:left="116" w:right="5826" w:firstLine="0"/>
        <w:jc w:val="left"/>
        <w:rPr>
          <w:rFonts w:ascii="Arial"/>
          <w:sz w:val="19"/>
        </w:rPr>
      </w:pPr>
      <w:r>
        <w:rPr>
          <w:rFonts w:ascii="Arial"/>
          <w:color w:val="0101ED"/>
          <w:w w:val="110"/>
          <w:sz w:val="19"/>
          <w:u w:val="single" w:color="0000EE"/>
        </w:rPr>
        <w:t>Racially Biased Grand Jury Selection Process</w:t>
      </w:r>
      <w:r>
        <w:rPr>
          <w:rFonts w:ascii="Arial"/>
          <w:color w:val="0101ED"/>
          <w:w w:val="110"/>
          <w:sz w:val="19"/>
        </w:rPr>
        <w:t> </w:t>
      </w:r>
      <w:r>
        <w:rPr>
          <w:rFonts w:ascii="Arial"/>
          <w:color w:val="0101ED"/>
          <w:w w:val="110"/>
          <w:sz w:val="19"/>
          <w:u w:val="single" w:color="0000EE"/>
        </w:rPr>
        <w:t>Racially Biased Jury Selection</w:t>
      </w:r>
    </w:p>
    <w:p>
      <w:pPr>
        <w:spacing w:line="247" w:lineRule="auto" w:before="5"/>
        <w:ind w:left="117" w:right="7632" w:hanging="2"/>
        <w:jc w:val="left"/>
        <w:rPr>
          <w:rFonts w:ascii="Arial"/>
          <w:sz w:val="19"/>
        </w:rPr>
      </w:pPr>
      <w:r>
        <w:rPr>
          <w:rFonts w:ascii="Arial"/>
          <w:color w:val="0101ED"/>
          <w:w w:val="110"/>
          <w:sz w:val="19"/>
          <w:u w:val="single" w:color="0000EE"/>
        </w:rPr>
        <w:t>Repressed Memory Evidence</w:t>
      </w:r>
      <w:r>
        <w:rPr>
          <w:rFonts w:ascii="Arial"/>
          <w:color w:val="0101ED"/>
          <w:w w:val="110"/>
          <w:sz w:val="19"/>
        </w:rPr>
        <w:t> </w:t>
      </w:r>
      <w:r>
        <w:rPr>
          <w:rFonts w:ascii="Arial"/>
          <w:color w:val="0101ED"/>
          <w:w w:val="110"/>
          <w:sz w:val="19"/>
          <w:u w:val="single" w:color="0000EE"/>
        </w:rPr>
        <w:t>Statute of Limitations</w:t>
      </w:r>
    </w:p>
    <w:p>
      <w:pPr>
        <w:spacing w:line="247" w:lineRule="auto" w:before="2"/>
        <w:ind w:left="116" w:right="6382" w:firstLine="0"/>
        <w:jc w:val="left"/>
        <w:rPr>
          <w:rFonts w:ascii="Arial"/>
          <w:sz w:val="19"/>
        </w:rPr>
      </w:pPr>
      <w:r>
        <w:rPr>
          <w:rFonts w:ascii="Arial"/>
          <w:color w:val="0101ED"/>
          <w:w w:val="110"/>
          <w:sz w:val="19"/>
          <w:u w:val="single" w:color="0000EE"/>
        </w:rPr>
        <w:t>Unconstitutional Statute -car jacking</w:t>
      </w:r>
      <w:r>
        <w:rPr>
          <w:rFonts w:ascii="Arial"/>
          <w:color w:val="0101ED"/>
          <w:w w:val="110"/>
          <w:sz w:val="19"/>
        </w:rPr>
        <w:t> </w:t>
      </w:r>
      <w:r>
        <w:rPr>
          <w:rFonts w:ascii="Arial"/>
          <w:color w:val="0101ED"/>
          <w:w w:val="110"/>
          <w:sz w:val="19"/>
          <w:u w:val="single" w:color="0000EE"/>
        </w:rPr>
        <w:t>Unconstitutional Statute -unregistered firearm</w:t>
      </w:r>
      <w:r>
        <w:rPr>
          <w:rFonts w:ascii="Arial"/>
          <w:color w:val="0101ED"/>
          <w:w w:val="110"/>
          <w:sz w:val="19"/>
        </w:rPr>
        <w:t> </w:t>
      </w:r>
      <w:r>
        <w:rPr>
          <w:rFonts w:ascii="Arial"/>
          <w:color w:val="0101ED"/>
          <w:w w:val="110"/>
          <w:sz w:val="19"/>
          <w:u w:val="single" w:color="0000EE"/>
        </w:rPr>
        <w:t>Unconstitutional Statute </w:t>
      </w:r>
      <w:r>
        <w:rPr>
          <w:rFonts w:ascii="Arial"/>
          <w:color w:val="2B2BEF"/>
          <w:w w:val="110"/>
          <w:sz w:val="19"/>
          <w:u w:val="single" w:color="0000EE"/>
        </w:rPr>
        <w:t>- </w:t>
      </w:r>
      <w:r>
        <w:rPr>
          <w:rFonts w:ascii="Arial"/>
          <w:color w:val="0101ED"/>
          <w:w w:val="110"/>
          <w:sz w:val="19"/>
          <w:u w:val="single" w:color="0000EE"/>
        </w:rPr>
        <w:t>interstate commerce</w:t>
      </w:r>
      <w:r>
        <w:rPr>
          <w:rFonts w:ascii="Arial"/>
          <w:color w:val="0101ED"/>
          <w:w w:val="110"/>
          <w:sz w:val="19"/>
        </w:rPr>
        <w:t> </w:t>
      </w:r>
      <w:r>
        <w:rPr>
          <w:rFonts w:ascii="Arial"/>
          <w:color w:val="0101ED"/>
          <w:w w:val="110"/>
          <w:sz w:val="19"/>
          <w:u w:val="single" w:color="0000EE"/>
        </w:rPr>
        <w:t>Unconstitutional Statute -vagueness</w:t>
      </w:r>
      <w:r>
        <w:rPr>
          <w:rFonts w:ascii="Arial"/>
          <w:color w:val="0101ED"/>
          <w:w w:val="110"/>
          <w:sz w:val="19"/>
        </w:rPr>
        <w:t> </w:t>
      </w:r>
      <w:r>
        <w:rPr>
          <w:rFonts w:ascii="Arial"/>
          <w:color w:val="0101ED"/>
          <w:w w:val="110"/>
          <w:sz w:val="19"/>
          <w:u w:val="single" w:color="0000EE"/>
        </w:rPr>
        <w:t>Unconstitutional Statute -child support</w:t>
      </w:r>
      <w:r>
        <w:rPr>
          <w:rFonts w:ascii="Arial"/>
          <w:color w:val="0101ED"/>
          <w:w w:val="110"/>
          <w:sz w:val="19"/>
        </w:rPr>
        <w:t> </w:t>
      </w:r>
      <w:r>
        <w:rPr>
          <w:rFonts w:ascii="Arial"/>
          <w:color w:val="0101ED"/>
          <w:w w:val="110"/>
          <w:sz w:val="19"/>
          <w:u w:val="single" w:color="0000EE"/>
        </w:rPr>
        <w:t>Violation of Interstate Agreement on</w:t>
      </w:r>
      <w:r>
        <w:rPr>
          <w:rFonts w:ascii="Arial"/>
          <w:color w:val="0101ED"/>
          <w:spacing w:val="18"/>
          <w:w w:val="110"/>
          <w:sz w:val="19"/>
          <w:u w:val="single" w:color="0000EE"/>
        </w:rPr>
        <w:t> </w:t>
      </w:r>
      <w:r>
        <w:rPr>
          <w:rFonts w:ascii="Arial"/>
          <w:color w:val="0101ED"/>
          <w:w w:val="110"/>
          <w:sz w:val="19"/>
          <w:u w:val="single" w:color="0000EE"/>
        </w:rPr>
        <w:t>Detainers</w:t>
      </w:r>
      <w:r>
        <w:rPr>
          <w:rFonts w:ascii="Arial"/>
          <w:color w:val="0101ED"/>
          <w:spacing w:val="4"/>
          <w:sz w:val="19"/>
          <w:u w:val="single" w:color="0000EE"/>
        </w:rPr>
        <w:t> </w:t>
      </w:r>
    </w:p>
    <w:p>
      <w:pPr>
        <w:pStyle w:val="BodyText"/>
        <w:spacing w:before="8"/>
        <w:rPr>
          <w:rFonts w:ascii="Arial"/>
          <w:sz w:val="18"/>
        </w:rPr>
      </w:pPr>
    </w:p>
    <w:p>
      <w:pPr>
        <w:spacing w:before="0"/>
        <w:ind w:left="117" w:right="0" w:firstLine="0"/>
        <w:jc w:val="left"/>
        <w:rPr>
          <w:rFonts w:ascii="Arial"/>
          <w:sz w:val="19"/>
        </w:rPr>
      </w:pPr>
      <w:r>
        <w:rPr>
          <w:rFonts w:ascii="Arial"/>
          <w:color w:val="030303"/>
          <w:w w:val="105"/>
          <w:sz w:val="19"/>
          <w:u w:val="single" w:color="000000"/>
        </w:rPr>
        <w:t>SECTION 3 - DISCOVERY MOTIONS</w:t>
      </w:r>
      <w:r>
        <w:rPr>
          <w:rFonts w:ascii="Arial"/>
          <w:color w:val="030303"/>
          <w:spacing w:val="-39"/>
          <w:w w:val="105"/>
          <w:sz w:val="19"/>
          <w:u w:val="single" w:color="000000"/>
        </w:rPr>
        <w:t> </w:t>
      </w:r>
      <w:r>
        <w:rPr>
          <w:rFonts w:ascii="Arial"/>
          <w:color w:val="030303"/>
          <w:w w:val="105"/>
          <w:sz w:val="19"/>
          <w:u w:val="single" w:color="000000"/>
        </w:rPr>
        <w:t>(Discover)</w:t>
      </w:r>
      <w:r>
        <w:rPr>
          <w:rFonts w:ascii="Arial"/>
          <w:color w:val="030303"/>
          <w:w w:val="105"/>
          <w:sz w:val="19"/>
        </w:rPr>
        <w:t> </w:t>
      </w:r>
      <w:r>
        <w:rPr>
          <w:rFonts w:ascii="Arial"/>
          <w:color w:val="030303"/>
          <w:spacing w:val="13"/>
          <w:position w:val="2"/>
          <w:sz w:val="19"/>
        </w:rPr>
        <w:drawing>
          <wp:inline distT="0" distB="0" distL="0" distR="0">
            <wp:extent cx="609346" cy="216408"/>
            <wp:effectExtent l="0" t="0" r="0" b="0"/>
            <wp:docPr id="5" name="image11.jpeg" descr=""/>
            <wp:cNvGraphicFramePr>
              <a:graphicFrameLocks noChangeAspect="1"/>
            </wp:cNvGraphicFramePr>
            <a:graphic>
              <a:graphicData uri="http://schemas.openxmlformats.org/drawingml/2006/picture">
                <pic:pic>
                  <pic:nvPicPr>
                    <pic:cNvPr id="6" name="image11.jpeg"/>
                    <pic:cNvPicPr/>
                  </pic:nvPicPr>
                  <pic:blipFill>
                    <a:blip r:embed="rId197" cstate="print"/>
                    <a:stretch>
                      <a:fillRect/>
                    </a:stretch>
                  </pic:blipFill>
                  <pic:spPr>
                    <a:xfrm>
                      <a:off x="0" y="0"/>
                      <a:ext cx="609346" cy="216408"/>
                    </a:xfrm>
                    <a:prstGeom prst="rect">
                      <a:avLst/>
                    </a:prstGeom>
                  </pic:spPr>
                </pic:pic>
              </a:graphicData>
            </a:graphic>
          </wp:inline>
        </w:drawing>
      </w:r>
      <w:r>
        <w:rPr>
          <w:rFonts w:ascii="Arial"/>
          <w:color w:val="030303"/>
          <w:spacing w:val="13"/>
          <w:position w:val="2"/>
          <w:sz w:val="19"/>
        </w:rPr>
      </w:r>
    </w:p>
    <w:p>
      <w:pPr>
        <w:pStyle w:val="BodyText"/>
        <w:spacing w:before="4"/>
        <w:rPr>
          <w:rFonts w:ascii="Arial"/>
          <w:sz w:val="13"/>
        </w:rPr>
      </w:pPr>
    </w:p>
    <w:p>
      <w:pPr>
        <w:spacing w:line="247" w:lineRule="auto" w:before="95"/>
        <w:ind w:left="117" w:right="8125" w:firstLine="2"/>
        <w:jc w:val="left"/>
        <w:rPr>
          <w:rFonts w:ascii="Arial"/>
          <w:sz w:val="19"/>
        </w:rPr>
      </w:pPr>
      <w:r>
        <w:rPr>
          <w:rFonts w:ascii="Arial"/>
          <w:color w:val="0101ED"/>
          <w:w w:val="110"/>
          <w:sz w:val="19"/>
          <w:u w:val="thick" w:color="0101ED"/>
        </w:rPr>
        <w:t>404b</w:t>
      </w:r>
      <w:r>
        <w:rPr>
          <w:rFonts w:ascii="Arial"/>
          <w:color w:val="0101ED"/>
          <w:w w:val="110"/>
          <w:sz w:val="19"/>
        </w:rPr>
        <w:t> </w:t>
      </w:r>
      <w:r>
        <w:rPr>
          <w:rFonts w:ascii="Arial"/>
          <w:color w:val="0101ED"/>
          <w:w w:val="110"/>
          <w:sz w:val="19"/>
          <w:u w:val="single" w:color="0000EE"/>
        </w:rPr>
        <w:t>and Inspect Evidence</w:t>
      </w:r>
      <w:r>
        <w:rPr>
          <w:rFonts w:ascii="Arial"/>
          <w:color w:val="0101ED"/>
          <w:w w:val="110"/>
          <w:sz w:val="19"/>
        </w:rPr>
        <w:t> </w:t>
      </w:r>
      <w:r>
        <w:rPr>
          <w:rFonts w:ascii="Arial"/>
          <w:color w:val="0101ED"/>
          <w:w w:val="115"/>
          <w:sz w:val="19"/>
          <w:u w:val="single" w:color="0000EE"/>
        </w:rPr>
        <w:t>Bill of Particulars</w:t>
      </w:r>
    </w:p>
    <w:p>
      <w:pPr>
        <w:spacing w:line="247" w:lineRule="auto" w:before="1"/>
        <w:ind w:left="117" w:right="8559" w:firstLine="0"/>
        <w:jc w:val="left"/>
        <w:rPr>
          <w:rFonts w:ascii="Arial"/>
          <w:sz w:val="19"/>
        </w:rPr>
      </w:pPr>
      <w:r>
        <w:rPr>
          <w:rFonts w:ascii="Arial"/>
          <w:color w:val="0101ED"/>
          <w:w w:val="120"/>
          <w:sz w:val="19"/>
          <w:u w:val="single" w:color="0000EE"/>
        </w:rPr>
        <w:t>Bill of</w:t>
      </w:r>
      <w:r>
        <w:rPr>
          <w:rFonts w:ascii="Arial"/>
          <w:color w:val="0101ED"/>
          <w:spacing w:val="-48"/>
          <w:w w:val="120"/>
          <w:sz w:val="19"/>
          <w:u w:val="single" w:color="0000EE"/>
        </w:rPr>
        <w:t> </w:t>
      </w:r>
      <w:r>
        <w:rPr>
          <w:rFonts w:ascii="Arial"/>
          <w:color w:val="0101ED"/>
          <w:w w:val="120"/>
          <w:sz w:val="19"/>
          <w:u w:val="single" w:color="0000EE"/>
        </w:rPr>
        <w:t>Particulars</w:t>
      </w:r>
      <w:r>
        <w:rPr>
          <w:rFonts w:ascii="Arial"/>
          <w:color w:val="0101ED"/>
          <w:w w:val="120"/>
          <w:sz w:val="19"/>
        </w:rPr>
        <w:t> </w:t>
      </w:r>
      <w:r>
        <w:rPr>
          <w:rFonts w:ascii="Arial"/>
          <w:color w:val="0101ED"/>
          <w:w w:val="120"/>
          <w:sz w:val="19"/>
          <w:u w:val="thick" w:color="0101ED"/>
        </w:rPr>
        <w:t>Brady</w:t>
      </w:r>
    </w:p>
    <w:p>
      <w:pPr>
        <w:spacing w:line="215" w:lineRule="exact" w:before="0"/>
        <w:ind w:left="117" w:right="0" w:firstLine="0"/>
        <w:jc w:val="left"/>
        <w:rPr>
          <w:rFonts w:ascii="Arial"/>
          <w:sz w:val="19"/>
        </w:rPr>
      </w:pPr>
      <w:r>
        <w:rPr>
          <w:rFonts w:ascii="Arial"/>
          <w:color w:val="0101ED"/>
          <w:w w:val="110"/>
          <w:sz w:val="19"/>
          <w:u w:val="thick" w:color="0101ED"/>
        </w:rPr>
        <w:t>Brady</w:t>
      </w:r>
    </w:p>
    <w:p>
      <w:pPr>
        <w:spacing w:line="247" w:lineRule="auto" w:before="8"/>
        <w:ind w:left="117" w:right="9066" w:firstLine="0"/>
        <w:jc w:val="left"/>
        <w:rPr>
          <w:rFonts w:ascii="Arial"/>
          <w:sz w:val="19"/>
        </w:rPr>
      </w:pPr>
      <w:r>
        <w:rPr>
          <w:rFonts w:ascii="Arial"/>
          <w:color w:val="0101ED"/>
          <w:w w:val="110"/>
          <w:sz w:val="19"/>
          <w:u w:val="single" w:color="0000EE"/>
        </w:rPr>
        <w:t>Brady, Specific</w:t>
      </w:r>
      <w:r>
        <w:rPr>
          <w:rFonts w:ascii="Arial"/>
          <w:color w:val="0101ED"/>
          <w:w w:val="110"/>
          <w:sz w:val="19"/>
        </w:rPr>
        <w:t> </w:t>
      </w:r>
      <w:r>
        <w:rPr>
          <w:rFonts w:ascii="Arial"/>
          <w:color w:val="0101ED"/>
          <w:w w:val="110"/>
          <w:sz w:val="19"/>
          <w:u w:val="single" w:color="0000EE"/>
        </w:rPr>
        <w:t>Brady Violation</w:t>
      </w:r>
    </w:p>
    <w:p>
      <w:pPr>
        <w:spacing w:line="247" w:lineRule="auto" w:before="1"/>
        <w:ind w:left="121" w:right="8125" w:firstLine="0"/>
        <w:jc w:val="left"/>
        <w:rPr>
          <w:rFonts w:ascii="Arial"/>
          <w:sz w:val="19"/>
        </w:rPr>
      </w:pPr>
      <w:r>
        <w:rPr>
          <w:rFonts w:ascii="Arial"/>
          <w:color w:val="0101ED"/>
          <w:w w:val="105"/>
          <w:sz w:val="19"/>
          <w:u w:val="single" w:color="0000EE"/>
        </w:rPr>
        <w:t>Co-Defendant's Statement</w:t>
      </w:r>
      <w:r>
        <w:rPr>
          <w:rFonts w:ascii="Arial"/>
          <w:color w:val="0101ED"/>
          <w:w w:val="105"/>
          <w:sz w:val="19"/>
        </w:rPr>
        <w:t> </w:t>
      </w:r>
      <w:r>
        <w:rPr>
          <w:rFonts w:ascii="Arial"/>
          <w:color w:val="0101ED"/>
          <w:w w:val="110"/>
          <w:sz w:val="19"/>
          <w:u w:val="single" w:color="0000EE"/>
        </w:rPr>
        <w:t>Compel</w:t>
      </w:r>
    </w:p>
    <w:p>
      <w:pPr>
        <w:spacing w:line="247" w:lineRule="auto" w:before="2"/>
        <w:ind w:left="116" w:right="5987" w:firstLine="0"/>
        <w:jc w:val="left"/>
        <w:rPr>
          <w:rFonts w:ascii="Arial"/>
          <w:sz w:val="19"/>
        </w:rPr>
      </w:pPr>
      <w:r>
        <w:rPr>
          <w:rFonts w:ascii="Arial"/>
          <w:color w:val="0101ED"/>
          <w:w w:val="110"/>
          <w:sz w:val="19"/>
          <w:u w:val="single" w:color="0000EE"/>
        </w:rPr>
        <w:t>Compel Polygraph Results of Government Witness</w:t>
      </w:r>
      <w:r>
        <w:rPr>
          <w:rFonts w:ascii="Arial"/>
          <w:color w:val="0101ED"/>
          <w:w w:val="110"/>
          <w:sz w:val="19"/>
        </w:rPr>
        <w:t> </w:t>
      </w:r>
      <w:r>
        <w:rPr>
          <w:rFonts w:ascii="Arial"/>
          <w:color w:val="0101ED"/>
          <w:w w:val="110"/>
          <w:sz w:val="19"/>
          <w:u w:val="single" w:color="0000EE"/>
        </w:rPr>
        <w:t>Drug Dog</w:t>
      </w:r>
    </w:p>
    <w:p>
      <w:pPr>
        <w:spacing w:line="247" w:lineRule="auto" w:before="2"/>
        <w:ind w:left="115" w:right="8431" w:firstLine="0"/>
        <w:jc w:val="left"/>
        <w:rPr>
          <w:rFonts w:ascii="Arial"/>
          <w:sz w:val="19"/>
        </w:rPr>
      </w:pPr>
      <w:r>
        <w:rPr>
          <w:rFonts w:ascii="Arial"/>
          <w:color w:val="0101ED"/>
          <w:w w:val="110"/>
          <w:sz w:val="19"/>
          <w:u w:val="single" w:color="0000EE"/>
        </w:rPr>
        <w:t>Electronic Surveillance</w:t>
      </w:r>
      <w:r>
        <w:rPr>
          <w:rFonts w:ascii="Arial"/>
          <w:color w:val="0101ED"/>
          <w:w w:val="110"/>
          <w:sz w:val="19"/>
        </w:rPr>
        <w:t> </w:t>
      </w:r>
      <w:r>
        <w:rPr>
          <w:rFonts w:ascii="Arial"/>
          <w:color w:val="0101ED"/>
          <w:w w:val="110"/>
          <w:sz w:val="19"/>
          <w:u w:val="single" w:color="0000EE"/>
        </w:rPr>
        <w:t>Electronic Surviellance</w:t>
      </w:r>
      <w:r>
        <w:rPr>
          <w:rFonts w:ascii="Arial"/>
          <w:color w:val="0101ED"/>
          <w:w w:val="110"/>
          <w:sz w:val="19"/>
        </w:rPr>
        <w:t> </w:t>
      </w:r>
      <w:r>
        <w:rPr>
          <w:rFonts w:ascii="Arial"/>
          <w:color w:val="0101ED"/>
          <w:w w:val="110"/>
          <w:sz w:val="19"/>
          <w:u w:val="single" w:color="0000EE"/>
        </w:rPr>
        <w:t>Expert  Testimony Expert Testimony</w:t>
      </w:r>
      <w:r>
        <w:rPr>
          <w:rFonts w:ascii="Arial"/>
          <w:color w:val="0101ED"/>
          <w:w w:val="110"/>
          <w:sz w:val="19"/>
        </w:rPr>
        <w:t> </w:t>
      </w:r>
      <w:r>
        <w:rPr>
          <w:rFonts w:ascii="Arial"/>
          <w:color w:val="0101ED"/>
          <w:w w:val="110"/>
          <w:sz w:val="19"/>
          <w:u w:val="single" w:color="0000EE"/>
        </w:rPr>
        <w:t>Forfeiture Proceedings</w:t>
      </w:r>
      <w:r>
        <w:rPr>
          <w:rFonts w:ascii="Arial"/>
          <w:color w:val="0101ED"/>
          <w:w w:val="110"/>
          <w:sz w:val="19"/>
        </w:rPr>
        <w:t> </w:t>
      </w:r>
      <w:r>
        <w:rPr>
          <w:rFonts w:ascii="Arial"/>
          <w:color w:val="0101ED"/>
          <w:w w:val="110"/>
          <w:sz w:val="19"/>
          <w:u w:val="single" w:color="0000EE"/>
        </w:rPr>
        <w:t>Grand Jury Proceedings</w:t>
      </w:r>
      <w:r>
        <w:rPr>
          <w:rFonts w:ascii="Arial"/>
          <w:color w:val="0101ED"/>
          <w:w w:val="110"/>
          <w:sz w:val="19"/>
        </w:rPr>
        <w:t> </w:t>
      </w:r>
      <w:r>
        <w:rPr>
          <w:rFonts w:ascii="Arial"/>
          <w:color w:val="0101ED"/>
          <w:w w:val="110"/>
          <w:sz w:val="19"/>
          <w:u w:val="single" w:color="0000EE"/>
        </w:rPr>
        <w:t>Grand Jury Proceedings</w:t>
      </w:r>
      <w:r>
        <w:rPr>
          <w:rFonts w:ascii="Arial"/>
          <w:color w:val="0101ED"/>
          <w:w w:val="110"/>
          <w:sz w:val="19"/>
        </w:rPr>
        <w:t> </w:t>
      </w:r>
      <w:r>
        <w:rPr>
          <w:rFonts w:ascii="Arial"/>
          <w:color w:val="0101ED"/>
          <w:w w:val="110"/>
          <w:sz w:val="19"/>
          <w:u w:val="single" w:color="0000EE"/>
        </w:rPr>
        <w:t>Hearsay Evidence</w:t>
      </w:r>
    </w:p>
    <w:p>
      <w:pPr>
        <w:spacing w:after="0" w:line="247" w:lineRule="auto"/>
        <w:jc w:val="left"/>
        <w:rPr>
          <w:rFonts w:ascii="Arial"/>
          <w:sz w:val="19"/>
        </w:rPr>
        <w:sectPr>
          <w:pgSz w:w="12240" w:h="15840"/>
          <w:pgMar w:header="276" w:footer="234" w:top="460" w:bottom="440" w:left="580" w:right="820"/>
        </w:sectPr>
      </w:pPr>
    </w:p>
    <w:p>
      <w:pPr>
        <w:spacing w:line="247" w:lineRule="auto" w:before="110"/>
        <w:ind w:left="113" w:right="6080" w:firstLine="0"/>
        <w:jc w:val="left"/>
        <w:rPr>
          <w:rFonts w:ascii="Arial"/>
          <w:sz w:val="19"/>
        </w:rPr>
      </w:pPr>
      <w:r>
        <w:rPr>
          <w:rFonts w:ascii="Arial"/>
          <w:color w:val="0101ED"/>
          <w:w w:val="110"/>
          <w:sz w:val="19"/>
          <w:u w:val="single" w:color="0000EE"/>
        </w:rPr>
        <w:t>Impeachment Evidence of Government</w:t>
      </w:r>
      <w:r>
        <w:rPr>
          <w:rFonts w:ascii="Arial"/>
          <w:color w:val="0101ED"/>
          <w:spacing w:val="-20"/>
          <w:w w:val="110"/>
          <w:sz w:val="19"/>
          <w:u w:val="single" w:color="0000EE"/>
        </w:rPr>
        <w:t> </w:t>
      </w:r>
      <w:r>
        <w:rPr>
          <w:rFonts w:ascii="Arial"/>
          <w:color w:val="0101ED"/>
          <w:w w:val="110"/>
          <w:sz w:val="19"/>
          <w:u w:val="single" w:color="0000EE"/>
        </w:rPr>
        <w:t>Witnesses</w:t>
      </w:r>
      <w:r>
        <w:rPr>
          <w:rFonts w:ascii="Arial"/>
          <w:color w:val="0101ED"/>
          <w:w w:val="110"/>
          <w:sz w:val="19"/>
        </w:rPr>
        <w:t> </w:t>
      </w:r>
      <w:r>
        <w:rPr>
          <w:rFonts w:ascii="Arial"/>
          <w:color w:val="0101ED"/>
          <w:w w:val="110"/>
          <w:sz w:val="19"/>
          <w:u w:val="single" w:color="0000EE"/>
        </w:rPr>
        <w:t>Informant</w:t>
      </w:r>
      <w:r>
        <w:rPr>
          <w:rFonts w:ascii="Arial"/>
          <w:color w:val="0101ED"/>
          <w:spacing w:val="9"/>
          <w:w w:val="110"/>
          <w:sz w:val="19"/>
          <w:u w:val="single" w:color="0000EE"/>
        </w:rPr>
        <w:t> </w:t>
      </w:r>
      <w:r>
        <w:rPr>
          <w:rFonts w:ascii="Arial"/>
          <w:color w:val="0101ED"/>
          <w:w w:val="110"/>
          <w:sz w:val="19"/>
          <w:u w:val="single" w:color="0000EE"/>
        </w:rPr>
        <w:t>Information</w:t>
      </w:r>
    </w:p>
    <w:p>
      <w:pPr>
        <w:spacing w:line="247" w:lineRule="auto" w:before="1"/>
        <w:ind w:left="113" w:right="8684" w:firstLine="0"/>
        <w:jc w:val="both"/>
        <w:rPr>
          <w:rFonts w:ascii="Arial"/>
          <w:sz w:val="19"/>
        </w:rPr>
      </w:pPr>
      <w:r>
        <w:rPr>
          <w:rFonts w:ascii="Arial"/>
          <w:color w:val="0101ED"/>
          <w:w w:val="115"/>
          <w:sz w:val="19"/>
          <w:u w:val="single" w:color="0000EE"/>
        </w:rPr>
        <w:t>Informant</w:t>
      </w:r>
      <w:r>
        <w:rPr>
          <w:rFonts w:ascii="Arial"/>
          <w:color w:val="0101ED"/>
          <w:spacing w:val="-38"/>
          <w:w w:val="115"/>
          <w:sz w:val="19"/>
          <w:u w:val="single" w:color="0000EE"/>
        </w:rPr>
        <w:t> </w:t>
      </w:r>
      <w:r>
        <w:rPr>
          <w:rFonts w:ascii="Arial"/>
          <w:color w:val="0101ED"/>
          <w:w w:val="115"/>
          <w:sz w:val="19"/>
          <w:u w:val="single" w:color="0000EE"/>
        </w:rPr>
        <w:t>Information</w:t>
      </w:r>
      <w:r>
        <w:rPr>
          <w:rFonts w:ascii="Arial"/>
          <w:color w:val="0101ED"/>
          <w:w w:val="115"/>
          <w:sz w:val="19"/>
        </w:rPr>
        <w:t> </w:t>
      </w:r>
      <w:r>
        <w:rPr>
          <w:rFonts w:ascii="Arial"/>
          <w:color w:val="0101ED"/>
          <w:w w:val="115"/>
          <w:sz w:val="19"/>
          <w:u w:val="single" w:color="0000EE"/>
        </w:rPr>
        <w:t>Informant</w:t>
      </w:r>
      <w:r>
        <w:rPr>
          <w:rFonts w:ascii="Arial"/>
          <w:color w:val="0101ED"/>
          <w:spacing w:val="-38"/>
          <w:w w:val="115"/>
          <w:sz w:val="19"/>
          <w:u w:val="single" w:color="0000EE"/>
        </w:rPr>
        <w:t> </w:t>
      </w:r>
      <w:r>
        <w:rPr>
          <w:rFonts w:ascii="Arial"/>
          <w:color w:val="0101ED"/>
          <w:w w:val="115"/>
          <w:sz w:val="19"/>
          <w:u w:val="single" w:color="0000EE"/>
        </w:rPr>
        <w:t>Information</w:t>
      </w:r>
      <w:r>
        <w:rPr>
          <w:rFonts w:ascii="Arial"/>
          <w:color w:val="0101ED"/>
          <w:w w:val="115"/>
          <w:sz w:val="19"/>
        </w:rPr>
        <w:t> </w:t>
      </w:r>
      <w:r>
        <w:rPr>
          <w:rFonts w:ascii="Arial"/>
          <w:color w:val="0101ED"/>
          <w:w w:val="115"/>
          <w:sz w:val="19"/>
          <w:u w:val="single" w:color="0000EE"/>
        </w:rPr>
        <w:t>Informant</w:t>
      </w:r>
      <w:r>
        <w:rPr>
          <w:rFonts w:ascii="Arial"/>
          <w:color w:val="0101ED"/>
          <w:spacing w:val="-38"/>
          <w:w w:val="115"/>
          <w:sz w:val="19"/>
          <w:u w:val="single" w:color="0000EE"/>
        </w:rPr>
        <w:t> </w:t>
      </w:r>
      <w:r>
        <w:rPr>
          <w:rFonts w:ascii="Arial"/>
          <w:color w:val="0101ED"/>
          <w:w w:val="115"/>
          <w:sz w:val="19"/>
          <w:u w:val="single" w:color="0000EE"/>
        </w:rPr>
        <w:t>Information</w:t>
      </w:r>
      <w:r>
        <w:rPr>
          <w:rFonts w:ascii="Arial"/>
          <w:color w:val="0101ED"/>
          <w:w w:val="115"/>
          <w:sz w:val="19"/>
        </w:rPr>
        <w:t> </w:t>
      </w:r>
      <w:r>
        <w:rPr>
          <w:rFonts w:ascii="Arial"/>
          <w:color w:val="0101ED"/>
          <w:w w:val="110"/>
          <w:sz w:val="19"/>
          <w:u w:val="single" w:color="0000EE"/>
        </w:rPr>
        <w:t>Informant</w:t>
      </w:r>
      <w:r>
        <w:rPr>
          <w:rFonts w:ascii="Arial"/>
          <w:color w:val="0101ED"/>
          <w:spacing w:val="45"/>
          <w:w w:val="110"/>
          <w:sz w:val="19"/>
          <w:u w:val="single" w:color="0000EE"/>
        </w:rPr>
        <w:t> </w:t>
      </w:r>
      <w:r>
        <w:rPr>
          <w:rFonts w:ascii="Arial"/>
          <w:color w:val="0101ED"/>
          <w:w w:val="110"/>
          <w:sz w:val="19"/>
          <w:u w:val="single" w:color="0000EE"/>
        </w:rPr>
        <w:t>Information</w:t>
      </w:r>
    </w:p>
    <w:p>
      <w:pPr>
        <w:spacing w:line="247" w:lineRule="auto" w:before="0"/>
        <w:ind w:left="113" w:right="6871" w:firstLine="0"/>
        <w:jc w:val="left"/>
        <w:rPr>
          <w:rFonts w:ascii="Arial"/>
          <w:sz w:val="19"/>
        </w:rPr>
      </w:pPr>
      <w:r>
        <w:rPr>
          <w:rFonts w:ascii="Arial"/>
          <w:color w:val="0101ED"/>
          <w:w w:val="110"/>
          <w:sz w:val="19"/>
          <w:u w:val="single" w:color="0000EE"/>
        </w:rPr>
        <w:t>Informant Information - Post Apprendi</w:t>
      </w:r>
      <w:r>
        <w:rPr>
          <w:rFonts w:ascii="Arial"/>
          <w:color w:val="0101ED"/>
          <w:w w:val="110"/>
          <w:sz w:val="19"/>
        </w:rPr>
        <w:t> </w:t>
      </w:r>
      <w:r>
        <w:rPr>
          <w:rFonts w:ascii="Arial"/>
          <w:color w:val="0101ED"/>
          <w:w w:val="110"/>
          <w:sz w:val="19"/>
          <w:u w:val="single" w:color="0000EE"/>
        </w:rPr>
        <w:t>Inspect evidence</w:t>
      </w:r>
      <w:r>
        <w:rPr>
          <w:rFonts w:ascii="Arial"/>
          <w:color w:val="0101ED"/>
          <w:sz w:val="19"/>
          <w:u w:val="single" w:color="0000EE"/>
        </w:rPr>
        <w:t> </w:t>
      </w:r>
    </w:p>
    <w:p>
      <w:pPr>
        <w:spacing w:line="247" w:lineRule="auto" w:before="0"/>
        <w:ind w:left="116" w:right="8559" w:hanging="3"/>
        <w:jc w:val="left"/>
        <w:rPr>
          <w:rFonts w:ascii="Arial"/>
          <w:sz w:val="19"/>
        </w:rPr>
      </w:pPr>
      <w:r>
        <w:rPr>
          <w:rFonts w:ascii="Arial"/>
          <w:color w:val="0101ED"/>
          <w:w w:val="110"/>
          <w:sz w:val="19"/>
          <w:u w:val="single" w:color="0000EE"/>
        </w:rPr>
        <w:t>Inspect and Test</w:t>
      </w:r>
      <w:r>
        <w:rPr>
          <w:rFonts w:ascii="Arial"/>
          <w:color w:val="0101ED"/>
          <w:w w:val="110"/>
          <w:sz w:val="19"/>
        </w:rPr>
        <w:t> </w:t>
      </w:r>
      <w:r>
        <w:rPr>
          <w:rFonts w:ascii="Arial"/>
          <w:color w:val="0101ED"/>
          <w:w w:val="110"/>
          <w:sz w:val="19"/>
          <w:u w:val="single" w:color="0000EE"/>
        </w:rPr>
        <w:t>Jencks</w:t>
      </w:r>
      <w:r>
        <w:rPr>
          <w:rFonts w:ascii="Arial"/>
          <w:color w:val="0101ED"/>
          <w:sz w:val="19"/>
          <w:u w:val="single" w:color="0000EE"/>
        </w:rPr>
        <w:t> </w:t>
      </w:r>
    </w:p>
    <w:p>
      <w:pPr>
        <w:spacing w:line="247" w:lineRule="auto" w:before="2"/>
        <w:ind w:left="121" w:right="5456" w:hanging="6"/>
        <w:jc w:val="left"/>
        <w:rPr>
          <w:rFonts w:ascii="Arial"/>
          <w:sz w:val="19"/>
        </w:rPr>
      </w:pPr>
      <w:r>
        <w:rPr>
          <w:rFonts w:ascii="Arial"/>
          <w:color w:val="0101ED"/>
          <w:w w:val="110"/>
          <w:sz w:val="19"/>
          <w:u w:val="single" w:color="0000EE"/>
        </w:rPr>
        <w:t>Jencks, In Camera Inspection of Law Enforcement </w:t>
      </w:r>
      <w:r>
        <w:rPr>
          <w:rFonts w:ascii="Arial"/>
          <w:color w:val="0101ED"/>
          <w:spacing w:val="-5"/>
          <w:w w:val="110"/>
          <w:sz w:val="19"/>
          <w:u w:val="single" w:color="0000EE"/>
        </w:rPr>
        <w:t>Notes</w:t>
      </w:r>
      <w:r>
        <w:rPr>
          <w:rFonts w:ascii="Arial"/>
          <w:color w:val="0101ED"/>
          <w:spacing w:val="-5"/>
          <w:w w:val="110"/>
          <w:sz w:val="19"/>
        </w:rPr>
        <w:t> </w:t>
      </w:r>
      <w:r>
        <w:rPr>
          <w:rFonts w:ascii="Arial"/>
          <w:color w:val="0101ED"/>
          <w:w w:val="110"/>
          <w:sz w:val="19"/>
          <w:u w:val="single" w:color="0000EE"/>
        </w:rPr>
        <w:t>Notice of</w:t>
      </w:r>
      <w:r>
        <w:rPr>
          <w:rFonts w:ascii="Arial"/>
          <w:color w:val="0101ED"/>
          <w:spacing w:val="18"/>
          <w:w w:val="110"/>
          <w:sz w:val="19"/>
          <w:u w:val="single" w:color="0000EE"/>
        </w:rPr>
        <w:t> </w:t>
      </w:r>
      <w:r>
        <w:rPr>
          <w:rFonts w:ascii="Arial"/>
          <w:color w:val="0101ED"/>
          <w:w w:val="110"/>
          <w:sz w:val="19"/>
          <w:u w:val="single" w:color="0000EE"/>
        </w:rPr>
        <w:t>404B</w:t>
      </w:r>
    </w:p>
    <w:p>
      <w:pPr>
        <w:spacing w:line="247" w:lineRule="auto" w:before="2"/>
        <w:ind w:left="116" w:right="9066" w:firstLine="0"/>
        <w:jc w:val="left"/>
        <w:rPr>
          <w:rFonts w:ascii="Arial"/>
          <w:sz w:val="19"/>
        </w:rPr>
      </w:pPr>
      <w:r>
        <w:rPr>
          <w:rFonts w:ascii="Arial"/>
          <w:color w:val="0101ED"/>
          <w:w w:val="110"/>
          <w:sz w:val="19"/>
          <w:u w:val="single" w:color="0000EE"/>
        </w:rPr>
        <w:t>Pretr</w:t>
      </w:r>
      <w:r>
        <w:rPr>
          <w:rFonts w:ascii="Arial"/>
          <w:color w:val="1A1AEF"/>
          <w:w w:val="110"/>
          <w:sz w:val="19"/>
          <w:u w:val="single" w:color="0000EE"/>
        </w:rPr>
        <w:t>i</w:t>
      </w:r>
      <w:r>
        <w:rPr>
          <w:rFonts w:ascii="Arial"/>
          <w:color w:val="0101ED"/>
          <w:w w:val="110"/>
          <w:sz w:val="19"/>
          <w:u w:val="single" w:color="0000EE"/>
        </w:rPr>
        <w:t>al Discovery</w:t>
      </w:r>
      <w:r>
        <w:rPr>
          <w:rFonts w:ascii="Arial"/>
          <w:color w:val="0101ED"/>
          <w:w w:val="110"/>
          <w:sz w:val="19"/>
        </w:rPr>
        <w:t> </w:t>
      </w:r>
      <w:r>
        <w:rPr>
          <w:rFonts w:ascii="Arial"/>
          <w:color w:val="0101ED"/>
          <w:w w:val="110"/>
          <w:sz w:val="19"/>
          <w:u w:val="single" w:color="0000EE"/>
        </w:rPr>
        <w:t>Pretrial Jencks</w:t>
      </w:r>
      <w:r>
        <w:rPr>
          <w:rFonts w:ascii="Arial"/>
          <w:color w:val="0101ED"/>
          <w:w w:val="110"/>
          <w:sz w:val="19"/>
        </w:rPr>
        <w:t> </w:t>
      </w:r>
      <w:r>
        <w:rPr>
          <w:rFonts w:ascii="Arial"/>
          <w:color w:val="0101ED"/>
          <w:w w:val="110"/>
          <w:sz w:val="19"/>
          <w:u w:val="single" w:color="0000EE"/>
        </w:rPr>
        <w:t>Prior Bad</w:t>
      </w:r>
      <w:r>
        <w:rPr>
          <w:rFonts w:ascii="Arial"/>
          <w:color w:val="0101ED"/>
          <w:spacing w:val="21"/>
          <w:w w:val="110"/>
          <w:sz w:val="19"/>
          <w:u w:val="single" w:color="0000EE"/>
        </w:rPr>
        <w:t> </w:t>
      </w:r>
      <w:r>
        <w:rPr>
          <w:rFonts w:ascii="Arial"/>
          <w:color w:val="0101ED"/>
          <w:w w:val="110"/>
          <w:sz w:val="19"/>
          <w:u w:val="single" w:color="0000EE"/>
        </w:rPr>
        <w:t>Acts</w:t>
      </w:r>
    </w:p>
    <w:p>
      <w:pPr>
        <w:spacing w:line="247" w:lineRule="auto" w:before="0"/>
        <w:ind w:left="116" w:right="8125" w:firstLine="0"/>
        <w:jc w:val="left"/>
        <w:rPr>
          <w:rFonts w:ascii="Arial"/>
          <w:sz w:val="19"/>
        </w:rPr>
      </w:pPr>
      <w:r>
        <w:rPr>
          <w:rFonts w:ascii="Arial"/>
          <w:color w:val="0101ED"/>
          <w:w w:val="110"/>
          <w:sz w:val="19"/>
          <w:u w:val="single" w:color="0000EE"/>
        </w:rPr>
        <w:t>Promises and leniency</w:t>
      </w:r>
      <w:r>
        <w:rPr>
          <w:rFonts w:ascii="Arial"/>
          <w:color w:val="0101ED"/>
          <w:w w:val="110"/>
          <w:sz w:val="19"/>
        </w:rPr>
        <w:t> </w:t>
      </w:r>
      <w:r>
        <w:rPr>
          <w:rFonts w:ascii="Arial"/>
          <w:color w:val="0101ED"/>
          <w:w w:val="110"/>
          <w:sz w:val="19"/>
          <w:u w:val="single" w:color="0000EE"/>
        </w:rPr>
        <w:t>Promises and leniency</w:t>
      </w:r>
      <w:r>
        <w:rPr>
          <w:rFonts w:ascii="Arial"/>
          <w:color w:val="0101ED"/>
          <w:w w:val="110"/>
          <w:sz w:val="19"/>
        </w:rPr>
        <w:t> </w:t>
      </w:r>
      <w:r>
        <w:rPr>
          <w:rFonts w:ascii="Arial"/>
          <w:color w:val="0101ED"/>
          <w:w w:val="110"/>
          <w:sz w:val="19"/>
          <w:u w:val="single" w:color="0000EE"/>
        </w:rPr>
        <w:t>Promises and leniency</w:t>
      </w:r>
      <w:r>
        <w:rPr>
          <w:rFonts w:ascii="Arial"/>
          <w:color w:val="0101ED"/>
          <w:w w:val="110"/>
          <w:sz w:val="19"/>
        </w:rPr>
        <w:t> </w:t>
      </w:r>
      <w:r>
        <w:rPr>
          <w:rFonts w:ascii="Arial"/>
          <w:color w:val="0101ED"/>
          <w:w w:val="110"/>
          <w:sz w:val="19"/>
          <w:u w:val="single" w:color="0000EE"/>
        </w:rPr>
        <w:t>Racially Applied Statute</w:t>
      </w:r>
      <w:r>
        <w:rPr>
          <w:rFonts w:ascii="Arial"/>
          <w:color w:val="0101ED"/>
          <w:w w:val="110"/>
          <w:sz w:val="19"/>
        </w:rPr>
        <w:t> </w:t>
      </w:r>
      <w:r>
        <w:rPr>
          <w:rFonts w:ascii="Arial"/>
          <w:color w:val="0101ED"/>
          <w:w w:val="110"/>
          <w:sz w:val="19"/>
          <w:u w:val="single" w:color="0000EE"/>
        </w:rPr>
        <w:t>Retain Notes</w:t>
      </w:r>
    </w:p>
    <w:p>
      <w:pPr>
        <w:spacing w:line="247" w:lineRule="auto" w:before="2"/>
        <w:ind w:left="116" w:right="9284" w:firstLine="0"/>
        <w:jc w:val="left"/>
        <w:rPr>
          <w:rFonts w:ascii="Arial"/>
          <w:sz w:val="19"/>
        </w:rPr>
      </w:pPr>
      <w:r>
        <w:rPr>
          <w:rFonts w:ascii="Arial"/>
          <w:color w:val="0101ED"/>
          <w:w w:val="105"/>
          <w:sz w:val="19"/>
          <w:u w:val="single" w:color="0000EE"/>
        </w:rPr>
        <w:t>Reveal the Deal</w:t>
      </w:r>
      <w:r>
        <w:rPr>
          <w:rFonts w:ascii="Arial"/>
          <w:color w:val="0101ED"/>
          <w:w w:val="105"/>
          <w:sz w:val="19"/>
        </w:rPr>
        <w:t> </w:t>
      </w:r>
      <w:r>
        <w:rPr>
          <w:rFonts w:ascii="Arial"/>
          <w:color w:val="0101ED"/>
          <w:w w:val="105"/>
          <w:sz w:val="19"/>
          <w:u w:val="single" w:color="0000EE"/>
        </w:rPr>
        <w:t>Rule 16</w:t>
      </w:r>
    </w:p>
    <w:p>
      <w:pPr>
        <w:spacing w:line="247" w:lineRule="auto" w:before="1"/>
        <w:ind w:left="117" w:right="8559" w:firstLine="0"/>
        <w:jc w:val="left"/>
        <w:rPr>
          <w:rFonts w:ascii="Arial"/>
          <w:sz w:val="19"/>
        </w:rPr>
      </w:pPr>
      <w:r>
        <w:rPr>
          <w:rFonts w:ascii="Arial"/>
          <w:color w:val="0101ED"/>
          <w:w w:val="110"/>
          <w:sz w:val="19"/>
          <w:u w:val="single" w:color="0000EE"/>
        </w:rPr>
        <w:t>Scientific Evidence</w:t>
      </w:r>
      <w:r>
        <w:rPr>
          <w:rFonts w:ascii="Arial"/>
          <w:color w:val="0101ED"/>
          <w:w w:val="110"/>
          <w:sz w:val="19"/>
        </w:rPr>
        <w:t> </w:t>
      </w:r>
      <w:r>
        <w:rPr>
          <w:rFonts w:ascii="Arial"/>
          <w:color w:val="0101ED"/>
          <w:w w:val="110"/>
          <w:sz w:val="19"/>
          <w:u w:val="single" w:color="0000EE"/>
        </w:rPr>
        <w:t>Selective Prosecution</w:t>
      </w:r>
      <w:r>
        <w:rPr>
          <w:rFonts w:ascii="Arial"/>
          <w:color w:val="0101ED"/>
          <w:w w:val="110"/>
          <w:sz w:val="19"/>
        </w:rPr>
        <w:t> </w:t>
      </w:r>
      <w:r>
        <w:rPr>
          <w:rFonts w:ascii="Arial"/>
          <w:color w:val="0101ED"/>
          <w:w w:val="110"/>
          <w:sz w:val="19"/>
          <w:u w:val="single" w:color="0000EE"/>
        </w:rPr>
        <w:t>Sentencing Guideline</w:t>
      </w:r>
      <w:r>
        <w:rPr>
          <w:rFonts w:ascii="Arial"/>
          <w:color w:val="0101ED"/>
          <w:w w:val="110"/>
          <w:sz w:val="19"/>
        </w:rPr>
        <w:t> </w:t>
      </w:r>
      <w:r>
        <w:rPr>
          <w:rFonts w:ascii="Arial"/>
          <w:color w:val="0101ED"/>
          <w:w w:val="110"/>
          <w:sz w:val="19"/>
          <w:u w:val="single" w:color="0000EE"/>
        </w:rPr>
        <w:t>State Police</w:t>
      </w:r>
      <w:r>
        <w:rPr>
          <w:rFonts w:ascii="Arial"/>
          <w:color w:val="0101ED"/>
          <w:spacing w:val="4"/>
          <w:w w:val="110"/>
          <w:sz w:val="19"/>
          <w:u w:val="single" w:color="0000EE"/>
        </w:rPr>
        <w:t> </w:t>
      </w:r>
      <w:r>
        <w:rPr>
          <w:rFonts w:ascii="Arial"/>
          <w:color w:val="0101ED"/>
          <w:w w:val="110"/>
          <w:sz w:val="19"/>
          <w:u w:val="single" w:color="0000EE"/>
        </w:rPr>
        <w:t>Reports</w:t>
      </w:r>
    </w:p>
    <w:p>
      <w:pPr>
        <w:spacing w:line="247" w:lineRule="auto" w:before="0"/>
        <w:ind w:left="117" w:right="7632" w:firstLine="0"/>
        <w:jc w:val="left"/>
        <w:rPr>
          <w:rFonts w:ascii="Arial"/>
          <w:sz w:val="19"/>
        </w:rPr>
      </w:pPr>
      <w:r>
        <w:rPr>
          <w:rFonts w:ascii="Arial"/>
          <w:color w:val="0101ED"/>
          <w:w w:val="110"/>
          <w:sz w:val="19"/>
          <w:u w:val="single" w:color="0000EE"/>
        </w:rPr>
        <w:t>Stipulation Regarding Discovery</w:t>
      </w:r>
      <w:r>
        <w:rPr>
          <w:rFonts w:ascii="Arial"/>
          <w:color w:val="0101ED"/>
          <w:w w:val="110"/>
          <w:sz w:val="19"/>
        </w:rPr>
        <w:t> </w:t>
      </w:r>
      <w:r>
        <w:rPr>
          <w:rFonts w:ascii="Arial"/>
          <w:color w:val="0101ED"/>
          <w:w w:val="110"/>
          <w:sz w:val="19"/>
          <w:u w:val="single" w:color="0000EE"/>
        </w:rPr>
        <w:t>True ID of</w:t>
      </w:r>
      <w:r>
        <w:rPr>
          <w:rFonts w:ascii="Arial"/>
          <w:color w:val="0101ED"/>
          <w:spacing w:val="14"/>
          <w:w w:val="110"/>
          <w:sz w:val="19"/>
          <w:u w:val="single" w:color="0000EE"/>
        </w:rPr>
        <w:t> </w:t>
      </w:r>
      <w:r>
        <w:rPr>
          <w:rFonts w:ascii="Arial"/>
          <w:color w:val="0101ED"/>
          <w:w w:val="110"/>
          <w:sz w:val="19"/>
          <w:u w:val="single" w:color="0000EE"/>
        </w:rPr>
        <w:t>Informant</w:t>
      </w:r>
    </w:p>
    <w:p>
      <w:pPr>
        <w:spacing w:before="1"/>
        <w:ind w:left="119" w:right="0" w:firstLine="0"/>
        <w:jc w:val="left"/>
        <w:rPr>
          <w:rFonts w:ascii="Arial"/>
          <w:sz w:val="19"/>
        </w:rPr>
      </w:pPr>
      <w:r>
        <w:rPr>
          <w:rFonts w:ascii="Arial"/>
          <w:color w:val="0101ED"/>
          <w:w w:val="110"/>
          <w:sz w:val="19"/>
          <w:u w:val="single" w:color="0000EE"/>
        </w:rPr>
        <w:t>Witness List and Statements</w:t>
      </w:r>
    </w:p>
    <w:p>
      <w:pPr>
        <w:pStyle w:val="BodyText"/>
        <w:rPr>
          <w:rFonts w:ascii="Arial"/>
          <w:sz w:val="20"/>
        </w:rPr>
      </w:pPr>
    </w:p>
    <w:p>
      <w:pPr>
        <w:spacing w:before="166"/>
        <w:ind w:left="117" w:right="0" w:firstLine="0"/>
        <w:jc w:val="left"/>
        <w:rPr>
          <w:rFonts w:ascii="Arial"/>
          <w:sz w:val="19"/>
        </w:rPr>
      </w:pPr>
      <w:r>
        <w:rPr/>
        <w:drawing>
          <wp:anchor distT="0" distB="0" distL="0" distR="0" allowOverlap="1" layoutInCell="1" locked="0" behindDoc="0" simplePos="0" relativeHeight="5128">
            <wp:simplePos x="0" y="0"/>
            <wp:positionH relativeFrom="page">
              <wp:posOffset>3265932</wp:posOffset>
            </wp:positionH>
            <wp:positionV relativeFrom="paragraph">
              <wp:posOffset>-3741</wp:posOffset>
            </wp:positionV>
            <wp:extent cx="609346" cy="216408"/>
            <wp:effectExtent l="0" t="0" r="0" b="0"/>
            <wp:wrapNone/>
            <wp:docPr id="7" name="image12.jpeg" descr=""/>
            <wp:cNvGraphicFramePr>
              <a:graphicFrameLocks noChangeAspect="1"/>
            </wp:cNvGraphicFramePr>
            <a:graphic>
              <a:graphicData uri="http://schemas.openxmlformats.org/drawingml/2006/picture">
                <pic:pic>
                  <pic:nvPicPr>
                    <pic:cNvPr id="8" name="image12.jpeg"/>
                    <pic:cNvPicPr/>
                  </pic:nvPicPr>
                  <pic:blipFill>
                    <a:blip r:embed="rId198" cstate="print"/>
                    <a:stretch>
                      <a:fillRect/>
                    </a:stretch>
                  </pic:blipFill>
                  <pic:spPr>
                    <a:xfrm>
                      <a:off x="0" y="0"/>
                      <a:ext cx="609346" cy="216408"/>
                    </a:xfrm>
                    <a:prstGeom prst="rect">
                      <a:avLst/>
                    </a:prstGeom>
                  </pic:spPr>
                </pic:pic>
              </a:graphicData>
            </a:graphic>
          </wp:anchor>
        </w:drawing>
      </w:r>
      <w:r>
        <w:rPr>
          <w:rFonts w:ascii="Arial"/>
          <w:color w:val="030303"/>
          <w:w w:val="105"/>
          <w:sz w:val="19"/>
          <w:u w:val="single" w:color="000000"/>
        </w:rPr>
        <w:t>SECTION 4 - MOTIONS TO EXCLUDE (Exclude)</w:t>
      </w:r>
      <w:r>
        <w:rPr>
          <w:rFonts w:ascii="Arial"/>
          <w:color w:val="030303"/>
          <w:sz w:val="19"/>
          <w:u w:val="single" w:color="000000"/>
        </w:rPr>
        <w:t> </w:t>
      </w:r>
    </w:p>
    <w:p>
      <w:pPr>
        <w:pStyle w:val="BodyText"/>
        <w:spacing w:before="4"/>
        <w:rPr>
          <w:rFonts w:ascii="Arial"/>
          <w:sz w:val="13"/>
        </w:rPr>
      </w:pPr>
    </w:p>
    <w:p>
      <w:pPr>
        <w:spacing w:before="94"/>
        <w:ind w:left="119" w:right="0" w:firstLine="0"/>
        <w:jc w:val="left"/>
        <w:rPr>
          <w:rFonts w:ascii="Arial"/>
          <w:sz w:val="19"/>
        </w:rPr>
      </w:pPr>
      <w:r>
        <w:rPr>
          <w:rFonts w:ascii="Arial"/>
          <w:color w:val="0101ED"/>
          <w:w w:val="105"/>
          <w:sz w:val="19"/>
          <w:u w:val="thick" w:color="0101ED"/>
        </w:rPr>
        <w:t>404B</w:t>
      </w:r>
      <w:r>
        <w:rPr>
          <w:rFonts w:ascii="Arial"/>
          <w:color w:val="0101ED"/>
          <w:w w:val="105"/>
          <w:sz w:val="19"/>
        </w:rPr>
        <w:t> </w:t>
      </w:r>
      <w:r>
        <w:rPr>
          <w:rFonts w:ascii="Arial"/>
          <w:color w:val="0101ED"/>
          <w:w w:val="105"/>
          <w:sz w:val="19"/>
          <w:u w:val="single" w:color="0000EE"/>
        </w:rPr>
        <w:t>Evidence</w:t>
      </w:r>
    </w:p>
    <w:p>
      <w:pPr>
        <w:spacing w:line="247" w:lineRule="auto" w:before="8"/>
        <w:ind w:left="117" w:right="8545" w:firstLine="5"/>
        <w:jc w:val="both"/>
        <w:rPr>
          <w:rFonts w:ascii="Arial"/>
          <w:sz w:val="19"/>
        </w:rPr>
      </w:pPr>
      <w:r>
        <w:rPr>
          <w:rFonts w:ascii="Arial"/>
          <w:color w:val="0101ED"/>
          <w:w w:val="110"/>
          <w:sz w:val="19"/>
          <w:u w:val="single" w:color="0000EE"/>
        </w:rPr>
        <w:t>Agent from Courtroom</w:t>
      </w:r>
      <w:r>
        <w:rPr>
          <w:rFonts w:ascii="Arial"/>
          <w:color w:val="0101ED"/>
          <w:w w:val="110"/>
          <w:sz w:val="19"/>
        </w:rPr>
        <w:t> </w:t>
      </w:r>
      <w:r>
        <w:rPr>
          <w:rFonts w:ascii="Arial"/>
          <w:color w:val="0101ED"/>
          <w:w w:val="110"/>
          <w:sz w:val="19"/>
          <w:u w:val="single" w:color="0000EE"/>
        </w:rPr>
        <w:t>Co-conspirator</w:t>
      </w:r>
      <w:r>
        <w:rPr>
          <w:rFonts w:ascii="Arial"/>
          <w:color w:val="0101ED"/>
          <w:spacing w:val="-36"/>
          <w:w w:val="110"/>
          <w:sz w:val="19"/>
          <w:u w:val="single" w:color="0000EE"/>
        </w:rPr>
        <w:t> </w:t>
      </w:r>
      <w:r>
        <w:rPr>
          <w:rFonts w:ascii="Arial"/>
          <w:color w:val="0101ED"/>
          <w:w w:val="110"/>
          <w:sz w:val="19"/>
          <w:u w:val="single" w:color="0000EE"/>
        </w:rPr>
        <w:t>Hearsay</w:t>
      </w:r>
      <w:r>
        <w:rPr>
          <w:rFonts w:ascii="Arial"/>
          <w:color w:val="0101ED"/>
          <w:w w:val="110"/>
          <w:sz w:val="19"/>
        </w:rPr>
        <w:t> </w:t>
      </w:r>
      <w:r>
        <w:rPr>
          <w:rFonts w:ascii="Arial"/>
          <w:color w:val="0101ED"/>
          <w:w w:val="110"/>
          <w:sz w:val="19"/>
          <w:u w:val="single" w:color="0000EE"/>
        </w:rPr>
        <w:t>Civil</w:t>
      </w:r>
      <w:r>
        <w:rPr>
          <w:rFonts w:ascii="Arial"/>
          <w:color w:val="0101ED"/>
          <w:spacing w:val="10"/>
          <w:w w:val="110"/>
          <w:sz w:val="19"/>
          <w:u w:val="single" w:color="0000EE"/>
        </w:rPr>
        <w:t> </w:t>
      </w:r>
      <w:r>
        <w:rPr>
          <w:rFonts w:ascii="Arial"/>
          <w:color w:val="0101ED"/>
          <w:w w:val="110"/>
          <w:sz w:val="19"/>
          <w:u w:val="single" w:color="0000EE"/>
        </w:rPr>
        <w:t>Judgement</w:t>
      </w:r>
    </w:p>
    <w:p>
      <w:pPr>
        <w:spacing w:line="247" w:lineRule="auto" w:before="2"/>
        <w:ind w:left="116" w:right="9387" w:firstLine="5"/>
        <w:jc w:val="left"/>
        <w:rPr>
          <w:rFonts w:ascii="Arial"/>
          <w:sz w:val="19"/>
        </w:rPr>
      </w:pPr>
      <w:r>
        <w:rPr>
          <w:rFonts w:ascii="Arial"/>
          <w:color w:val="0101ED"/>
          <w:w w:val="115"/>
          <w:sz w:val="19"/>
          <w:u w:val="single" w:color="0000EE"/>
        </w:rPr>
        <w:t>Civil Violation</w:t>
      </w:r>
      <w:r>
        <w:rPr>
          <w:rFonts w:ascii="Arial"/>
          <w:color w:val="0101ED"/>
          <w:w w:val="115"/>
          <w:sz w:val="19"/>
        </w:rPr>
        <w:t> </w:t>
      </w:r>
      <w:r>
        <w:rPr>
          <w:rFonts w:ascii="Arial"/>
          <w:color w:val="0101ED"/>
          <w:w w:val="115"/>
          <w:sz w:val="19"/>
          <w:u w:val="single" w:color="0000EE"/>
        </w:rPr>
        <w:t>Drug Dog</w:t>
      </w:r>
    </w:p>
    <w:p>
      <w:pPr>
        <w:spacing w:line="247" w:lineRule="auto" w:before="2"/>
        <w:ind w:left="116" w:right="8326" w:firstLine="0"/>
        <w:jc w:val="left"/>
        <w:rPr>
          <w:rFonts w:ascii="Arial"/>
          <w:sz w:val="19"/>
        </w:rPr>
      </w:pPr>
      <w:r>
        <w:rPr>
          <w:rFonts w:ascii="Arial"/>
          <w:color w:val="0101ED"/>
          <w:w w:val="110"/>
          <w:sz w:val="19"/>
          <w:u w:val="single" w:color="0000EE"/>
        </w:rPr>
        <w:t>Drug ID Expert </w:t>
      </w:r>
      <w:r>
        <w:rPr>
          <w:rFonts w:ascii="Arial"/>
          <w:color w:val="0101ED"/>
          <w:spacing w:val="-3"/>
          <w:w w:val="110"/>
          <w:sz w:val="19"/>
          <w:u w:val="single" w:color="0000EE"/>
        </w:rPr>
        <w:t>Testimony</w:t>
      </w:r>
      <w:r>
        <w:rPr>
          <w:rFonts w:ascii="Arial"/>
          <w:color w:val="0101ED"/>
          <w:spacing w:val="-3"/>
          <w:w w:val="110"/>
          <w:sz w:val="19"/>
        </w:rPr>
        <w:t> </w:t>
      </w:r>
      <w:r>
        <w:rPr>
          <w:rFonts w:ascii="Arial"/>
          <w:color w:val="0101ED"/>
          <w:w w:val="110"/>
          <w:sz w:val="19"/>
          <w:u w:val="thick" w:color="0101ED"/>
        </w:rPr>
        <w:t>Expert</w:t>
      </w:r>
    </w:p>
    <w:p>
      <w:pPr>
        <w:spacing w:before="2"/>
        <w:ind w:left="116" w:right="0" w:firstLine="0"/>
        <w:jc w:val="left"/>
        <w:rPr>
          <w:rFonts w:ascii="Arial"/>
          <w:sz w:val="19"/>
        </w:rPr>
      </w:pPr>
      <w:r>
        <w:rPr>
          <w:rFonts w:ascii="Arial"/>
          <w:color w:val="0101ED"/>
          <w:w w:val="110"/>
          <w:sz w:val="19"/>
          <w:u w:val="thick" w:color="0101ED"/>
        </w:rPr>
        <w:t>Expert</w:t>
      </w:r>
    </w:p>
    <w:p>
      <w:pPr>
        <w:spacing w:line="247" w:lineRule="auto" w:before="7"/>
        <w:ind w:left="113" w:right="8744" w:firstLine="2"/>
        <w:jc w:val="left"/>
        <w:rPr>
          <w:rFonts w:ascii="Arial"/>
          <w:sz w:val="19"/>
        </w:rPr>
      </w:pPr>
      <w:r>
        <w:rPr>
          <w:rFonts w:ascii="Arial"/>
          <w:color w:val="0101ED"/>
          <w:w w:val="110"/>
          <w:sz w:val="19"/>
          <w:u w:val="single" w:color="0000EE"/>
        </w:rPr>
        <w:t>Extrinsic Evidence</w:t>
      </w:r>
      <w:r>
        <w:rPr>
          <w:rFonts w:ascii="Arial"/>
          <w:color w:val="0101ED"/>
          <w:w w:val="110"/>
          <w:sz w:val="19"/>
        </w:rPr>
        <w:t> </w:t>
      </w:r>
      <w:r>
        <w:rPr>
          <w:rFonts w:ascii="Arial"/>
          <w:color w:val="0101ED"/>
          <w:w w:val="110"/>
          <w:sz w:val="19"/>
          <w:u w:val="single" w:color="0000EE"/>
        </w:rPr>
        <w:t>Extrinsic Evidence</w:t>
      </w:r>
      <w:r>
        <w:rPr>
          <w:rFonts w:ascii="Arial"/>
          <w:color w:val="0101ED"/>
          <w:w w:val="110"/>
          <w:sz w:val="19"/>
        </w:rPr>
        <w:t> </w:t>
      </w:r>
      <w:r>
        <w:rPr>
          <w:rFonts w:ascii="Arial"/>
          <w:color w:val="0101ED"/>
          <w:w w:val="110"/>
          <w:sz w:val="19"/>
          <w:u w:val="single" w:color="0000EE"/>
        </w:rPr>
        <w:t>Handwriting Expert</w:t>
      </w:r>
      <w:r>
        <w:rPr>
          <w:rFonts w:ascii="Arial"/>
          <w:color w:val="0101ED"/>
          <w:w w:val="110"/>
          <w:sz w:val="19"/>
        </w:rPr>
        <w:t> </w:t>
      </w:r>
      <w:r>
        <w:rPr>
          <w:rFonts w:ascii="Arial"/>
          <w:color w:val="0101ED"/>
          <w:w w:val="110"/>
          <w:sz w:val="19"/>
          <w:u w:val="single" w:color="0000EE"/>
        </w:rPr>
        <w:t>Handwriting Expert</w:t>
      </w:r>
      <w:r>
        <w:rPr>
          <w:rFonts w:ascii="Arial"/>
          <w:color w:val="0101ED"/>
          <w:w w:val="110"/>
          <w:sz w:val="19"/>
        </w:rPr>
        <w:t> </w:t>
      </w:r>
      <w:r>
        <w:rPr>
          <w:rFonts w:ascii="Arial"/>
          <w:color w:val="0101ED"/>
          <w:w w:val="110"/>
          <w:sz w:val="19"/>
          <w:u w:val="single" w:color="0000EE"/>
        </w:rPr>
        <w:t>Hearsay from a Child</w:t>
      </w:r>
      <w:r>
        <w:rPr>
          <w:rFonts w:ascii="Arial"/>
          <w:color w:val="0101ED"/>
          <w:w w:val="110"/>
          <w:sz w:val="19"/>
        </w:rPr>
        <w:t> </w:t>
      </w:r>
      <w:r>
        <w:rPr>
          <w:rFonts w:ascii="Arial"/>
          <w:color w:val="0101ED"/>
          <w:w w:val="110"/>
          <w:sz w:val="19"/>
          <w:u w:val="single" w:color="0000EE"/>
        </w:rPr>
        <w:t>ID Expert</w:t>
      </w:r>
      <w:r>
        <w:rPr>
          <w:rFonts w:ascii="Arial"/>
          <w:color w:val="0101ED"/>
          <w:sz w:val="19"/>
          <w:u w:val="single" w:color="0000EE"/>
        </w:rPr>
        <w:t> </w:t>
      </w:r>
    </w:p>
    <w:p>
      <w:pPr>
        <w:spacing w:line="247" w:lineRule="auto" w:before="0"/>
        <w:ind w:left="116" w:right="8702" w:hanging="3"/>
        <w:jc w:val="left"/>
        <w:rPr>
          <w:rFonts w:ascii="Arial"/>
          <w:sz w:val="19"/>
        </w:rPr>
      </w:pPr>
      <w:r>
        <w:rPr>
          <w:rFonts w:ascii="Arial"/>
          <w:color w:val="0101ED"/>
          <w:w w:val="110"/>
          <w:sz w:val="19"/>
          <w:u w:val="single" w:color="0000EE"/>
        </w:rPr>
        <w:t>In Court Identification</w:t>
      </w:r>
      <w:r>
        <w:rPr>
          <w:rFonts w:ascii="Arial"/>
          <w:color w:val="0101ED"/>
          <w:w w:val="110"/>
          <w:sz w:val="19"/>
        </w:rPr>
        <w:t> </w:t>
      </w:r>
      <w:r>
        <w:rPr>
          <w:rFonts w:ascii="Arial"/>
          <w:color w:val="0101ED"/>
          <w:w w:val="110"/>
          <w:sz w:val="19"/>
          <w:u w:val="single" w:color="0000EE"/>
        </w:rPr>
        <w:t>James Hearing James</w:t>
      </w:r>
      <w:r>
        <w:rPr>
          <w:rFonts w:ascii="Arial"/>
          <w:color w:val="0101ED"/>
          <w:spacing w:val="1"/>
          <w:w w:val="110"/>
          <w:sz w:val="19"/>
          <w:u w:val="single" w:color="0000EE"/>
        </w:rPr>
        <w:t> </w:t>
      </w:r>
      <w:r>
        <w:rPr>
          <w:rFonts w:ascii="Arial"/>
          <w:color w:val="0101ED"/>
          <w:w w:val="110"/>
          <w:sz w:val="19"/>
          <w:u w:val="single" w:color="0000EE"/>
        </w:rPr>
        <w:t>Hearing</w:t>
      </w:r>
    </w:p>
    <w:p>
      <w:pPr>
        <w:spacing w:line="247" w:lineRule="auto" w:before="3"/>
        <w:ind w:left="116" w:right="9167" w:firstLine="0"/>
        <w:jc w:val="left"/>
        <w:rPr>
          <w:rFonts w:ascii="Arial"/>
          <w:sz w:val="19"/>
        </w:rPr>
      </w:pPr>
      <w:r>
        <w:rPr>
          <w:rFonts w:ascii="Arial"/>
          <w:color w:val="0101ED"/>
          <w:w w:val="110"/>
          <w:sz w:val="19"/>
          <w:u w:val="single" w:color="0000EE"/>
        </w:rPr>
        <w:t>Prior  Arrest</w:t>
      </w:r>
      <w:r>
        <w:rPr>
          <w:rFonts w:ascii="Arial"/>
          <w:color w:val="0101ED"/>
          <w:w w:val="110"/>
          <w:sz w:val="19"/>
        </w:rPr>
        <w:t> </w:t>
      </w:r>
      <w:r>
        <w:rPr>
          <w:rFonts w:ascii="Arial"/>
          <w:color w:val="0101ED"/>
          <w:w w:val="110"/>
          <w:sz w:val="19"/>
          <w:u w:val="single" w:color="0000EE"/>
        </w:rPr>
        <w:t>Prior Conviction</w:t>
      </w:r>
      <w:r>
        <w:rPr>
          <w:rFonts w:ascii="Arial"/>
          <w:color w:val="0101ED"/>
          <w:w w:val="110"/>
          <w:sz w:val="19"/>
        </w:rPr>
        <w:t> </w:t>
      </w:r>
      <w:r>
        <w:rPr>
          <w:rFonts w:ascii="Arial"/>
          <w:color w:val="0101ED"/>
          <w:w w:val="110"/>
          <w:sz w:val="19"/>
          <w:u w:val="single" w:color="0000EE"/>
        </w:rPr>
        <w:t>Prior Sex</w:t>
      </w:r>
      <w:r>
        <w:rPr>
          <w:rFonts w:ascii="Arial"/>
          <w:color w:val="0101ED"/>
          <w:spacing w:val="22"/>
          <w:w w:val="110"/>
          <w:sz w:val="19"/>
          <w:u w:val="single" w:color="0000EE"/>
        </w:rPr>
        <w:t> </w:t>
      </w:r>
      <w:r>
        <w:rPr>
          <w:rFonts w:ascii="Arial"/>
          <w:color w:val="0101ED"/>
          <w:w w:val="110"/>
          <w:sz w:val="19"/>
          <w:u w:val="single" w:color="0000EE"/>
        </w:rPr>
        <w:t>Acts</w:t>
      </w:r>
      <w:r>
        <w:rPr>
          <w:rFonts w:ascii="Arial"/>
          <w:color w:val="0101ED"/>
          <w:spacing w:val="11"/>
          <w:sz w:val="19"/>
          <w:u w:val="single" w:color="0000EE"/>
        </w:rPr>
        <w:t> </w:t>
      </w:r>
    </w:p>
    <w:p>
      <w:pPr>
        <w:spacing w:line="247" w:lineRule="auto" w:before="0"/>
        <w:ind w:left="117" w:right="8259" w:hanging="2"/>
        <w:jc w:val="left"/>
        <w:rPr>
          <w:rFonts w:ascii="Arial"/>
          <w:sz w:val="19"/>
        </w:rPr>
      </w:pPr>
      <w:r>
        <w:rPr>
          <w:rFonts w:ascii="Arial"/>
          <w:color w:val="0101ED"/>
          <w:w w:val="110"/>
          <w:sz w:val="19"/>
          <w:u w:val="single" w:color="0000EE"/>
        </w:rPr>
        <w:t>Repressed Memory</w:t>
      </w:r>
      <w:r>
        <w:rPr>
          <w:rFonts w:ascii="Arial"/>
          <w:color w:val="0101ED"/>
          <w:spacing w:val="-22"/>
          <w:w w:val="110"/>
          <w:sz w:val="19"/>
          <w:u w:val="single" w:color="0000EE"/>
        </w:rPr>
        <w:t> </w:t>
      </w:r>
      <w:r>
        <w:rPr>
          <w:rFonts w:ascii="Arial"/>
          <w:color w:val="0101ED"/>
          <w:spacing w:val="-3"/>
          <w:w w:val="110"/>
          <w:sz w:val="19"/>
          <w:u w:val="single" w:color="0000EE"/>
        </w:rPr>
        <w:t>Expert</w:t>
      </w:r>
      <w:r>
        <w:rPr>
          <w:rFonts w:ascii="Arial"/>
          <w:color w:val="0101ED"/>
          <w:spacing w:val="-3"/>
          <w:w w:val="110"/>
          <w:sz w:val="19"/>
        </w:rPr>
        <w:t> </w:t>
      </w:r>
      <w:r>
        <w:rPr>
          <w:rFonts w:ascii="Arial"/>
          <w:color w:val="0101ED"/>
          <w:w w:val="110"/>
          <w:sz w:val="19"/>
          <w:u w:val="single" w:color="0000EE"/>
        </w:rPr>
        <w:t>Settlement in Civil Case</w:t>
      </w:r>
      <w:r>
        <w:rPr>
          <w:rFonts w:ascii="Arial"/>
          <w:color w:val="0101ED"/>
          <w:w w:val="110"/>
          <w:sz w:val="19"/>
        </w:rPr>
        <w:t> </w:t>
      </w:r>
      <w:r>
        <w:rPr>
          <w:rFonts w:ascii="Arial"/>
          <w:color w:val="0101ED"/>
          <w:w w:val="110"/>
          <w:sz w:val="19"/>
          <w:u w:val="single" w:color="0000EE"/>
        </w:rPr>
        <w:t>Tape</w:t>
      </w:r>
      <w:r>
        <w:rPr>
          <w:rFonts w:ascii="Arial"/>
          <w:color w:val="0101ED"/>
          <w:spacing w:val="-3"/>
          <w:w w:val="110"/>
          <w:sz w:val="19"/>
          <w:u w:val="single" w:color="0000EE"/>
        </w:rPr>
        <w:t> </w:t>
      </w:r>
      <w:r>
        <w:rPr>
          <w:rFonts w:ascii="Arial"/>
          <w:color w:val="0101ED"/>
          <w:w w:val="110"/>
          <w:sz w:val="19"/>
          <w:u w:val="single" w:color="0000EE"/>
        </w:rPr>
        <w:t>Recordings</w:t>
      </w:r>
      <w:r>
        <w:rPr>
          <w:rFonts w:ascii="Arial"/>
          <w:color w:val="0101ED"/>
          <w:spacing w:val="20"/>
          <w:sz w:val="19"/>
          <w:u w:val="single" w:color="0000EE"/>
        </w:rPr>
        <w:t> </w:t>
      </w:r>
    </w:p>
    <w:p>
      <w:pPr>
        <w:spacing w:line="247" w:lineRule="auto" w:before="0"/>
        <w:ind w:left="117" w:right="9066" w:firstLine="0"/>
        <w:jc w:val="left"/>
        <w:rPr>
          <w:rFonts w:ascii="Arial"/>
          <w:sz w:val="19"/>
        </w:rPr>
      </w:pPr>
      <w:r>
        <w:rPr>
          <w:rFonts w:ascii="Arial"/>
          <w:color w:val="0101ED"/>
          <w:w w:val="105"/>
          <w:sz w:val="19"/>
          <w:u w:val="single" w:color="0000EE"/>
        </w:rPr>
        <w:t>Tape Recordings</w:t>
      </w:r>
      <w:r>
        <w:rPr>
          <w:rFonts w:ascii="Arial"/>
          <w:color w:val="0101ED"/>
          <w:w w:val="105"/>
          <w:sz w:val="19"/>
        </w:rPr>
        <w:t> </w:t>
      </w:r>
      <w:r>
        <w:rPr>
          <w:rFonts w:ascii="Arial"/>
          <w:color w:val="0101ED"/>
          <w:w w:val="105"/>
          <w:sz w:val="19"/>
          <w:u w:val="single" w:color="0000EE"/>
        </w:rPr>
        <w:t>Tape</w:t>
      </w:r>
      <w:r>
        <w:rPr>
          <w:rFonts w:ascii="Arial"/>
          <w:color w:val="0101ED"/>
          <w:spacing w:val="27"/>
          <w:w w:val="105"/>
          <w:sz w:val="19"/>
          <w:u w:val="single" w:color="0000EE"/>
        </w:rPr>
        <w:t> </w:t>
      </w:r>
      <w:r>
        <w:rPr>
          <w:rFonts w:ascii="Arial"/>
          <w:color w:val="0101ED"/>
          <w:w w:val="105"/>
          <w:sz w:val="19"/>
          <w:u w:val="single" w:color="0000EE"/>
        </w:rPr>
        <w:t>Recordings</w:t>
      </w:r>
      <w:r>
        <w:rPr>
          <w:rFonts w:ascii="Arial"/>
          <w:color w:val="0101ED"/>
          <w:spacing w:val="20"/>
          <w:sz w:val="19"/>
          <w:u w:val="single" w:color="0000EE"/>
        </w:rPr>
        <w:t> </w:t>
      </w:r>
    </w:p>
    <w:p>
      <w:pPr>
        <w:pStyle w:val="BodyText"/>
        <w:spacing w:before="3"/>
        <w:rPr>
          <w:rFonts w:ascii="Arial"/>
          <w:sz w:val="19"/>
        </w:rPr>
      </w:pPr>
    </w:p>
    <w:p>
      <w:pPr>
        <w:spacing w:before="0"/>
        <w:ind w:left="117" w:right="0" w:firstLine="0"/>
        <w:jc w:val="left"/>
        <w:rPr>
          <w:rFonts w:ascii="Arial"/>
          <w:sz w:val="19"/>
        </w:rPr>
      </w:pPr>
      <w:r>
        <w:rPr>
          <w:rFonts w:ascii="Arial"/>
          <w:color w:val="030303"/>
          <w:w w:val="105"/>
          <w:sz w:val="19"/>
          <w:u w:val="single" w:color="000000"/>
        </w:rPr>
        <w:t>SECTION 5 - </w:t>
      </w:r>
      <w:r>
        <w:rPr>
          <w:rFonts w:ascii="Arial"/>
          <w:b/>
          <w:color w:val="030303"/>
          <w:w w:val="105"/>
          <w:sz w:val="19"/>
          <w:u w:val="single" w:color="000000"/>
        </w:rPr>
        <w:t>MOTIONS </w:t>
      </w:r>
      <w:r>
        <w:rPr>
          <w:rFonts w:ascii="Arial"/>
          <w:color w:val="030303"/>
          <w:w w:val="105"/>
          <w:sz w:val="19"/>
          <w:u w:val="single" w:color="000000"/>
        </w:rPr>
        <w:t>TO </w:t>
      </w:r>
      <w:r>
        <w:rPr>
          <w:rFonts w:ascii="Arial"/>
          <w:b/>
          <w:color w:val="030303"/>
          <w:w w:val="105"/>
          <w:sz w:val="19"/>
          <w:u w:val="single" w:color="000000"/>
        </w:rPr>
        <w:t>SUPPRESS</w:t>
      </w:r>
      <w:r>
        <w:rPr>
          <w:rFonts w:ascii="Arial"/>
          <w:b/>
          <w:color w:val="030303"/>
          <w:spacing w:val="-7"/>
          <w:w w:val="105"/>
          <w:sz w:val="19"/>
          <w:u w:val="single" w:color="000000"/>
        </w:rPr>
        <w:t> </w:t>
      </w:r>
      <w:r>
        <w:rPr>
          <w:rFonts w:ascii="Arial"/>
          <w:color w:val="030303"/>
          <w:w w:val="105"/>
          <w:sz w:val="19"/>
          <w:u w:val="single" w:color="000000"/>
        </w:rPr>
        <w:t>(Suppress) </w:t>
      </w:r>
      <w:r>
        <w:rPr>
          <w:rFonts w:ascii="Arial"/>
          <w:color w:val="030303"/>
          <w:spacing w:val="11"/>
          <w:position w:val="2"/>
          <w:sz w:val="19"/>
        </w:rPr>
        <w:drawing>
          <wp:inline distT="0" distB="0" distL="0" distR="0">
            <wp:extent cx="609346" cy="215646"/>
            <wp:effectExtent l="0" t="0" r="0" b="0"/>
            <wp:docPr id="9" name="image13.jpeg" descr=""/>
            <wp:cNvGraphicFramePr>
              <a:graphicFrameLocks noChangeAspect="1"/>
            </wp:cNvGraphicFramePr>
            <a:graphic>
              <a:graphicData uri="http://schemas.openxmlformats.org/drawingml/2006/picture">
                <pic:pic>
                  <pic:nvPicPr>
                    <pic:cNvPr id="10" name="image13.jpeg"/>
                    <pic:cNvPicPr/>
                  </pic:nvPicPr>
                  <pic:blipFill>
                    <a:blip r:embed="rId199" cstate="print"/>
                    <a:stretch>
                      <a:fillRect/>
                    </a:stretch>
                  </pic:blipFill>
                  <pic:spPr>
                    <a:xfrm>
                      <a:off x="0" y="0"/>
                      <a:ext cx="609346" cy="215646"/>
                    </a:xfrm>
                    <a:prstGeom prst="rect">
                      <a:avLst/>
                    </a:prstGeom>
                  </pic:spPr>
                </pic:pic>
              </a:graphicData>
            </a:graphic>
          </wp:inline>
        </w:drawing>
      </w:r>
      <w:r>
        <w:rPr>
          <w:rFonts w:ascii="Arial"/>
          <w:color w:val="030303"/>
          <w:spacing w:val="11"/>
          <w:position w:val="2"/>
          <w:sz w:val="19"/>
        </w:rPr>
      </w:r>
    </w:p>
    <w:p>
      <w:pPr>
        <w:spacing w:line="247" w:lineRule="auto" w:before="248"/>
        <w:ind w:left="117" w:right="9387" w:firstLine="0"/>
        <w:jc w:val="left"/>
        <w:rPr>
          <w:rFonts w:ascii="Arial"/>
          <w:sz w:val="19"/>
        </w:rPr>
      </w:pPr>
      <w:r>
        <w:rPr>
          <w:rFonts w:ascii="Arial"/>
          <w:color w:val="0101ED"/>
          <w:w w:val="110"/>
          <w:sz w:val="19"/>
          <w:u w:val="single" w:color="0000EE"/>
        </w:rPr>
        <w:t>Bad Warrant</w:t>
      </w:r>
      <w:r>
        <w:rPr>
          <w:rFonts w:ascii="Arial"/>
          <w:color w:val="0101ED"/>
          <w:w w:val="110"/>
          <w:sz w:val="19"/>
        </w:rPr>
        <w:t> </w:t>
      </w:r>
      <w:r>
        <w:rPr>
          <w:rFonts w:ascii="Arial"/>
          <w:color w:val="0101ED"/>
          <w:w w:val="110"/>
          <w:sz w:val="19"/>
          <w:u w:val="single" w:color="0000EE"/>
        </w:rPr>
        <w:t>Border Stop</w:t>
      </w:r>
    </w:p>
    <w:p>
      <w:pPr>
        <w:spacing w:after="0" w:line="247" w:lineRule="auto"/>
        <w:jc w:val="left"/>
        <w:rPr>
          <w:rFonts w:ascii="Arial"/>
          <w:sz w:val="19"/>
        </w:rPr>
        <w:sectPr>
          <w:pgSz w:w="12240" w:h="15840"/>
          <w:pgMar w:header="276" w:footer="234" w:top="460" w:bottom="440" w:left="580" w:right="820"/>
        </w:sectPr>
      </w:pPr>
    </w:p>
    <w:p>
      <w:pPr>
        <w:spacing w:line="247" w:lineRule="auto" w:before="110"/>
        <w:ind w:left="115" w:right="8559" w:firstLine="0"/>
        <w:jc w:val="left"/>
        <w:rPr>
          <w:rFonts w:ascii="Arial"/>
          <w:sz w:val="19"/>
        </w:rPr>
      </w:pPr>
      <w:r>
        <w:rPr>
          <w:rFonts w:ascii="Arial"/>
          <w:color w:val="0101ED"/>
          <w:w w:val="110"/>
          <w:sz w:val="19"/>
          <w:u w:val="single" w:color="0000EE"/>
        </w:rPr>
        <w:t>Detention of Luggage</w:t>
      </w:r>
      <w:r>
        <w:rPr>
          <w:rFonts w:ascii="Arial"/>
          <w:color w:val="0101ED"/>
          <w:w w:val="110"/>
          <w:sz w:val="19"/>
        </w:rPr>
        <w:t> </w:t>
      </w:r>
      <w:r>
        <w:rPr>
          <w:rFonts w:ascii="Arial"/>
          <w:color w:val="0101ED"/>
          <w:w w:val="110"/>
          <w:sz w:val="19"/>
          <w:u w:val="single" w:color="0000EE"/>
        </w:rPr>
        <w:t>Entry Without Consent</w:t>
      </w:r>
      <w:r>
        <w:rPr>
          <w:rFonts w:ascii="Arial"/>
          <w:color w:val="0101ED"/>
          <w:w w:val="110"/>
          <w:sz w:val="19"/>
        </w:rPr>
        <w:t> </w:t>
      </w:r>
      <w:r>
        <w:rPr>
          <w:rFonts w:ascii="Arial"/>
          <w:color w:val="0101ED"/>
          <w:w w:val="110"/>
          <w:sz w:val="19"/>
          <w:u w:val="single" w:color="0000EE"/>
        </w:rPr>
        <w:t>Franks Hearing</w:t>
      </w:r>
    </w:p>
    <w:p>
      <w:pPr>
        <w:spacing w:line="242" w:lineRule="auto" w:before="2"/>
        <w:ind w:left="115" w:right="10231" w:firstLine="0"/>
        <w:jc w:val="left"/>
        <w:rPr>
          <w:rFonts w:ascii="Arial"/>
          <w:sz w:val="19"/>
        </w:rPr>
      </w:pPr>
      <w:r>
        <w:rPr>
          <w:rFonts w:ascii="Arial"/>
          <w:color w:val="0101ED"/>
          <w:w w:val="110"/>
          <w:sz w:val="19"/>
          <w:u w:val="thick" w:color="0101ED"/>
        </w:rPr>
        <w:t>Frisk</w:t>
      </w:r>
      <w:r>
        <w:rPr>
          <w:rFonts w:ascii="Arial"/>
          <w:color w:val="0101ED"/>
          <w:w w:val="110"/>
          <w:sz w:val="19"/>
        </w:rPr>
        <w:t> </w:t>
      </w:r>
      <w:r>
        <w:rPr>
          <w:rFonts w:ascii="Arial"/>
          <w:color w:val="0101ED"/>
          <w:w w:val="115"/>
          <w:sz w:val="19"/>
          <w:u w:val="thick" w:color="0101ED"/>
        </w:rPr>
        <w:t>Frisk</w:t>
      </w:r>
    </w:p>
    <w:p>
      <w:pPr>
        <w:spacing w:line="247" w:lineRule="auto" w:before="6"/>
        <w:ind w:left="113" w:right="9497" w:firstLine="0"/>
        <w:jc w:val="both"/>
        <w:rPr>
          <w:rFonts w:ascii="Arial"/>
          <w:sz w:val="19"/>
        </w:rPr>
      </w:pPr>
      <w:r>
        <w:rPr>
          <w:rFonts w:ascii="Arial"/>
          <w:color w:val="0101ED"/>
          <w:w w:val="115"/>
          <w:sz w:val="19"/>
          <w:u w:val="single" w:color="0000EE"/>
        </w:rPr>
        <w:t>Identification</w:t>
      </w:r>
      <w:r>
        <w:rPr>
          <w:rFonts w:ascii="Arial"/>
          <w:color w:val="0101ED"/>
          <w:w w:val="115"/>
          <w:sz w:val="19"/>
        </w:rPr>
        <w:t> </w:t>
      </w:r>
      <w:r>
        <w:rPr>
          <w:rFonts w:ascii="Arial"/>
          <w:color w:val="0101ED"/>
          <w:w w:val="115"/>
          <w:sz w:val="19"/>
          <w:u w:val="single" w:color="0000EE"/>
        </w:rPr>
        <w:t>Identification</w:t>
      </w:r>
      <w:r>
        <w:rPr>
          <w:rFonts w:ascii="Arial"/>
          <w:color w:val="0101ED"/>
          <w:w w:val="115"/>
          <w:sz w:val="19"/>
        </w:rPr>
        <w:t> </w:t>
      </w:r>
      <w:r>
        <w:rPr>
          <w:rFonts w:ascii="Arial"/>
          <w:color w:val="0101ED"/>
          <w:w w:val="115"/>
          <w:sz w:val="19"/>
          <w:u w:val="single" w:color="0000EE"/>
        </w:rPr>
        <w:t>Identification</w:t>
      </w:r>
      <w:r>
        <w:rPr>
          <w:rFonts w:ascii="Arial"/>
          <w:color w:val="0101ED"/>
          <w:w w:val="115"/>
          <w:sz w:val="19"/>
        </w:rPr>
        <w:t> </w:t>
      </w:r>
      <w:r>
        <w:rPr>
          <w:rFonts w:ascii="Arial"/>
          <w:color w:val="0101ED"/>
          <w:w w:val="115"/>
          <w:sz w:val="19"/>
          <w:u w:val="single" w:color="0000EE"/>
        </w:rPr>
        <w:t>ID Reply</w:t>
      </w:r>
      <w:r>
        <w:rPr>
          <w:rFonts w:ascii="Arial"/>
          <w:color w:val="0101ED"/>
          <w:sz w:val="19"/>
          <w:u w:val="single" w:color="0000EE"/>
        </w:rPr>
        <w:t> </w:t>
      </w:r>
    </w:p>
    <w:p>
      <w:pPr>
        <w:spacing w:line="247" w:lineRule="auto" w:before="3"/>
        <w:ind w:left="121" w:right="8360" w:hanging="6"/>
        <w:jc w:val="left"/>
        <w:rPr>
          <w:rFonts w:ascii="Arial"/>
          <w:sz w:val="19"/>
        </w:rPr>
      </w:pPr>
      <w:r>
        <w:rPr>
          <w:rFonts w:ascii="Arial"/>
          <w:color w:val="0101ED"/>
          <w:w w:val="105"/>
          <w:sz w:val="19"/>
          <w:u w:val="single" w:color="0000EE"/>
        </w:rPr>
        <w:t>Jackson/Denno Hearing</w:t>
      </w:r>
      <w:r>
        <w:rPr>
          <w:rFonts w:ascii="Arial"/>
          <w:color w:val="0101ED"/>
          <w:w w:val="105"/>
          <w:sz w:val="19"/>
        </w:rPr>
        <w:t> </w:t>
      </w:r>
      <w:r>
        <w:rPr>
          <w:rFonts w:ascii="Arial"/>
          <w:color w:val="0101ED"/>
          <w:w w:val="105"/>
          <w:sz w:val="19"/>
          <w:u w:val="single" w:color="0000EE"/>
        </w:rPr>
        <w:t>No Knock Warrant</w:t>
      </w:r>
      <w:r>
        <w:rPr>
          <w:rFonts w:ascii="Arial"/>
          <w:color w:val="0101ED"/>
          <w:sz w:val="19"/>
          <w:u w:val="single" w:color="0000EE"/>
        </w:rPr>
        <w:t> </w:t>
      </w:r>
    </w:p>
    <w:p>
      <w:pPr>
        <w:spacing w:line="247" w:lineRule="auto" w:before="2"/>
        <w:ind w:left="116" w:right="7771" w:firstLine="5"/>
        <w:jc w:val="left"/>
        <w:rPr>
          <w:rFonts w:ascii="Arial"/>
          <w:sz w:val="19"/>
        </w:rPr>
      </w:pPr>
      <w:r>
        <w:rPr>
          <w:rFonts w:ascii="Arial"/>
          <w:color w:val="0101ED"/>
          <w:w w:val="110"/>
          <w:sz w:val="19"/>
          <w:u w:val="single" w:color="0000EE"/>
        </w:rPr>
        <w:t>No Probable Cause for Warrant</w:t>
      </w:r>
      <w:r>
        <w:rPr>
          <w:rFonts w:ascii="Arial"/>
          <w:color w:val="0101ED"/>
          <w:w w:val="110"/>
          <w:sz w:val="19"/>
        </w:rPr>
        <w:t> </w:t>
      </w:r>
      <w:r>
        <w:rPr>
          <w:rFonts w:ascii="Arial"/>
          <w:color w:val="0101ED"/>
          <w:w w:val="110"/>
          <w:sz w:val="19"/>
          <w:u w:val="single" w:color="0000EE"/>
        </w:rPr>
        <w:t>Photographic Line-up</w:t>
      </w:r>
    </w:p>
    <w:p>
      <w:pPr>
        <w:spacing w:line="244" w:lineRule="auto" w:before="1"/>
        <w:ind w:left="116" w:right="8559" w:firstLine="0"/>
        <w:jc w:val="left"/>
        <w:rPr>
          <w:rFonts w:ascii="Arial"/>
          <w:sz w:val="19"/>
        </w:rPr>
      </w:pPr>
      <w:r>
        <w:rPr>
          <w:rFonts w:ascii="Arial"/>
          <w:color w:val="0101ED"/>
          <w:w w:val="115"/>
          <w:sz w:val="19"/>
          <w:u w:val="single" w:color="0000EE"/>
        </w:rPr>
        <w:t>Port of Entry Search</w:t>
      </w:r>
      <w:r>
        <w:rPr>
          <w:rFonts w:ascii="Arial"/>
          <w:color w:val="0101ED"/>
          <w:w w:val="115"/>
          <w:sz w:val="19"/>
        </w:rPr>
        <w:t> </w:t>
      </w:r>
      <w:r>
        <w:rPr>
          <w:rFonts w:ascii="Arial"/>
          <w:color w:val="0101ED"/>
          <w:w w:val="115"/>
          <w:sz w:val="19"/>
          <w:u w:val="single" w:color="0000EE"/>
        </w:rPr>
        <w:t>Port of Entry Search</w:t>
      </w:r>
      <w:r>
        <w:rPr>
          <w:rFonts w:ascii="Arial"/>
          <w:color w:val="0101ED"/>
          <w:w w:val="115"/>
          <w:sz w:val="19"/>
        </w:rPr>
        <w:t> </w:t>
      </w:r>
      <w:r>
        <w:rPr>
          <w:rFonts w:ascii="Arial"/>
          <w:color w:val="0101ED"/>
          <w:w w:val="115"/>
          <w:sz w:val="19"/>
          <w:u w:val="single" w:color="0000EE"/>
        </w:rPr>
        <w:t>Singleton</w:t>
      </w:r>
      <w:r>
        <w:rPr>
          <w:rFonts w:ascii="Arial"/>
          <w:color w:val="0101ED"/>
          <w:sz w:val="19"/>
          <w:u w:val="single" w:color="0000EE"/>
        </w:rPr>
        <w:t> </w:t>
      </w:r>
    </w:p>
    <w:p>
      <w:pPr>
        <w:spacing w:line="247" w:lineRule="auto" w:before="5"/>
        <w:ind w:left="117" w:right="8555" w:firstLine="0"/>
        <w:jc w:val="both"/>
        <w:rPr>
          <w:rFonts w:ascii="Arial"/>
          <w:sz w:val="19"/>
        </w:rPr>
      </w:pPr>
      <w:r>
        <w:rPr>
          <w:rFonts w:ascii="Arial"/>
          <w:color w:val="0101ED"/>
          <w:w w:val="105"/>
          <w:sz w:val="19"/>
          <w:u w:val="single" w:color="0000EE"/>
        </w:rPr>
        <w:t>Statement of Defendant</w:t>
      </w:r>
      <w:r>
        <w:rPr>
          <w:rFonts w:ascii="Arial"/>
          <w:color w:val="0101ED"/>
          <w:w w:val="105"/>
          <w:sz w:val="19"/>
        </w:rPr>
        <w:t> </w:t>
      </w:r>
      <w:r>
        <w:rPr>
          <w:rFonts w:ascii="Arial"/>
          <w:color w:val="0101ED"/>
          <w:w w:val="105"/>
          <w:sz w:val="19"/>
          <w:u w:val="single" w:color="0000EE"/>
        </w:rPr>
        <w:t>Statement of Defendant</w:t>
      </w:r>
      <w:r>
        <w:rPr>
          <w:rFonts w:ascii="Arial"/>
          <w:color w:val="0101ED"/>
          <w:w w:val="105"/>
          <w:sz w:val="19"/>
        </w:rPr>
        <w:t> </w:t>
      </w:r>
      <w:r>
        <w:rPr>
          <w:rFonts w:ascii="Arial"/>
          <w:color w:val="0101ED"/>
          <w:w w:val="105"/>
          <w:sz w:val="19"/>
          <w:u w:val="single" w:color="0000EE"/>
        </w:rPr>
        <w:t>Statement of Defendant</w:t>
      </w:r>
      <w:r>
        <w:rPr>
          <w:rFonts w:ascii="Arial"/>
          <w:color w:val="0101ED"/>
          <w:w w:val="105"/>
          <w:sz w:val="19"/>
        </w:rPr>
        <w:t> </w:t>
      </w:r>
      <w:r>
        <w:rPr>
          <w:rFonts w:ascii="Arial"/>
          <w:color w:val="0101ED"/>
          <w:w w:val="105"/>
          <w:sz w:val="19"/>
          <w:u w:val="single" w:color="0000EE"/>
        </w:rPr>
        <w:t>Traffic Stop</w:t>
      </w:r>
    </w:p>
    <w:p>
      <w:pPr>
        <w:spacing w:line="247" w:lineRule="auto" w:before="3"/>
        <w:ind w:left="121" w:right="9066" w:hanging="4"/>
        <w:jc w:val="left"/>
        <w:rPr>
          <w:rFonts w:ascii="Arial"/>
          <w:sz w:val="19"/>
        </w:rPr>
      </w:pPr>
      <w:r>
        <w:rPr>
          <w:rFonts w:ascii="Arial"/>
          <w:color w:val="0101ED"/>
          <w:w w:val="110"/>
          <w:sz w:val="19"/>
          <w:u w:val="single" w:color="0000EE"/>
        </w:rPr>
        <w:t>Traffic Stop</w:t>
      </w:r>
      <w:r>
        <w:rPr>
          <w:rFonts w:ascii="Arial"/>
          <w:color w:val="0101ED"/>
          <w:w w:val="110"/>
          <w:sz w:val="19"/>
        </w:rPr>
        <w:t> </w:t>
      </w:r>
      <w:r>
        <w:rPr>
          <w:rFonts w:ascii="Arial"/>
          <w:color w:val="0101ED"/>
          <w:w w:val="110"/>
          <w:sz w:val="19"/>
          <w:u w:val="single" w:color="0000EE"/>
        </w:rPr>
        <w:t>Vehicle Search</w:t>
      </w:r>
    </w:p>
    <w:p>
      <w:pPr>
        <w:spacing w:before="2"/>
        <w:ind w:left="121" w:right="0" w:firstLine="0"/>
        <w:jc w:val="left"/>
        <w:rPr>
          <w:rFonts w:ascii="Arial"/>
          <w:sz w:val="19"/>
        </w:rPr>
      </w:pPr>
      <w:r>
        <w:rPr>
          <w:rFonts w:ascii="Arial"/>
          <w:color w:val="0101ED"/>
          <w:w w:val="110"/>
          <w:sz w:val="19"/>
          <w:u w:val="single" w:color="0000EE"/>
        </w:rPr>
        <w:t>Violation of State Law</w:t>
      </w:r>
    </w:p>
    <w:p>
      <w:pPr>
        <w:pStyle w:val="BodyText"/>
        <w:rPr>
          <w:rFonts w:ascii="Arial"/>
          <w:sz w:val="20"/>
        </w:rPr>
      </w:pPr>
    </w:p>
    <w:p>
      <w:pPr>
        <w:pStyle w:val="BodyText"/>
        <w:spacing w:before="8"/>
        <w:rPr>
          <w:rFonts w:ascii="Arial"/>
          <w:sz w:val="15"/>
        </w:rPr>
      </w:pPr>
    </w:p>
    <w:p>
      <w:pPr>
        <w:spacing w:before="0"/>
        <w:ind w:left="117" w:right="0" w:firstLine="0"/>
        <w:jc w:val="left"/>
        <w:rPr>
          <w:rFonts w:ascii="Arial"/>
          <w:sz w:val="19"/>
        </w:rPr>
      </w:pPr>
      <w:r>
        <w:rPr/>
        <w:drawing>
          <wp:anchor distT="0" distB="0" distL="0" distR="0" allowOverlap="1" layoutInCell="1" locked="0" behindDoc="0" simplePos="0" relativeHeight="5152">
            <wp:simplePos x="0" y="0"/>
            <wp:positionH relativeFrom="page">
              <wp:posOffset>2608326</wp:posOffset>
            </wp:positionH>
            <wp:positionV relativeFrom="paragraph">
              <wp:posOffset>-105838</wp:posOffset>
            </wp:positionV>
            <wp:extent cx="609345" cy="214884"/>
            <wp:effectExtent l="0" t="0" r="0" b="0"/>
            <wp:wrapNone/>
            <wp:docPr id="11" name="image14.jpeg" descr=""/>
            <wp:cNvGraphicFramePr>
              <a:graphicFrameLocks noChangeAspect="1"/>
            </wp:cNvGraphicFramePr>
            <a:graphic>
              <a:graphicData uri="http://schemas.openxmlformats.org/drawingml/2006/picture">
                <pic:pic>
                  <pic:nvPicPr>
                    <pic:cNvPr id="12" name="image14.jpeg"/>
                    <pic:cNvPicPr/>
                  </pic:nvPicPr>
                  <pic:blipFill>
                    <a:blip r:embed="rId200" cstate="print"/>
                    <a:stretch>
                      <a:fillRect/>
                    </a:stretch>
                  </pic:blipFill>
                  <pic:spPr>
                    <a:xfrm>
                      <a:off x="0" y="0"/>
                      <a:ext cx="609345" cy="214884"/>
                    </a:xfrm>
                    <a:prstGeom prst="rect">
                      <a:avLst/>
                    </a:prstGeom>
                  </pic:spPr>
                </pic:pic>
              </a:graphicData>
            </a:graphic>
          </wp:anchor>
        </w:drawing>
      </w:r>
      <w:r>
        <w:rPr>
          <w:rFonts w:ascii="Arial"/>
          <w:color w:val="030303"/>
          <w:w w:val="105"/>
          <w:sz w:val="19"/>
          <w:u w:val="single" w:color="000000"/>
        </w:rPr>
        <w:t>SECTION 6 - </w:t>
      </w:r>
      <w:r>
        <w:rPr>
          <w:rFonts w:ascii="Arial"/>
          <w:b/>
          <w:color w:val="030303"/>
          <w:w w:val="105"/>
          <w:sz w:val="19"/>
          <w:u w:val="single" w:color="000000"/>
        </w:rPr>
        <w:t>TRIAL MOTIONS </w:t>
      </w:r>
      <w:r>
        <w:rPr>
          <w:rFonts w:ascii="Arial"/>
          <w:color w:val="030303"/>
          <w:w w:val="105"/>
          <w:sz w:val="19"/>
          <w:u w:val="single" w:color="000000"/>
        </w:rPr>
        <w:t>(Trial)</w:t>
      </w:r>
      <w:r>
        <w:rPr>
          <w:rFonts w:ascii="Arial"/>
          <w:color w:val="030303"/>
          <w:sz w:val="19"/>
          <w:u w:val="single" w:color="000000"/>
        </w:rPr>
        <w:t> </w:t>
      </w:r>
    </w:p>
    <w:p>
      <w:pPr>
        <w:pStyle w:val="BodyText"/>
        <w:spacing w:before="4"/>
        <w:rPr>
          <w:rFonts w:ascii="Arial"/>
          <w:sz w:val="13"/>
        </w:rPr>
      </w:pPr>
    </w:p>
    <w:p>
      <w:pPr>
        <w:spacing w:line="247" w:lineRule="auto" w:before="94"/>
        <w:ind w:left="122" w:right="9142" w:firstLine="0"/>
        <w:jc w:val="left"/>
        <w:rPr>
          <w:rFonts w:ascii="Arial"/>
          <w:sz w:val="19"/>
        </w:rPr>
      </w:pPr>
      <w:r>
        <w:rPr>
          <w:rFonts w:ascii="Arial"/>
          <w:color w:val="0101ED"/>
          <w:w w:val="115"/>
          <w:sz w:val="19"/>
          <w:u w:val="thick" w:color="0101ED"/>
        </w:rPr>
        <w:t>Admit</w:t>
      </w:r>
      <w:r>
        <w:rPr>
          <w:rFonts w:ascii="Arial"/>
          <w:color w:val="0101ED"/>
          <w:w w:val="115"/>
          <w:sz w:val="19"/>
        </w:rPr>
        <w:t> </w:t>
      </w:r>
      <w:r>
        <w:rPr>
          <w:rFonts w:ascii="Arial"/>
          <w:color w:val="0101ED"/>
          <w:w w:val="115"/>
          <w:sz w:val="19"/>
          <w:u w:val="single" w:color="0000EE"/>
        </w:rPr>
        <w:t>ID Expert</w:t>
      </w:r>
      <w:r>
        <w:rPr>
          <w:rFonts w:ascii="Arial"/>
          <w:color w:val="0101ED"/>
          <w:w w:val="115"/>
          <w:sz w:val="19"/>
        </w:rPr>
        <w:t> </w:t>
      </w:r>
      <w:r>
        <w:rPr>
          <w:rFonts w:ascii="Arial"/>
          <w:color w:val="0101ED"/>
          <w:w w:val="115"/>
          <w:sz w:val="19"/>
          <w:u w:val="single" w:color="0000EE"/>
        </w:rPr>
        <w:t>Admit</w:t>
      </w:r>
      <w:r>
        <w:rPr>
          <w:rFonts w:ascii="Arial"/>
          <w:color w:val="0101ED"/>
          <w:spacing w:val="-21"/>
          <w:w w:val="115"/>
          <w:sz w:val="19"/>
          <w:u w:val="single" w:color="0000EE"/>
        </w:rPr>
        <w:t> </w:t>
      </w:r>
      <w:r>
        <w:rPr>
          <w:rFonts w:ascii="Arial"/>
          <w:color w:val="0101ED"/>
          <w:spacing w:val="-3"/>
          <w:w w:val="115"/>
          <w:sz w:val="19"/>
          <w:u w:val="single" w:color="0000EE"/>
        </w:rPr>
        <w:t>Polygraph</w:t>
      </w:r>
      <w:r>
        <w:rPr>
          <w:rFonts w:ascii="Arial"/>
          <w:color w:val="0101ED"/>
          <w:spacing w:val="-3"/>
          <w:w w:val="115"/>
          <w:sz w:val="19"/>
        </w:rPr>
        <w:t> </w:t>
      </w:r>
      <w:r>
        <w:rPr>
          <w:rFonts w:ascii="Arial"/>
          <w:color w:val="0101ED"/>
          <w:w w:val="115"/>
          <w:sz w:val="19"/>
          <w:u w:val="single" w:color="0000EE"/>
        </w:rPr>
        <w:t>Admit</w:t>
      </w:r>
      <w:r>
        <w:rPr>
          <w:rFonts w:ascii="Arial"/>
          <w:color w:val="0101ED"/>
          <w:spacing w:val="-21"/>
          <w:w w:val="115"/>
          <w:sz w:val="19"/>
          <w:u w:val="single" w:color="0000EE"/>
        </w:rPr>
        <w:t> </w:t>
      </w:r>
      <w:r>
        <w:rPr>
          <w:rFonts w:ascii="Arial"/>
          <w:color w:val="0101ED"/>
          <w:spacing w:val="-3"/>
          <w:w w:val="115"/>
          <w:sz w:val="19"/>
          <w:u w:val="single" w:color="0000EE"/>
        </w:rPr>
        <w:t>Polygraph</w:t>
      </w:r>
      <w:r>
        <w:rPr>
          <w:rFonts w:ascii="Arial"/>
          <w:color w:val="0101ED"/>
          <w:spacing w:val="-3"/>
          <w:w w:val="115"/>
          <w:sz w:val="19"/>
        </w:rPr>
        <w:t> </w:t>
      </w:r>
      <w:r>
        <w:rPr>
          <w:rFonts w:ascii="Arial"/>
          <w:color w:val="0101ED"/>
          <w:w w:val="115"/>
          <w:sz w:val="19"/>
          <w:u w:val="single" w:color="0000EE"/>
        </w:rPr>
        <w:t>Admit</w:t>
      </w:r>
      <w:r>
        <w:rPr>
          <w:rFonts w:ascii="Arial"/>
          <w:color w:val="0101ED"/>
          <w:spacing w:val="-30"/>
          <w:w w:val="115"/>
          <w:sz w:val="19"/>
          <w:u w:val="single" w:color="0000EE"/>
        </w:rPr>
        <w:t> </w:t>
      </w:r>
      <w:r>
        <w:rPr>
          <w:rFonts w:ascii="Arial"/>
          <w:color w:val="0101ED"/>
          <w:spacing w:val="-3"/>
          <w:w w:val="115"/>
          <w:sz w:val="19"/>
          <w:u w:val="single" w:color="0000EE"/>
        </w:rPr>
        <w:t>Polygraph</w:t>
      </w:r>
    </w:p>
    <w:p>
      <w:pPr>
        <w:spacing w:line="247" w:lineRule="auto" w:before="4"/>
        <w:ind w:left="113" w:right="7326" w:firstLine="8"/>
        <w:jc w:val="left"/>
        <w:rPr>
          <w:rFonts w:ascii="Arial"/>
          <w:sz w:val="19"/>
        </w:rPr>
      </w:pPr>
      <w:r>
        <w:rPr>
          <w:rFonts w:ascii="Arial"/>
          <w:color w:val="0101ED"/>
          <w:w w:val="110"/>
          <w:sz w:val="19"/>
          <w:u w:val="single" w:color="0000EE"/>
        </w:rPr>
        <w:t>Admit Testimony Regarding </w:t>
      </w:r>
      <w:r>
        <w:rPr>
          <w:rFonts w:ascii="Arial"/>
          <w:color w:val="0101ED"/>
          <w:spacing w:val="-3"/>
          <w:w w:val="110"/>
          <w:sz w:val="19"/>
          <w:u w:val="single" w:color="0000EE"/>
        </w:rPr>
        <w:t>Veracity</w:t>
      </w:r>
      <w:r>
        <w:rPr>
          <w:rFonts w:ascii="Arial"/>
          <w:color w:val="0101ED"/>
          <w:spacing w:val="-3"/>
          <w:w w:val="110"/>
          <w:sz w:val="19"/>
        </w:rPr>
        <w:t> </w:t>
      </w:r>
      <w:r>
        <w:rPr>
          <w:rFonts w:ascii="Arial"/>
          <w:color w:val="0101ED"/>
          <w:w w:val="110"/>
          <w:sz w:val="19"/>
          <w:u w:val="single" w:color="0000EE"/>
        </w:rPr>
        <w:t>Admit Testimony Regarding Veracity</w:t>
      </w:r>
      <w:r>
        <w:rPr>
          <w:rFonts w:ascii="Arial"/>
          <w:color w:val="0101ED"/>
          <w:w w:val="110"/>
          <w:sz w:val="19"/>
        </w:rPr>
        <w:t> </w:t>
      </w:r>
      <w:r>
        <w:rPr>
          <w:rFonts w:ascii="Arial"/>
          <w:color w:val="0101ED"/>
          <w:w w:val="110"/>
          <w:sz w:val="19"/>
          <w:u w:val="single" w:color="0000EE"/>
        </w:rPr>
        <w:t>Attorney to Participate in Voir Dire</w:t>
      </w:r>
      <w:r>
        <w:rPr>
          <w:rFonts w:ascii="Arial"/>
          <w:color w:val="0101ED"/>
          <w:w w:val="110"/>
          <w:sz w:val="19"/>
        </w:rPr>
        <w:t> </w:t>
      </w:r>
      <w:r>
        <w:rPr>
          <w:rFonts w:ascii="Arial"/>
          <w:color w:val="0101ED"/>
          <w:w w:val="110"/>
          <w:sz w:val="19"/>
          <w:u w:val="single" w:color="0000EE"/>
        </w:rPr>
        <w:t>Attorney to Participate in  Voir Dire</w:t>
      </w:r>
      <w:r>
        <w:rPr>
          <w:rFonts w:ascii="Arial"/>
          <w:color w:val="0101ED"/>
          <w:w w:val="110"/>
          <w:sz w:val="19"/>
        </w:rPr>
        <w:t> </w:t>
      </w:r>
      <w:r>
        <w:rPr>
          <w:rFonts w:ascii="Arial"/>
          <w:color w:val="0101ED"/>
          <w:w w:val="110"/>
          <w:sz w:val="19"/>
          <w:u w:val="single" w:color="0000EE"/>
        </w:rPr>
        <w:t>In Court</w:t>
      </w:r>
      <w:r>
        <w:rPr>
          <w:rFonts w:ascii="Arial"/>
          <w:color w:val="0101ED"/>
          <w:spacing w:val="-22"/>
          <w:w w:val="110"/>
          <w:sz w:val="19"/>
          <w:u w:val="single" w:color="0000EE"/>
        </w:rPr>
        <w:t> </w:t>
      </w:r>
      <w:r>
        <w:rPr>
          <w:rFonts w:ascii="Arial"/>
          <w:color w:val="0101ED"/>
          <w:w w:val="110"/>
          <w:sz w:val="19"/>
          <w:u w:val="single" w:color="0000EE"/>
        </w:rPr>
        <w:t>Lineup</w:t>
      </w:r>
    </w:p>
    <w:p>
      <w:pPr>
        <w:spacing w:line="247" w:lineRule="auto" w:before="0"/>
        <w:ind w:left="116" w:right="8566" w:firstLine="0"/>
        <w:jc w:val="both"/>
        <w:rPr>
          <w:rFonts w:ascii="Arial"/>
          <w:sz w:val="19"/>
        </w:rPr>
      </w:pPr>
      <w:r>
        <w:rPr>
          <w:rFonts w:ascii="Arial"/>
          <w:color w:val="0101ED"/>
          <w:w w:val="110"/>
          <w:sz w:val="19"/>
          <w:u w:val="single" w:color="0000EE"/>
        </w:rPr>
        <w:t>Judgement of Acquittal</w:t>
      </w:r>
      <w:r>
        <w:rPr>
          <w:rFonts w:ascii="Arial"/>
          <w:color w:val="0101ED"/>
          <w:w w:val="110"/>
          <w:sz w:val="19"/>
        </w:rPr>
        <w:t> </w:t>
      </w:r>
      <w:r>
        <w:rPr>
          <w:rFonts w:ascii="Arial"/>
          <w:color w:val="0101ED"/>
          <w:w w:val="110"/>
          <w:sz w:val="19"/>
          <w:u w:val="single" w:color="0000EE"/>
        </w:rPr>
        <w:t>Judgement of Acquittal</w:t>
      </w:r>
      <w:r>
        <w:rPr>
          <w:rFonts w:ascii="Arial"/>
          <w:color w:val="0101ED"/>
          <w:w w:val="110"/>
          <w:sz w:val="19"/>
        </w:rPr>
        <w:t> </w:t>
      </w:r>
      <w:r>
        <w:rPr>
          <w:rFonts w:ascii="Arial"/>
          <w:color w:val="0101ED"/>
          <w:w w:val="110"/>
          <w:sz w:val="19"/>
          <w:u w:val="single" w:color="0000EE"/>
        </w:rPr>
        <w:t>Judgement of Acquittal</w:t>
      </w:r>
    </w:p>
    <w:p>
      <w:pPr>
        <w:spacing w:line="247" w:lineRule="auto" w:before="2"/>
        <w:ind w:left="116" w:right="7632" w:firstLine="0"/>
        <w:jc w:val="left"/>
        <w:rPr>
          <w:rFonts w:ascii="Arial"/>
          <w:sz w:val="19"/>
        </w:rPr>
      </w:pPr>
      <w:r>
        <w:rPr>
          <w:rFonts w:ascii="Arial"/>
          <w:color w:val="0101ED"/>
          <w:w w:val="110"/>
          <w:sz w:val="19"/>
          <w:u w:val="single" w:color="0000EE"/>
        </w:rPr>
        <w:t>Jury Questions on Pornography</w:t>
      </w:r>
      <w:r>
        <w:rPr>
          <w:rFonts w:ascii="Arial"/>
          <w:color w:val="0101ED"/>
          <w:w w:val="110"/>
          <w:sz w:val="19"/>
        </w:rPr>
        <w:t> </w:t>
      </w:r>
      <w:r>
        <w:rPr>
          <w:rFonts w:ascii="Arial"/>
          <w:color w:val="0101ED"/>
          <w:w w:val="110"/>
          <w:sz w:val="19"/>
          <w:u w:val="single" w:color="0000EE"/>
        </w:rPr>
        <w:t>Jury Questions</w:t>
      </w:r>
    </w:p>
    <w:p>
      <w:pPr>
        <w:spacing w:line="247" w:lineRule="auto" w:before="1"/>
        <w:ind w:left="116" w:right="9310" w:firstLine="0"/>
        <w:jc w:val="left"/>
        <w:rPr>
          <w:rFonts w:ascii="Arial"/>
          <w:sz w:val="19"/>
        </w:rPr>
      </w:pPr>
      <w:r>
        <w:rPr>
          <w:rFonts w:ascii="Arial"/>
          <w:color w:val="0101ED"/>
          <w:w w:val="110"/>
          <w:sz w:val="19"/>
          <w:u w:val="single" w:color="0000EE"/>
        </w:rPr>
        <w:t>Jury Questions</w:t>
      </w:r>
      <w:r>
        <w:rPr>
          <w:rFonts w:ascii="Arial"/>
          <w:color w:val="0101ED"/>
          <w:w w:val="110"/>
          <w:sz w:val="19"/>
        </w:rPr>
        <w:t> </w:t>
      </w:r>
      <w:r>
        <w:rPr>
          <w:rFonts w:ascii="Arial"/>
          <w:color w:val="0101ED"/>
          <w:w w:val="110"/>
          <w:sz w:val="19"/>
          <w:u w:val="single" w:color="0000EE"/>
        </w:rPr>
        <w:t>Jury Questions</w:t>
      </w:r>
      <w:r>
        <w:rPr>
          <w:rFonts w:ascii="Arial"/>
          <w:color w:val="0101ED"/>
          <w:w w:val="110"/>
          <w:sz w:val="19"/>
        </w:rPr>
        <w:t> </w:t>
      </w:r>
      <w:r>
        <w:rPr>
          <w:rFonts w:ascii="Arial"/>
          <w:color w:val="0101ED"/>
          <w:w w:val="110"/>
          <w:sz w:val="19"/>
          <w:u w:val="single" w:color="0000EE"/>
        </w:rPr>
        <w:t>Jury Selection</w:t>
      </w:r>
      <w:r>
        <w:rPr>
          <w:rFonts w:ascii="Arial"/>
          <w:color w:val="0101ED"/>
          <w:w w:val="110"/>
          <w:sz w:val="19"/>
        </w:rPr>
        <w:t> </w:t>
      </w:r>
      <w:r>
        <w:rPr>
          <w:rFonts w:ascii="Arial"/>
          <w:color w:val="0101ED"/>
          <w:w w:val="110"/>
          <w:sz w:val="19"/>
          <w:u w:val="single" w:color="0000EE"/>
        </w:rPr>
        <w:t>Jury Selection</w:t>
      </w:r>
    </w:p>
    <w:p>
      <w:pPr>
        <w:spacing w:line="247" w:lineRule="auto" w:before="0"/>
        <w:ind w:left="116" w:right="5089" w:firstLine="5"/>
        <w:jc w:val="left"/>
        <w:rPr>
          <w:rFonts w:ascii="Arial"/>
          <w:sz w:val="19"/>
        </w:rPr>
      </w:pPr>
      <w:r>
        <w:rPr>
          <w:rFonts w:ascii="Arial"/>
          <w:color w:val="0101ED"/>
          <w:w w:val="110"/>
          <w:sz w:val="19"/>
          <w:u w:val="single" w:color="0000EE"/>
        </w:rPr>
        <w:t>Notice of Government's Intent to Introduce Certain Evidence</w:t>
      </w:r>
      <w:r>
        <w:rPr>
          <w:rFonts w:ascii="Arial"/>
          <w:color w:val="0101ED"/>
          <w:w w:val="110"/>
          <w:sz w:val="19"/>
        </w:rPr>
        <w:t> </w:t>
      </w:r>
      <w:r>
        <w:rPr>
          <w:rFonts w:ascii="Arial"/>
          <w:color w:val="0101ED"/>
          <w:w w:val="110"/>
          <w:sz w:val="19"/>
          <w:u w:val="single" w:color="0000EE"/>
        </w:rPr>
        <w:t>Prohibit Witness from Viewing Defendant</w:t>
      </w:r>
    </w:p>
    <w:p>
      <w:pPr>
        <w:spacing w:line="247" w:lineRule="auto" w:before="1"/>
        <w:ind w:left="117" w:right="6195" w:firstLine="0"/>
        <w:jc w:val="both"/>
        <w:rPr>
          <w:rFonts w:ascii="Arial"/>
          <w:sz w:val="19"/>
        </w:rPr>
      </w:pPr>
      <w:r>
        <w:rPr>
          <w:rFonts w:ascii="Arial"/>
          <w:color w:val="0101ED"/>
          <w:w w:val="110"/>
          <w:sz w:val="19"/>
          <w:u w:val="single" w:color="0000EE"/>
        </w:rPr>
        <w:t>Objection to Giving Deliberate Ignorance </w:t>
      </w:r>
      <w:r>
        <w:rPr>
          <w:rFonts w:ascii="Arial"/>
          <w:color w:val="0101ED"/>
          <w:spacing w:val="-5"/>
          <w:w w:val="110"/>
          <w:sz w:val="19"/>
          <w:u w:val="single" w:color="0000EE"/>
        </w:rPr>
        <w:t>Charge</w:t>
      </w:r>
      <w:r>
        <w:rPr>
          <w:rFonts w:ascii="Arial"/>
          <w:color w:val="0101ED"/>
          <w:spacing w:val="-5"/>
          <w:w w:val="110"/>
          <w:sz w:val="19"/>
        </w:rPr>
        <w:t> </w:t>
      </w:r>
      <w:r>
        <w:rPr>
          <w:rFonts w:ascii="Arial"/>
          <w:color w:val="0101ED"/>
          <w:w w:val="110"/>
          <w:sz w:val="19"/>
          <w:u w:val="single" w:color="0000EE"/>
        </w:rPr>
        <w:t>Objection to Giving Deliberate Ignorance </w:t>
      </w:r>
      <w:r>
        <w:rPr>
          <w:rFonts w:ascii="Arial"/>
          <w:color w:val="0101ED"/>
          <w:spacing w:val="-5"/>
          <w:w w:val="110"/>
          <w:sz w:val="19"/>
          <w:u w:val="single" w:color="0000EE"/>
        </w:rPr>
        <w:t>Charge</w:t>
      </w:r>
      <w:r>
        <w:rPr>
          <w:rFonts w:ascii="Arial"/>
          <w:color w:val="0101ED"/>
          <w:spacing w:val="-5"/>
          <w:w w:val="110"/>
          <w:sz w:val="19"/>
        </w:rPr>
        <w:t> </w:t>
      </w:r>
      <w:r>
        <w:rPr>
          <w:rFonts w:ascii="Arial"/>
          <w:color w:val="0101ED"/>
          <w:w w:val="110"/>
          <w:sz w:val="19"/>
          <w:u w:val="single" w:color="0000EE"/>
        </w:rPr>
        <w:t>Old</w:t>
      </w:r>
      <w:r>
        <w:rPr>
          <w:rFonts w:ascii="Arial"/>
          <w:color w:val="0101ED"/>
          <w:spacing w:val="27"/>
          <w:w w:val="110"/>
          <w:sz w:val="19"/>
          <w:u w:val="single" w:color="0000EE"/>
        </w:rPr>
        <w:t> </w:t>
      </w:r>
      <w:r>
        <w:rPr>
          <w:rFonts w:ascii="Arial"/>
          <w:color w:val="0101ED"/>
          <w:w w:val="110"/>
          <w:sz w:val="19"/>
          <w:u w:val="single" w:color="0000EE"/>
        </w:rPr>
        <w:t>Chief</w:t>
      </w:r>
    </w:p>
    <w:p>
      <w:pPr>
        <w:spacing w:before="2"/>
        <w:ind w:left="117" w:right="0" w:firstLine="0"/>
        <w:jc w:val="left"/>
        <w:rPr>
          <w:rFonts w:ascii="Arial"/>
          <w:sz w:val="19"/>
        </w:rPr>
      </w:pPr>
      <w:r>
        <w:rPr>
          <w:rFonts w:ascii="Arial"/>
          <w:color w:val="0101ED"/>
          <w:w w:val="110"/>
          <w:sz w:val="19"/>
          <w:u w:val="single" w:color="0000EE"/>
        </w:rPr>
        <w:t>Old Chief</w:t>
      </w:r>
    </w:p>
    <w:p>
      <w:pPr>
        <w:spacing w:before="7"/>
        <w:ind w:left="116" w:right="0" w:firstLine="0"/>
        <w:jc w:val="left"/>
        <w:rPr>
          <w:rFonts w:ascii="Arial"/>
          <w:sz w:val="19"/>
        </w:rPr>
      </w:pPr>
      <w:r>
        <w:rPr>
          <w:rFonts w:ascii="Arial"/>
          <w:color w:val="0101ED"/>
          <w:w w:val="105"/>
          <w:sz w:val="19"/>
          <w:u w:val="single" w:color="0000EE"/>
        </w:rPr>
        <w:t>Redact Statement</w:t>
      </w:r>
    </w:p>
    <w:p>
      <w:pPr>
        <w:spacing w:line="247" w:lineRule="auto" w:before="8"/>
        <w:ind w:left="117" w:right="5089" w:hanging="2"/>
        <w:jc w:val="left"/>
        <w:rPr>
          <w:rFonts w:ascii="Arial"/>
          <w:sz w:val="19"/>
        </w:rPr>
      </w:pPr>
      <w:r>
        <w:rPr>
          <w:rFonts w:ascii="Arial"/>
          <w:color w:val="0101ED"/>
          <w:w w:val="110"/>
          <w:sz w:val="19"/>
          <w:u w:val="single" w:color="0000EE"/>
        </w:rPr>
        <w:t>Response to Gov.'s Motion Precluding Theory of Defense</w:t>
      </w:r>
      <w:r>
        <w:rPr>
          <w:rFonts w:ascii="Arial"/>
          <w:color w:val="0101ED"/>
          <w:w w:val="110"/>
          <w:sz w:val="19"/>
        </w:rPr>
        <w:t> </w:t>
      </w:r>
      <w:r>
        <w:rPr>
          <w:rFonts w:ascii="Arial"/>
          <w:color w:val="0101ED"/>
          <w:w w:val="110"/>
          <w:sz w:val="19"/>
          <w:u w:val="single" w:color="0000EE"/>
        </w:rPr>
        <w:t>Transcript of Preceding</w:t>
      </w:r>
    </w:p>
    <w:p>
      <w:pPr>
        <w:spacing w:line="215" w:lineRule="exact" w:before="0"/>
        <w:ind w:left="119" w:right="0" w:firstLine="0"/>
        <w:jc w:val="left"/>
        <w:rPr>
          <w:rFonts w:ascii="Arial"/>
          <w:sz w:val="19"/>
        </w:rPr>
      </w:pPr>
      <w:r>
        <w:rPr>
          <w:rFonts w:ascii="Arial"/>
          <w:color w:val="0101ED"/>
          <w:w w:val="105"/>
          <w:sz w:val="19"/>
          <w:u w:val="single" w:color="0000EE"/>
        </w:rPr>
        <w:t>Waive Defendant's Presence</w:t>
      </w:r>
    </w:p>
    <w:p>
      <w:pPr>
        <w:pStyle w:val="BodyText"/>
        <w:rPr>
          <w:rFonts w:ascii="Arial"/>
          <w:sz w:val="20"/>
        </w:rPr>
      </w:pPr>
    </w:p>
    <w:p>
      <w:pPr>
        <w:pStyle w:val="BodyText"/>
        <w:spacing w:before="2"/>
        <w:rPr>
          <w:rFonts w:ascii="Arial"/>
          <w:sz w:val="16"/>
        </w:rPr>
      </w:pPr>
    </w:p>
    <w:p>
      <w:pPr>
        <w:spacing w:before="0"/>
        <w:ind w:left="117" w:right="0" w:firstLine="0"/>
        <w:jc w:val="left"/>
        <w:rPr>
          <w:rFonts w:ascii="Arial"/>
          <w:sz w:val="19"/>
        </w:rPr>
      </w:pPr>
      <w:r>
        <w:rPr/>
        <w:drawing>
          <wp:anchor distT="0" distB="0" distL="0" distR="0" allowOverlap="1" layoutInCell="1" locked="0" behindDoc="0" simplePos="0" relativeHeight="5176">
            <wp:simplePos x="0" y="0"/>
            <wp:positionH relativeFrom="page">
              <wp:posOffset>3275076</wp:posOffset>
            </wp:positionH>
            <wp:positionV relativeFrom="paragraph">
              <wp:posOffset>-116695</wp:posOffset>
            </wp:positionV>
            <wp:extent cx="615950" cy="219455"/>
            <wp:effectExtent l="0" t="0" r="0" b="0"/>
            <wp:wrapNone/>
            <wp:docPr id="13" name="image15.jpeg" descr=""/>
            <wp:cNvGraphicFramePr>
              <a:graphicFrameLocks noChangeAspect="1"/>
            </wp:cNvGraphicFramePr>
            <a:graphic>
              <a:graphicData uri="http://schemas.openxmlformats.org/drawingml/2006/picture">
                <pic:pic>
                  <pic:nvPicPr>
                    <pic:cNvPr id="14" name="image15.jpeg"/>
                    <pic:cNvPicPr/>
                  </pic:nvPicPr>
                  <pic:blipFill>
                    <a:blip r:embed="rId201" cstate="print"/>
                    <a:stretch>
                      <a:fillRect/>
                    </a:stretch>
                  </pic:blipFill>
                  <pic:spPr>
                    <a:xfrm>
                      <a:off x="0" y="0"/>
                      <a:ext cx="615950" cy="219455"/>
                    </a:xfrm>
                    <a:prstGeom prst="rect">
                      <a:avLst/>
                    </a:prstGeom>
                  </pic:spPr>
                </pic:pic>
              </a:graphicData>
            </a:graphic>
          </wp:anchor>
        </w:drawing>
      </w:r>
      <w:r>
        <w:rPr>
          <w:rFonts w:ascii="Arial"/>
          <w:color w:val="030303"/>
          <w:w w:val="105"/>
          <w:sz w:val="19"/>
          <w:u w:val="single" w:color="000000"/>
        </w:rPr>
        <w:t>SECTION 7 - SENTENCING MOTIONS (Sentenc)</w:t>
      </w:r>
      <w:r>
        <w:rPr>
          <w:rFonts w:ascii="Arial"/>
          <w:color w:val="030303"/>
          <w:sz w:val="19"/>
          <w:u w:val="single" w:color="000000"/>
        </w:rPr>
        <w:t> </w:t>
      </w:r>
    </w:p>
    <w:p>
      <w:pPr>
        <w:pStyle w:val="BodyText"/>
        <w:spacing w:before="6"/>
        <w:rPr>
          <w:rFonts w:ascii="Arial"/>
          <w:sz w:val="21"/>
        </w:rPr>
      </w:pPr>
    </w:p>
    <w:p>
      <w:pPr>
        <w:spacing w:line="247" w:lineRule="auto" w:before="0"/>
        <w:ind w:left="123" w:right="8125" w:hanging="8"/>
        <w:jc w:val="left"/>
        <w:rPr>
          <w:rFonts w:ascii="Arial"/>
          <w:sz w:val="19"/>
        </w:rPr>
      </w:pPr>
      <w:r>
        <w:rPr>
          <w:rFonts w:ascii="Arial"/>
          <w:color w:val="0101ED"/>
          <w:w w:val="105"/>
          <w:sz w:val="19"/>
          <w:u w:val="single" w:color="0000EE"/>
        </w:rPr>
        <w:t>1326(b) Aggravated Felony</w:t>
      </w:r>
      <w:r>
        <w:rPr>
          <w:rFonts w:ascii="Arial"/>
          <w:color w:val="0101ED"/>
          <w:w w:val="105"/>
          <w:sz w:val="19"/>
        </w:rPr>
        <w:t> </w:t>
      </w:r>
      <w:r>
        <w:rPr>
          <w:rFonts w:ascii="Arial"/>
          <w:color w:val="0101ED"/>
          <w:w w:val="105"/>
          <w:sz w:val="19"/>
          <w:u w:val="thick" w:color="0101ED"/>
        </w:rPr>
        <w:t>5K2.0</w:t>
      </w:r>
    </w:p>
    <w:p>
      <w:pPr>
        <w:spacing w:before="2"/>
        <w:ind w:left="122" w:right="0" w:firstLine="0"/>
        <w:jc w:val="left"/>
        <w:rPr>
          <w:rFonts w:ascii="Arial"/>
          <w:sz w:val="19"/>
        </w:rPr>
      </w:pPr>
      <w:r>
        <w:rPr>
          <w:rFonts w:ascii="Arial"/>
          <w:color w:val="0101ED"/>
          <w:w w:val="110"/>
          <w:sz w:val="19"/>
          <w:u w:val="single" w:color="0000EE"/>
        </w:rPr>
        <w:t>Aberrant Behavior</w:t>
      </w:r>
    </w:p>
    <w:p>
      <w:pPr>
        <w:spacing w:line="254" w:lineRule="auto" w:before="2"/>
        <w:ind w:left="117" w:right="7632" w:firstLine="4"/>
        <w:jc w:val="left"/>
        <w:rPr>
          <w:rFonts w:ascii="Arial"/>
          <w:sz w:val="19"/>
        </w:rPr>
      </w:pPr>
      <w:r>
        <w:rPr>
          <w:rFonts w:ascii="Arial"/>
          <w:color w:val="0101ED"/>
          <w:w w:val="110"/>
          <w:sz w:val="19"/>
          <w:u w:val="single" w:color="0000EE"/>
        </w:rPr>
        <w:t>Assorted Grounds for Departure</w:t>
      </w:r>
      <w:r>
        <w:rPr>
          <w:rFonts w:ascii="Arial"/>
          <w:color w:val="0101ED"/>
          <w:w w:val="110"/>
          <w:sz w:val="19"/>
        </w:rPr>
        <w:t> </w:t>
      </w:r>
      <w:r>
        <w:rPr>
          <w:rFonts w:ascii="Arial"/>
          <w:color w:val="0101ED"/>
          <w:w w:val="110"/>
          <w:sz w:val="19"/>
          <w:u w:val="single" w:color="0000EE"/>
        </w:rPr>
        <w:t>Battered Woman</w:t>
      </w:r>
    </w:p>
    <w:p>
      <w:pPr>
        <w:spacing w:line="207" w:lineRule="exact" w:before="0"/>
        <w:ind w:left="116" w:right="0" w:firstLine="0"/>
        <w:jc w:val="left"/>
        <w:rPr>
          <w:rFonts w:ascii="Arial"/>
          <w:sz w:val="19"/>
        </w:rPr>
      </w:pPr>
      <w:r>
        <w:rPr>
          <w:rFonts w:ascii="Arial"/>
          <w:color w:val="0101ED"/>
          <w:w w:val="110"/>
          <w:sz w:val="19"/>
          <w:u w:val="single" w:color="0000EE"/>
        </w:rPr>
        <w:t>Diminished Capacity</w:t>
      </w:r>
      <w:r>
        <w:rPr>
          <w:rFonts w:ascii="Arial"/>
          <w:color w:val="0101ED"/>
          <w:sz w:val="19"/>
          <w:u w:val="single" w:color="0000EE"/>
        </w:rPr>
        <w:t> </w:t>
      </w:r>
    </w:p>
    <w:p>
      <w:pPr>
        <w:spacing w:after="0" w:line="207" w:lineRule="exact"/>
        <w:jc w:val="left"/>
        <w:rPr>
          <w:rFonts w:ascii="Arial"/>
          <w:sz w:val="19"/>
        </w:rPr>
        <w:sectPr>
          <w:pgSz w:w="12240" w:h="15840"/>
          <w:pgMar w:header="276" w:footer="234" w:top="460" w:bottom="420" w:left="580" w:right="820"/>
        </w:sectPr>
      </w:pPr>
    </w:p>
    <w:p>
      <w:pPr>
        <w:spacing w:before="110"/>
        <w:ind w:left="116" w:right="0" w:firstLine="0"/>
        <w:jc w:val="left"/>
        <w:rPr>
          <w:rFonts w:ascii="Arial"/>
          <w:sz w:val="19"/>
        </w:rPr>
      </w:pPr>
      <w:r>
        <w:rPr>
          <w:rFonts w:ascii="Arial"/>
          <w:color w:val="0101ED"/>
          <w:w w:val="110"/>
          <w:sz w:val="19"/>
          <w:u w:val="single" w:color="0000EE"/>
        </w:rPr>
        <w:t>Entrapment</w:t>
      </w:r>
    </w:p>
    <w:p>
      <w:pPr>
        <w:spacing w:line="247" w:lineRule="auto" w:before="7"/>
        <w:ind w:left="117" w:right="8649" w:hanging="2"/>
        <w:jc w:val="left"/>
        <w:rPr>
          <w:rFonts w:ascii="Arial"/>
          <w:sz w:val="19"/>
        </w:rPr>
      </w:pPr>
      <w:r>
        <w:rPr>
          <w:rFonts w:ascii="Arial"/>
          <w:color w:val="0101ED"/>
          <w:w w:val="110"/>
          <w:sz w:val="19"/>
          <w:u w:val="single" w:color="0000EE"/>
        </w:rPr>
        <w:t>Family Circumstances</w:t>
      </w:r>
      <w:r>
        <w:rPr>
          <w:rFonts w:ascii="Arial"/>
          <w:color w:val="0101ED"/>
          <w:w w:val="110"/>
          <w:sz w:val="19"/>
        </w:rPr>
        <w:t> </w:t>
      </w:r>
      <w:r>
        <w:rPr>
          <w:rFonts w:ascii="Arial"/>
          <w:color w:val="0101ED"/>
          <w:w w:val="110"/>
          <w:sz w:val="19"/>
          <w:u w:val="single" w:color="0000EE"/>
        </w:rPr>
        <w:t>Mental    Illness Mental Illness</w:t>
      </w:r>
      <w:r>
        <w:rPr>
          <w:rFonts w:ascii="Arial"/>
          <w:color w:val="0101ED"/>
          <w:sz w:val="19"/>
          <w:u w:val="single" w:color="0000EE"/>
        </w:rPr>
        <w:t> </w:t>
      </w:r>
    </w:p>
    <w:p>
      <w:pPr>
        <w:spacing w:line="216" w:lineRule="exact" w:before="0"/>
        <w:ind w:left="116" w:right="0" w:firstLine="0"/>
        <w:jc w:val="left"/>
        <w:rPr>
          <w:rFonts w:ascii="Arial"/>
          <w:sz w:val="19"/>
        </w:rPr>
      </w:pPr>
      <w:r>
        <w:rPr>
          <w:rFonts w:ascii="Arial"/>
          <w:color w:val="0101ED"/>
          <w:w w:val="110"/>
          <w:sz w:val="19"/>
          <w:u w:val="single" w:color="0000EE"/>
        </w:rPr>
        <w:t>Reconsider Substantial Assistance</w:t>
      </w:r>
    </w:p>
    <w:p>
      <w:pPr>
        <w:pStyle w:val="BodyText"/>
        <w:spacing w:before="6"/>
        <w:rPr>
          <w:rFonts w:ascii="Arial"/>
          <w:sz w:val="21"/>
        </w:rPr>
      </w:pPr>
    </w:p>
    <w:p>
      <w:pPr>
        <w:spacing w:before="1"/>
        <w:ind w:left="117" w:right="0" w:firstLine="0"/>
        <w:jc w:val="left"/>
        <w:rPr>
          <w:rFonts w:ascii="Arial"/>
          <w:sz w:val="19"/>
        </w:rPr>
      </w:pPr>
      <w:r>
        <w:rPr>
          <w:rFonts w:ascii="Arial"/>
          <w:color w:val="050505"/>
          <w:w w:val="105"/>
          <w:sz w:val="19"/>
          <w:u w:val="single" w:color="000000"/>
        </w:rPr>
        <w:t>SECTION 8 - POST CONVICTION MOTIONS (Post Con) </w:t>
      </w:r>
      <w:r>
        <w:rPr>
          <w:rFonts w:ascii="Arial"/>
          <w:color w:val="050505"/>
          <w:spacing w:val="2"/>
          <w:position w:val="1"/>
          <w:sz w:val="19"/>
        </w:rPr>
        <w:drawing>
          <wp:inline distT="0" distB="0" distL="0" distR="0">
            <wp:extent cx="609346" cy="216407"/>
            <wp:effectExtent l="0" t="0" r="0" b="0"/>
            <wp:docPr id="15" name="image16.jpeg" descr=""/>
            <wp:cNvGraphicFramePr>
              <a:graphicFrameLocks noChangeAspect="1"/>
            </wp:cNvGraphicFramePr>
            <a:graphic>
              <a:graphicData uri="http://schemas.openxmlformats.org/drawingml/2006/picture">
                <pic:pic>
                  <pic:nvPicPr>
                    <pic:cNvPr id="16" name="image16.jpeg"/>
                    <pic:cNvPicPr/>
                  </pic:nvPicPr>
                  <pic:blipFill>
                    <a:blip r:embed="rId202" cstate="print"/>
                    <a:stretch>
                      <a:fillRect/>
                    </a:stretch>
                  </pic:blipFill>
                  <pic:spPr>
                    <a:xfrm>
                      <a:off x="0" y="0"/>
                      <a:ext cx="609346" cy="216407"/>
                    </a:xfrm>
                    <a:prstGeom prst="rect">
                      <a:avLst/>
                    </a:prstGeom>
                  </pic:spPr>
                </pic:pic>
              </a:graphicData>
            </a:graphic>
          </wp:inline>
        </w:drawing>
      </w:r>
      <w:r>
        <w:rPr>
          <w:rFonts w:ascii="Arial"/>
          <w:color w:val="050505"/>
          <w:spacing w:val="2"/>
          <w:position w:val="1"/>
          <w:sz w:val="19"/>
        </w:rPr>
      </w:r>
    </w:p>
    <w:p>
      <w:pPr>
        <w:spacing w:line="247" w:lineRule="auto" w:before="247"/>
        <w:ind w:left="117" w:right="6871" w:firstLine="5"/>
        <w:jc w:val="left"/>
        <w:rPr>
          <w:rFonts w:ascii="Arial"/>
          <w:sz w:val="19"/>
        </w:rPr>
      </w:pPr>
      <w:r>
        <w:rPr>
          <w:rFonts w:ascii="Arial"/>
          <w:color w:val="0101ED"/>
          <w:w w:val="110"/>
          <w:sz w:val="19"/>
          <w:u w:val="single" w:color="0000EE"/>
        </w:rPr>
        <w:t>Application for Post Conviction Relief</w:t>
      </w:r>
      <w:r>
        <w:rPr>
          <w:rFonts w:ascii="Arial"/>
          <w:color w:val="0101ED"/>
          <w:w w:val="110"/>
          <w:sz w:val="19"/>
        </w:rPr>
        <w:t> </w:t>
      </w:r>
      <w:r>
        <w:rPr>
          <w:rFonts w:ascii="Arial"/>
          <w:color w:val="0101ED"/>
          <w:w w:val="110"/>
          <w:sz w:val="19"/>
          <w:u w:val="single" w:color="0000EE"/>
        </w:rPr>
        <w:t>Correct Sentence</w:t>
      </w:r>
    </w:p>
    <w:p>
      <w:pPr>
        <w:spacing w:line="247" w:lineRule="auto" w:before="0"/>
        <w:ind w:left="121" w:right="9066" w:firstLine="0"/>
        <w:jc w:val="left"/>
        <w:rPr>
          <w:rFonts w:ascii="Arial"/>
          <w:sz w:val="19"/>
        </w:rPr>
      </w:pPr>
      <w:r>
        <w:rPr>
          <w:rFonts w:ascii="Arial"/>
          <w:color w:val="0101ED"/>
          <w:w w:val="105"/>
          <w:sz w:val="19"/>
          <w:u w:val="single" w:color="0000EE"/>
        </w:rPr>
        <w:t>Correct Sentence</w:t>
      </w:r>
      <w:r>
        <w:rPr>
          <w:rFonts w:ascii="Arial"/>
          <w:color w:val="0101ED"/>
          <w:w w:val="105"/>
          <w:sz w:val="19"/>
        </w:rPr>
        <w:t> </w:t>
      </w:r>
      <w:r>
        <w:rPr>
          <w:rFonts w:ascii="Arial"/>
          <w:color w:val="0101ED"/>
          <w:w w:val="105"/>
          <w:sz w:val="19"/>
          <w:u w:val="single" w:color="0000EE"/>
        </w:rPr>
        <w:t>New</w:t>
      </w:r>
      <w:r>
        <w:rPr>
          <w:rFonts w:ascii="Arial"/>
          <w:color w:val="0101ED"/>
          <w:spacing w:val="4"/>
          <w:w w:val="105"/>
          <w:sz w:val="19"/>
          <w:u w:val="single" w:color="0000EE"/>
        </w:rPr>
        <w:t> </w:t>
      </w:r>
      <w:r>
        <w:rPr>
          <w:rFonts w:ascii="Arial"/>
          <w:color w:val="0101ED"/>
          <w:w w:val="105"/>
          <w:sz w:val="19"/>
          <w:u w:val="single" w:color="0000EE"/>
        </w:rPr>
        <w:t>Trial</w:t>
      </w:r>
    </w:p>
    <w:p>
      <w:pPr>
        <w:spacing w:before="0"/>
        <w:ind w:left="121" w:right="0" w:firstLine="0"/>
        <w:jc w:val="left"/>
        <w:rPr>
          <w:rFonts w:ascii="Arial"/>
          <w:sz w:val="19"/>
        </w:rPr>
      </w:pPr>
      <w:r>
        <w:rPr>
          <w:rFonts w:ascii="Arial"/>
          <w:color w:val="0101ED"/>
          <w:w w:val="105"/>
          <w:sz w:val="19"/>
          <w:u w:val="single" w:color="0000EE"/>
        </w:rPr>
        <w:t>New</w:t>
      </w:r>
      <w:r>
        <w:rPr>
          <w:rFonts w:ascii="Arial"/>
          <w:color w:val="0101ED"/>
          <w:spacing w:val="6"/>
          <w:w w:val="105"/>
          <w:sz w:val="19"/>
          <w:u w:val="single" w:color="0000EE"/>
        </w:rPr>
        <w:t> </w:t>
      </w:r>
      <w:r>
        <w:rPr>
          <w:rFonts w:ascii="Arial"/>
          <w:color w:val="0101ED"/>
          <w:w w:val="105"/>
          <w:sz w:val="19"/>
          <w:u w:val="single" w:color="0000EE"/>
        </w:rPr>
        <w:t>Trail</w:t>
      </w:r>
      <w:r>
        <w:rPr>
          <w:rFonts w:ascii="Arial"/>
          <w:color w:val="0101ED"/>
          <w:spacing w:val="17"/>
          <w:sz w:val="19"/>
          <w:u w:val="single" w:color="0000EE"/>
        </w:rPr>
        <w:t> </w:t>
      </w:r>
    </w:p>
    <w:p>
      <w:pPr>
        <w:spacing w:line="247" w:lineRule="auto" w:before="6"/>
        <w:ind w:left="121" w:right="8559" w:hanging="5"/>
        <w:jc w:val="left"/>
        <w:rPr>
          <w:rFonts w:ascii="Arial"/>
          <w:sz w:val="19"/>
        </w:rPr>
      </w:pPr>
      <w:r>
        <w:rPr>
          <w:rFonts w:ascii="Arial"/>
          <w:color w:val="0101ED"/>
          <w:w w:val="105"/>
          <w:sz w:val="19"/>
          <w:u w:val="single" w:color="0000EE"/>
        </w:rPr>
        <w:t>Rule 35 (Allocution)</w:t>
      </w:r>
      <w:r>
        <w:rPr>
          <w:rFonts w:ascii="Arial"/>
          <w:color w:val="0101ED"/>
          <w:w w:val="105"/>
          <w:sz w:val="19"/>
        </w:rPr>
        <w:t> </w:t>
      </w:r>
      <w:r>
        <w:rPr>
          <w:rFonts w:ascii="Arial"/>
          <w:color w:val="0101ED"/>
          <w:w w:val="105"/>
          <w:sz w:val="19"/>
          <w:u w:val="single" w:color="0000EE"/>
        </w:rPr>
        <w:t>Vacate Sentence</w:t>
      </w:r>
    </w:p>
    <w:sectPr>
      <w:pgSz w:w="12240" w:h="15840"/>
      <w:pgMar w:header="276" w:footer="234" w:top="460" w:bottom="420" w:left="58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Adobe Garamond Pro">
    <w:altName w:val="Adobe Garamond Pro"/>
    <w:charset w:val="0"/>
    <w:family w:val="roman"/>
    <w:pitch w:val="variable"/>
  </w:font>
  <w:font w:name="Imprint MT Shadow">
    <w:altName w:val="Imprint MT Shadow"/>
    <w:charset w:val="0"/>
    <w:family w:val="decorative"/>
    <w:pitch w:val="variable"/>
  </w:font>
  <w:font w:name="Georgia">
    <w:altName w:val="Georgia"/>
    <w:charset w:val="0"/>
    <w:family w:val="roman"/>
    <w:pitch w:val="variable"/>
  </w:font>
  <w:font w:name="Monotype Corsiva">
    <w:altName w:val="Monotype Corsiva"/>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7.599915pt;margin-top:760.940369pt;width:156.8pt;height:11pt;mso-position-horizontal-relative:page;mso-position-vertical-relative:page;z-index:-134632" type="#_x0000_t202" filled="false" stroked="false">
          <v:textbox inset="0,0,0,0">
            <w:txbxContent>
              <w:p>
                <w:pPr>
                  <w:spacing w:line="215" w:lineRule="exact" w:before="0"/>
                  <w:ind w:left="20" w:right="0" w:firstLine="0"/>
                  <w:jc w:val="left"/>
                  <w:rPr>
                    <w:rFonts w:ascii="Adobe Garamond Pro" w:hAnsi="Adobe Garamond Pro"/>
                    <w:sz w:val="18"/>
                  </w:rPr>
                </w:pPr>
                <w:r>
                  <w:rPr>
                    <w:rFonts w:ascii="Adobe Garamond Pro" w:hAnsi="Adobe Garamond Pro"/>
                    <w:color w:val="323232"/>
                    <w:sz w:val="18"/>
                  </w:rPr>
                  <w:t>© 2010 Ross Guberman. All rights reserved.</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4368" type="#_x0000_t202" filled="false" stroked="false">
          <v:textbox inset="0,0,0,0">
            <w:txbxContent>
              <w:p>
                <w:pPr>
                  <w:pStyle w:val="BodyText"/>
                  <w:spacing w:before="10"/>
                  <w:ind w:left="20"/>
                </w:pPr>
                <w:r>
                  <w:rPr/>
                  <w:t>11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4344" type="#_x0000_t202" filled="false" stroked="false">
          <v:textbox inset="0,0,0,0">
            <w:txbxContent>
              <w:p>
                <w:pPr>
                  <w:pStyle w:val="BodyText"/>
                  <w:spacing w:before="10"/>
                  <w:ind w:left="20"/>
                </w:pPr>
                <w:r>
                  <w:rPr/>
                  <w:t>12</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4320" type="#_x0000_t202" filled="false" stroked="false">
          <v:textbox inset="0,0,0,0">
            <w:txbxContent>
              <w:p>
                <w:pPr>
                  <w:pStyle w:val="BodyText"/>
                  <w:spacing w:before="10"/>
                  <w:ind w:left="20"/>
                </w:pPr>
                <w:r>
                  <w:rPr/>
                  <w:t>13</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4296" type="#_x0000_t202" filled="false" stroked="false">
          <v:textbox inset="0,0,0,0">
            <w:txbxContent>
              <w:p>
                <w:pPr>
                  <w:pStyle w:val="BodyText"/>
                  <w:spacing w:before="10"/>
                  <w:ind w:left="20"/>
                </w:pPr>
                <w:r>
                  <w:rPr/>
                  <w:t>14</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4272" type="#_x0000_t202" filled="false" stroked="false">
          <v:textbox inset="0,0,0,0">
            <w:txbxContent>
              <w:p>
                <w:pPr>
                  <w:pStyle w:val="BodyText"/>
                  <w:spacing w:before="10"/>
                  <w:ind w:left="20"/>
                </w:pPr>
                <w:r>
                  <w:rPr/>
                  <w:t>15</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4248" type="#_x0000_t202" filled="false" stroked="false">
          <v:textbox inset="0,0,0,0">
            <w:txbxContent>
              <w:p>
                <w:pPr>
                  <w:pStyle w:val="BodyText"/>
                  <w:spacing w:before="10"/>
                  <w:ind w:left="20"/>
                </w:pPr>
                <w:r>
                  <w:rPr/>
                  <w:t>16</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4224" type="#_x0000_t202" filled="false" stroked="false">
          <v:textbox inset="0,0,0,0">
            <w:txbxContent>
              <w:p>
                <w:pPr>
                  <w:pStyle w:val="BodyText"/>
                  <w:spacing w:before="10"/>
                  <w:ind w:left="20"/>
                </w:pPr>
                <w:r>
                  <w:rPr/>
                  <w:t>17</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4200" type="#_x0000_t202" filled="false" stroked="false">
          <v:textbox inset="0,0,0,0">
            <w:txbxContent>
              <w:p>
                <w:pPr>
                  <w:pStyle w:val="BodyText"/>
                  <w:spacing w:before="10"/>
                  <w:ind w:left="20"/>
                </w:pPr>
                <w:r>
                  <w:rPr/>
                  <w:t>18</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4176" type="#_x0000_t202" filled="false" stroked="false">
          <v:textbox inset="0,0,0,0">
            <w:txbxContent>
              <w:p>
                <w:pPr>
                  <w:pStyle w:val="BodyText"/>
                  <w:spacing w:before="10"/>
                  <w:ind w:left="20"/>
                </w:pPr>
                <w:r>
                  <w:rPr/>
                  <w:t>19</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4152" type="#_x0000_t202" filled="false" stroked="false">
          <v:textbox inset="0,0,0,0">
            <w:txbxContent>
              <w:p>
                <w:pPr>
                  <w:pStyle w:val="BodyText"/>
                  <w:spacing w:before="10"/>
                  <w:ind w:left="20"/>
                </w:pPr>
                <w:r>
                  <w:rPr/>
                  <w:t>20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4128" type="#_x0000_t202" filled="false" stroked="false">
          <v:textbox inset="0,0,0,0">
            <w:txbxContent>
              <w:p>
                <w:pPr>
                  <w:pStyle w:val="BodyText"/>
                  <w:spacing w:before="10"/>
                  <w:ind w:left="20"/>
                </w:pPr>
                <w:r>
                  <w:rPr/>
                  <w:t>21</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4104" type="#_x0000_t202" filled="false" stroked="false">
          <v:textbox inset="0,0,0,0">
            <w:txbxContent>
              <w:p>
                <w:pPr>
                  <w:pStyle w:val="BodyText"/>
                  <w:spacing w:before="10"/>
                  <w:ind w:left="20"/>
                </w:pPr>
                <w:r>
                  <w:rPr/>
                  <w:t>22</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4080" type="#_x0000_t202" filled="false" stroked="false">
          <v:textbox inset="0,0,0,0">
            <w:txbxContent>
              <w:p>
                <w:pPr>
                  <w:pStyle w:val="BodyText"/>
                  <w:spacing w:before="10"/>
                  <w:ind w:left="20"/>
                </w:pPr>
                <w:r>
                  <w:rPr/>
                  <w:t>23</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4056" type="#_x0000_t202" filled="false" stroked="false">
          <v:textbox inset="0,0,0,0">
            <w:txbxContent>
              <w:p>
                <w:pPr>
                  <w:pStyle w:val="BodyText"/>
                  <w:spacing w:before="10"/>
                  <w:ind w:left="20"/>
                </w:pPr>
                <w:r>
                  <w:rPr/>
                  <w:t>24</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4032" type="#_x0000_t202" filled="false" stroked="false">
          <v:textbox inset="0,0,0,0">
            <w:txbxContent>
              <w:p>
                <w:pPr>
                  <w:pStyle w:val="BodyText"/>
                  <w:spacing w:before="10"/>
                  <w:ind w:left="20"/>
                </w:pPr>
                <w:r>
                  <w:rPr/>
                  <w:t>25</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4008" type="#_x0000_t202" filled="false" stroked="false">
          <v:textbox inset="0,0,0,0">
            <w:txbxContent>
              <w:p>
                <w:pPr>
                  <w:pStyle w:val="BodyText"/>
                  <w:spacing w:before="10"/>
                  <w:ind w:left="20"/>
                </w:pPr>
                <w:r>
                  <w:rPr/>
                  <w:t>26</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3984" type="#_x0000_t202" filled="false" stroked="false">
          <v:textbox inset="0,0,0,0">
            <w:txbxContent>
              <w:p>
                <w:pPr>
                  <w:pStyle w:val="BodyText"/>
                  <w:spacing w:before="10"/>
                  <w:ind w:left="20"/>
                </w:pPr>
                <w:r>
                  <w:rPr/>
                  <w:t>27</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3960" type="#_x0000_t202" filled="false" stroked="false">
          <v:textbox inset="0,0,0,0">
            <w:txbxContent>
              <w:p>
                <w:pPr>
                  <w:pStyle w:val="BodyText"/>
                  <w:spacing w:before="10"/>
                  <w:ind w:left="20"/>
                </w:pPr>
                <w:r>
                  <w:rPr/>
                  <w:t>28</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3936" type="#_x0000_t202" filled="false" stroked="false">
          <v:textbox inset="0,0,0,0">
            <w:txbxContent>
              <w:p>
                <w:pPr>
                  <w:pStyle w:val="BodyText"/>
                  <w:spacing w:before="10"/>
                  <w:ind w:left="20"/>
                </w:pPr>
                <w:r>
                  <w:rPr/>
                  <w:t>29</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3912" type="#_x0000_t202" filled="false" stroked="false">
          <v:textbox inset="0,0,0,0">
            <w:txbxContent>
              <w:p>
                <w:pPr>
                  <w:pStyle w:val="BodyText"/>
                  <w:spacing w:before="10"/>
                  <w:ind w:left="20"/>
                </w:pPr>
                <w:r>
                  <w:rPr/>
                  <w:t>30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3888" type="#_x0000_t202" filled="false" stroked="false">
          <v:textbox inset="0,0,0,0">
            <w:txbxContent>
              <w:p>
                <w:pPr>
                  <w:pStyle w:val="BodyText"/>
                  <w:spacing w:before="10"/>
                  <w:ind w:left="20"/>
                </w:pPr>
                <w:r>
                  <w:rPr/>
                  <w:t>31</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3864" type="#_x0000_t202" filled="false" stroked="false">
          <v:textbox inset="0,0,0,0">
            <w:txbxContent>
              <w:p>
                <w:pPr>
                  <w:pStyle w:val="BodyText"/>
                  <w:spacing w:before="10"/>
                  <w:ind w:left="20"/>
                </w:pPr>
                <w:r>
                  <w:rPr/>
                  <w:t>32</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3840" type="#_x0000_t202" filled="false" stroked="false">
          <v:textbox inset="0,0,0,0">
            <w:txbxContent>
              <w:p>
                <w:pPr>
                  <w:pStyle w:val="BodyText"/>
                  <w:spacing w:before="10"/>
                  <w:ind w:left="20"/>
                </w:pPr>
                <w:r>
                  <w:rPr/>
                  <w:t>33</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3816" type="#_x0000_t202" filled="false" stroked="false">
          <v:textbox inset="0,0,0,0">
            <w:txbxContent>
              <w:p>
                <w:pPr>
                  <w:pStyle w:val="BodyText"/>
                  <w:spacing w:before="10"/>
                  <w:ind w:left="20"/>
                </w:pPr>
                <w:r>
                  <w:rPr/>
                  <w:t>34</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3792" type="#_x0000_t202" filled="false" stroked="false">
          <v:textbox inset="0,0,0,0">
            <w:txbxContent>
              <w:p>
                <w:pPr>
                  <w:pStyle w:val="BodyText"/>
                  <w:spacing w:before="10"/>
                  <w:ind w:left="20"/>
                </w:pPr>
                <w:r>
                  <w:rPr/>
                  <w:t>35</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3744" type="#_x0000_t202" filled="false" stroked="false">
          <v:textbox inset="0,0,0,0">
            <w:txbxContent>
              <w:p>
                <w:pPr>
                  <w:pStyle w:val="BodyText"/>
                  <w:spacing w:before="10"/>
                  <w:ind w:left="20"/>
                </w:pPr>
                <w:r>
                  <w:rPr/>
                  <w:t>39</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3720" type="#_x0000_t202" filled="false" stroked="false">
          <v:textbox inset="0,0,0,0">
            <w:txbxContent>
              <w:p>
                <w:pPr>
                  <w:pStyle w:val="BodyText"/>
                  <w:spacing w:before="10"/>
                  <w:ind w:left="20"/>
                </w:pPr>
                <w:r>
                  <w:rPr/>
                  <w:t>40</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3696" type="#_x0000_t202" filled="false" stroked="false">
          <v:textbox inset="0,0,0,0">
            <w:txbxContent>
              <w:p>
                <w:pPr>
                  <w:pStyle w:val="BodyText"/>
                  <w:spacing w:before="10"/>
                  <w:ind w:left="20"/>
                </w:pPr>
                <w:r>
                  <w:rPr/>
                  <w:t>41</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3672" type="#_x0000_t202" filled="false" stroked="false">
          <v:textbox inset="0,0,0,0">
            <w:txbxContent>
              <w:p>
                <w:pPr>
                  <w:pStyle w:val="BodyText"/>
                  <w:spacing w:before="10"/>
                  <w:ind w:left="20"/>
                </w:pPr>
                <w:r>
                  <w:rPr/>
                  <w:t>42</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3648" type="#_x0000_t202" filled="false" stroked="false">
          <v:textbox inset="0,0,0,0">
            <w:txbxContent>
              <w:p>
                <w:pPr>
                  <w:pStyle w:val="BodyText"/>
                  <w:spacing w:before="10"/>
                  <w:ind w:left="20"/>
                </w:pPr>
                <w:r>
                  <w:rPr/>
                  <w:t>43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3624" type="#_x0000_t202" filled="false" stroked="false">
          <v:textbox inset="0,0,0,0">
            <w:txbxContent>
              <w:p>
                <w:pPr>
                  <w:pStyle w:val="BodyText"/>
                  <w:spacing w:before="10"/>
                  <w:ind w:left="20"/>
                </w:pPr>
                <w:r>
                  <w:rPr/>
                  <w:t>44</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3600" type="#_x0000_t202" filled="false" stroked="false">
          <v:textbox inset="0,0,0,0">
            <w:txbxContent>
              <w:p>
                <w:pPr>
                  <w:pStyle w:val="BodyText"/>
                  <w:spacing w:before="10"/>
                  <w:ind w:left="20"/>
                </w:pPr>
                <w:r>
                  <w:rPr/>
                  <w:t>45</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3576" type="#_x0000_t202" filled="false" stroked="false">
          <v:textbox inset="0,0,0,0">
            <w:txbxContent>
              <w:p>
                <w:pPr>
                  <w:pStyle w:val="BodyText"/>
                  <w:spacing w:before="10"/>
                  <w:ind w:left="20"/>
                </w:pPr>
                <w:r>
                  <w:rPr/>
                  <w:t>46</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3552" type="#_x0000_t202" filled="false" stroked="false">
          <v:textbox inset="0,0,0,0">
            <w:txbxContent>
              <w:p>
                <w:pPr>
                  <w:pStyle w:val="BodyText"/>
                  <w:spacing w:before="10"/>
                  <w:ind w:left="20"/>
                </w:pPr>
                <w:r>
                  <w:rPr/>
                  <w:t>47</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3528" type="#_x0000_t202" filled="false" stroked="false">
          <v:textbox inset="0,0,0,0">
            <w:txbxContent>
              <w:p>
                <w:pPr>
                  <w:pStyle w:val="BodyText"/>
                  <w:spacing w:before="10"/>
                  <w:ind w:left="20"/>
                </w:pPr>
                <w:r>
                  <w:rPr/>
                  <w:t>48</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570007pt;margin-top:724.464783pt;width:11.05pt;height:17.55pt;mso-position-horizontal-relative:page;mso-position-vertical-relative:page;z-index:-133504" type="#_x0000_t202" filled="false" stroked="false">
          <v:textbox inset="0,0,0,0">
            <w:txbxContent>
              <w:p>
                <w:pPr>
                  <w:spacing w:before="9"/>
                  <w:ind w:left="40" w:right="0" w:firstLine="0"/>
                  <w:jc w:val="left"/>
                  <w:rPr>
                    <w:sz w:val="28"/>
                  </w:rPr>
                </w:pPr>
                <w:r>
                  <w:rPr/>
                  <w:fldChar w:fldCharType="begin"/>
                </w:r>
                <w:r>
                  <w:rPr>
                    <w:w w:val="100"/>
                    <w:sz w:val="28"/>
                  </w:rPr>
                  <w:instrText> PAGE </w:instrText>
                </w:r>
                <w:r>
                  <w:rPr/>
                  <w:fldChar w:fldCharType="separate"/>
                </w:r>
                <w:r>
                  <w:rPr/>
                  <w:t>1</w:t>
                </w:r>
                <w:r>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570007pt;margin-top:724.464783pt;width:11.05pt;height:17.55pt;mso-position-horizontal-relative:page;mso-position-vertical-relative:page;z-index:-133480" type="#_x0000_t202" filled="false" stroked="false">
          <v:textbox inset="0,0,0,0">
            <w:txbxContent>
              <w:p>
                <w:pPr>
                  <w:spacing w:before="9"/>
                  <w:ind w:left="40" w:right="0" w:firstLine="0"/>
                  <w:jc w:val="left"/>
                  <w:rPr>
                    <w:sz w:val="28"/>
                  </w:rPr>
                </w:pPr>
                <w:r>
                  <w:rPr/>
                  <w:fldChar w:fldCharType="begin"/>
                </w:r>
                <w:r>
                  <w:rPr>
                    <w:w w:val="100"/>
                    <w:sz w:val="28"/>
                  </w:rPr>
                  <w:instrText> PAGE </w:instrText>
                </w:r>
                <w:r>
                  <w:rPr/>
                  <w:fldChar w:fldCharType="separate"/>
                </w:r>
                <w:r>
                  <w:rPr/>
                  <w:t>2</w:t>
                </w:r>
                <w:r>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570007pt;margin-top:724.464783pt;width:11.05pt;height:17.55pt;mso-position-horizontal-relative:page;mso-position-vertical-relative:page;z-index:-133456" type="#_x0000_t202" filled="false" stroked="false">
          <v:textbox inset="0,0,0,0">
            <w:txbxContent>
              <w:p>
                <w:pPr>
                  <w:spacing w:before="9"/>
                  <w:ind w:left="40" w:right="0" w:firstLine="0"/>
                  <w:jc w:val="left"/>
                  <w:rPr>
                    <w:sz w:val="28"/>
                  </w:rPr>
                </w:pPr>
                <w:r>
                  <w:rPr/>
                  <w:fldChar w:fldCharType="begin"/>
                </w:r>
                <w:r>
                  <w:rPr>
                    <w:w w:val="100"/>
                    <w:sz w:val="28"/>
                  </w:rPr>
                  <w:instrText> PAGE </w:instrText>
                </w:r>
                <w:r>
                  <w:rPr/>
                  <w:fldChar w:fldCharType="separate"/>
                </w:r>
                <w:r>
                  <w:rPr/>
                  <w:t>3</w:t>
                </w:r>
                <w:r>
                  <w:rPr/>
                  <w:fldChar w:fldCharType="end"/>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170013pt;margin-top:724.464783pt;width:15.7pt;height:17.55pt;mso-position-horizontal-relative:page;mso-position-vertical-relative:page;z-index:-133432" type="#_x0000_t202" filled="false" stroked="false">
          <v:textbox inset="0,0,0,0">
            <w:txbxContent>
              <w:p>
                <w:pPr>
                  <w:spacing w:before="9"/>
                  <w:ind w:left="40" w:right="0" w:firstLine="0"/>
                  <w:jc w:val="left"/>
                  <w:rPr>
                    <w:sz w:val="28"/>
                  </w:rPr>
                </w:pPr>
                <w:r>
                  <w:rPr/>
                  <w:fldChar w:fldCharType="begin"/>
                </w:r>
                <w:r>
                  <w:rPr>
                    <w:sz w:val="28"/>
                  </w:rPr>
                  <w:instrText> PAGE  \* roman </w:instrText>
                </w:r>
                <w:r>
                  <w:rPr/>
                  <w:fldChar w:fldCharType="separate"/>
                </w:r>
                <w:r>
                  <w:rPr/>
                  <w:t>iii</w:t>
                </w:r>
                <w:r>
                  <w:rPr/>
                  <w:fldChar w:fldCharType="end"/>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089996pt;margin-top:724.464783pt;width:11.95pt;height:17.55pt;mso-position-horizontal-relative:page;mso-position-vertical-relative:page;z-index:-133408" type="#_x0000_t202" filled="false" stroked="false">
          <v:textbox inset="0,0,0,0">
            <w:txbxContent>
              <w:p>
                <w:pPr>
                  <w:spacing w:before="9"/>
                  <w:ind w:left="40" w:right="0" w:firstLine="0"/>
                  <w:jc w:val="left"/>
                  <w:rPr>
                    <w:sz w:val="28"/>
                  </w:rPr>
                </w:pPr>
                <w:r>
                  <w:rPr/>
                  <w:fldChar w:fldCharType="begin"/>
                </w:r>
                <w:r>
                  <w:rPr>
                    <w:sz w:val="28"/>
                  </w:rPr>
                  <w:instrText> PAGE  \* roman </w:instrText>
                </w:r>
                <w:r>
                  <w:rPr/>
                  <w:fldChar w:fldCharType="separate"/>
                </w:r>
                <w:r>
                  <w:rPr/>
                  <w:t>ii</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27.746521pt;width:8pt;height:15.3pt;mso-position-horizontal-relative:page;mso-position-vertical-relative:page;z-index:-134488" type="#_x0000_t202" filled="false" stroked="false">
          <v:textbox inset="0,0,0,0">
            <w:txbxContent>
              <w:p>
                <w:pPr>
                  <w:pStyle w:val="BodyText"/>
                  <w:spacing w:before="10"/>
                  <w:ind w:left="20"/>
                </w:pPr>
                <w:r>
                  <w:rPr/>
                  <w:t>6</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170013pt;margin-top:724.464783pt;width:15.7pt;height:17.55pt;mso-position-horizontal-relative:page;mso-position-vertical-relative:page;z-index:-133384" type="#_x0000_t202" filled="false" stroked="false">
          <v:textbox inset="0,0,0,0">
            <w:txbxContent>
              <w:p>
                <w:pPr>
                  <w:spacing w:before="9"/>
                  <w:ind w:left="40" w:right="0" w:firstLine="0"/>
                  <w:jc w:val="left"/>
                  <w:rPr>
                    <w:sz w:val="28"/>
                  </w:rPr>
                </w:pPr>
                <w:r>
                  <w:rPr/>
                  <w:fldChar w:fldCharType="begin"/>
                </w:r>
                <w:r>
                  <w:rPr>
                    <w:sz w:val="28"/>
                  </w:rPr>
                  <w:instrText> PAGE  \* roman </w:instrText>
                </w:r>
                <w:r>
                  <w:rPr/>
                  <w:fldChar w:fldCharType="separate"/>
                </w:r>
                <w:r>
                  <w:rPr/>
                  <w:t>iii</w:t>
                </w:r>
                <w:r>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3360"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10</w:t>
                </w:r>
                <w:r>
                  <w:rPr/>
                  <w:fldChar w:fldCharType="end"/>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570007pt;margin-top:724.464783pt;width:11.05pt;height:17.55pt;mso-position-horizontal-relative:page;mso-position-vertical-relative:page;z-index:-133336" type="#_x0000_t202" filled="false" stroked="false">
          <v:textbox inset="0,0,0,0">
            <w:txbxContent>
              <w:p>
                <w:pPr>
                  <w:spacing w:before="9"/>
                  <w:ind w:left="40" w:right="0" w:firstLine="0"/>
                  <w:jc w:val="left"/>
                  <w:rPr>
                    <w:sz w:val="28"/>
                  </w:rPr>
                </w:pPr>
                <w:r>
                  <w:rPr/>
                  <w:fldChar w:fldCharType="begin"/>
                </w:r>
                <w:r>
                  <w:rPr>
                    <w:w w:val="100"/>
                    <w:sz w:val="28"/>
                  </w:rPr>
                  <w:instrText> PAGE </w:instrText>
                </w:r>
                <w:r>
                  <w:rPr/>
                  <w:fldChar w:fldCharType="separate"/>
                </w:r>
                <w:r>
                  <w:rPr/>
                  <w:t>2</w:t>
                </w:r>
                <w:r>
                  <w:rPr/>
                  <w:fldChar w:fldCharType="end"/>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570007pt;margin-top:724.464783pt;width:11.05pt;height:17.55pt;mso-position-horizontal-relative:page;mso-position-vertical-relative:page;z-index:-133312" type="#_x0000_t202" filled="false" stroked="false">
          <v:textbox inset="0,0,0,0">
            <w:txbxContent>
              <w:p>
                <w:pPr>
                  <w:spacing w:before="9"/>
                  <w:ind w:left="40" w:right="0" w:firstLine="0"/>
                  <w:jc w:val="left"/>
                  <w:rPr>
                    <w:sz w:val="28"/>
                  </w:rPr>
                </w:pPr>
                <w:r>
                  <w:rPr/>
                  <w:fldChar w:fldCharType="begin"/>
                </w:r>
                <w:r>
                  <w:rPr>
                    <w:w w:val="100"/>
                    <w:sz w:val="28"/>
                  </w:rPr>
                  <w:instrText> PAGE </w:instrText>
                </w:r>
                <w:r>
                  <w:rPr/>
                  <w:fldChar w:fldCharType="separate"/>
                </w:r>
                <w:r>
                  <w:rPr/>
                  <w:t>3</w:t>
                </w:r>
                <w:r>
                  <w:rPr/>
                  <w:fldChar w:fldCharType="end"/>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570007pt;margin-top:724.464783pt;width:11.05pt;height:17.55pt;mso-position-horizontal-relative:page;mso-position-vertical-relative:page;z-index:-133288" type="#_x0000_t202" filled="false" stroked="false">
          <v:textbox inset="0,0,0,0">
            <w:txbxContent>
              <w:p>
                <w:pPr>
                  <w:spacing w:before="9"/>
                  <w:ind w:left="40" w:right="0" w:firstLine="0"/>
                  <w:jc w:val="left"/>
                  <w:rPr>
                    <w:sz w:val="28"/>
                  </w:rPr>
                </w:pPr>
                <w:r>
                  <w:rPr/>
                  <w:fldChar w:fldCharType="begin"/>
                </w:r>
                <w:r>
                  <w:rPr>
                    <w:w w:val="100"/>
                    <w:sz w:val="28"/>
                  </w:rPr>
                  <w:instrText> PAGE </w:instrText>
                </w:r>
                <w:r>
                  <w:rPr/>
                  <w:fldChar w:fldCharType="separate"/>
                </w:r>
                <w:r>
                  <w:rPr/>
                  <w:t>4</w:t>
                </w:r>
                <w:r>
                  <w:rPr/>
                  <w:fldChar w:fldCharType="end"/>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570007pt;margin-top:724.464783pt;width:11.05pt;height:17.55pt;mso-position-horizontal-relative:page;mso-position-vertical-relative:page;z-index:-133264" type="#_x0000_t202" filled="false" stroked="false">
          <v:textbox inset="0,0,0,0">
            <w:txbxContent>
              <w:p>
                <w:pPr>
                  <w:spacing w:before="9"/>
                  <w:ind w:left="40" w:right="0" w:firstLine="0"/>
                  <w:jc w:val="left"/>
                  <w:rPr>
                    <w:sz w:val="28"/>
                  </w:rPr>
                </w:pPr>
                <w:r>
                  <w:rPr/>
                  <w:fldChar w:fldCharType="begin"/>
                </w:r>
                <w:r>
                  <w:rPr>
                    <w:w w:val="100"/>
                    <w:sz w:val="28"/>
                  </w:rPr>
                  <w:instrText> PAGE </w:instrText>
                </w:r>
                <w:r>
                  <w:rPr/>
                  <w:fldChar w:fldCharType="separate"/>
                </w:r>
                <w:r>
                  <w:rPr/>
                  <w:t>5</w:t>
                </w:r>
                <w:r>
                  <w:rPr/>
                  <w:fldChar w:fldCharType="end"/>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570007pt;margin-top:724.464783pt;width:11.05pt;height:17.55pt;mso-position-horizontal-relative:page;mso-position-vertical-relative:page;z-index:-133240" type="#_x0000_t202" filled="false" stroked="false">
          <v:textbox inset="0,0,0,0">
            <w:txbxContent>
              <w:p>
                <w:pPr>
                  <w:spacing w:before="9"/>
                  <w:ind w:left="40" w:right="0" w:firstLine="0"/>
                  <w:jc w:val="left"/>
                  <w:rPr>
                    <w:sz w:val="28"/>
                  </w:rPr>
                </w:pPr>
                <w:r>
                  <w:rPr/>
                  <w:fldChar w:fldCharType="begin"/>
                </w:r>
                <w:r>
                  <w:rPr>
                    <w:w w:val="100"/>
                    <w:sz w:val="28"/>
                  </w:rPr>
                  <w:instrText> PAGE </w:instrText>
                </w:r>
                <w:r>
                  <w:rPr/>
                  <w:fldChar w:fldCharType="separate"/>
                </w:r>
                <w:r>
                  <w:rPr/>
                  <w:t>6</w:t>
                </w:r>
                <w:r>
                  <w:rPr/>
                  <w:fldChar w:fldCharType="end"/>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570007pt;margin-top:724.464783pt;width:11.05pt;height:17.55pt;mso-position-horizontal-relative:page;mso-position-vertical-relative:page;z-index:-133216" type="#_x0000_t202" filled="false" stroked="false">
          <v:textbox inset="0,0,0,0">
            <w:txbxContent>
              <w:p>
                <w:pPr>
                  <w:spacing w:before="9"/>
                  <w:ind w:left="40" w:right="0" w:firstLine="0"/>
                  <w:jc w:val="left"/>
                  <w:rPr>
                    <w:sz w:val="28"/>
                  </w:rPr>
                </w:pPr>
                <w:r>
                  <w:rPr/>
                  <w:fldChar w:fldCharType="begin"/>
                </w:r>
                <w:r>
                  <w:rPr>
                    <w:w w:val="100"/>
                    <w:sz w:val="28"/>
                  </w:rPr>
                  <w:instrText> PAGE </w:instrText>
                </w:r>
                <w:r>
                  <w:rPr/>
                  <w:fldChar w:fldCharType="separate"/>
                </w:r>
                <w:r>
                  <w:rPr/>
                  <w:t>7</w:t>
                </w:r>
                <w:r>
                  <w:rPr/>
                  <w:fldChar w:fldCharType="end"/>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570007pt;margin-top:724.464783pt;width:11.05pt;height:17.55pt;mso-position-horizontal-relative:page;mso-position-vertical-relative:page;z-index:-133192" type="#_x0000_t202" filled="false" stroked="false">
          <v:textbox inset="0,0,0,0">
            <w:txbxContent>
              <w:p>
                <w:pPr>
                  <w:spacing w:before="9"/>
                  <w:ind w:left="40" w:right="0" w:firstLine="0"/>
                  <w:jc w:val="left"/>
                  <w:rPr>
                    <w:sz w:val="28"/>
                  </w:rPr>
                </w:pPr>
                <w:r>
                  <w:rPr/>
                  <w:fldChar w:fldCharType="begin"/>
                </w:r>
                <w:r>
                  <w:rPr>
                    <w:w w:val="100"/>
                    <w:sz w:val="28"/>
                  </w:rPr>
                  <w:instrText> PAGE </w:instrText>
                </w:r>
                <w:r>
                  <w:rPr/>
                  <w:fldChar w:fldCharType="separate"/>
                </w:r>
                <w:r>
                  <w:rPr/>
                  <w:t>8</w:t>
                </w:r>
                <w:r>
                  <w:rPr/>
                  <w:fldChar w:fldCharType="end"/>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570007pt;margin-top:724.464783pt;width:11.05pt;height:17.55pt;mso-position-horizontal-relative:page;mso-position-vertical-relative:page;z-index:-133168" type="#_x0000_t202" filled="false" stroked="false">
          <v:textbox inset="0,0,0,0">
            <w:txbxContent>
              <w:p>
                <w:pPr>
                  <w:spacing w:before="9"/>
                  <w:ind w:left="40" w:right="0" w:firstLine="0"/>
                  <w:jc w:val="left"/>
                  <w:rPr>
                    <w:sz w:val="28"/>
                  </w:rPr>
                </w:pPr>
                <w:r>
                  <w:rPr/>
                  <w:fldChar w:fldCharType="begin"/>
                </w:r>
                <w:r>
                  <w:rPr>
                    <w:w w:val="100"/>
                    <w:sz w:val="28"/>
                  </w:rPr>
                  <w:instrText> PAGE </w:instrText>
                </w:r>
                <w:r>
                  <w:rPr/>
                  <w:fldChar w:fldCharType="separate"/>
                </w:r>
                <w:r>
                  <w:rPr/>
                  <w:t>9</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27.746521pt;width:8pt;height:15.3pt;mso-position-horizontal-relative:page;mso-position-vertical-relative:page;z-index:-134464" type="#_x0000_t202" filled="false" stroked="false">
          <v:textbox inset="0,0,0,0">
            <w:txbxContent>
              <w:p>
                <w:pPr>
                  <w:pStyle w:val="BodyText"/>
                  <w:spacing w:before="10"/>
                  <w:ind w:left="20"/>
                </w:pPr>
                <w:r>
                  <w:rPr/>
                  <w:t>7</w:t>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3144"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10</w:t>
                </w:r>
                <w:r>
                  <w:rPr/>
                  <w:fldChar w:fldCharType="end"/>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3120"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11</w:t>
                </w:r>
                <w:r>
                  <w:rPr/>
                  <w:fldChar w:fldCharType="end"/>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3096"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12</w:t>
                </w:r>
                <w:r>
                  <w:rPr/>
                  <w:fldChar w:fldCharType="end"/>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3072"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13</w:t>
                </w:r>
                <w:r>
                  <w:rPr/>
                  <w:fldChar w:fldCharType="end"/>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3048"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14</w:t>
                </w:r>
                <w:r>
                  <w:rPr/>
                  <w:fldChar w:fldCharType="end"/>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3024"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15</w:t>
                </w:r>
                <w:r>
                  <w:rPr/>
                  <w:fldChar w:fldCharType="end"/>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3000"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16</w:t>
                </w:r>
                <w:r>
                  <w:rPr/>
                  <w:fldChar w:fldCharType="end"/>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2976"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17</w:t>
                </w:r>
                <w:r>
                  <w:rPr/>
                  <w:fldChar w:fldCharType="end"/>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2952"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18</w:t>
                </w:r>
                <w:r>
                  <w:rPr/>
                  <w:fldChar w:fldCharType="end"/>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2928"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19</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27.746521pt;width:8pt;height:15.3pt;mso-position-horizontal-relative:page;mso-position-vertical-relative:page;z-index:-134440" type="#_x0000_t202" filled="false" stroked="false">
          <v:textbox inset="0,0,0,0">
            <w:txbxContent>
              <w:p>
                <w:pPr>
                  <w:pStyle w:val="BodyText"/>
                  <w:spacing w:before="10"/>
                  <w:ind w:left="20"/>
                </w:pPr>
                <w:r>
                  <w:rPr/>
                  <w:t>8</w:t>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2904"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20</w:t>
                </w:r>
                <w:r>
                  <w:rPr/>
                  <w:fldChar w:fldCharType="end"/>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2880"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21</w:t>
                </w:r>
                <w:r>
                  <w:rPr/>
                  <w:fldChar w:fldCharType="end"/>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2856"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22</w:t>
                </w:r>
                <w:r>
                  <w:rPr/>
                  <w:fldChar w:fldCharType="end"/>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2832"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23</w:t>
                </w:r>
                <w:r>
                  <w:rPr/>
                  <w:fldChar w:fldCharType="end"/>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2808"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24</w:t>
                </w:r>
                <w:r>
                  <w:rPr/>
                  <w:fldChar w:fldCharType="end"/>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2784"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25</w:t>
                </w:r>
                <w:r>
                  <w:rPr/>
                  <w:fldChar w:fldCharType="end"/>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2760"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26</w:t>
                </w:r>
                <w:r>
                  <w:rPr/>
                  <w:fldChar w:fldCharType="end"/>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2736"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27</w:t>
                </w:r>
                <w:r>
                  <w:rPr/>
                  <w:fldChar w:fldCharType="end"/>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2712"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28</w:t>
                </w:r>
                <w:r>
                  <w:rPr/>
                  <w:fldChar w:fldCharType="end"/>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2688"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29</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27.746521pt;width:8pt;height:15.3pt;mso-position-horizontal-relative:page;mso-position-vertical-relative:page;z-index:-134416" type="#_x0000_t202" filled="false" stroked="false">
          <v:textbox inset="0,0,0,0">
            <w:txbxContent>
              <w:p>
                <w:pPr>
                  <w:pStyle w:val="BodyText"/>
                  <w:spacing w:before="10"/>
                  <w:ind w:left="20"/>
                </w:pPr>
                <w:r>
                  <w:rPr/>
                  <w:t>9</w:t>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9996pt;margin-top:724.464783pt;width:18.2pt;height:17.55pt;mso-position-horizontal-relative:page;mso-position-vertical-relative:page;z-index:-132664" type="#_x0000_t202" filled="false" stroked="false">
          <v:textbox inset="0,0,0,0">
            <w:txbxContent>
              <w:p>
                <w:pPr>
                  <w:spacing w:before="9"/>
                  <w:ind w:left="40" w:right="0" w:firstLine="0"/>
                  <w:jc w:val="left"/>
                  <w:rPr>
                    <w:sz w:val="28"/>
                  </w:rPr>
                </w:pPr>
                <w:r>
                  <w:rPr/>
                  <w:fldChar w:fldCharType="begin"/>
                </w:r>
                <w:r>
                  <w:rPr>
                    <w:sz w:val="28"/>
                  </w:rPr>
                  <w:instrText> PAGE </w:instrText>
                </w:r>
                <w:r>
                  <w:rPr/>
                  <w:fldChar w:fldCharType="separate"/>
                </w:r>
                <w:r>
                  <w:rPr/>
                  <w:t>30</w:t>
                </w:r>
                <w:r>
                  <w:rPr/>
                  <w:fldChar w:fldCharType="end"/>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360001pt;margin-top:727.524536pt;width:201.65pt;height:23pt;mso-position-horizontal-relative:page;mso-position-vertical-relative:page;z-index:-132640" type="#_x0000_t202" filled="false" stroked="false">
          <v:textbox inset="0,0,0,0">
            <w:txbxContent>
              <w:p>
                <w:pPr>
                  <w:spacing w:line="208" w:lineRule="auto" w:before="35"/>
                  <w:ind w:left="20" w:right="-2" w:firstLine="0"/>
                  <w:jc w:val="left"/>
                  <w:rPr>
                    <w:sz w:val="20"/>
                  </w:rPr>
                </w:pPr>
                <w:r>
                  <w:rPr>
                    <w:sz w:val="20"/>
                  </w:rPr>
                  <w:t>DEFENDANT’S MOTION TO CONSOLIDATE AND FOR EVIDENTIARY HEARING - </w:t>
                </w: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404.23999pt;margin-top:732.133301pt;width:137.2pt;height:39.25pt;mso-position-horizontal-relative:page;mso-position-vertical-relative:page;z-index:-132616" type="#_x0000_t202" filled="false" stroked="false">
          <v:textbox inset="0,0,0,0">
            <w:txbxContent>
              <w:p>
                <w:pPr>
                  <w:spacing w:before="15"/>
                  <w:ind w:left="0" w:right="1" w:firstLine="0"/>
                  <w:jc w:val="center"/>
                  <w:rPr>
                    <w:sz w:val="12"/>
                  </w:rPr>
                </w:pPr>
                <w:r>
                  <w:rPr>
                    <w:sz w:val="12"/>
                  </w:rPr>
                  <w:t>LAW OFFICES</w:t>
                </w:r>
              </w:p>
              <w:p>
                <w:pPr>
                  <w:spacing w:line="160" w:lineRule="exact" w:before="4"/>
                  <w:ind w:left="0" w:right="0" w:firstLine="0"/>
                  <w:jc w:val="center"/>
                  <w:rPr>
                    <w:b/>
                    <w:sz w:val="14"/>
                  </w:rPr>
                </w:pPr>
                <w:r>
                  <w:rPr>
                    <w:b/>
                    <w:sz w:val="14"/>
                  </w:rPr>
                  <w:t>CALFO HARRIGAN LEYH &amp; EAKES LLP</w:t>
                </w:r>
              </w:p>
              <w:p>
                <w:pPr>
                  <w:spacing w:line="148" w:lineRule="exact" w:before="0"/>
                  <w:ind w:left="0" w:right="1" w:firstLine="0"/>
                  <w:jc w:val="center"/>
                  <w:rPr>
                    <w:sz w:val="13"/>
                  </w:rPr>
                </w:pPr>
                <w:r>
                  <w:rPr>
                    <w:sz w:val="13"/>
                  </w:rPr>
                  <w:t>999 THIRD AVENUE, SUITE</w:t>
                </w:r>
                <w:r>
                  <w:rPr>
                    <w:spacing w:val="-7"/>
                    <w:sz w:val="13"/>
                  </w:rPr>
                  <w:t> </w:t>
                </w:r>
                <w:r>
                  <w:rPr>
                    <w:sz w:val="13"/>
                  </w:rPr>
                  <w:t>4400</w:t>
                </w:r>
              </w:p>
              <w:p>
                <w:pPr>
                  <w:spacing w:line="149" w:lineRule="exact" w:before="0"/>
                  <w:ind w:left="0" w:right="1" w:firstLine="0"/>
                  <w:jc w:val="center"/>
                  <w:rPr>
                    <w:sz w:val="13"/>
                  </w:rPr>
                </w:pPr>
                <w:r>
                  <w:rPr>
                    <w:sz w:val="13"/>
                  </w:rPr>
                  <w:t>SEATTLE, WASHINGTON</w:t>
                </w:r>
                <w:r>
                  <w:rPr>
                    <w:spacing w:val="-8"/>
                    <w:sz w:val="13"/>
                  </w:rPr>
                  <w:t> </w:t>
                </w:r>
                <w:r>
                  <w:rPr>
                    <w:sz w:val="13"/>
                  </w:rPr>
                  <w:t>98104</w:t>
                </w:r>
              </w:p>
              <w:p>
                <w:pPr>
                  <w:spacing w:before="1"/>
                  <w:ind w:left="0" w:right="0" w:firstLine="0"/>
                  <w:jc w:val="center"/>
                  <w:rPr>
                    <w:sz w:val="13"/>
                  </w:rPr>
                </w:pPr>
                <w:r>
                  <w:rPr>
                    <w:sz w:val="13"/>
                  </w:rPr>
                  <w:t>TEL, (206) 623-1700 FAX, (206) 623-8717</w:t>
                </w:r>
              </w:p>
            </w:txbxContent>
          </v:textbox>
          <w10:wrap type="non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360001pt;margin-top:727.524536pt;width:201.65pt;height:23pt;mso-position-horizontal-relative:page;mso-position-vertical-relative:page;z-index:-132592" type="#_x0000_t202" filled="false" stroked="false">
          <v:textbox inset="0,0,0,0">
            <w:txbxContent>
              <w:p>
                <w:pPr>
                  <w:spacing w:line="208" w:lineRule="auto" w:before="35"/>
                  <w:ind w:left="20" w:right="-2" w:firstLine="0"/>
                  <w:jc w:val="left"/>
                  <w:rPr>
                    <w:sz w:val="20"/>
                  </w:rPr>
                </w:pPr>
                <w:r>
                  <w:rPr>
                    <w:sz w:val="20"/>
                  </w:rPr>
                  <w:t>DEFENDANT’S MOTION TO CONSOLIDATE AND FOR EVIDENTIARY HEARING - </w:t>
                </w:r>
                <w:r>
                  <w:rPr/>
                  <w:fldChar w:fldCharType="begin"/>
                </w:r>
                <w:r>
                  <w:rPr>
                    <w:sz w:val="20"/>
                  </w:rPr>
                  <w:instrText> PAGE </w:instrText>
                </w:r>
                <w:r>
                  <w:rPr/>
                  <w:fldChar w:fldCharType="separate"/>
                </w:r>
                <w:r>
                  <w:rPr/>
                  <w:t>2</w:t>
                </w:r>
                <w:r>
                  <w:rPr/>
                  <w:fldChar w:fldCharType="end"/>
                </w:r>
              </w:p>
            </w:txbxContent>
          </v:textbox>
          <w10:wrap type="none"/>
        </v:shape>
      </w:pict>
    </w:r>
    <w:r>
      <w:rPr/>
      <w:pict>
        <v:shape style="position:absolute;margin-left:404.23999pt;margin-top:732.133301pt;width:137.2pt;height:39.25pt;mso-position-horizontal-relative:page;mso-position-vertical-relative:page;z-index:-132568" type="#_x0000_t202" filled="false" stroked="false">
          <v:textbox inset="0,0,0,0">
            <w:txbxContent>
              <w:p>
                <w:pPr>
                  <w:spacing w:before="15"/>
                  <w:ind w:left="0" w:right="1" w:firstLine="0"/>
                  <w:jc w:val="center"/>
                  <w:rPr>
                    <w:sz w:val="12"/>
                  </w:rPr>
                </w:pPr>
                <w:r>
                  <w:rPr>
                    <w:sz w:val="12"/>
                  </w:rPr>
                  <w:t>LAW OFFICES</w:t>
                </w:r>
              </w:p>
              <w:p>
                <w:pPr>
                  <w:spacing w:line="160" w:lineRule="exact" w:before="4"/>
                  <w:ind w:left="0" w:right="0" w:firstLine="0"/>
                  <w:jc w:val="center"/>
                  <w:rPr>
                    <w:b/>
                    <w:sz w:val="14"/>
                  </w:rPr>
                </w:pPr>
                <w:r>
                  <w:rPr>
                    <w:b/>
                    <w:sz w:val="14"/>
                  </w:rPr>
                  <w:t>CALFO HARRIGAN LEYH &amp; EAKES LLP</w:t>
                </w:r>
              </w:p>
              <w:p>
                <w:pPr>
                  <w:spacing w:line="148" w:lineRule="exact" w:before="0"/>
                  <w:ind w:left="0" w:right="1" w:firstLine="0"/>
                  <w:jc w:val="center"/>
                  <w:rPr>
                    <w:sz w:val="13"/>
                  </w:rPr>
                </w:pPr>
                <w:r>
                  <w:rPr>
                    <w:sz w:val="13"/>
                  </w:rPr>
                  <w:t>999 THIRD AVENUE, SUITE</w:t>
                </w:r>
                <w:r>
                  <w:rPr>
                    <w:spacing w:val="-7"/>
                    <w:sz w:val="13"/>
                  </w:rPr>
                  <w:t> </w:t>
                </w:r>
                <w:r>
                  <w:rPr>
                    <w:sz w:val="13"/>
                  </w:rPr>
                  <w:t>4400</w:t>
                </w:r>
              </w:p>
              <w:p>
                <w:pPr>
                  <w:spacing w:line="149" w:lineRule="exact" w:before="0"/>
                  <w:ind w:left="0" w:right="1" w:firstLine="0"/>
                  <w:jc w:val="center"/>
                  <w:rPr>
                    <w:sz w:val="13"/>
                  </w:rPr>
                </w:pPr>
                <w:r>
                  <w:rPr>
                    <w:sz w:val="13"/>
                  </w:rPr>
                  <w:t>SEATTLE, WASHINGTON</w:t>
                </w:r>
                <w:r>
                  <w:rPr>
                    <w:spacing w:val="-8"/>
                    <w:sz w:val="13"/>
                  </w:rPr>
                  <w:t> </w:t>
                </w:r>
                <w:r>
                  <w:rPr>
                    <w:sz w:val="13"/>
                  </w:rPr>
                  <w:t>98104</w:t>
                </w:r>
              </w:p>
              <w:p>
                <w:pPr>
                  <w:spacing w:before="1"/>
                  <w:ind w:left="0" w:right="0" w:firstLine="0"/>
                  <w:jc w:val="center"/>
                  <w:rPr>
                    <w:sz w:val="13"/>
                  </w:rPr>
                </w:pPr>
                <w:r>
                  <w:rPr>
                    <w:sz w:val="13"/>
                  </w:rPr>
                  <w:t>TEL, (206) 623-1700 FAX, (206) 623-8717</w:t>
                </w:r>
              </w:p>
            </w:txbxContent>
          </v:textbox>
          <w10:wrap type="non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360001pt;margin-top:727.524536pt;width:201.65pt;height:23pt;mso-position-horizontal-relative:page;mso-position-vertical-relative:page;z-index:-132544" type="#_x0000_t202" filled="false" stroked="false">
          <v:textbox inset="0,0,0,0">
            <w:txbxContent>
              <w:p>
                <w:pPr>
                  <w:spacing w:line="208" w:lineRule="auto" w:before="35"/>
                  <w:ind w:left="20" w:right="-2" w:firstLine="0"/>
                  <w:jc w:val="left"/>
                  <w:rPr>
                    <w:sz w:val="20"/>
                  </w:rPr>
                </w:pPr>
                <w:r>
                  <w:rPr>
                    <w:sz w:val="20"/>
                  </w:rPr>
                  <w:t>DEFENDANT’S MOTION TO CONSOLIDATE AND FOR EVIDENTIARY HEARING - </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404.23999pt;margin-top:732.133301pt;width:137.2pt;height:39.25pt;mso-position-horizontal-relative:page;mso-position-vertical-relative:page;z-index:-132520" type="#_x0000_t202" filled="false" stroked="false">
          <v:textbox inset="0,0,0,0">
            <w:txbxContent>
              <w:p>
                <w:pPr>
                  <w:spacing w:before="15"/>
                  <w:ind w:left="0" w:right="1" w:firstLine="0"/>
                  <w:jc w:val="center"/>
                  <w:rPr>
                    <w:sz w:val="12"/>
                  </w:rPr>
                </w:pPr>
                <w:r>
                  <w:rPr>
                    <w:sz w:val="12"/>
                  </w:rPr>
                  <w:t>LAW OFFICES</w:t>
                </w:r>
              </w:p>
              <w:p>
                <w:pPr>
                  <w:spacing w:line="160" w:lineRule="exact" w:before="4"/>
                  <w:ind w:left="0" w:right="0" w:firstLine="0"/>
                  <w:jc w:val="center"/>
                  <w:rPr>
                    <w:b/>
                    <w:sz w:val="14"/>
                  </w:rPr>
                </w:pPr>
                <w:r>
                  <w:rPr>
                    <w:b/>
                    <w:sz w:val="14"/>
                  </w:rPr>
                  <w:t>CALFO HARRIGAN LEYH &amp; EAKES LLP</w:t>
                </w:r>
              </w:p>
              <w:p>
                <w:pPr>
                  <w:spacing w:line="148" w:lineRule="exact" w:before="0"/>
                  <w:ind w:left="0" w:right="1" w:firstLine="0"/>
                  <w:jc w:val="center"/>
                  <w:rPr>
                    <w:sz w:val="13"/>
                  </w:rPr>
                </w:pPr>
                <w:r>
                  <w:rPr>
                    <w:sz w:val="13"/>
                  </w:rPr>
                  <w:t>999 THIRD AVENUE, SUITE</w:t>
                </w:r>
                <w:r>
                  <w:rPr>
                    <w:spacing w:val="-7"/>
                    <w:sz w:val="13"/>
                  </w:rPr>
                  <w:t> </w:t>
                </w:r>
                <w:r>
                  <w:rPr>
                    <w:sz w:val="13"/>
                  </w:rPr>
                  <w:t>4400</w:t>
                </w:r>
              </w:p>
              <w:p>
                <w:pPr>
                  <w:spacing w:line="149" w:lineRule="exact" w:before="0"/>
                  <w:ind w:left="0" w:right="1" w:firstLine="0"/>
                  <w:jc w:val="center"/>
                  <w:rPr>
                    <w:sz w:val="13"/>
                  </w:rPr>
                </w:pPr>
                <w:r>
                  <w:rPr>
                    <w:sz w:val="13"/>
                  </w:rPr>
                  <w:t>SEATTLE, WASHINGTON</w:t>
                </w:r>
                <w:r>
                  <w:rPr>
                    <w:spacing w:val="-8"/>
                    <w:sz w:val="13"/>
                  </w:rPr>
                  <w:t> </w:t>
                </w:r>
                <w:r>
                  <w:rPr>
                    <w:sz w:val="13"/>
                  </w:rPr>
                  <w:t>98104</w:t>
                </w:r>
              </w:p>
              <w:p>
                <w:pPr>
                  <w:spacing w:before="1"/>
                  <w:ind w:left="0" w:right="0" w:firstLine="0"/>
                  <w:jc w:val="center"/>
                  <w:rPr>
                    <w:sz w:val="13"/>
                  </w:rPr>
                </w:pPr>
                <w:r>
                  <w:rPr>
                    <w:sz w:val="13"/>
                  </w:rPr>
                  <w:t>TEL, (206) 623-1700 FAX, (206) 623-8717</w:t>
                </w:r>
              </w:p>
            </w:txbxContent>
          </v:textbox>
          <w10:wrap type="non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360001pt;margin-top:727.524536pt;width:201.65pt;height:23pt;mso-position-horizontal-relative:page;mso-position-vertical-relative:page;z-index:-132496" type="#_x0000_t202" filled="false" stroked="false">
          <v:textbox inset="0,0,0,0">
            <w:txbxContent>
              <w:p>
                <w:pPr>
                  <w:spacing w:line="208" w:lineRule="auto" w:before="35"/>
                  <w:ind w:left="20" w:right="-2" w:firstLine="0"/>
                  <w:jc w:val="left"/>
                  <w:rPr>
                    <w:sz w:val="20"/>
                  </w:rPr>
                </w:pPr>
                <w:r>
                  <w:rPr>
                    <w:sz w:val="20"/>
                  </w:rPr>
                  <w:t>DEFENDANT’S MOTION TO CONSOLIDATE AND FOR EVIDENTIARY HEARING - </w:t>
                </w:r>
                <w:r>
                  <w:rPr/>
                  <w:fldChar w:fldCharType="begin"/>
                </w:r>
                <w:r>
                  <w:rPr>
                    <w:sz w:val="20"/>
                  </w:rPr>
                  <w:instrText> PAGE </w:instrText>
                </w:r>
                <w:r>
                  <w:rPr/>
                  <w:fldChar w:fldCharType="separate"/>
                </w:r>
                <w:r>
                  <w:rPr/>
                  <w:t>4</w:t>
                </w:r>
                <w:r>
                  <w:rPr/>
                  <w:fldChar w:fldCharType="end"/>
                </w:r>
              </w:p>
            </w:txbxContent>
          </v:textbox>
          <w10:wrap type="none"/>
        </v:shape>
      </w:pict>
    </w:r>
    <w:r>
      <w:rPr/>
      <w:pict>
        <v:shape style="position:absolute;margin-left:404.23999pt;margin-top:732.133301pt;width:137.2pt;height:39.25pt;mso-position-horizontal-relative:page;mso-position-vertical-relative:page;z-index:-132472" type="#_x0000_t202" filled="false" stroked="false">
          <v:textbox inset="0,0,0,0">
            <w:txbxContent>
              <w:p>
                <w:pPr>
                  <w:spacing w:before="15"/>
                  <w:ind w:left="0" w:right="1" w:firstLine="0"/>
                  <w:jc w:val="center"/>
                  <w:rPr>
                    <w:sz w:val="12"/>
                  </w:rPr>
                </w:pPr>
                <w:r>
                  <w:rPr>
                    <w:sz w:val="12"/>
                  </w:rPr>
                  <w:t>LAW OFFICES</w:t>
                </w:r>
              </w:p>
              <w:p>
                <w:pPr>
                  <w:spacing w:line="160" w:lineRule="exact" w:before="4"/>
                  <w:ind w:left="0" w:right="0" w:firstLine="0"/>
                  <w:jc w:val="center"/>
                  <w:rPr>
                    <w:b/>
                    <w:sz w:val="14"/>
                  </w:rPr>
                </w:pPr>
                <w:r>
                  <w:rPr>
                    <w:b/>
                    <w:sz w:val="14"/>
                  </w:rPr>
                  <w:t>CALFO HARRIGAN LEYH &amp; EAKES LLP</w:t>
                </w:r>
              </w:p>
              <w:p>
                <w:pPr>
                  <w:spacing w:line="148" w:lineRule="exact" w:before="0"/>
                  <w:ind w:left="0" w:right="1" w:firstLine="0"/>
                  <w:jc w:val="center"/>
                  <w:rPr>
                    <w:sz w:val="13"/>
                  </w:rPr>
                </w:pPr>
                <w:r>
                  <w:rPr>
                    <w:sz w:val="13"/>
                  </w:rPr>
                  <w:t>999 THIRD AVENUE, SUITE</w:t>
                </w:r>
                <w:r>
                  <w:rPr>
                    <w:spacing w:val="-7"/>
                    <w:sz w:val="13"/>
                  </w:rPr>
                  <w:t> </w:t>
                </w:r>
                <w:r>
                  <w:rPr>
                    <w:sz w:val="13"/>
                  </w:rPr>
                  <w:t>4400</w:t>
                </w:r>
              </w:p>
              <w:p>
                <w:pPr>
                  <w:spacing w:line="149" w:lineRule="exact" w:before="0"/>
                  <w:ind w:left="0" w:right="1" w:firstLine="0"/>
                  <w:jc w:val="center"/>
                  <w:rPr>
                    <w:sz w:val="13"/>
                  </w:rPr>
                </w:pPr>
                <w:r>
                  <w:rPr>
                    <w:sz w:val="13"/>
                  </w:rPr>
                  <w:t>SEATTLE, WASHINGTON</w:t>
                </w:r>
                <w:r>
                  <w:rPr>
                    <w:spacing w:val="-8"/>
                    <w:sz w:val="13"/>
                  </w:rPr>
                  <w:t> </w:t>
                </w:r>
                <w:r>
                  <w:rPr>
                    <w:sz w:val="13"/>
                  </w:rPr>
                  <w:t>98104</w:t>
                </w:r>
              </w:p>
              <w:p>
                <w:pPr>
                  <w:spacing w:before="1"/>
                  <w:ind w:left="0" w:right="0" w:firstLine="0"/>
                  <w:jc w:val="center"/>
                  <w:rPr>
                    <w:sz w:val="13"/>
                  </w:rPr>
                </w:pPr>
                <w:r>
                  <w:rPr>
                    <w:sz w:val="13"/>
                  </w:rPr>
                  <w:t>TEL, (206) 623-1700 FAX, (206) 623-8717</w:t>
                </w:r>
              </w:p>
            </w:txbxContent>
          </v:textbox>
          <w10:wrap type="non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360001pt;margin-top:727.524536pt;width:201.65pt;height:23pt;mso-position-horizontal-relative:page;mso-position-vertical-relative:page;z-index:-132448" type="#_x0000_t202" filled="false" stroked="false">
          <v:textbox inset="0,0,0,0">
            <w:txbxContent>
              <w:p>
                <w:pPr>
                  <w:spacing w:line="208" w:lineRule="auto" w:before="35"/>
                  <w:ind w:left="20" w:right="-2" w:firstLine="0"/>
                  <w:jc w:val="left"/>
                  <w:rPr>
                    <w:sz w:val="20"/>
                  </w:rPr>
                </w:pPr>
                <w:r>
                  <w:rPr>
                    <w:sz w:val="20"/>
                  </w:rPr>
                  <w:t>DEFENDANT’S MOTION TO CONSOLIDATE AND FOR EVIDENTIARY HEARING - </w:t>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404.23999pt;margin-top:732.133301pt;width:137.2pt;height:39.25pt;mso-position-horizontal-relative:page;mso-position-vertical-relative:page;z-index:-132424" type="#_x0000_t202" filled="false" stroked="false">
          <v:textbox inset="0,0,0,0">
            <w:txbxContent>
              <w:p>
                <w:pPr>
                  <w:spacing w:before="15"/>
                  <w:ind w:left="0" w:right="1" w:firstLine="0"/>
                  <w:jc w:val="center"/>
                  <w:rPr>
                    <w:sz w:val="12"/>
                  </w:rPr>
                </w:pPr>
                <w:r>
                  <w:rPr>
                    <w:sz w:val="12"/>
                  </w:rPr>
                  <w:t>LAW OFFICES</w:t>
                </w:r>
              </w:p>
              <w:p>
                <w:pPr>
                  <w:spacing w:line="160" w:lineRule="exact" w:before="4"/>
                  <w:ind w:left="0" w:right="0" w:firstLine="0"/>
                  <w:jc w:val="center"/>
                  <w:rPr>
                    <w:b/>
                    <w:sz w:val="14"/>
                  </w:rPr>
                </w:pPr>
                <w:r>
                  <w:rPr>
                    <w:b/>
                    <w:sz w:val="14"/>
                  </w:rPr>
                  <w:t>CALFO HARRIGAN LEYH &amp; EAKES LLP</w:t>
                </w:r>
              </w:p>
              <w:p>
                <w:pPr>
                  <w:spacing w:line="148" w:lineRule="exact" w:before="0"/>
                  <w:ind w:left="0" w:right="1" w:firstLine="0"/>
                  <w:jc w:val="center"/>
                  <w:rPr>
                    <w:sz w:val="13"/>
                  </w:rPr>
                </w:pPr>
                <w:r>
                  <w:rPr>
                    <w:sz w:val="13"/>
                  </w:rPr>
                  <w:t>999 THIRD AVENUE, SUITE</w:t>
                </w:r>
                <w:r>
                  <w:rPr>
                    <w:spacing w:val="-7"/>
                    <w:sz w:val="13"/>
                  </w:rPr>
                  <w:t> </w:t>
                </w:r>
                <w:r>
                  <w:rPr>
                    <w:sz w:val="13"/>
                  </w:rPr>
                  <w:t>4400</w:t>
                </w:r>
              </w:p>
              <w:p>
                <w:pPr>
                  <w:spacing w:line="149" w:lineRule="exact" w:before="0"/>
                  <w:ind w:left="0" w:right="1" w:firstLine="0"/>
                  <w:jc w:val="center"/>
                  <w:rPr>
                    <w:sz w:val="13"/>
                  </w:rPr>
                </w:pPr>
                <w:r>
                  <w:rPr>
                    <w:sz w:val="13"/>
                  </w:rPr>
                  <w:t>SEATTLE, WASHINGTON</w:t>
                </w:r>
                <w:r>
                  <w:rPr>
                    <w:spacing w:val="-8"/>
                    <w:sz w:val="13"/>
                  </w:rPr>
                  <w:t> </w:t>
                </w:r>
                <w:r>
                  <w:rPr>
                    <w:sz w:val="13"/>
                  </w:rPr>
                  <w:t>98104</w:t>
                </w:r>
              </w:p>
              <w:p>
                <w:pPr>
                  <w:spacing w:before="1"/>
                  <w:ind w:left="0" w:right="0" w:firstLine="0"/>
                  <w:jc w:val="center"/>
                  <w:rPr>
                    <w:sz w:val="13"/>
                  </w:rPr>
                </w:pPr>
                <w:r>
                  <w:rPr>
                    <w:sz w:val="13"/>
                  </w:rPr>
                  <w:t>TEL, (206) 623-1700 FAX, (206) 623-8717</w:t>
                </w:r>
              </w:p>
            </w:txbxContent>
          </v:textbox>
          <w10:wrap type="non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360001pt;margin-top:727.524536pt;width:201.65pt;height:23pt;mso-position-horizontal-relative:page;mso-position-vertical-relative:page;z-index:-132400" type="#_x0000_t202" filled="false" stroked="false">
          <v:textbox inset="0,0,0,0">
            <w:txbxContent>
              <w:p>
                <w:pPr>
                  <w:spacing w:line="208" w:lineRule="auto" w:before="35"/>
                  <w:ind w:left="20" w:right="-2" w:firstLine="0"/>
                  <w:jc w:val="left"/>
                  <w:rPr>
                    <w:sz w:val="20"/>
                  </w:rPr>
                </w:pPr>
                <w:r>
                  <w:rPr>
                    <w:sz w:val="20"/>
                  </w:rPr>
                  <w:t>DEFENDANT’S MOTION TO CONSOLIDATE AND FOR EVIDENTIARY HEARING - </w:t>
                </w:r>
                <w:r>
                  <w:rPr/>
                  <w:fldChar w:fldCharType="begin"/>
                </w:r>
                <w:r>
                  <w:rPr>
                    <w:sz w:val="20"/>
                  </w:rPr>
                  <w:instrText> PAGE </w:instrText>
                </w:r>
                <w:r>
                  <w:rPr/>
                  <w:fldChar w:fldCharType="separate"/>
                </w:r>
                <w:r>
                  <w:rPr/>
                  <w:t>6</w:t>
                </w:r>
                <w:r>
                  <w:rPr/>
                  <w:fldChar w:fldCharType="end"/>
                </w:r>
              </w:p>
            </w:txbxContent>
          </v:textbox>
          <w10:wrap type="none"/>
        </v:shape>
      </w:pict>
    </w:r>
    <w:r>
      <w:rPr/>
      <w:pict>
        <v:shape style="position:absolute;margin-left:404.23999pt;margin-top:732.133301pt;width:137.2pt;height:39.25pt;mso-position-horizontal-relative:page;mso-position-vertical-relative:page;z-index:-132376" type="#_x0000_t202" filled="false" stroked="false">
          <v:textbox inset="0,0,0,0">
            <w:txbxContent>
              <w:p>
                <w:pPr>
                  <w:spacing w:before="15"/>
                  <w:ind w:left="0" w:right="1" w:firstLine="0"/>
                  <w:jc w:val="center"/>
                  <w:rPr>
                    <w:sz w:val="12"/>
                  </w:rPr>
                </w:pPr>
                <w:r>
                  <w:rPr>
                    <w:sz w:val="12"/>
                  </w:rPr>
                  <w:t>LAW OFFICES</w:t>
                </w:r>
              </w:p>
              <w:p>
                <w:pPr>
                  <w:spacing w:line="160" w:lineRule="exact" w:before="4"/>
                  <w:ind w:left="0" w:right="0" w:firstLine="0"/>
                  <w:jc w:val="center"/>
                  <w:rPr>
                    <w:b/>
                    <w:sz w:val="14"/>
                  </w:rPr>
                </w:pPr>
                <w:r>
                  <w:rPr>
                    <w:b/>
                    <w:sz w:val="14"/>
                  </w:rPr>
                  <w:t>CALFO HARRIGAN LEYH &amp; EAKES LLP</w:t>
                </w:r>
              </w:p>
              <w:p>
                <w:pPr>
                  <w:spacing w:line="148" w:lineRule="exact" w:before="0"/>
                  <w:ind w:left="0" w:right="1" w:firstLine="0"/>
                  <w:jc w:val="center"/>
                  <w:rPr>
                    <w:sz w:val="13"/>
                  </w:rPr>
                </w:pPr>
                <w:r>
                  <w:rPr>
                    <w:sz w:val="13"/>
                  </w:rPr>
                  <w:t>999 THIRD AVENUE, SUITE</w:t>
                </w:r>
                <w:r>
                  <w:rPr>
                    <w:spacing w:val="-7"/>
                    <w:sz w:val="13"/>
                  </w:rPr>
                  <w:t> </w:t>
                </w:r>
                <w:r>
                  <w:rPr>
                    <w:sz w:val="13"/>
                  </w:rPr>
                  <w:t>4400</w:t>
                </w:r>
              </w:p>
              <w:p>
                <w:pPr>
                  <w:spacing w:line="149" w:lineRule="exact" w:before="0"/>
                  <w:ind w:left="0" w:right="1" w:firstLine="0"/>
                  <w:jc w:val="center"/>
                  <w:rPr>
                    <w:sz w:val="13"/>
                  </w:rPr>
                </w:pPr>
                <w:r>
                  <w:rPr>
                    <w:sz w:val="13"/>
                  </w:rPr>
                  <w:t>SEATTLE, WASHINGTON</w:t>
                </w:r>
                <w:r>
                  <w:rPr>
                    <w:spacing w:val="-8"/>
                    <w:sz w:val="13"/>
                  </w:rPr>
                  <w:t> </w:t>
                </w:r>
                <w:r>
                  <w:rPr>
                    <w:sz w:val="13"/>
                  </w:rPr>
                  <w:t>98104</w:t>
                </w:r>
              </w:p>
              <w:p>
                <w:pPr>
                  <w:spacing w:before="1"/>
                  <w:ind w:left="0" w:right="0" w:firstLine="0"/>
                  <w:jc w:val="center"/>
                  <w:rPr>
                    <w:sz w:val="13"/>
                  </w:rPr>
                </w:pPr>
                <w:r>
                  <w:rPr>
                    <w:sz w:val="13"/>
                  </w:rPr>
                  <w:t>TEL, (206) 623-1700 FAX, (206) 623-8717</w:t>
                </w:r>
              </w:p>
            </w:txbxContent>
          </v:textbox>
          <w10:wrap type="non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360001pt;margin-top:727.524536pt;width:201.65pt;height:23pt;mso-position-horizontal-relative:page;mso-position-vertical-relative:page;z-index:-132352" type="#_x0000_t202" filled="false" stroked="false">
          <v:textbox inset="0,0,0,0">
            <w:txbxContent>
              <w:p>
                <w:pPr>
                  <w:spacing w:line="208" w:lineRule="auto" w:before="35"/>
                  <w:ind w:left="20" w:right="-2" w:firstLine="0"/>
                  <w:jc w:val="left"/>
                  <w:rPr>
                    <w:sz w:val="20"/>
                  </w:rPr>
                </w:pPr>
                <w:r>
                  <w:rPr>
                    <w:sz w:val="20"/>
                  </w:rPr>
                  <w:t>DEFENDANT’S MOTION TO CONSOLIDATE AND FOR EVIDENTIARY HEARING - </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404.23999pt;margin-top:732.133301pt;width:137.2pt;height:39.25pt;mso-position-horizontal-relative:page;mso-position-vertical-relative:page;z-index:-132328" type="#_x0000_t202" filled="false" stroked="false">
          <v:textbox inset="0,0,0,0">
            <w:txbxContent>
              <w:p>
                <w:pPr>
                  <w:spacing w:before="15"/>
                  <w:ind w:left="0" w:right="1" w:firstLine="0"/>
                  <w:jc w:val="center"/>
                  <w:rPr>
                    <w:sz w:val="12"/>
                  </w:rPr>
                </w:pPr>
                <w:r>
                  <w:rPr>
                    <w:sz w:val="12"/>
                  </w:rPr>
                  <w:t>LAW OFFICES</w:t>
                </w:r>
              </w:p>
              <w:p>
                <w:pPr>
                  <w:spacing w:line="160" w:lineRule="exact" w:before="4"/>
                  <w:ind w:left="0" w:right="0" w:firstLine="0"/>
                  <w:jc w:val="center"/>
                  <w:rPr>
                    <w:b/>
                    <w:sz w:val="14"/>
                  </w:rPr>
                </w:pPr>
                <w:r>
                  <w:rPr>
                    <w:b/>
                    <w:sz w:val="14"/>
                  </w:rPr>
                  <w:t>CALFO HARRIGAN LEYH &amp; EAKES LLP</w:t>
                </w:r>
              </w:p>
              <w:p>
                <w:pPr>
                  <w:spacing w:line="148" w:lineRule="exact" w:before="0"/>
                  <w:ind w:left="0" w:right="1" w:firstLine="0"/>
                  <w:jc w:val="center"/>
                  <w:rPr>
                    <w:sz w:val="13"/>
                  </w:rPr>
                </w:pPr>
                <w:r>
                  <w:rPr>
                    <w:sz w:val="13"/>
                  </w:rPr>
                  <w:t>999 THIRD AVENUE, SUITE</w:t>
                </w:r>
                <w:r>
                  <w:rPr>
                    <w:spacing w:val="-7"/>
                    <w:sz w:val="13"/>
                  </w:rPr>
                  <w:t> </w:t>
                </w:r>
                <w:r>
                  <w:rPr>
                    <w:sz w:val="13"/>
                  </w:rPr>
                  <w:t>4400</w:t>
                </w:r>
              </w:p>
              <w:p>
                <w:pPr>
                  <w:spacing w:line="149" w:lineRule="exact" w:before="0"/>
                  <w:ind w:left="0" w:right="1" w:firstLine="0"/>
                  <w:jc w:val="center"/>
                  <w:rPr>
                    <w:sz w:val="13"/>
                  </w:rPr>
                </w:pPr>
                <w:r>
                  <w:rPr>
                    <w:sz w:val="13"/>
                  </w:rPr>
                  <w:t>SEATTLE, WASHINGTON</w:t>
                </w:r>
                <w:r>
                  <w:rPr>
                    <w:spacing w:val="-8"/>
                    <w:sz w:val="13"/>
                  </w:rPr>
                  <w:t> </w:t>
                </w:r>
                <w:r>
                  <w:rPr>
                    <w:sz w:val="13"/>
                  </w:rPr>
                  <w:t>98104</w:t>
                </w:r>
              </w:p>
              <w:p>
                <w:pPr>
                  <w:spacing w:before="1"/>
                  <w:ind w:left="0" w:right="0" w:firstLine="0"/>
                  <w:jc w:val="center"/>
                  <w:rPr>
                    <w:sz w:val="13"/>
                  </w:rPr>
                </w:pPr>
                <w:r>
                  <w:rPr>
                    <w:sz w:val="13"/>
                  </w:rPr>
                  <w:t>TEL, (206) 623-1700 FAX, (206) 623-8717</w:t>
                </w:r>
              </w:p>
            </w:txbxContent>
          </v:textbox>
          <w10:wrap type="non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360001pt;margin-top:727.524536pt;width:201.65pt;height:23pt;mso-position-horizontal-relative:page;mso-position-vertical-relative:page;z-index:-132304" type="#_x0000_t202" filled="false" stroked="false">
          <v:textbox inset="0,0,0,0">
            <w:txbxContent>
              <w:p>
                <w:pPr>
                  <w:spacing w:line="208" w:lineRule="auto" w:before="35"/>
                  <w:ind w:left="20" w:right="-2" w:firstLine="0"/>
                  <w:jc w:val="left"/>
                  <w:rPr>
                    <w:sz w:val="20"/>
                  </w:rPr>
                </w:pPr>
                <w:r>
                  <w:rPr>
                    <w:sz w:val="20"/>
                  </w:rPr>
                  <w:t>DEFENDANT’S MOTION TO CONSOLIDATE AND FOR EVIDENTIARY HEARING - </w:t>
                </w:r>
                <w:r>
                  <w:rPr/>
                  <w:fldChar w:fldCharType="begin"/>
                </w:r>
                <w:r>
                  <w:rPr>
                    <w:sz w:val="20"/>
                  </w:rPr>
                  <w:instrText> PAGE </w:instrText>
                </w:r>
                <w:r>
                  <w:rPr/>
                  <w:fldChar w:fldCharType="separate"/>
                </w:r>
                <w:r>
                  <w:rPr/>
                  <w:t>8</w:t>
                </w:r>
                <w:r>
                  <w:rPr/>
                  <w:fldChar w:fldCharType="end"/>
                </w:r>
              </w:p>
            </w:txbxContent>
          </v:textbox>
          <w10:wrap type="none"/>
        </v:shape>
      </w:pict>
    </w:r>
    <w:r>
      <w:rPr/>
      <w:pict>
        <v:shape style="position:absolute;margin-left:404.23999pt;margin-top:732.133301pt;width:137.2pt;height:39.25pt;mso-position-horizontal-relative:page;mso-position-vertical-relative:page;z-index:-132280" type="#_x0000_t202" filled="false" stroked="false">
          <v:textbox inset="0,0,0,0">
            <w:txbxContent>
              <w:p>
                <w:pPr>
                  <w:spacing w:before="15"/>
                  <w:ind w:left="0" w:right="1" w:firstLine="0"/>
                  <w:jc w:val="center"/>
                  <w:rPr>
                    <w:sz w:val="12"/>
                  </w:rPr>
                </w:pPr>
                <w:r>
                  <w:rPr>
                    <w:sz w:val="12"/>
                  </w:rPr>
                  <w:t>LAW OFFICES</w:t>
                </w:r>
              </w:p>
              <w:p>
                <w:pPr>
                  <w:spacing w:line="160" w:lineRule="exact" w:before="4"/>
                  <w:ind w:left="0" w:right="0" w:firstLine="0"/>
                  <w:jc w:val="center"/>
                  <w:rPr>
                    <w:b/>
                    <w:sz w:val="14"/>
                  </w:rPr>
                </w:pPr>
                <w:r>
                  <w:rPr>
                    <w:b/>
                    <w:sz w:val="14"/>
                  </w:rPr>
                  <w:t>CALFO HARRIGAN LEYH &amp; EAKES LLP</w:t>
                </w:r>
              </w:p>
              <w:p>
                <w:pPr>
                  <w:spacing w:line="148" w:lineRule="exact" w:before="0"/>
                  <w:ind w:left="0" w:right="1" w:firstLine="0"/>
                  <w:jc w:val="center"/>
                  <w:rPr>
                    <w:sz w:val="13"/>
                  </w:rPr>
                </w:pPr>
                <w:r>
                  <w:rPr>
                    <w:sz w:val="13"/>
                  </w:rPr>
                  <w:t>999 THIRD AVENUE, SUITE</w:t>
                </w:r>
                <w:r>
                  <w:rPr>
                    <w:spacing w:val="-7"/>
                    <w:sz w:val="13"/>
                  </w:rPr>
                  <w:t> </w:t>
                </w:r>
                <w:r>
                  <w:rPr>
                    <w:sz w:val="13"/>
                  </w:rPr>
                  <w:t>4400</w:t>
                </w:r>
              </w:p>
              <w:p>
                <w:pPr>
                  <w:spacing w:line="149" w:lineRule="exact" w:before="0"/>
                  <w:ind w:left="0" w:right="1" w:firstLine="0"/>
                  <w:jc w:val="center"/>
                  <w:rPr>
                    <w:sz w:val="13"/>
                  </w:rPr>
                </w:pPr>
                <w:r>
                  <w:rPr>
                    <w:sz w:val="13"/>
                  </w:rPr>
                  <w:t>SEATTLE, WASHINGTON</w:t>
                </w:r>
                <w:r>
                  <w:rPr>
                    <w:spacing w:val="-8"/>
                    <w:sz w:val="13"/>
                  </w:rPr>
                  <w:t> </w:t>
                </w:r>
                <w:r>
                  <w:rPr>
                    <w:sz w:val="13"/>
                  </w:rPr>
                  <w:t>98104</w:t>
                </w:r>
              </w:p>
              <w:p>
                <w:pPr>
                  <w:spacing w:before="1"/>
                  <w:ind w:left="0" w:right="0" w:firstLine="0"/>
                  <w:jc w:val="center"/>
                  <w:rPr>
                    <w:sz w:val="13"/>
                  </w:rPr>
                </w:pPr>
                <w:r>
                  <w:rPr>
                    <w:sz w:val="13"/>
                  </w:rPr>
                  <w:t>TEL, (206) 623-1700 FAX, (206) 623-8717</w:t>
                </w:r>
              </w:p>
            </w:txbxContent>
          </v:textbox>
          <w10:wrap type="non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360001pt;margin-top:727.524536pt;width:201.65pt;height:23pt;mso-position-horizontal-relative:page;mso-position-vertical-relative:page;z-index:-132256" type="#_x0000_t202" filled="false" stroked="false">
          <v:textbox inset="0,0,0,0">
            <w:txbxContent>
              <w:p>
                <w:pPr>
                  <w:spacing w:line="208" w:lineRule="auto" w:before="35"/>
                  <w:ind w:left="20" w:right="-2" w:firstLine="0"/>
                  <w:jc w:val="left"/>
                  <w:rPr>
                    <w:sz w:val="20"/>
                  </w:rPr>
                </w:pPr>
                <w:r>
                  <w:rPr>
                    <w:sz w:val="20"/>
                  </w:rPr>
                  <w:t>DEFENDANT’S MOTION TO CONSOLIDATE AND FOR EVIDENTIARY HEARING - </w:t>
                </w:r>
                <w:r>
                  <w:rPr/>
                  <w:fldChar w:fldCharType="begin"/>
                </w:r>
                <w:r>
                  <w:rPr>
                    <w:sz w:val="20"/>
                  </w:rPr>
                  <w:instrText> PAGE </w:instrText>
                </w:r>
                <w:r>
                  <w:rPr/>
                  <w:fldChar w:fldCharType="separate"/>
                </w:r>
                <w:r>
                  <w:rPr/>
                  <w:t>9</w:t>
                </w:r>
                <w:r>
                  <w:rPr/>
                  <w:fldChar w:fldCharType="end"/>
                </w:r>
              </w:p>
            </w:txbxContent>
          </v:textbox>
          <w10:wrap type="none"/>
        </v:shape>
      </w:pict>
    </w:r>
    <w:r>
      <w:rPr/>
      <w:pict>
        <v:shape style="position:absolute;margin-left:404.23999pt;margin-top:732.133301pt;width:137.2pt;height:39.25pt;mso-position-horizontal-relative:page;mso-position-vertical-relative:page;z-index:-132232" type="#_x0000_t202" filled="false" stroked="false">
          <v:textbox inset="0,0,0,0">
            <w:txbxContent>
              <w:p>
                <w:pPr>
                  <w:spacing w:before="15"/>
                  <w:ind w:left="0" w:right="1" w:firstLine="0"/>
                  <w:jc w:val="center"/>
                  <w:rPr>
                    <w:sz w:val="12"/>
                  </w:rPr>
                </w:pPr>
                <w:r>
                  <w:rPr>
                    <w:sz w:val="12"/>
                  </w:rPr>
                  <w:t>LAW OFFICES</w:t>
                </w:r>
              </w:p>
              <w:p>
                <w:pPr>
                  <w:spacing w:line="160" w:lineRule="exact" w:before="4"/>
                  <w:ind w:left="0" w:right="0" w:firstLine="0"/>
                  <w:jc w:val="center"/>
                  <w:rPr>
                    <w:b/>
                    <w:sz w:val="14"/>
                  </w:rPr>
                </w:pPr>
                <w:r>
                  <w:rPr>
                    <w:b/>
                    <w:sz w:val="14"/>
                  </w:rPr>
                  <w:t>CALFO HARRIGAN LEYH &amp; EAKES LLP</w:t>
                </w:r>
              </w:p>
              <w:p>
                <w:pPr>
                  <w:spacing w:line="148" w:lineRule="exact" w:before="0"/>
                  <w:ind w:left="0" w:right="1" w:firstLine="0"/>
                  <w:jc w:val="center"/>
                  <w:rPr>
                    <w:sz w:val="13"/>
                  </w:rPr>
                </w:pPr>
                <w:r>
                  <w:rPr>
                    <w:sz w:val="13"/>
                  </w:rPr>
                  <w:t>999 THIRD AVENUE, SUITE</w:t>
                </w:r>
                <w:r>
                  <w:rPr>
                    <w:spacing w:val="-7"/>
                    <w:sz w:val="13"/>
                  </w:rPr>
                  <w:t> </w:t>
                </w:r>
                <w:r>
                  <w:rPr>
                    <w:sz w:val="13"/>
                  </w:rPr>
                  <w:t>4400</w:t>
                </w:r>
              </w:p>
              <w:p>
                <w:pPr>
                  <w:spacing w:line="149" w:lineRule="exact" w:before="0"/>
                  <w:ind w:left="0" w:right="1" w:firstLine="0"/>
                  <w:jc w:val="center"/>
                  <w:rPr>
                    <w:sz w:val="13"/>
                  </w:rPr>
                </w:pPr>
                <w:r>
                  <w:rPr>
                    <w:sz w:val="13"/>
                  </w:rPr>
                  <w:t>SEATTLE, WASHINGTON</w:t>
                </w:r>
                <w:r>
                  <w:rPr>
                    <w:spacing w:val="-8"/>
                    <w:sz w:val="13"/>
                  </w:rPr>
                  <w:t> </w:t>
                </w:r>
                <w:r>
                  <w:rPr>
                    <w:sz w:val="13"/>
                  </w:rPr>
                  <w:t>98104</w:t>
                </w:r>
              </w:p>
              <w:p>
                <w:pPr>
                  <w:spacing w:before="1"/>
                  <w:ind w:left="0" w:right="0" w:firstLine="0"/>
                  <w:jc w:val="center"/>
                  <w:rPr>
                    <w:sz w:val="13"/>
                  </w:rPr>
                </w:pPr>
                <w:r>
                  <w:rPr>
                    <w:sz w:val="13"/>
                  </w:rPr>
                  <w:t>TEL, (206) 623-1700 FAX, (206) 623-8717</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27.746521pt;width:14pt;height:15.3pt;mso-position-horizontal-relative:page;mso-position-vertical-relative:page;z-index:-134392" type="#_x0000_t202" filled="false" stroked="false">
          <v:textbox inset="0,0,0,0">
            <w:txbxContent>
              <w:p>
                <w:pPr>
                  <w:pStyle w:val="BodyText"/>
                  <w:spacing w:before="10"/>
                  <w:ind w:left="20"/>
                </w:pPr>
                <w:r>
                  <w:rPr/>
                  <w:t>10</w:t>
                </w:r>
              </w:p>
            </w:txbxContent>
          </v:textbox>
          <w10:wrap type="none"/>
        </v:shape>
      </w:pic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360001pt;margin-top:727.524536pt;width:201.65pt;height:23pt;mso-position-horizontal-relative:page;mso-position-vertical-relative:page;z-index:-132208" type="#_x0000_t202" filled="false" stroked="false">
          <v:textbox inset="0,0,0,0">
            <w:txbxContent>
              <w:p>
                <w:pPr>
                  <w:spacing w:line="208" w:lineRule="auto" w:before="35"/>
                  <w:ind w:left="20" w:right="-2" w:firstLine="0"/>
                  <w:jc w:val="left"/>
                  <w:rPr>
                    <w:sz w:val="20"/>
                  </w:rPr>
                </w:pPr>
                <w:r>
                  <w:rPr>
                    <w:sz w:val="20"/>
                  </w:rPr>
                  <w:t>DEFENDANT’S MOTION TO CONSOLIDATE AND FOR EVIDENTIARY HEARING - </w:t>
                </w: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404.23999pt;margin-top:732.133301pt;width:137.2pt;height:39.25pt;mso-position-horizontal-relative:page;mso-position-vertical-relative:page;z-index:-132184" type="#_x0000_t202" filled="false" stroked="false">
          <v:textbox inset="0,0,0,0">
            <w:txbxContent>
              <w:p>
                <w:pPr>
                  <w:spacing w:before="15"/>
                  <w:ind w:left="0" w:right="1" w:firstLine="0"/>
                  <w:jc w:val="center"/>
                  <w:rPr>
                    <w:sz w:val="12"/>
                  </w:rPr>
                </w:pPr>
                <w:r>
                  <w:rPr>
                    <w:sz w:val="12"/>
                  </w:rPr>
                  <w:t>LAW OFFICES</w:t>
                </w:r>
              </w:p>
              <w:p>
                <w:pPr>
                  <w:spacing w:line="160" w:lineRule="exact" w:before="4"/>
                  <w:ind w:left="0" w:right="0" w:firstLine="0"/>
                  <w:jc w:val="center"/>
                  <w:rPr>
                    <w:b/>
                    <w:sz w:val="14"/>
                  </w:rPr>
                </w:pPr>
                <w:r>
                  <w:rPr>
                    <w:b/>
                    <w:sz w:val="14"/>
                  </w:rPr>
                  <w:t>CALFO HARRIGAN LEYH &amp; EAKES LLP</w:t>
                </w:r>
              </w:p>
              <w:p>
                <w:pPr>
                  <w:spacing w:line="148" w:lineRule="exact" w:before="0"/>
                  <w:ind w:left="0" w:right="1" w:firstLine="0"/>
                  <w:jc w:val="center"/>
                  <w:rPr>
                    <w:sz w:val="13"/>
                  </w:rPr>
                </w:pPr>
                <w:r>
                  <w:rPr>
                    <w:sz w:val="13"/>
                  </w:rPr>
                  <w:t>999 THIRD AVENUE, SUITE</w:t>
                </w:r>
                <w:r>
                  <w:rPr>
                    <w:spacing w:val="-7"/>
                    <w:sz w:val="13"/>
                  </w:rPr>
                  <w:t> </w:t>
                </w:r>
                <w:r>
                  <w:rPr>
                    <w:sz w:val="13"/>
                  </w:rPr>
                  <w:t>4400</w:t>
                </w:r>
              </w:p>
              <w:p>
                <w:pPr>
                  <w:spacing w:line="149" w:lineRule="exact" w:before="0"/>
                  <w:ind w:left="0" w:right="1" w:firstLine="0"/>
                  <w:jc w:val="center"/>
                  <w:rPr>
                    <w:sz w:val="13"/>
                  </w:rPr>
                </w:pPr>
                <w:r>
                  <w:rPr>
                    <w:sz w:val="13"/>
                  </w:rPr>
                  <w:t>SEATTLE, WASHINGTON</w:t>
                </w:r>
                <w:r>
                  <w:rPr>
                    <w:spacing w:val="-8"/>
                    <w:sz w:val="13"/>
                  </w:rPr>
                  <w:t> </w:t>
                </w:r>
                <w:r>
                  <w:rPr>
                    <w:sz w:val="13"/>
                  </w:rPr>
                  <w:t>98104</w:t>
                </w:r>
              </w:p>
              <w:p>
                <w:pPr>
                  <w:spacing w:before="1"/>
                  <w:ind w:left="0" w:right="0" w:firstLine="0"/>
                  <w:jc w:val="center"/>
                  <w:rPr>
                    <w:sz w:val="13"/>
                  </w:rPr>
                </w:pPr>
                <w:r>
                  <w:rPr>
                    <w:sz w:val="13"/>
                  </w:rPr>
                  <w:t>TEL, (206) 623-1700 FAX, (206) 623-8717</w:t>
                </w:r>
              </w:p>
            </w:txbxContent>
          </v:textbox>
          <w10:wrap type="none"/>
        </v:shap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360001pt;margin-top:727.524536pt;width:201.65pt;height:23pt;mso-position-horizontal-relative:page;mso-position-vertical-relative:page;z-index:-132160" type="#_x0000_t202" filled="false" stroked="false">
          <v:textbox inset="0,0,0,0">
            <w:txbxContent>
              <w:p>
                <w:pPr>
                  <w:spacing w:line="208" w:lineRule="auto" w:before="35"/>
                  <w:ind w:left="20" w:right="-2" w:firstLine="0"/>
                  <w:jc w:val="left"/>
                  <w:rPr>
                    <w:sz w:val="20"/>
                  </w:rPr>
                </w:pPr>
                <w:r>
                  <w:rPr>
                    <w:sz w:val="20"/>
                  </w:rPr>
                  <w:t>DEFENDANT’S MOTION TO CONSOLIDATE AND FOR EVIDENTIARY HEARING - </w:t>
                </w:r>
                <w:r>
                  <w:rPr/>
                  <w:fldChar w:fldCharType="begin"/>
                </w:r>
                <w:r>
                  <w:rPr>
                    <w:sz w:val="20"/>
                  </w:rPr>
                  <w:instrText> PAGE </w:instrText>
                </w:r>
                <w:r>
                  <w:rPr/>
                  <w:fldChar w:fldCharType="separate"/>
                </w:r>
                <w:r>
                  <w:rPr/>
                  <w:t>11</w:t>
                </w:r>
                <w:r>
                  <w:rPr/>
                  <w:fldChar w:fldCharType="end"/>
                </w:r>
              </w:p>
            </w:txbxContent>
          </v:textbox>
          <w10:wrap type="none"/>
        </v:shape>
      </w:pict>
    </w:r>
    <w:r>
      <w:rPr/>
      <w:pict>
        <v:shape style="position:absolute;margin-left:404.23999pt;margin-top:732.133301pt;width:137.2pt;height:39.25pt;mso-position-horizontal-relative:page;mso-position-vertical-relative:page;z-index:-132136" type="#_x0000_t202" filled="false" stroked="false">
          <v:textbox inset="0,0,0,0">
            <w:txbxContent>
              <w:p>
                <w:pPr>
                  <w:spacing w:before="15"/>
                  <w:ind w:left="0" w:right="1" w:firstLine="0"/>
                  <w:jc w:val="center"/>
                  <w:rPr>
                    <w:sz w:val="12"/>
                  </w:rPr>
                </w:pPr>
                <w:r>
                  <w:rPr>
                    <w:sz w:val="12"/>
                  </w:rPr>
                  <w:t>LAW OFFICES</w:t>
                </w:r>
              </w:p>
              <w:p>
                <w:pPr>
                  <w:spacing w:line="160" w:lineRule="exact" w:before="4"/>
                  <w:ind w:left="0" w:right="0" w:firstLine="0"/>
                  <w:jc w:val="center"/>
                  <w:rPr>
                    <w:b/>
                    <w:sz w:val="14"/>
                  </w:rPr>
                </w:pPr>
                <w:r>
                  <w:rPr>
                    <w:b/>
                    <w:sz w:val="14"/>
                  </w:rPr>
                  <w:t>CALFO HARRIGAN LEYH &amp; EAKES LLP</w:t>
                </w:r>
              </w:p>
              <w:p>
                <w:pPr>
                  <w:spacing w:line="148" w:lineRule="exact" w:before="0"/>
                  <w:ind w:left="0" w:right="1" w:firstLine="0"/>
                  <w:jc w:val="center"/>
                  <w:rPr>
                    <w:sz w:val="13"/>
                  </w:rPr>
                </w:pPr>
                <w:r>
                  <w:rPr>
                    <w:sz w:val="13"/>
                  </w:rPr>
                  <w:t>999 THIRD AVENUE, SUITE</w:t>
                </w:r>
                <w:r>
                  <w:rPr>
                    <w:spacing w:val="-7"/>
                    <w:sz w:val="13"/>
                  </w:rPr>
                  <w:t> </w:t>
                </w:r>
                <w:r>
                  <w:rPr>
                    <w:sz w:val="13"/>
                  </w:rPr>
                  <w:t>4400</w:t>
                </w:r>
              </w:p>
              <w:p>
                <w:pPr>
                  <w:spacing w:line="149" w:lineRule="exact" w:before="0"/>
                  <w:ind w:left="0" w:right="1" w:firstLine="0"/>
                  <w:jc w:val="center"/>
                  <w:rPr>
                    <w:sz w:val="13"/>
                  </w:rPr>
                </w:pPr>
                <w:r>
                  <w:rPr>
                    <w:sz w:val="13"/>
                  </w:rPr>
                  <w:t>SEATTLE, WASHINGTON</w:t>
                </w:r>
                <w:r>
                  <w:rPr>
                    <w:spacing w:val="-8"/>
                    <w:sz w:val="13"/>
                  </w:rPr>
                  <w:t> </w:t>
                </w:r>
                <w:r>
                  <w:rPr>
                    <w:sz w:val="13"/>
                  </w:rPr>
                  <w:t>98104</w:t>
                </w:r>
              </w:p>
              <w:p>
                <w:pPr>
                  <w:spacing w:before="1"/>
                  <w:ind w:left="0" w:right="0" w:firstLine="0"/>
                  <w:jc w:val="center"/>
                  <w:rPr>
                    <w:sz w:val="13"/>
                  </w:rPr>
                </w:pPr>
                <w:r>
                  <w:rPr>
                    <w:sz w:val="13"/>
                  </w:rPr>
                  <w:t>TEL, (206) 623-1700 FAX, (206) 623-8717</w:t>
                </w:r>
              </w:p>
            </w:txbxContent>
          </v:textbox>
          <w10:wrap type="non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360001pt;margin-top:727.524536pt;width:201.65pt;height:23pt;mso-position-horizontal-relative:page;mso-position-vertical-relative:page;z-index:-132112" type="#_x0000_t202" filled="false" stroked="false">
          <v:textbox inset="0,0,0,0">
            <w:txbxContent>
              <w:p>
                <w:pPr>
                  <w:spacing w:line="208" w:lineRule="auto" w:before="35"/>
                  <w:ind w:left="20" w:right="-2" w:firstLine="0"/>
                  <w:jc w:val="left"/>
                  <w:rPr>
                    <w:sz w:val="20"/>
                  </w:rPr>
                </w:pPr>
                <w:r>
                  <w:rPr>
                    <w:sz w:val="20"/>
                  </w:rPr>
                  <w:t>DEFENDANT’S MOTION TO CONSOLIDATE AND FOR EVIDENTIARY HEARING - </w:t>
                </w:r>
                <w:r>
                  <w:rPr/>
                  <w:fldChar w:fldCharType="begin"/>
                </w:r>
                <w:r>
                  <w:rPr>
                    <w:sz w:val="20"/>
                  </w:rPr>
                  <w:instrText> PAGE </w:instrText>
                </w:r>
                <w:r>
                  <w:rPr/>
                  <w:fldChar w:fldCharType="separate"/>
                </w:r>
                <w:r>
                  <w:rPr/>
                  <w:t>12</w:t>
                </w:r>
                <w:r>
                  <w:rPr/>
                  <w:fldChar w:fldCharType="end"/>
                </w:r>
              </w:p>
            </w:txbxContent>
          </v:textbox>
          <w10:wrap type="none"/>
        </v:shape>
      </w:pict>
    </w:r>
    <w:r>
      <w:rPr/>
      <w:pict>
        <v:shape style="position:absolute;margin-left:404.23999pt;margin-top:732.133301pt;width:137.2pt;height:39.25pt;mso-position-horizontal-relative:page;mso-position-vertical-relative:page;z-index:-132088" type="#_x0000_t202" filled="false" stroked="false">
          <v:textbox inset="0,0,0,0">
            <w:txbxContent>
              <w:p>
                <w:pPr>
                  <w:spacing w:before="15"/>
                  <w:ind w:left="0" w:right="1" w:firstLine="0"/>
                  <w:jc w:val="center"/>
                  <w:rPr>
                    <w:sz w:val="12"/>
                  </w:rPr>
                </w:pPr>
                <w:r>
                  <w:rPr>
                    <w:sz w:val="12"/>
                  </w:rPr>
                  <w:t>LAW OFFICES</w:t>
                </w:r>
              </w:p>
              <w:p>
                <w:pPr>
                  <w:spacing w:line="160" w:lineRule="exact" w:before="4"/>
                  <w:ind w:left="0" w:right="0" w:firstLine="0"/>
                  <w:jc w:val="center"/>
                  <w:rPr>
                    <w:b/>
                    <w:sz w:val="14"/>
                  </w:rPr>
                </w:pPr>
                <w:r>
                  <w:rPr>
                    <w:b/>
                    <w:sz w:val="14"/>
                  </w:rPr>
                  <w:t>CALFO HARRIGAN LEYH &amp; EAKES LLP</w:t>
                </w:r>
              </w:p>
              <w:p>
                <w:pPr>
                  <w:spacing w:line="148" w:lineRule="exact" w:before="0"/>
                  <w:ind w:left="0" w:right="1" w:firstLine="0"/>
                  <w:jc w:val="center"/>
                  <w:rPr>
                    <w:sz w:val="13"/>
                  </w:rPr>
                </w:pPr>
                <w:r>
                  <w:rPr>
                    <w:sz w:val="13"/>
                  </w:rPr>
                  <w:t>999 THIRD AVENUE, SUITE</w:t>
                </w:r>
                <w:r>
                  <w:rPr>
                    <w:spacing w:val="-7"/>
                    <w:sz w:val="13"/>
                  </w:rPr>
                  <w:t> </w:t>
                </w:r>
                <w:r>
                  <w:rPr>
                    <w:sz w:val="13"/>
                  </w:rPr>
                  <w:t>4400</w:t>
                </w:r>
              </w:p>
              <w:p>
                <w:pPr>
                  <w:spacing w:line="149" w:lineRule="exact" w:before="0"/>
                  <w:ind w:left="0" w:right="1" w:firstLine="0"/>
                  <w:jc w:val="center"/>
                  <w:rPr>
                    <w:sz w:val="13"/>
                  </w:rPr>
                </w:pPr>
                <w:r>
                  <w:rPr>
                    <w:sz w:val="13"/>
                  </w:rPr>
                  <w:t>SEATTLE, WASHINGTON</w:t>
                </w:r>
                <w:r>
                  <w:rPr>
                    <w:spacing w:val="-8"/>
                    <w:sz w:val="13"/>
                  </w:rPr>
                  <w:t> </w:t>
                </w:r>
                <w:r>
                  <w:rPr>
                    <w:sz w:val="13"/>
                  </w:rPr>
                  <w:t>98104</w:t>
                </w:r>
              </w:p>
              <w:p>
                <w:pPr>
                  <w:spacing w:before="1"/>
                  <w:ind w:left="0" w:right="0" w:firstLine="0"/>
                  <w:jc w:val="center"/>
                  <w:rPr>
                    <w:sz w:val="13"/>
                  </w:rPr>
                </w:pPr>
                <w:r>
                  <w:rPr>
                    <w:sz w:val="13"/>
                  </w:rPr>
                  <w:t>TEL, (206) 623-1700 FAX, (206) 623-8717</w:t>
                </w:r>
              </w:p>
            </w:txbxContent>
          </v:textbox>
          <w10:wrap type="non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360001pt;margin-top:727.524536pt;width:201.65pt;height:23pt;mso-position-horizontal-relative:page;mso-position-vertical-relative:page;z-index:-132064" type="#_x0000_t202" filled="false" stroked="false">
          <v:textbox inset="0,0,0,0">
            <w:txbxContent>
              <w:p>
                <w:pPr>
                  <w:spacing w:line="208" w:lineRule="auto" w:before="35"/>
                  <w:ind w:left="20" w:right="-2" w:firstLine="0"/>
                  <w:jc w:val="left"/>
                  <w:rPr>
                    <w:sz w:val="20"/>
                  </w:rPr>
                </w:pPr>
                <w:r>
                  <w:rPr>
                    <w:sz w:val="20"/>
                  </w:rPr>
                  <w:t>DEFENDANT’S MOTION TO CONSOLIDATE AND FOR EVIDENTIARY HEARING - </w:t>
                </w:r>
                <w:r>
                  <w:rPr/>
                  <w:fldChar w:fldCharType="begin"/>
                </w:r>
                <w:r>
                  <w:rPr>
                    <w:sz w:val="20"/>
                  </w:rPr>
                  <w:instrText> PAGE </w:instrText>
                </w:r>
                <w:r>
                  <w:rPr/>
                  <w:fldChar w:fldCharType="separate"/>
                </w:r>
                <w:r>
                  <w:rPr/>
                  <w:t>13</w:t>
                </w:r>
                <w:r>
                  <w:rPr/>
                  <w:fldChar w:fldCharType="end"/>
                </w:r>
              </w:p>
            </w:txbxContent>
          </v:textbox>
          <w10:wrap type="none"/>
        </v:shape>
      </w:pict>
    </w:r>
    <w:r>
      <w:rPr/>
      <w:pict>
        <v:shape style="position:absolute;margin-left:404.23999pt;margin-top:732.133301pt;width:137.2pt;height:39.25pt;mso-position-horizontal-relative:page;mso-position-vertical-relative:page;z-index:-132040" type="#_x0000_t202" filled="false" stroked="false">
          <v:textbox inset="0,0,0,0">
            <w:txbxContent>
              <w:p>
                <w:pPr>
                  <w:spacing w:before="15"/>
                  <w:ind w:left="0" w:right="1" w:firstLine="0"/>
                  <w:jc w:val="center"/>
                  <w:rPr>
                    <w:sz w:val="12"/>
                  </w:rPr>
                </w:pPr>
                <w:r>
                  <w:rPr>
                    <w:sz w:val="12"/>
                  </w:rPr>
                  <w:t>LAW OFFICES</w:t>
                </w:r>
              </w:p>
              <w:p>
                <w:pPr>
                  <w:spacing w:line="160" w:lineRule="exact" w:before="4"/>
                  <w:ind w:left="0" w:right="0" w:firstLine="0"/>
                  <w:jc w:val="center"/>
                  <w:rPr>
                    <w:b/>
                    <w:sz w:val="14"/>
                  </w:rPr>
                </w:pPr>
                <w:r>
                  <w:rPr>
                    <w:b/>
                    <w:sz w:val="14"/>
                  </w:rPr>
                  <w:t>CALFO HARRIGAN LEYH &amp; EAKES LLP</w:t>
                </w:r>
              </w:p>
              <w:p>
                <w:pPr>
                  <w:spacing w:line="148" w:lineRule="exact" w:before="0"/>
                  <w:ind w:left="0" w:right="1" w:firstLine="0"/>
                  <w:jc w:val="center"/>
                  <w:rPr>
                    <w:sz w:val="13"/>
                  </w:rPr>
                </w:pPr>
                <w:r>
                  <w:rPr>
                    <w:sz w:val="13"/>
                  </w:rPr>
                  <w:t>999 THIRD AVENUE, SUITE</w:t>
                </w:r>
                <w:r>
                  <w:rPr>
                    <w:spacing w:val="-7"/>
                    <w:sz w:val="13"/>
                  </w:rPr>
                  <w:t> </w:t>
                </w:r>
                <w:r>
                  <w:rPr>
                    <w:sz w:val="13"/>
                  </w:rPr>
                  <w:t>4400</w:t>
                </w:r>
              </w:p>
              <w:p>
                <w:pPr>
                  <w:spacing w:line="149" w:lineRule="exact" w:before="0"/>
                  <w:ind w:left="0" w:right="1" w:firstLine="0"/>
                  <w:jc w:val="center"/>
                  <w:rPr>
                    <w:sz w:val="13"/>
                  </w:rPr>
                </w:pPr>
                <w:r>
                  <w:rPr>
                    <w:sz w:val="13"/>
                  </w:rPr>
                  <w:t>SEATTLE, WASHINGTON</w:t>
                </w:r>
                <w:r>
                  <w:rPr>
                    <w:spacing w:val="-8"/>
                    <w:sz w:val="13"/>
                  </w:rPr>
                  <w:t> </w:t>
                </w:r>
                <w:r>
                  <w:rPr>
                    <w:sz w:val="13"/>
                  </w:rPr>
                  <w:t>98104</w:t>
                </w:r>
              </w:p>
              <w:p>
                <w:pPr>
                  <w:spacing w:before="1"/>
                  <w:ind w:left="0" w:right="0" w:firstLine="0"/>
                  <w:jc w:val="center"/>
                  <w:rPr>
                    <w:sz w:val="13"/>
                  </w:rPr>
                </w:pPr>
                <w:r>
                  <w:rPr>
                    <w:sz w:val="13"/>
                  </w:rPr>
                  <w:t>TEL, (206) 623-1700 FAX, (206) 623-8717</w:t>
                </w:r>
              </w:p>
            </w:txbxContent>
          </v:textbox>
          <w10:wrap type="non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360001pt;margin-top:727.524536pt;width:201.65pt;height:23pt;mso-position-horizontal-relative:page;mso-position-vertical-relative:page;z-index:-132016" type="#_x0000_t202" filled="false" stroked="false">
          <v:textbox inset="0,0,0,0">
            <w:txbxContent>
              <w:p>
                <w:pPr>
                  <w:spacing w:line="208" w:lineRule="auto" w:before="35"/>
                  <w:ind w:left="20" w:right="-2" w:firstLine="0"/>
                  <w:jc w:val="left"/>
                  <w:rPr>
                    <w:sz w:val="20"/>
                  </w:rPr>
                </w:pPr>
                <w:r>
                  <w:rPr>
                    <w:sz w:val="20"/>
                  </w:rPr>
                  <w:t>DEFENDANT’S MOTION TO CONSOLIDATE AND FOR EVIDENTIARY HEARING - </w:t>
                </w:r>
                <w:r>
                  <w:rPr/>
                  <w:fldChar w:fldCharType="begin"/>
                </w:r>
                <w:r>
                  <w:rPr>
                    <w:sz w:val="20"/>
                  </w:rPr>
                  <w:instrText> PAGE </w:instrText>
                </w:r>
                <w:r>
                  <w:rPr/>
                  <w:fldChar w:fldCharType="separate"/>
                </w:r>
                <w:r>
                  <w:rPr/>
                  <w:t>14</w:t>
                </w:r>
                <w:r>
                  <w:rPr/>
                  <w:fldChar w:fldCharType="end"/>
                </w:r>
              </w:p>
            </w:txbxContent>
          </v:textbox>
          <w10:wrap type="none"/>
        </v:shape>
      </w:pict>
    </w:r>
    <w:r>
      <w:rPr/>
      <w:pict>
        <v:shape style="position:absolute;margin-left:404.23999pt;margin-top:732.133301pt;width:137.2pt;height:39.25pt;mso-position-horizontal-relative:page;mso-position-vertical-relative:page;z-index:-131992" type="#_x0000_t202" filled="false" stroked="false">
          <v:textbox inset="0,0,0,0">
            <w:txbxContent>
              <w:p>
                <w:pPr>
                  <w:spacing w:before="15"/>
                  <w:ind w:left="0" w:right="1" w:firstLine="0"/>
                  <w:jc w:val="center"/>
                  <w:rPr>
                    <w:sz w:val="12"/>
                  </w:rPr>
                </w:pPr>
                <w:r>
                  <w:rPr>
                    <w:sz w:val="12"/>
                  </w:rPr>
                  <w:t>LAW OFFICES</w:t>
                </w:r>
              </w:p>
              <w:p>
                <w:pPr>
                  <w:spacing w:line="160" w:lineRule="exact" w:before="4"/>
                  <w:ind w:left="0" w:right="0" w:firstLine="0"/>
                  <w:jc w:val="center"/>
                  <w:rPr>
                    <w:b/>
                    <w:sz w:val="14"/>
                  </w:rPr>
                </w:pPr>
                <w:r>
                  <w:rPr>
                    <w:b/>
                    <w:sz w:val="14"/>
                  </w:rPr>
                  <w:t>CALFO HARRIGAN LEYH &amp; EAKES LLP</w:t>
                </w:r>
              </w:p>
              <w:p>
                <w:pPr>
                  <w:spacing w:line="148" w:lineRule="exact" w:before="0"/>
                  <w:ind w:left="0" w:right="1" w:firstLine="0"/>
                  <w:jc w:val="center"/>
                  <w:rPr>
                    <w:sz w:val="13"/>
                  </w:rPr>
                </w:pPr>
                <w:r>
                  <w:rPr>
                    <w:sz w:val="13"/>
                  </w:rPr>
                  <w:t>999 THIRD AVENUE, SUITE</w:t>
                </w:r>
                <w:r>
                  <w:rPr>
                    <w:spacing w:val="-7"/>
                    <w:sz w:val="13"/>
                  </w:rPr>
                  <w:t> </w:t>
                </w:r>
                <w:r>
                  <w:rPr>
                    <w:sz w:val="13"/>
                  </w:rPr>
                  <w:t>4400</w:t>
                </w:r>
              </w:p>
              <w:p>
                <w:pPr>
                  <w:spacing w:line="149" w:lineRule="exact" w:before="0"/>
                  <w:ind w:left="0" w:right="1" w:firstLine="0"/>
                  <w:jc w:val="center"/>
                  <w:rPr>
                    <w:sz w:val="13"/>
                  </w:rPr>
                </w:pPr>
                <w:r>
                  <w:rPr>
                    <w:sz w:val="13"/>
                  </w:rPr>
                  <w:t>SEATTLE, WASHINGTON</w:t>
                </w:r>
                <w:r>
                  <w:rPr>
                    <w:spacing w:val="-8"/>
                    <w:sz w:val="13"/>
                  </w:rPr>
                  <w:t> </w:t>
                </w:r>
                <w:r>
                  <w:rPr>
                    <w:sz w:val="13"/>
                  </w:rPr>
                  <w:t>98104</w:t>
                </w:r>
              </w:p>
              <w:p>
                <w:pPr>
                  <w:spacing w:before="1"/>
                  <w:ind w:left="0" w:right="0" w:firstLine="0"/>
                  <w:jc w:val="center"/>
                  <w:rPr>
                    <w:sz w:val="13"/>
                  </w:rPr>
                </w:pPr>
                <w:r>
                  <w:rPr>
                    <w:sz w:val="13"/>
                  </w:rPr>
                  <w:t>TEL, (206) 623-1700 FAX, (206) 623-8717</w:t>
                </w:r>
              </w:p>
            </w:txbxContent>
          </v:textbox>
          <w10:wrap type="none"/>
        </v:shap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3.513245pt;margin-top:719.307617pt;width:297.05pt;height:41.8pt;mso-position-horizontal-relative:page;mso-position-vertical-relative:page;z-index:-131944" type="#_x0000_t202" filled="false" stroked="false">
          <v:textbox inset="0,0,0,0">
            <w:txbxContent>
              <w:p>
                <w:pPr>
                  <w:spacing w:line="267" w:lineRule="exact" w:before="16"/>
                  <w:ind w:left="1125" w:right="0" w:firstLine="0"/>
                  <w:jc w:val="left"/>
                  <w:rPr>
                    <w:rFonts w:ascii="Monotype Corsiva"/>
                    <w:b/>
                    <w:i/>
                    <w:sz w:val="24"/>
                  </w:rPr>
                </w:pPr>
                <w:r>
                  <w:rPr>
                    <w:rFonts w:ascii="Monotype Corsiva"/>
                    <w:b/>
                    <w:i/>
                    <w:sz w:val="24"/>
                  </w:rPr>
                  <w:t>Debra L. Pas, CSR, CRR, RMR, RPR</w:t>
                </w:r>
              </w:p>
              <w:p>
                <w:pPr>
                  <w:spacing w:line="264" w:lineRule="exact" w:before="0"/>
                  <w:ind w:left="20" w:right="0" w:firstLine="0"/>
                  <w:jc w:val="left"/>
                  <w:rPr>
                    <w:rFonts w:ascii="Monotype Corsiva"/>
                    <w:b/>
                    <w:i/>
                    <w:sz w:val="24"/>
                  </w:rPr>
                </w:pPr>
                <w:r>
                  <w:rPr>
                    <w:rFonts w:ascii="Monotype Corsiva"/>
                    <w:b/>
                    <w:i/>
                    <w:sz w:val="24"/>
                  </w:rPr>
                  <w:t>Official Reporter - U.S. District Court - San Francisco, California</w:t>
                </w:r>
              </w:p>
              <w:p>
                <w:pPr>
                  <w:spacing w:line="267" w:lineRule="exact" w:before="0"/>
                  <w:ind w:left="1840" w:right="0" w:firstLine="0"/>
                  <w:jc w:val="left"/>
                  <w:rPr>
                    <w:rFonts w:ascii="Monotype Corsiva"/>
                    <w:b/>
                    <w:i/>
                    <w:sz w:val="24"/>
                  </w:rPr>
                </w:pPr>
                <w:r>
                  <w:rPr>
                    <w:rFonts w:ascii="Monotype Corsiva"/>
                    <w:b/>
                    <w:i/>
                    <w:sz w:val="24"/>
                  </w:rPr>
                  <w:t>(415) 431-1477</w:t>
                </w:r>
              </w:p>
            </w:txbxContent>
          </v:textbox>
          <w10:wrap type="none"/>
        </v:shap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24.978689pt;margin-top:769.275635pt;width:117.4pt;height:9.85pt;mso-position-horizontal-relative:page;mso-position-vertical-relative:page;z-index:-131080" type="#_x0000_t202" filled="false" stroked="false">
          <v:textbox inset="0,0,0,0">
            <w:txbxContent>
              <w:p>
                <w:pPr>
                  <w:spacing w:before="15"/>
                  <w:ind w:left="20" w:right="0" w:firstLine="0"/>
                  <w:jc w:val="left"/>
                  <w:rPr>
                    <w:rFonts w:ascii="Arial"/>
                    <w:sz w:val="14"/>
                  </w:rPr>
                </w:pPr>
                <w:hyperlink r:id="rId1">
                  <w:r>
                    <w:rPr>
                      <w:rFonts w:ascii="Arial"/>
                      <w:color w:val="030303"/>
                      <w:w w:val="105"/>
                      <w:sz w:val="14"/>
                    </w:rPr>
                    <w:t>http</w:t>
                  </w:r>
                  <w:r>
                    <w:rPr>
                      <w:rFonts w:ascii="Arial"/>
                      <w:color w:val="3B3B3B"/>
                      <w:w w:val="105"/>
                      <w:sz w:val="14"/>
                    </w:rPr>
                    <w:t>:</w:t>
                  </w:r>
                  <w:r>
                    <w:rPr>
                      <w:rFonts w:ascii="Arial"/>
                      <w:color w:val="212121"/>
                      <w:w w:val="105"/>
                      <w:sz w:val="14"/>
                    </w:rPr>
                    <w:t>//</w:t>
                  </w:r>
                  <w:r>
                    <w:rPr>
                      <w:rFonts w:ascii="Arial"/>
                      <w:color w:val="030303"/>
                      <w:w w:val="105"/>
                      <w:sz w:val="14"/>
                    </w:rPr>
                    <w:t>dc.fd.org/motions</w:t>
                  </w:r>
                  <w:r>
                    <w:rPr>
                      <w:rFonts w:ascii="Arial"/>
                      <w:color w:val="212121"/>
                      <w:w w:val="105"/>
                      <w:sz w:val="14"/>
                    </w:rPr>
                    <w:t>/</w:t>
                  </w:r>
                  <w:r>
                    <w:rPr>
                      <w:rFonts w:ascii="Arial"/>
                      <w:color w:val="030303"/>
                      <w:w w:val="105"/>
                      <w:sz w:val="14"/>
                    </w:rPr>
                    <w:t>alaska.htm</w:t>
                  </w:r>
                </w:hyperlink>
              </w:p>
            </w:txbxContent>
          </v:textbox>
          <w10:wrap type="none"/>
        </v:shape>
      </w:pict>
    </w:r>
    <w:r>
      <w:rPr/>
      <w:pict>
        <v:shape style="position:absolute;margin-left:575.6521pt;margin-top:768.369263pt;width:13.5pt;height:11pt;mso-position-horizontal-relative:page;mso-position-vertical-relative:page;z-index:-131056" type="#_x0000_t202" filled="false" stroked="false">
          <v:textbox inset="0,0,0,0">
            <w:txbxContent>
              <w:p>
                <w:pPr>
                  <w:spacing w:before="33"/>
                  <w:ind w:left="42" w:right="0" w:firstLine="0"/>
                  <w:jc w:val="left"/>
                  <w:rPr>
                    <w:rFonts w:ascii="Arial"/>
                    <w:sz w:val="14"/>
                  </w:rPr>
                </w:pPr>
                <w:r>
                  <w:rPr/>
                  <w:fldChar w:fldCharType="begin"/>
                </w:r>
                <w:r>
                  <w:rPr>
                    <w:rFonts w:ascii="Arial"/>
                    <w:color w:val="030303"/>
                    <w:w w:val="110"/>
                    <w:sz w:val="14"/>
                  </w:rPr>
                  <w:instrText> PAGE </w:instrText>
                </w:r>
                <w:r>
                  <w:rPr/>
                  <w:fldChar w:fldCharType="separate"/>
                </w:r>
                <w:r>
                  <w:rPr/>
                  <w:t>4</w:t>
                </w:r>
                <w:r>
                  <w:rPr/>
                  <w:fldChar w:fldCharType="end"/>
                </w:r>
                <w:r>
                  <w:rPr>
                    <w:rFonts w:ascii="Arial"/>
                    <w:color w:val="212121"/>
                    <w:w w:val="110"/>
                    <w:sz w:val="14"/>
                  </w:rPr>
                  <w:t>/</w:t>
                </w:r>
                <w:r>
                  <w:rPr>
                    <w:rFonts w:ascii="Arial"/>
                    <w:color w:val="030303"/>
                    <w:w w:val="110"/>
                    <w:sz w:val="14"/>
                  </w:rPr>
                  <w:t>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2.050003pt;margin-top:13.136719pt;width:387.75pt;height:15.45pt;mso-position-horizontal-relative:page;mso-position-vertical-relative:page;z-index:-134608" type="#_x0000_t202" filled="false" stroked="false">
          <v:textbox inset="0,0,0,0">
            <w:txbxContent>
              <w:p>
                <w:pPr>
                  <w:pStyle w:val="BodyText"/>
                  <w:spacing w:before="12"/>
                  <w:ind w:left="20"/>
                  <w:rPr>
                    <w:rFonts w:ascii="Arial"/>
                  </w:rPr>
                </w:pPr>
                <w:r>
                  <w:rPr>
                    <w:rFonts w:ascii="Arial"/>
                    <w:color w:val="0000FF"/>
                  </w:rPr>
                  <w:t>Case 1:15-cr-00706-VSB Document 275 Filed 09/19/16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55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2.050003pt;margin-top:13.136719pt;width:387.75pt;height:15.45pt;mso-position-horizontal-relative:page;mso-position-vertical-relative:page;z-index:-134584" type="#_x0000_t202" filled="false" stroked="false">
          <v:textbox inset="0,0,0,0">
            <w:txbxContent>
              <w:p>
                <w:pPr>
                  <w:pStyle w:val="BodyText"/>
                  <w:spacing w:before="12"/>
                  <w:ind w:left="20"/>
                  <w:rPr>
                    <w:rFonts w:ascii="Arial"/>
                  </w:rPr>
                </w:pPr>
                <w:r>
                  <w:rPr>
                    <w:rFonts w:ascii="Arial"/>
                    <w:color w:val="0000FF"/>
                  </w:rPr>
                  <w:t>Case 1:15-cr-00706-VSB Document 275 Filed 09/19/16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55</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2.050003pt;margin-top:13.136719pt;width:387.75pt;height:15.45pt;mso-position-horizontal-relative:page;mso-position-vertical-relative:page;z-index:-134536" type="#_x0000_t202" filled="false" stroked="false">
          <v:textbox inset="0,0,0,0">
            <w:txbxContent>
              <w:p>
                <w:pPr>
                  <w:pStyle w:val="BodyText"/>
                  <w:spacing w:before="12"/>
                  <w:ind w:left="20"/>
                  <w:rPr>
                    <w:rFonts w:ascii="Arial"/>
                  </w:rPr>
                </w:pPr>
                <w:r>
                  <w:rPr>
                    <w:rFonts w:ascii="Arial"/>
                    <w:color w:val="0000FF"/>
                  </w:rPr>
                  <w:t>Case 1:15-cr-00706-VSB Document 275 Filed 09/19/16 Page 8 of 55</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8.709999pt;margin-top:13.136719pt;width:394.4pt;height:15.45pt;mso-position-horizontal-relative:page;mso-position-vertical-relative:page;z-index:-134512" type="#_x0000_t202" filled="false" stroked="false">
          <v:textbox inset="0,0,0,0">
            <w:txbxContent>
              <w:p>
                <w:pPr>
                  <w:pStyle w:val="BodyText"/>
                  <w:spacing w:before="12"/>
                  <w:ind w:left="20"/>
                  <w:rPr>
                    <w:rFonts w:ascii="Arial"/>
                  </w:rPr>
                </w:pPr>
                <w:r>
                  <w:rPr>
                    <w:rFonts w:ascii="Arial"/>
                    <w:color w:val="0000FF"/>
                  </w:rPr>
                  <w:t>Case 1:15-cr-00706-VSB Document 275 Filed 09/19/16 Page </w:t>
                </w:r>
                <w:r>
                  <w:rPr/>
                  <w:fldChar w:fldCharType="begin"/>
                </w:r>
                <w:r>
                  <w:rPr>
                    <w:rFonts w:ascii="Arial"/>
                    <w:color w:val="0000FF"/>
                  </w:rPr>
                  <w:instrText> PAGE </w:instrText>
                </w:r>
                <w:r>
                  <w:rPr/>
                  <w:fldChar w:fldCharType="separate"/>
                </w:r>
                <w:r>
                  <w:rPr/>
                  <w:t>13</w:t>
                </w:r>
                <w:r>
                  <w:rPr/>
                  <w:fldChar w:fldCharType="end"/>
                </w:r>
                <w:r>
                  <w:rPr>
                    <w:rFonts w:ascii="Arial"/>
                    <w:color w:val="0000FF"/>
                  </w:rPr>
                  <w:t> of 55</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8.709999pt;margin-top:13.136719pt;width:394.4pt;height:15.45pt;mso-position-horizontal-relative:page;mso-position-vertical-relative:page;z-index:-133768" type="#_x0000_t202" filled="false" stroked="false">
          <v:textbox inset="0,0,0,0">
            <w:txbxContent>
              <w:p>
                <w:pPr>
                  <w:pStyle w:val="BodyText"/>
                  <w:spacing w:before="12"/>
                  <w:ind w:left="20"/>
                  <w:rPr>
                    <w:rFonts w:ascii="Arial"/>
                  </w:rPr>
                </w:pPr>
                <w:r>
                  <w:rPr>
                    <w:rFonts w:ascii="Arial"/>
                    <w:color w:val="0000FF"/>
                  </w:rPr>
                  <w:t>Case 1:15-cr-00706-VSB Document 275 Filed 09/19/16 Page </w:t>
                </w:r>
                <w:r>
                  <w:rPr/>
                  <w:fldChar w:fldCharType="begin"/>
                </w:r>
                <w:r>
                  <w:rPr>
                    <w:rFonts w:ascii="Arial"/>
                    <w:color w:val="0000FF"/>
                  </w:rPr>
                  <w:instrText> PAGE </w:instrText>
                </w:r>
                <w:r>
                  <w:rPr/>
                  <w:fldChar w:fldCharType="separate"/>
                </w:r>
                <w:r>
                  <w:rPr/>
                  <w:t>46</w:t>
                </w:r>
                <w:r>
                  <w:rPr/>
                  <w:fldChar w:fldCharType="end"/>
                </w:r>
                <w:r>
                  <w:rPr>
                    <w:rFonts w:ascii="Arial"/>
                    <w:color w:val="0000FF"/>
                  </w:rPr>
                  <w:t> of 55</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709999pt;margin-top:13.136719pt;width:382.4pt;height:15.45pt;mso-position-horizontal-relative:page;mso-position-vertical-relative:page;z-index:-131968" type="#_x0000_t202" filled="false" stroked="false">
          <v:textbox inset="0,0,0,0">
            <w:txbxContent>
              <w:p>
                <w:pPr>
                  <w:pStyle w:val="BodyText"/>
                  <w:spacing w:before="12"/>
                  <w:ind w:left="20"/>
                  <w:rPr>
                    <w:rFonts w:ascii="Arial"/>
                  </w:rPr>
                </w:pPr>
                <w:r>
                  <w:rPr>
                    <w:rFonts w:ascii="Arial"/>
                    <w:color w:val="0000FF"/>
                  </w:rPr>
                  <w:t>Case 3:14-cr-00341-CRB Document 47 Filed 04/17/15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18</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709999pt;margin-top:13.136719pt;width:382.4pt;height:15.45pt;mso-position-horizontal-relative:page;mso-position-vertical-relative:page;z-index:-131920" type="#_x0000_t202" filled="false" stroked="false">
          <v:textbox inset="0,0,0,0">
            <w:txbxContent>
              <w:p>
                <w:pPr>
                  <w:pStyle w:val="BodyText"/>
                  <w:spacing w:before="12"/>
                  <w:ind w:left="20"/>
                  <w:rPr>
                    <w:rFonts w:ascii="Arial"/>
                  </w:rPr>
                </w:pPr>
                <w:r>
                  <w:rPr>
                    <w:rFonts w:ascii="Arial"/>
                    <w:color w:val="0000FF"/>
                  </w:rPr>
                  <w:t>Case 3:14-cr-00341-CRB Document 47 Filed 04/17/15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18</w:t>
                </w:r>
              </w:p>
            </w:txbxContent>
          </v:textbox>
          <w10:wrap type="none"/>
        </v:shape>
      </w:pict>
    </w:r>
    <w:r>
      <w:rPr/>
      <w:pict>
        <v:shape style="position:absolute;margin-left:523.045959pt;margin-top:16.54892pt;width:9.35pt;height:15.85pt;mso-position-horizontal-relative:page;mso-position-vertical-relative:page;z-index:-131896" type="#_x0000_t202" filled="false" stroked="false">
          <v:textbox inset="0,0,0,0">
            <w:txbxContent>
              <w:p>
                <w:pPr>
                  <w:pStyle w:val="BodyText"/>
                  <w:spacing w:before="23"/>
                  <w:ind w:left="20"/>
                  <w:rPr>
                    <w:rFonts w:ascii="Courier New"/>
                  </w:rPr>
                </w:pPr>
                <w:r>
                  <w:rPr>
                    <w:rFonts w:ascii="Courier New"/>
                    <w:w w:val="101"/>
                  </w:rPr>
                  <w:t>2</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709999pt;margin-top:13.136719pt;width:382.4pt;height:15.45pt;mso-position-horizontal-relative:page;mso-position-vertical-relative:page;z-index:-131872" type="#_x0000_t202" filled="false" stroked="false">
          <v:textbox inset="0,0,0,0">
            <w:txbxContent>
              <w:p>
                <w:pPr>
                  <w:pStyle w:val="BodyText"/>
                  <w:spacing w:before="12"/>
                  <w:ind w:left="20"/>
                  <w:rPr>
                    <w:rFonts w:ascii="Arial"/>
                  </w:rPr>
                </w:pPr>
                <w:r>
                  <w:rPr>
                    <w:rFonts w:ascii="Arial"/>
                    <w:color w:val="0000FF"/>
                  </w:rPr>
                  <w:t>Case 3:14-cr-00341-CRB Document 47 Filed 04/17/15 Page </w:t>
                </w:r>
                <w:r>
                  <w:rPr/>
                  <w:fldChar w:fldCharType="begin"/>
                </w:r>
                <w:r>
                  <w:rPr>
                    <w:rFonts w:ascii="Arial"/>
                    <w:color w:val="0000FF"/>
                  </w:rPr>
                  <w:instrText> PAGE </w:instrText>
                </w:r>
                <w:r>
                  <w:rPr/>
                  <w:fldChar w:fldCharType="separate"/>
                </w:r>
                <w:r>
                  <w:rPr/>
                  <w:t>3</w:t>
                </w:r>
                <w:r>
                  <w:rPr/>
                  <w:fldChar w:fldCharType="end"/>
                </w:r>
                <w:r>
                  <w:rPr>
                    <w:rFonts w:ascii="Arial"/>
                    <w:color w:val="0000FF"/>
                  </w:rPr>
                  <w:t> of 18</w:t>
                </w:r>
              </w:p>
            </w:txbxContent>
          </v:textbox>
          <w10:wrap type="none"/>
        </v:shape>
      </w:pict>
    </w:r>
    <w:r>
      <w:rPr/>
      <w:pict>
        <v:shape style="position:absolute;margin-left:523.045959pt;margin-top:16.54892pt;width:9.35pt;height:15.85pt;mso-position-horizontal-relative:page;mso-position-vertical-relative:page;z-index:-131848" type="#_x0000_t202" filled="false" stroked="false">
          <v:textbox inset="0,0,0,0">
            <w:txbxContent>
              <w:p>
                <w:pPr>
                  <w:pStyle w:val="BodyText"/>
                  <w:spacing w:before="23"/>
                  <w:ind w:left="20"/>
                  <w:rPr>
                    <w:rFonts w:ascii="Courier New"/>
                  </w:rPr>
                </w:pPr>
                <w:r>
                  <w:rPr>
                    <w:rFonts w:ascii="Courier New"/>
                    <w:w w:val="101"/>
                  </w:rPr>
                  <w:t>3</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709999pt;margin-top:13.136719pt;width:382.4pt;height:15.45pt;mso-position-horizontal-relative:page;mso-position-vertical-relative:page;z-index:-131824" type="#_x0000_t202" filled="false" stroked="false">
          <v:textbox inset="0,0,0,0">
            <w:txbxContent>
              <w:p>
                <w:pPr>
                  <w:pStyle w:val="BodyText"/>
                  <w:spacing w:before="12"/>
                  <w:ind w:left="20"/>
                  <w:rPr>
                    <w:rFonts w:ascii="Arial"/>
                  </w:rPr>
                </w:pPr>
                <w:r>
                  <w:rPr>
                    <w:rFonts w:ascii="Arial"/>
                    <w:color w:val="0000FF"/>
                  </w:rPr>
                  <w:t>Case 3:14-cr-00341-CRB Document 47 Filed 04/17/15 Page </w:t>
                </w:r>
                <w:r>
                  <w:rPr/>
                  <w:fldChar w:fldCharType="begin"/>
                </w:r>
                <w:r>
                  <w:rPr>
                    <w:rFonts w:ascii="Arial"/>
                    <w:color w:val="0000FF"/>
                  </w:rPr>
                  <w:instrText> PAGE </w:instrText>
                </w:r>
                <w:r>
                  <w:rPr/>
                  <w:fldChar w:fldCharType="separate"/>
                </w:r>
                <w:r>
                  <w:rPr/>
                  <w:t>4</w:t>
                </w:r>
                <w:r>
                  <w:rPr/>
                  <w:fldChar w:fldCharType="end"/>
                </w:r>
                <w:r>
                  <w:rPr>
                    <w:rFonts w:ascii="Arial"/>
                    <w:color w:val="0000FF"/>
                  </w:rPr>
                  <w:t> of 18</w:t>
                </w:r>
              </w:p>
            </w:txbxContent>
          </v:textbox>
          <w10:wrap type="none"/>
        </v:shape>
      </w:pict>
    </w:r>
    <w:r>
      <w:rPr/>
      <w:pict>
        <v:shape style="position:absolute;margin-left:523.045959pt;margin-top:16.54892pt;width:9.35pt;height:15.85pt;mso-position-horizontal-relative:page;mso-position-vertical-relative:page;z-index:-131800" type="#_x0000_t202" filled="false" stroked="false">
          <v:textbox inset="0,0,0,0">
            <w:txbxContent>
              <w:p>
                <w:pPr>
                  <w:pStyle w:val="BodyText"/>
                  <w:spacing w:before="23"/>
                  <w:ind w:left="20"/>
                  <w:rPr>
                    <w:rFonts w:ascii="Courier New"/>
                  </w:rPr>
                </w:pPr>
                <w:r>
                  <w:rPr>
                    <w:rFonts w:ascii="Courier New"/>
                    <w:w w:val="101"/>
                  </w:rPr>
                  <w:t>4</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709999pt;margin-top:13.136719pt;width:382.4pt;height:15.45pt;mso-position-horizontal-relative:page;mso-position-vertical-relative:page;z-index:-131776" type="#_x0000_t202" filled="false" stroked="false">
          <v:textbox inset="0,0,0,0">
            <w:txbxContent>
              <w:p>
                <w:pPr>
                  <w:pStyle w:val="BodyText"/>
                  <w:spacing w:before="12"/>
                  <w:ind w:left="20"/>
                  <w:rPr>
                    <w:rFonts w:ascii="Arial"/>
                  </w:rPr>
                </w:pPr>
                <w:r>
                  <w:rPr>
                    <w:rFonts w:ascii="Arial"/>
                    <w:color w:val="0000FF"/>
                  </w:rPr>
                  <w:t>Case 3:14-cr-00341-CRB Document 47 Filed 04/17/15 Page </w:t>
                </w:r>
                <w:r>
                  <w:rPr/>
                  <w:fldChar w:fldCharType="begin"/>
                </w:r>
                <w:r>
                  <w:rPr>
                    <w:rFonts w:ascii="Arial"/>
                    <w:color w:val="0000FF"/>
                  </w:rPr>
                  <w:instrText> PAGE </w:instrText>
                </w:r>
                <w:r>
                  <w:rPr/>
                  <w:fldChar w:fldCharType="separate"/>
                </w:r>
                <w:r>
                  <w:rPr/>
                  <w:t>5</w:t>
                </w:r>
                <w:r>
                  <w:rPr/>
                  <w:fldChar w:fldCharType="end"/>
                </w:r>
                <w:r>
                  <w:rPr>
                    <w:rFonts w:ascii="Arial"/>
                    <w:color w:val="0000FF"/>
                  </w:rPr>
                  <w:t> of 18</w:t>
                </w:r>
              </w:p>
            </w:txbxContent>
          </v:textbox>
          <w10:wrap type="none"/>
        </v:shape>
      </w:pict>
    </w:r>
    <w:r>
      <w:rPr/>
      <w:pict>
        <v:shape style="position:absolute;margin-left:523.045959pt;margin-top:16.54892pt;width:9.35pt;height:15.85pt;mso-position-horizontal-relative:page;mso-position-vertical-relative:page;z-index:-131752" type="#_x0000_t202" filled="false" stroked="false">
          <v:textbox inset="0,0,0,0">
            <w:txbxContent>
              <w:p>
                <w:pPr>
                  <w:pStyle w:val="BodyText"/>
                  <w:spacing w:before="23"/>
                  <w:ind w:left="20"/>
                  <w:rPr>
                    <w:rFonts w:ascii="Courier New"/>
                  </w:rPr>
                </w:pPr>
                <w:r>
                  <w:rPr>
                    <w:rFonts w:ascii="Courier New"/>
                    <w:w w:val="101"/>
                  </w:rPr>
                  <w:t>5</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709999pt;margin-top:13.136719pt;width:382.4pt;height:15.45pt;mso-position-horizontal-relative:page;mso-position-vertical-relative:page;z-index:-131728" type="#_x0000_t202" filled="false" stroked="false">
          <v:textbox inset="0,0,0,0">
            <w:txbxContent>
              <w:p>
                <w:pPr>
                  <w:pStyle w:val="BodyText"/>
                  <w:spacing w:before="12"/>
                  <w:ind w:left="20"/>
                  <w:rPr>
                    <w:rFonts w:ascii="Arial"/>
                  </w:rPr>
                </w:pPr>
                <w:r>
                  <w:rPr>
                    <w:rFonts w:ascii="Arial"/>
                    <w:color w:val="0000FF"/>
                  </w:rPr>
                  <w:t>Case 3:14-cr-00341-CRB Document 47 Filed 04/17/15 Page </w:t>
                </w:r>
                <w:r>
                  <w:rPr/>
                  <w:fldChar w:fldCharType="begin"/>
                </w:r>
                <w:r>
                  <w:rPr>
                    <w:rFonts w:ascii="Arial"/>
                    <w:color w:val="0000FF"/>
                  </w:rPr>
                  <w:instrText> PAGE </w:instrText>
                </w:r>
                <w:r>
                  <w:rPr/>
                  <w:fldChar w:fldCharType="separate"/>
                </w:r>
                <w:r>
                  <w:rPr/>
                  <w:t>6</w:t>
                </w:r>
                <w:r>
                  <w:rPr/>
                  <w:fldChar w:fldCharType="end"/>
                </w:r>
                <w:r>
                  <w:rPr>
                    <w:rFonts w:ascii="Arial"/>
                    <w:color w:val="0000FF"/>
                  </w:rPr>
                  <w:t> of 18</w:t>
                </w:r>
              </w:p>
            </w:txbxContent>
          </v:textbox>
          <w10:wrap type="none"/>
        </v:shape>
      </w:pict>
    </w:r>
    <w:r>
      <w:rPr/>
      <w:pict>
        <v:shape style="position:absolute;margin-left:523.045959pt;margin-top:16.54892pt;width:9.35pt;height:15.85pt;mso-position-horizontal-relative:page;mso-position-vertical-relative:page;z-index:-131704" type="#_x0000_t202" filled="false" stroked="false">
          <v:textbox inset="0,0,0,0">
            <w:txbxContent>
              <w:p>
                <w:pPr>
                  <w:pStyle w:val="BodyText"/>
                  <w:spacing w:before="23"/>
                  <w:ind w:left="20"/>
                  <w:rPr>
                    <w:rFonts w:ascii="Courier New"/>
                  </w:rPr>
                </w:pPr>
                <w:r>
                  <w:rPr>
                    <w:rFonts w:ascii="Courier New"/>
                    <w:w w:val="101"/>
                  </w:rPr>
                  <w:t>6</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709999pt;margin-top:13.136719pt;width:382.4pt;height:15.45pt;mso-position-horizontal-relative:page;mso-position-vertical-relative:page;z-index:-131680" type="#_x0000_t202" filled="false" stroked="false">
          <v:textbox inset="0,0,0,0">
            <w:txbxContent>
              <w:p>
                <w:pPr>
                  <w:pStyle w:val="BodyText"/>
                  <w:spacing w:before="12"/>
                  <w:ind w:left="20"/>
                  <w:rPr>
                    <w:rFonts w:ascii="Arial"/>
                  </w:rPr>
                </w:pPr>
                <w:r>
                  <w:rPr>
                    <w:rFonts w:ascii="Arial"/>
                    <w:color w:val="0000FF"/>
                  </w:rPr>
                  <w:t>Case 3:14-cr-00341-CRB Document 47 Filed 04/17/15 Page </w:t>
                </w:r>
                <w:r>
                  <w:rPr/>
                  <w:fldChar w:fldCharType="begin"/>
                </w:r>
                <w:r>
                  <w:rPr>
                    <w:rFonts w:ascii="Arial"/>
                    <w:color w:val="0000FF"/>
                  </w:rPr>
                  <w:instrText> PAGE </w:instrText>
                </w:r>
                <w:r>
                  <w:rPr/>
                  <w:fldChar w:fldCharType="separate"/>
                </w:r>
                <w:r>
                  <w:rPr/>
                  <w:t>7</w:t>
                </w:r>
                <w:r>
                  <w:rPr/>
                  <w:fldChar w:fldCharType="end"/>
                </w:r>
                <w:r>
                  <w:rPr>
                    <w:rFonts w:ascii="Arial"/>
                    <w:color w:val="0000FF"/>
                  </w:rPr>
                  <w:t> of 18</w:t>
                </w:r>
              </w:p>
            </w:txbxContent>
          </v:textbox>
          <w10:wrap type="none"/>
        </v:shape>
      </w:pict>
    </w:r>
    <w:r>
      <w:rPr/>
      <w:pict>
        <v:shape style="position:absolute;margin-left:523.045959pt;margin-top:16.54892pt;width:9.35pt;height:15.85pt;mso-position-horizontal-relative:page;mso-position-vertical-relative:page;z-index:-131656" type="#_x0000_t202" filled="false" stroked="false">
          <v:textbox inset="0,0,0,0">
            <w:txbxContent>
              <w:p>
                <w:pPr>
                  <w:pStyle w:val="BodyText"/>
                  <w:spacing w:before="23"/>
                  <w:ind w:left="20"/>
                  <w:rPr>
                    <w:rFonts w:ascii="Courier New"/>
                  </w:rPr>
                </w:pPr>
                <w:r>
                  <w:rPr>
                    <w:rFonts w:ascii="Courier New"/>
                    <w:w w:val="101"/>
                  </w:rPr>
                  <w:t>7</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709999pt;margin-top:13.136719pt;width:382.4pt;height:15.45pt;mso-position-horizontal-relative:page;mso-position-vertical-relative:page;z-index:-131632" type="#_x0000_t202" filled="false" stroked="false">
          <v:textbox inset="0,0,0,0">
            <w:txbxContent>
              <w:p>
                <w:pPr>
                  <w:pStyle w:val="BodyText"/>
                  <w:spacing w:before="12"/>
                  <w:ind w:left="20"/>
                  <w:rPr>
                    <w:rFonts w:ascii="Arial"/>
                  </w:rPr>
                </w:pPr>
                <w:r>
                  <w:rPr>
                    <w:rFonts w:ascii="Arial"/>
                    <w:color w:val="0000FF"/>
                  </w:rPr>
                  <w:t>Case 3:14-cr-00341-CRB Document 47 Filed 04/17/15 Page </w:t>
                </w:r>
                <w:r>
                  <w:rPr/>
                  <w:fldChar w:fldCharType="begin"/>
                </w:r>
                <w:r>
                  <w:rPr>
                    <w:rFonts w:ascii="Arial"/>
                    <w:color w:val="0000FF"/>
                  </w:rPr>
                  <w:instrText> PAGE </w:instrText>
                </w:r>
                <w:r>
                  <w:rPr/>
                  <w:fldChar w:fldCharType="separate"/>
                </w:r>
                <w:r>
                  <w:rPr/>
                  <w:t>8</w:t>
                </w:r>
                <w:r>
                  <w:rPr/>
                  <w:fldChar w:fldCharType="end"/>
                </w:r>
                <w:r>
                  <w:rPr>
                    <w:rFonts w:ascii="Arial"/>
                    <w:color w:val="0000FF"/>
                  </w:rPr>
                  <w:t> of 18</w:t>
                </w:r>
              </w:p>
            </w:txbxContent>
          </v:textbox>
          <w10:wrap type="none"/>
        </v:shape>
      </w:pict>
    </w:r>
    <w:r>
      <w:rPr/>
      <w:pict>
        <v:shape style="position:absolute;margin-left:523.045959pt;margin-top:16.54892pt;width:9.35pt;height:15.85pt;mso-position-horizontal-relative:page;mso-position-vertical-relative:page;z-index:-131608" type="#_x0000_t202" filled="false" stroked="false">
          <v:textbox inset="0,0,0,0">
            <w:txbxContent>
              <w:p>
                <w:pPr>
                  <w:pStyle w:val="BodyText"/>
                  <w:spacing w:before="23"/>
                  <w:ind w:left="20"/>
                  <w:rPr>
                    <w:rFonts w:ascii="Courier New"/>
                  </w:rPr>
                </w:pPr>
                <w:r>
                  <w:rPr>
                    <w:rFonts w:ascii="Courier New"/>
                    <w:w w:val="101"/>
                  </w:rPr>
                  <w:t>8</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709999pt;margin-top:13.136719pt;width:382.4pt;height:15.45pt;mso-position-horizontal-relative:page;mso-position-vertical-relative:page;z-index:-131584" type="#_x0000_t202" filled="false" stroked="false">
          <v:textbox inset="0,0,0,0">
            <w:txbxContent>
              <w:p>
                <w:pPr>
                  <w:pStyle w:val="BodyText"/>
                  <w:spacing w:before="12"/>
                  <w:ind w:left="20"/>
                  <w:rPr>
                    <w:rFonts w:ascii="Arial"/>
                  </w:rPr>
                </w:pPr>
                <w:r>
                  <w:rPr>
                    <w:rFonts w:ascii="Arial"/>
                    <w:color w:val="0000FF"/>
                  </w:rPr>
                  <w:t>Case 3:14-cr-00341-CRB Document 47 Filed 04/17/15 Page </w:t>
                </w:r>
                <w:r>
                  <w:rPr/>
                  <w:fldChar w:fldCharType="begin"/>
                </w:r>
                <w:r>
                  <w:rPr>
                    <w:rFonts w:ascii="Arial"/>
                    <w:color w:val="0000FF"/>
                  </w:rPr>
                  <w:instrText> PAGE </w:instrText>
                </w:r>
                <w:r>
                  <w:rPr/>
                  <w:fldChar w:fldCharType="separate"/>
                </w:r>
                <w:r>
                  <w:rPr/>
                  <w:t>9</w:t>
                </w:r>
                <w:r>
                  <w:rPr/>
                  <w:fldChar w:fldCharType="end"/>
                </w:r>
                <w:r>
                  <w:rPr>
                    <w:rFonts w:ascii="Arial"/>
                    <w:color w:val="0000FF"/>
                  </w:rPr>
                  <w:t> of 18</w:t>
                </w:r>
              </w:p>
            </w:txbxContent>
          </v:textbox>
          <w10:wrap type="none"/>
        </v:shape>
      </w:pict>
    </w:r>
    <w:r>
      <w:rPr/>
      <w:pict>
        <v:shape style="position:absolute;margin-left:523.045959pt;margin-top:16.54892pt;width:9.35pt;height:15.85pt;mso-position-horizontal-relative:page;mso-position-vertical-relative:page;z-index:-131560" type="#_x0000_t202" filled="false" stroked="false">
          <v:textbox inset="0,0,0,0">
            <w:txbxContent>
              <w:p>
                <w:pPr>
                  <w:pStyle w:val="BodyText"/>
                  <w:spacing w:before="23"/>
                  <w:ind w:left="20"/>
                  <w:rPr>
                    <w:rFonts w:ascii="Courier New"/>
                  </w:rPr>
                </w:pPr>
                <w:r>
                  <w:rPr>
                    <w:rFonts w:ascii="Courier New"/>
                    <w:w w:val="101"/>
                  </w:rPr>
                  <w:t>9</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1.370003pt;margin-top:13.136719pt;width:389.05pt;height:15.45pt;mso-position-horizontal-relative:page;mso-position-vertical-relative:page;z-index:-131536" type="#_x0000_t202" filled="false" stroked="false">
          <v:textbox inset="0,0,0,0">
            <w:txbxContent>
              <w:p>
                <w:pPr>
                  <w:pStyle w:val="BodyText"/>
                  <w:spacing w:before="12"/>
                  <w:ind w:left="20"/>
                  <w:rPr>
                    <w:rFonts w:ascii="Arial"/>
                  </w:rPr>
                </w:pPr>
                <w:r>
                  <w:rPr>
                    <w:rFonts w:ascii="Arial"/>
                    <w:color w:val="0000FF"/>
                  </w:rPr>
                  <w:t>Case 3:14-cr-00341-CRB Document 47 Filed 04/17/15 Page </w:t>
                </w:r>
                <w:r>
                  <w:rPr/>
                  <w:fldChar w:fldCharType="begin"/>
                </w:r>
                <w:r>
                  <w:rPr>
                    <w:rFonts w:ascii="Arial"/>
                    <w:color w:val="0000FF"/>
                  </w:rPr>
                  <w:instrText> PAGE </w:instrText>
                </w:r>
                <w:r>
                  <w:rPr/>
                  <w:fldChar w:fldCharType="separate"/>
                </w:r>
                <w:r>
                  <w:rPr/>
                  <w:t>10</w:t>
                </w:r>
                <w:r>
                  <w:rPr/>
                  <w:fldChar w:fldCharType="end"/>
                </w:r>
                <w:r>
                  <w:rPr>
                    <w:rFonts w:ascii="Arial"/>
                    <w:color w:val="0000FF"/>
                  </w:rPr>
                  <w:t> of 18</w:t>
                </w:r>
              </w:p>
            </w:txbxContent>
          </v:textbox>
          <w10:wrap type="none"/>
        </v:shape>
      </w:pict>
    </w:r>
    <w:r>
      <w:rPr/>
      <w:pict>
        <v:shape style="position:absolute;margin-left:515.844727pt;margin-top:16.54892pt;width:16.55pt;height:15.85pt;mso-position-horizontal-relative:page;mso-position-vertical-relative:page;z-index:-131512" type="#_x0000_t202" filled="false" stroked="false">
          <v:textbox inset="0,0,0,0">
            <w:txbxContent>
              <w:p>
                <w:pPr>
                  <w:pStyle w:val="BodyText"/>
                  <w:spacing w:before="23"/>
                  <w:ind w:left="20"/>
                  <w:rPr>
                    <w:rFonts w:ascii="Courier New"/>
                  </w:rPr>
                </w:pPr>
                <w:r>
                  <w:rPr>
                    <w:rFonts w:ascii="Courier New"/>
                  </w:rPr>
                  <w:t>10</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1.370003pt;margin-top:13.136719pt;width:389.05pt;height:15.45pt;mso-position-horizontal-relative:page;mso-position-vertical-relative:page;z-index:-131488" type="#_x0000_t202" filled="false" stroked="false">
          <v:textbox inset="0,0,0,0">
            <w:txbxContent>
              <w:p>
                <w:pPr>
                  <w:pStyle w:val="BodyText"/>
                  <w:spacing w:before="12"/>
                  <w:ind w:left="20"/>
                  <w:rPr>
                    <w:rFonts w:ascii="Arial"/>
                  </w:rPr>
                </w:pPr>
                <w:r>
                  <w:rPr>
                    <w:rFonts w:ascii="Arial"/>
                    <w:color w:val="0000FF"/>
                  </w:rPr>
                  <w:t>Case 3:14-cr-00341-CRB Document 47 Filed 04/17/15 Page </w:t>
                </w:r>
                <w:r>
                  <w:rPr/>
                  <w:fldChar w:fldCharType="begin"/>
                </w:r>
                <w:r>
                  <w:rPr>
                    <w:rFonts w:ascii="Arial"/>
                    <w:color w:val="0000FF"/>
                  </w:rPr>
                  <w:instrText> PAGE </w:instrText>
                </w:r>
                <w:r>
                  <w:rPr/>
                  <w:fldChar w:fldCharType="separate"/>
                </w:r>
                <w:r>
                  <w:rPr/>
                  <w:t>11</w:t>
                </w:r>
                <w:r>
                  <w:rPr/>
                  <w:fldChar w:fldCharType="end"/>
                </w:r>
                <w:r>
                  <w:rPr>
                    <w:rFonts w:ascii="Arial"/>
                    <w:color w:val="0000FF"/>
                  </w:rPr>
                  <w:t> of 18</w:t>
                </w:r>
              </w:p>
            </w:txbxContent>
          </v:textbox>
          <w10:wrap type="none"/>
        </v:shape>
      </w:pict>
    </w:r>
    <w:r>
      <w:rPr/>
      <w:pict>
        <v:shape style="position:absolute;margin-left:515.844727pt;margin-top:16.54892pt;width:16.55pt;height:15.85pt;mso-position-horizontal-relative:page;mso-position-vertical-relative:page;z-index:-131464" type="#_x0000_t202" filled="false" stroked="false">
          <v:textbox inset="0,0,0,0">
            <w:txbxContent>
              <w:p>
                <w:pPr>
                  <w:pStyle w:val="BodyText"/>
                  <w:spacing w:before="23"/>
                  <w:ind w:left="20"/>
                  <w:rPr>
                    <w:rFonts w:ascii="Courier New"/>
                  </w:rPr>
                </w:pPr>
                <w:r>
                  <w:rPr>
                    <w:rFonts w:ascii="Courier New"/>
                  </w:rPr>
                  <w:t>11</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1.370003pt;margin-top:13.136719pt;width:389.05pt;height:15.45pt;mso-position-horizontal-relative:page;mso-position-vertical-relative:page;z-index:-131440" type="#_x0000_t202" filled="false" stroked="false">
          <v:textbox inset="0,0,0,0">
            <w:txbxContent>
              <w:p>
                <w:pPr>
                  <w:pStyle w:val="BodyText"/>
                  <w:spacing w:before="12"/>
                  <w:ind w:left="20"/>
                  <w:rPr>
                    <w:rFonts w:ascii="Arial"/>
                  </w:rPr>
                </w:pPr>
                <w:r>
                  <w:rPr>
                    <w:rFonts w:ascii="Arial"/>
                    <w:color w:val="0000FF"/>
                  </w:rPr>
                  <w:t>Case 3:14-cr-00341-CRB Document 47 Filed 04/17/15 Page </w:t>
                </w:r>
                <w:r>
                  <w:rPr/>
                  <w:fldChar w:fldCharType="begin"/>
                </w:r>
                <w:r>
                  <w:rPr>
                    <w:rFonts w:ascii="Arial"/>
                    <w:color w:val="0000FF"/>
                  </w:rPr>
                  <w:instrText> PAGE </w:instrText>
                </w:r>
                <w:r>
                  <w:rPr/>
                  <w:fldChar w:fldCharType="separate"/>
                </w:r>
                <w:r>
                  <w:rPr/>
                  <w:t>12</w:t>
                </w:r>
                <w:r>
                  <w:rPr/>
                  <w:fldChar w:fldCharType="end"/>
                </w:r>
                <w:r>
                  <w:rPr>
                    <w:rFonts w:ascii="Arial"/>
                    <w:color w:val="0000FF"/>
                  </w:rPr>
                  <w:t> of 18</w:t>
                </w:r>
              </w:p>
            </w:txbxContent>
          </v:textbox>
          <w10:wrap type="none"/>
        </v:shape>
      </w:pict>
    </w:r>
    <w:r>
      <w:rPr/>
      <w:pict>
        <v:shape style="position:absolute;margin-left:515.844727pt;margin-top:16.54892pt;width:16.55pt;height:15.85pt;mso-position-horizontal-relative:page;mso-position-vertical-relative:page;z-index:-131416" type="#_x0000_t202" filled="false" stroked="false">
          <v:textbox inset="0,0,0,0">
            <w:txbxContent>
              <w:p>
                <w:pPr>
                  <w:pStyle w:val="BodyText"/>
                  <w:spacing w:before="23"/>
                  <w:ind w:left="20"/>
                  <w:rPr>
                    <w:rFonts w:ascii="Courier New"/>
                  </w:rPr>
                </w:pPr>
                <w:r>
                  <w:rPr>
                    <w:rFonts w:ascii="Courier New"/>
                  </w:rPr>
                  <w:t>12</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1.370003pt;margin-top:13.136719pt;width:389.05pt;height:15.45pt;mso-position-horizontal-relative:page;mso-position-vertical-relative:page;z-index:-131392" type="#_x0000_t202" filled="false" stroked="false">
          <v:textbox inset="0,0,0,0">
            <w:txbxContent>
              <w:p>
                <w:pPr>
                  <w:pStyle w:val="BodyText"/>
                  <w:spacing w:before="12"/>
                  <w:ind w:left="20"/>
                  <w:rPr>
                    <w:rFonts w:ascii="Arial"/>
                  </w:rPr>
                </w:pPr>
                <w:r>
                  <w:rPr>
                    <w:rFonts w:ascii="Arial"/>
                    <w:color w:val="0000FF"/>
                  </w:rPr>
                  <w:t>Case 3:14-cr-00341-CRB Document 47 Filed 04/17/15 Page </w:t>
                </w:r>
                <w:r>
                  <w:rPr/>
                  <w:fldChar w:fldCharType="begin"/>
                </w:r>
                <w:r>
                  <w:rPr>
                    <w:rFonts w:ascii="Arial"/>
                    <w:color w:val="0000FF"/>
                  </w:rPr>
                  <w:instrText> PAGE </w:instrText>
                </w:r>
                <w:r>
                  <w:rPr/>
                  <w:fldChar w:fldCharType="separate"/>
                </w:r>
                <w:r>
                  <w:rPr/>
                  <w:t>13</w:t>
                </w:r>
                <w:r>
                  <w:rPr/>
                  <w:fldChar w:fldCharType="end"/>
                </w:r>
                <w:r>
                  <w:rPr>
                    <w:rFonts w:ascii="Arial"/>
                    <w:color w:val="0000FF"/>
                  </w:rPr>
                  <w:t> of 18</w:t>
                </w:r>
              </w:p>
            </w:txbxContent>
          </v:textbox>
          <w10:wrap type="none"/>
        </v:shape>
      </w:pict>
    </w:r>
    <w:r>
      <w:rPr/>
      <w:pict>
        <v:shape style="position:absolute;margin-left:515.844727pt;margin-top:16.54892pt;width:16.55pt;height:15.85pt;mso-position-horizontal-relative:page;mso-position-vertical-relative:page;z-index:-131368" type="#_x0000_t202" filled="false" stroked="false">
          <v:textbox inset="0,0,0,0">
            <w:txbxContent>
              <w:p>
                <w:pPr>
                  <w:pStyle w:val="BodyText"/>
                  <w:spacing w:before="23"/>
                  <w:ind w:left="20"/>
                  <w:rPr>
                    <w:rFonts w:ascii="Courier New"/>
                  </w:rPr>
                </w:pPr>
                <w:r>
                  <w:rPr>
                    <w:rFonts w:ascii="Courier New"/>
                  </w:rPr>
                  <w:t>13</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1.370003pt;margin-top:13.136719pt;width:389.05pt;height:15.45pt;mso-position-horizontal-relative:page;mso-position-vertical-relative:page;z-index:-131344" type="#_x0000_t202" filled="false" stroked="false">
          <v:textbox inset="0,0,0,0">
            <w:txbxContent>
              <w:p>
                <w:pPr>
                  <w:pStyle w:val="BodyText"/>
                  <w:spacing w:before="12"/>
                  <w:ind w:left="20"/>
                  <w:rPr>
                    <w:rFonts w:ascii="Arial"/>
                  </w:rPr>
                </w:pPr>
                <w:r>
                  <w:rPr>
                    <w:rFonts w:ascii="Arial"/>
                    <w:color w:val="0000FF"/>
                  </w:rPr>
                  <w:t>Case 3:14-cr-00341-CRB Document 47 Filed 04/17/15 Page </w:t>
                </w:r>
                <w:r>
                  <w:rPr/>
                  <w:fldChar w:fldCharType="begin"/>
                </w:r>
                <w:r>
                  <w:rPr>
                    <w:rFonts w:ascii="Arial"/>
                    <w:color w:val="0000FF"/>
                  </w:rPr>
                  <w:instrText> PAGE </w:instrText>
                </w:r>
                <w:r>
                  <w:rPr/>
                  <w:fldChar w:fldCharType="separate"/>
                </w:r>
                <w:r>
                  <w:rPr/>
                  <w:t>14</w:t>
                </w:r>
                <w:r>
                  <w:rPr/>
                  <w:fldChar w:fldCharType="end"/>
                </w:r>
                <w:r>
                  <w:rPr>
                    <w:rFonts w:ascii="Arial"/>
                    <w:color w:val="0000FF"/>
                  </w:rPr>
                  <w:t> of 18</w:t>
                </w:r>
              </w:p>
            </w:txbxContent>
          </v:textbox>
          <w10:wrap type="none"/>
        </v:shape>
      </w:pict>
    </w:r>
    <w:r>
      <w:rPr/>
      <w:pict>
        <v:shape style="position:absolute;margin-left:515.844727pt;margin-top:16.54892pt;width:16.55pt;height:15.85pt;mso-position-horizontal-relative:page;mso-position-vertical-relative:page;z-index:-131320" type="#_x0000_t202" filled="false" stroked="false">
          <v:textbox inset="0,0,0,0">
            <w:txbxContent>
              <w:p>
                <w:pPr>
                  <w:pStyle w:val="BodyText"/>
                  <w:spacing w:before="23"/>
                  <w:ind w:left="20"/>
                  <w:rPr>
                    <w:rFonts w:ascii="Courier New"/>
                  </w:rPr>
                </w:pPr>
                <w:r>
                  <w:rPr>
                    <w:rFonts w:ascii="Courier New"/>
                  </w:rPr>
                  <w:t>14</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1.370003pt;margin-top:13.136719pt;width:389.05pt;height:15.45pt;mso-position-horizontal-relative:page;mso-position-vertical-relative:page;z-index:-131296" type="#_x0000_t202" filled="false" stroked="false">
          <v:textbox inset="0,0,0,0">
            <w:txbxContent>
              <w:p>
                <w:pPr>
                  <w:pStyle w:val="BodyText"/>
                  <w:spacing w:before="12"/>
                  <w:ind w:left="20"/>
                  <w:rPr>
                    <w:rFonts w:ascii="Arial"/>
                  </w:rPr>
                </w:pPr>
                <w:r>
                  <w:rPr>
                    <w:rFonts w:ascii="Arial"/>
                    <w:color w:val="0000FF"/>
                  </w:rPr>
                  <w:t>Case 3:14-cr-00341-CRB Document 47 Filed 04/17/15 Page </w:t>
                </w:r>
                <w:r>
                  <w:rPr/>
                  <w:fldChar w:fldCharType="begin"/>
                </w:r>
                <w:r>
                  <w:rPr>
                    <w:rFonts w:ascii="Arial"/>
                    <w:color w:val="0000FF"/>
                  </w:rPr>
                  <w:instrText> PAGE </w:instrText>
                </w:r>
                <w:r>
                  <w:rPr/>
                  <w:fldChar w:fldCharType="separate"/>
                </w:r>
                <w:r>
                  <w:rPr/>
                  <w:t>15</w:t>
                </w:r>
                <w:r>
                  <w:rPr/>
                  <w:fldChar w:fldCharType="end"/>
                </w:r>
                <w:r>
                  <w:rPr>
                    <w:rFonts w:ascii="Arial"/>
                    <w:color w:val="0000FF"/>
                  </w:rPr>
                  <w:t> of 18</w:t>
                </w:r>
              </w:p>
            </w:txbxContent>
          </v:textbox>
          <w10:wrap type="none"/>
        </v:shape>
      </w:pict>
    </w:r>
    <w:r>
      <w:rPr/>
      <w:pict>
        <v:shape style="position:absolute;margin-left:515.844727pt;margin-top:16.54892pt;width:16.55pt;height:15.85pt;mso-position-horizontal-relative:page;mso-position-vertical-relative:page;z-index:-131272" type="#_x0000_t202" filled="false" stroked="false">
          <v:textbox inset="0,0,0,0">
            <w:txbxContent>
              <w:p>
                <w:pPr>
                  <w:pStyle w:val="BodyText"/>
                  <w:spacing w:before="23"/>
                  <w:ind w:left="20"/>
                  <w:rPr>
                    <w:rFonts w:ascii="Courier New"/>
                  </w:rPr>
                </w:pPr>
                <w:r>
                  <w:rPr>
                    <w:rFonts w:ascii="Courier New"/>
                  </w:rPr>
                  <w:t>15</w:t>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1.370003pt;margin-top:13.136719pt;width:389.05pt;height:15.45pt;mso-position-horizontal-relative:page;mso-position-vertical-relative:page;z-index:-131248" type="#_x0000_t202" filled="false" stroked="false">
          <v:textbox inset="0,0,0,0">
            <w:txbxContent>
              <w:p>
                <w:pPr>
                  <w:pStyle w:val="BodyText"/>
                  <w:spacing w:before="12"/>
                  <w:ind w:left="20"/>
                  <w:rPr>
                    <w:rFonts w:ascii="Arial"/>
                  </w:rPr>
                </w:pPr>
                <w:r>
                  <w:rPr>
                    <w:rFonts w:ascii="Arial"/>
                    <w:color w:val="0000FF"/>
                  </w:rPr>
                  <w:t>Case 3:14-cr-00341-CRB Document 47 Filed 04/17/15 Page </w:t>
                </w:r>
                <w:r>
                  <w:rPr/>
                  <w:fldChar w:fldCharType="begin"/>
                </w:r>
                <w:r>
                  <w:rPr>
                    <w:rFonts w:ascii="Arial"/>
                    <w:color w:val="0000FF"/>
                  </w:rPr>
                  <w:instrText> PAGE </w:instrText>
                </w:r>
                <w:r>
                  <w:rPr/>
                  <w:fldChar w:fldCharType="separate"/>
                </w:r>
                <w:r>
                  <w:rPr/>
                  <w:t>16</w:t>
                </w:r>
                <w:r>
                  <w:rPr/>
                  <w:fldChar w:fldCharType="end"/>
                </w:r>
                <w:r>
                  <w:rPr>
                    <w:rFonts w:ascii="Arial"/>
                    <w:color w:val="0000FF"/>
                  </w:rPr>
                  <w:t> of 18</w:t>
                </w:r>
              </w:p>
            </w:txbxContent>
          </v:textbox>
          <w10:wrap type="none"/>
        </v:shape>
      </w:pict>
    </w:r>
    <w:r>
      <w:rPr/>
      <w:pict>
        <v:shape style="position:absolute;margin-left:515.844727pt;margin-top:16.54892pt;width:16.55pt;height:15.85pt;mso-position-horizontal-relative:page;mso-position-vertical-relative:page;z-index:-131224" type="#_x0000_t202" filled="false" stroked="false">
          <v:textbox inset="0,0,0,0">
            <w:txbxContent>
              <w:p>
                <w:pPr>
                  <w:pStyle w:val="BodyText"/>
                  <w:spacing w:before="23"/>
                  <w:ind w:left="20"/>
                  <w:rPr>
                    <w:rFonts w:ascii="Courier New"/>
                  </w:rPr>
                </w:pPr>
                <w:r>
                  <w:rPr>
                    <w:rFonts w:ascii="Courier New"/>
                  </w:rPr>
                  <w:t>16</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1.370003pt;margin-top:13.136719pt;width:389.05pt;height:15.45pt;mso-position-horizontal-relative:page;mso-position-vertical-relative:page;z-index:-131200" type="#_x0000_t202" filled="false" stroked="false">
          <v:textbox inset="0,0,0,0">
            <w:txbxContent>
              <w:p>
                <w:pPr>
                  <w:pStyle w:val="BodyText"/>
                  <w:spacing w:before="12"/>
                  <w:ind w:left="20"/>
                  <w:rPr>
                    <w:rFonts w:ascii="Arial"/>
                  </w:rPr>
                </w:pPr>
                <w:r>
                  <w:rPr>
                    <w:rFonts w:ascii="Arial"/>
                    <w:color w:val="0000FF"/>
                  </w:rPr>
                  <w:t>Case 3:14-cr-00341-CRB Document 47 Filed 04/17/15 Page </w:t>
                </w:r>
                <w:r>
                  <w:rPr/>
                  <w:fldChar w:fldCharType="begin"/>
                </w:r>
                <w:r>
                  <w:rPr>
                    <w:rFonts w:ascii="Arial"/>
                    <w:color w:val="0000FF"/>
                  </w:rPr>
                  <w:instrText> PAGE </w:instrText>
                </w:r>
                <w:r>
                  <w:rPr/>
                  <w:fldChar w:fldCharType="separate"/>
                </w:r>
                <w:r>
                  <w:rPr/>
                  <w:t>17</w:t>
                </w:r>
                <w:r>
                  <w:rPr/>
                  <w:fldChar w:fldCharType="end"/>
                </w:r>
                <w:r>
                  <w:rPr>
                    <w:rFonts w:ascii="Arial"/>
                    <w:color w:val="0000FF"/>
                  </w:rPr>
                  <w:t> of 18</w:t>
                </w:r>
              </w:p>
            </w:txbxContent>
          </v:textbox>
          <w10:wrap type="none"/>
        </v:shape>
      </w:pict>
    </w:r>
    <w:r>
      <w:rPr/>
      <w:pict>
        <v:shape style="position:absolute;margin-left:515.844727pt;margin-top:16.54892pt;width:16.55pt;height:15.85pt;mso-position-horizontal-relative:page;mso-position-vertical-relative:page;z-index:-131176" type="#_x0000_t202" filled="false" stroked="false">
          <v:textbox inset="0,0,0,0">
            <w:txbxContent>
              <w:p>
                <w:pPr>
                  <w:pStyle w:val="BodyText"/>
                  <w:spacing w:before="23"/>
                  <w:ind w:left="20"/>
                  <w:rPr>
                    <w:rFonts w:ascii="Courier New"/>
                  </w:rPr>
                </w:pPr>
                <w:r>
                  <w:rPr>
                    <w:rFonts w:ascii="Courier New"/>
                  </w:rPr>
                  <w:t>17</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1.370003pt;margin-top:13.136719pt;width:389.05pt;height:15.45pt;mso-position-horizontal-relative:page;mso-position-vertical-relative:page;z-index:-131152" type="#_x0000_t202" filled="false" stroked="false">
          <v:textbox inset="0,0,0,0">
            <w:txbxContent>
              <w:p>
                <w:pPr>
                  <w:pStyle w:val="BodyText"/>
                  <w:spacing w:before="12"/>
                  <w:ind w:left="20"/>
                  <w:rPr>
                    <w:rFonts w:ascii="Arial"/>
                  </w:rPr>
                </w:pPr>
                <w:r>
                  <w:rPr>
                    <w:rFonts w:ascii="Arial"/>
                    <w:color w:val="0000FF"/>
                  </w:rPr>
                  <w:t>Case 3:14-cr-00341-CRB Document 47 Filed 04/17/15 Page </w:t>
                </w:r>
                <w:r>
                  <w:rPr/>
                  <w:fldChar w:fldCharType="begin"/>
                </w:r>
                <w:r>
                  <w:rPr>
                    <w:rFonts w:ascii="Arial"/>
                    <w:color w:val="0000FF"/>
                  </w:rPr>
                  <w:instrText> PAGE </w:instrText>
                </w:r>
                <w:r>
                  <w:rPr/>
                  <w:fldChar w:fldCharType="separate"/>
                </w:r>
                <w:r>
                  <w:rPr/>
                  <w:t>18</w:t>
                </w:r>
                <w:r>
                  <w:rPr/>
                  <w:fldChar w:fldCharType="end"/>
                </w:r>
                <w:r>
                  <w:rPr>
                    <w:rFonts w:ascii="Arial"/>
                    <w:color w:val="0000FF"/>
                  </w:rPr>
                  <w:t> of 18</w:t>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104879pt;margin-top:13.855835pt;width:31.3pt;height:10.95pt;mso-position-horizontal-relative:page;mso-position-vertical-relative:page;z-index:-131128" type="#_x0000_t202" filled="false" stroked="false">
          <v:textbox inset="0,0,0,0">
            <w:txbxContent>
              <w:p>
                <w:pPr>
                  <w:spacing w:before="15"/>
                  <w:ind w:left="20" w:right="0" w:firstLine="0"/>
                  <w:jc w:val="left"/>
                  <w:rPr>
                    <w:rFonts w:ascii="Arial"/>
                    <w:sz w:val="16"/>
                  </w:rPr>
                </w:pPr>
                <w:r>
                  <w:rPr>
                    <w:rFonts w:ascii="Arial"/>
                    <w:color w:val="010101"/>
                    <w:spacing w:val="-4"/>
                    <w:sz w:val="16"/>
                  </w:rPr>
                  <w:t>5</w:t>
                </w:r>
                <w:r>
                  <w:rPr>
                    <w:rFonts w:ascii="Arial"/>
                    <w:color w:val="212121"/>
                    <w:spacing w:val="-4"/>
                    <w:sz w:val="16"/>
                  </w:rPr>
                  <w:t>/</w:t>
                </w:r>
                <w:r>
                  <w:rPr>
                    <w:rFonts w:ascii="Arial"/>
                    <w:color w:val="010101"/>
                    <w:spacing w:val="-4"/>
                    <w:sz w:val="16"/>
                  </w:rPr>
                  <w:t>8/2017</w:t>
                </w:r>
              </w:p>
            </w:txbxContent>
          </v:textbox>
          <w10:wrap type="none"/>
        </v:shape>
      </w:pict>
    </w:r>
    <w:r>
      <w:rPr/>
      <w:pict>
        <v:shape style="position:absolute;margin-left:274.388794pt;margin-top:14.30902pt;width:99.9pt;height:10.4pt;mso-position-horizontal-relative:page;mso-position-vertical-relative:page;z-index:-131104" type="#_x0000_t202" filled="false" stroked="false">
          <v:textbox inset="0,0,0,0">
            <w:txbxContent>
              <w:p>
                <w:pPr>
                  <w:spacing w:before="15"/>
                  <w:ind w:left="20" w:right="0" w:firstLine="0"/>
                  <w:jc w:val="left"/>
                  <w:rPr>
                    <w:rFonts w:ascii="Arial"/>
                    <w:sz w:val="15"/>
                  </w:rPr>
                </w:pPr>
                <w:r>
                  <w:rPr>
                    <w:rFonts w:ascii="Arial"/>
                    <w:color w:val="010101"/>
                    <w:w w:val="105"/>
                    <w:sz w:val="15"/>
                  </w:rPr>
                  <w:t>Motions From Other Circuits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
    <w:multiLevelType w:val="hybridMultilevel"/>
    <w:lvl w:ilvl="0">
      <w:start w:val="1"/>
      <w:numFmt w:val="decimal"/>
      <w:lvlText w:val="%1"/>
      <w:lvlJc w:val="left"/>
      <w:pPr>
        <w:ind w:left="1047" w:hanging="43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020" w:hanging="430"/>
      </w:pPr>
      <w:rPr>
        <w:rFonts w:hint="default"/>
      </w:rPr>
    </w:lvl>
    <w:lvl w:ilvl="2">
      <w:start w:val="0"/>
      <w:numFmt w:val="bullet"/>
      <w:lvlText w:val="•"/>
      <w:lvlJc w:val="left"/>
      <w:pPr>
        <w:ind w:left="3000" w:hanging="430"/>
      </w:pPr>
      <w:rPr>
        <w:rFonts w:hint="default"/>
      </w:rPr>
    </w:lvl>
    <w:lvl w:ilvl="3">
      <w:start w:val="0"/>
      <w:numFmt w:val="bullet"/>
      <w:lvlText w:val="•"/>
      <w:lvlJc w:val="left"/>
      <w:pPr>
        <w:ind w:left="3980" w:hanging="430"/>
      </w:pPr>
      <w:rPr>
        <w:rFonts w:hint="default"/>
      </w:rPr>
    </w:lvl>
    <w:lvl w:ilvl="4">
      <w:start w:val="0"/>
      <w:numFmt w:val="bullet"/>
      <w:lvlText w:val="•"/>
      <w:lvlJc w:val="left"/>
      <w:pPr>
        <w:ind w:left="4960" w:hanging="430"/>
      </w:pPr>
      <w:rPr>
        <w:rFonts w:hint="default"/>
      </w:rPr>
    </w:lvl>
    <w:lvl w:ilvl="5">
      <w:start w:val="0"/>
      <w:numFmt w:val="bullet"/>
      <w:lvlText w:val="•"/>
      <w:lvlJc w:val="left"/>
      <w:pPr>
        <w:ind w:left="5940" w:hanging="430"/>
      </w:pPr>
      <w:rPr>
        <w:rFonts w:hint="default"/>
      </w:rPr>
    </w:lvl>
    <w:lvl w:ilvl="6">
      <w:start w:val="0"/>
      <w:numFmt w:val="bullet"/>
      <w:lvlText w:val="•"/>
      <w:lvlJc w:val="left"/>
      <w:pPr>
        <w:ind w:left="6920" w:hanging="430"/>
      </w:pPr>
      <w:rPr>
        <w:rFonts w:hint="default"/>
      </w:rPr>
    </w:lvl>
    <w:lvl w:ilvl="7">
      <w:start w:val="0"/>
      <w:numFmt w:val="bullet"/>
      <w:lvlText w:val="•"/>
      <w:lvlJc w:val="left"/>
      <w:pPr>
        <w:ind w:left="7900" w:hanging="430"/>
      </w:pPr>
      <w:rPr>
        <w:rFonts w:hint="default"/>
      </w:rPr>
    </w:lvl>
    <w:lvl w:ilvl="8">
      <w:start w:val="0"/>
      <w:numFmt w:val="bullet"/>
      <w:lvlText w:val="•"/>
      <w:lvlJc w:val="left"/>
      <w:pPr>
        <w:ind w:left="8880" w:hanging="430"/>
      </w:pPr>
      <w:rPr>
        <w:rFonts w:hint="default"/>
      </w:rPr>
    </w:lvl>
  </w:abstractNum>
  <w:abstractNum w:abstractNumId="53">
    <w:multiLevelType w:val="hybridMultilevel"/>
    <w:lvl w:ilvl="0">
      <w:start w:val="6"/>
      <w:numFmt w:val="decimal"/>
      <w:lvlText w:val="%1"/>
      <w:lvlJc w:val="left"/>
      <w:pPr>
        <w:ind w:left="2943" w:hanging="2672"/>
        <w:jc w:val="left"/>
      </w:pPr>
      <w:rPr>
        <w:rFonts w:hint="default" w:ascii="Times New Roman" w:hAnsi="Times New Roman" w:eastAsia="Times New Roman" w:cs="Times New Roman"/>
        <w:spacing w:val="-6"/>
        <w:w w:val="99"/>
        <w:position w:val="4"/>
        <w:sz w:val="24"/>
        <w:szCs w:val="24"/>
      </w:rPr>
    </w:lvl>
    <w:lvl w:ilvl="1">
      <w:start w:val="0"/>
      <w:numFmt w:val="bullet"/>
      <w:lvlText w:val="•"/>
      <w:lvlJc w:val="left"/>
      <w:pPr>
        <w:ind w:left="3730" w:hanging="2672"/>
      </w:pPr>
      <w:rPr>
        <w:rFonts w:hint="default"/>
      </w:rPr>
    </w:lvl>
    <w:lvl w:ilvl="2">
      <w:start w:val="0"/>
      <w:numFmt w:val="bullet"/>
      <w:lvlText w:val="•"/>
      <w:lvlJc w:val="left"/>
      <w:pPr>
        <w:ind w:left="4520" w:hanging="2672"/>
      </w:pPr>
      <w:rPr>
        <w:rFonts w:hint="default"/>
      </w:rPr>
    </w:lvl>
    <w:lvl w:ilvl="3">
      <w:start w:val="0"/>
      <w:numFmt w:val="bullet"/>
      <w:lvlText w:val="•"/>
      <w:lvlJc w:val="left"/>
      <w:pPr>
        <w:ind w:left="5310" w:hanging="2672"/>
      </w:pPr>
      <w:rPr>
        <w:rFonts w:hint="default"/>
      </w:rPr>
    </w:lvl>
    <w:lvl w:ilvl="4">
      <w:start w:val="0"/>
      <w:numFmt w:val="bullet"/>
      <w:lvlText w:val="•"/>
      <w:lvlJc w:val="left"/>
      <w:pPr>
        <w:ind w:left="6100" w:hanging="2672"/>
      </w:pPr>
      <w:rPr>
        <w:rFonts w:hint="default"/>
      </w:rPr>
    </w:lvl>
    <w:lvl w:ilvl="5">
      <w:start w:val="0"/>
      <w:numFmt w:val="bullet"/>
      <w:lvlText w:val="•"/>
      <w:lvlJc w:val="left"/>
      <w:pPr>
        <w:ind w:left="6890" w:hanging="2672"/>
      </w:pPr>
      <w:rPr>
        <w:rFonts w:hint="default"/>
      </w:rPr>
    </w:lvl>
    <w:lvl w:ilvl="6">
      <w:start w:val="0"/>
      <w:numFmt w:val="bullet"/>
      <w:lvlText w:val="•"/>
      <w:lvlJc w:val="left"/>
      <w:pPr>
        <w:ind w:left="7680" w:hanging="2672"/>
      </w:pPr>
      <w:rPr>
        <w:rFonts w:hint="default"/>
      </w:rPr>
    </w:lvl>
    <w:lvl w:ilvl="7">
      <w:start w:val="0"/>
      <w:numFmt w:val="bullet"/>
      <w:lvlText w:val="•"/>
      <w:lvlJc w:val="left"/>
      <w:pPr>
        <w:ind w:left="8470" w:hanging="2672"/>
      </w:pPr>
      <w:rPr>
        <w:rFonts w:hint="default"/>
      </w:rPr>
    </w:lvl>
    <w:lvl w:ilvl="8">
      <w:start w:val="0"/>
      <w:numFmt w:val="bullet"/>
      <w:lvlText w:val="•"/>
      <w:lvlJc w:val="left"/>
      <w:pPr>
        <w:ind w:left="9260" w:hanging="2672"/>
      </w:pPr>
      <w:rPr>
        <w:rFonts w:hint="default"/>
      </w:rPr>
    </w:lvl>
  </w:abstractNum>
  <w:abstractNum w:abstractNumId="78">
    <w:multiLevelType w:val="hybridMultilevel"/>
    <w:lvl w:ilvl="0">
      <w:start w:val="1"/>
      <w:numFmt w:val="decimal"/>
      <w:lvlText w:val="%1"/>
      <w:lvlJc w:val="left"/>
      <w:pPr>
        <w:ind w:left="1294" w:hanging="411"/>
        <w:jc w:val="right"/>
      </w:pPr>
      <w:rPr>
        <w:rFonts w:hint="default" w:ascii="Courier New" w:hAnsi="Courier New" w:eastAsia="Courier New" w:cs="Courier New"/>
        <w:w w:val="101"/>
        <w:sz w:val="24"/>
        <w:szCs w:val="24"/>
      </w:rPr>
    </w:lvl>
    <w:lvl w:ilvl="1">
      <w:start w:val="1"/>
      <w:numFmt w:val="decimal"/>
      <w:lvlText w:val="%2"/>
      <w:lvlJc w:val="left"/>
      <w:pPr>
        <w:ind w:left="2734" w:hanging="1851"/>
        <w:jc w:val="right"/>
      </w:pPr>
      <w:rPr>
        <w:rFonts w:hint="default" w:ascii="Courier New" w:hAnsi="Courier New" w:eastAsia="Courier New" w:cs="Courier New"/>
        <w:w w:val="101"/>
        <w:sz w:val="24"/>
        <w:szCs w:val="24"/>
      </w:rPr>
    </w:lvl>
    <w:lvl w:ilvl="2">
      <w:start w:val="1"/>
      <w:numFmt w:val="decimal"/>
      <w:lvlText w:val="%3"/>
      <w:lvlJc w:val="left"/>
      <w:pPr>
        <w:ind w:left="2734" w:hanging="1851"/>
        <w:jc w:val="right"/>
      </w:pPr>
      <w:rPr>
        <w:rFonts w:hint="default" w:ascii="Courier New" w:hAnsi="Courier New" w:eastAsia="Courier New" w:cs="Courier New"/>
        <w:w w:val="101"/>
        <w:sz w:val="24"/>
        <w:szCs w:val="24"/>
      </w:rPr>
    </w:lvl>
    <w:lvl w:ilvl="3">
      <w:start w:val="0"/>
      <w:numFmt w:val="bullet"/>
      <w:lvlText w:val="•"/>
      <w:lvlJc w:val="left"/>
      <w:pPr>
        <w:ind w:left="4540" w:hanging="1851"/>
      </w:pPr>
      <w:rPr>
        <w:rFonts w:hint="default"/>
      </w:rPr>
    </w:lvl>
    <w:lvl w:ilvl="4">
      <w:start w:val="0"/>
      <w:numFmt w:val="bullet"/>
      <w:lvlText w:val="•"/>
      <w:lvlJc w:val="left"/>
      <w:pPr>
        <w:ind w:left="5440" w:hanging="1851"/>
      </w:pPr>
      <w:rPr>
        <w:rFonts w:hint="default"/>
      </w:rPr>
    </w:lvl>
    <w:lvl w:ilvl="5">
      <w:start w:val="0"/>
      <w:numFmt w:val="bullet"/>
      <w:lvlText w:val="•"/>
      <w:lvlJc w:val="left"/>
      <w:pPr>
        <w:ind w:left="6340" w:hanging="1851"/>
      </w:pPr>
      <w:rPr>
        <w:rFonts w:hint="default"/>
      </w:rPr>
    </w:lvl>
    <w:lvl w:ilvl="6">
      <w:start w:val="0"/>
      <w:numFmt w:val="bullet"/>
      <w:lvlText w:val="•"/>
      <w:lvlJc w:val="left"/>
      <w:pPr>
        <w:ind w:left="7240" w:hanging="1851"/>
      </w:pPr>
      <w:rPr>
        <w:rFonts w:hint="default"/>
      </w:rPr>
    </w:lvl>
    <w:lvl w:ilvl="7">
      <w:start w:val="0"/>
      <w:numFmt w:val="bullet"/>
      <w:lvlText w:val="•"/>
      <w:lvlJc w:val="left"/>
      <w:pPr>
        <w:ind w:left="8140" w:hanging="1851"/>
      </w:pPr>
      <w:rPr>
        <w:rFonts w:hint="default"/>
      </w:rPr>
    </w:lvl>
    <w:lvl w:ilvl="8">
      <w:start w:val="0"/>
      <w:numFmt w:val="bullet"/>
      <w:lvlText w:val="•"/>
      <w:lvlJc w:val="left"/>
      <w:pPr>
        <w:ind w:left="9040" w:hanging="1851"/>
      </w:pPr>
      <w:rPr>
        <w:rFonts w:hint="default"/>
      </w:rPr>
    </w:lvl>
  </w:abstractNum>
  <w:abstractNum w:abstractNumId="77">
    <w:multiLevelType w:val="hybridMultilevel"/>
    <w:lvl w:ilvl="0">
      <w:start w:val="1"/>
      <w:numFmt w:val="decimal"/>
      <w:lvlText w:val="%1"/>
      <w:lvlJc w:val="left"/>
      <w:pPr>
        <w:ind w:left="1294" w:hanging="411"/>
        <w:jc w:val="right"/>
      </w:pPr>
      <w:rPr>
        <w:rFonts w:hint="default" w:ascii="Courier New" w:hAnsi="Courier New" w:eastAsia="Courier New" w:cs="Courier New"/>
        <w:w w:val="101"/>
        <w:sz w:val="24"/>
        <w:szCs w:val="24"/>
      </w:rPr>
    </w:lvl>
    <w:lvl w:ilvl="1">
      <w:start w:val="1"/>
      <w:numFmt w:val="decimal"/>
      <w:lvlText w:val="%2"/>
      <w:lvlJc w:val="left"/>
      <w:pPr>
        <w:ind w:left="2014" w:hanging="1131"/>
        <w:jc w:val="right"/>
      </w:pPr>
      <w:rPr>
        <w:rFonts w:hint="default" w:ascii="Courier New" w:hAnsi="Courier New" w:eastAsia="Courier New" w:cs="Courier New"/>
        <w:w w:val="101"/>
        <w:sz w:val="24"/>
        <w:szCs w:val="24"/>
      </w:rPr>
    </w:lvl>
    <w:lvl w:ilvl="2">
      <w:start w:val="0"/>
      <w:numFmt w:val="bullet"/>
      <w:lvlText w:val="•"/>
      <w:lvlJc w:val="left"/>
      <w:pPr>
        <w:ind w:left="3000" w:hanging="1131"/>
      </w:pPr>
      <w:rPr>
        <w:rFonts w:hint="default"/>
      </w:rPr>
    </w:lvl>
    <w:lvl w:ilvl="3">
      <w:start w:val="0"/>
      <w:numFmt w:val="bullet"/>
      <w:lvlText w:val="•"/>
      <w:lvlJc w:val="left"/>
      <w:pPr>
        <w:ind w:left="3980" w:hanging="1131"/>
      </w:pPr>
      <w:rPr>
        <w:rFonts w:hint="default"/>
      </w:rPr>
    </w:lvl>
    <w:lvl w:ilvl="4">
      <w:start w:val="0"/>
      <w:numFmt w:val="bullet"/>
      <w:lvlText w:val="•"/>
      <w:lvlJc w:val="left"/>
      <w:pPr>
        <w:ind w:left="4960" w:hanging="1131"/>
      </w:pPr>
      <w:rPr>
        <w:rFonts w:hint="default"/>
      </w:rPr>
    </w:lvl>
    <w:lvl w:ilvl="5">
      <w:start w:val="0"/>
      <w:numFmt w:val="bullet"/>
      <w:lvlText w:val="•"/>
      <w:lvlJc w:val="left"/>
      <w:pPr>
        <w:ind w:left="5940" w:hanging="1131"/>
      </w:pPr>
      <w:rPr>
        <w:rFonts w:hint="default"/>
      </w:rPr>
    </w:lvl>
    <w:lvl w:ilvl="6">
      <w:start w:val="0"/>
      <w:numFmt w:val="bullet"/>
      <w:lvlText w:val="•"/>
      <w:lvlJc w:val="left"/>
      <w:pPr>
        <w:ind w:left="6920" w:hanging="1131"/>
      </w:pPr>
      <w:rPr>
        <w:rFonts w:hint="default"/>
      </w:rPr>
    </w:lvl>
    <w:lvl w:ilvl="7">
      <w:start w:val="0"/>
      <w:numFmt w:val="bullet"/>
      <w:lvlText w:val="•"/>
      <w:lvlJc w:val="left"/>
      <w:pPr>
        <w:ind w:left="7900" w:hanging="1131"/>
      </w:pPr>
      <w:rPr>
        <w:rFonts w:hint="default"/>
      </w:rPr>
    </w:lvl>
    <w:lvl w:ilvl="8">
      <w:start w:val="0"/>
      <w:numFmt w:val="bullet"/>
      <w:lvlText w:val="•"/>
      <w:lvlJc w:val="left"/>
      <w:pPr>
        <w:ind w:left="8880" w:hanging="1131"/>
      </w:pPr>
      <w:rPr>
        <w:rFonts w:hint="default"/>
      </w:rPr>
    </w:lvl>
  </w:abstractNum>
  <w:abstractNum w:abstractNumId="76">
    <w:multiLevelType w:val="hybridMultilevel"/>
    <w:lvl w:ilvl="0">
      <w:start w:val="16"/>
      <w:numFmt w:val="decimal"/>
      <w:lvlText w:val="%1"/>
      <w:lvlJc w:val="left"/>
      <w:pPr>
        <w:ind w:left="2014" w:hanging="1275"/>
        <w:jc w:val="left"/>
      </w:pPr>
      <w:rPr>
        <w:rFonts w:hint="default" w:ascii="Courier New" w:hAnsi="Courier New" w:eastAsia="Courier New" w:cs="Courier New"/>
        <w:spacing w:val="-3"/>
        <w:w w:val="101"/>
        <w:sz w:val="24"/>
        <w:szCs w:val="24"/>
      </w:rPr>
    </w:lvl>
    <w:lvl w:ilvl="1">
      <w:start w:val="0"/>
      <w:numFmt w:val="bullet"/>
      <w:lvlText w:val="•"/>
      <w:lvlJc w:val="left"/>
      <w:pPr>
        <w:ind w:left="2902" w:hanging="1275"/>
      </w:pPr>
      <w:rPr>
        <w:rFonts w:hint="default"/>
      </w:rPr>
    </w:lvl>
    <w:lvl w:ilvl="2">
      <w:start w:val="0"/>
      <w:numFmt w:val="bullet"/>
      <w:lvlText w:val="•"/>
      <w:lvlJc w:val="left"/>
      <w:pPr>
        <w:ind w:left="3784" w:hanging="1275"/>
      </w:pPr>
      <w:rPr>
        <w:rFonts w:hint="default"/>
      </w:rPr>
    </w:lvl>
    <w:lvl w:ilvl="3">
      <w:start w:val="0"/>
      <w:numFmt w:val="bullet"/>
      <w:lvlText w:val="•"/>
      <w:lvlJc w:val="left"/>
      <w:pPr>
        <w:ind w:left="4666" w:hanging="1275"/>
      </w:pPr>
      <w:rPr>
        <w:rFonts w:hint="default"/>
      </w:rPr>
    </w:lvl>
    <w:lvl w:ilvl="4">
      <w:start w:val="0"/>
      <w:numFmt w:val="bullet"/>
      <w:lvlText w:val="•"/>
      <w:lvlJc w:val="left"/>
      <w:pPr>
        <w:ind w:left="5548" w:hanging="1275"/>
      </w:pPr>
      <w:rPr>
        <w:rFonts w:hint="default"/>
      </w:rPr>
    </w:lvl>
    <w:lvl w:ilvl="5">
      <w:start w:val="0"/>
      <w:numFmt w:val="bullet"/>
      <w:lvlText w:val="•"/>
      <w:lvlJc w:val="left"/>
      <w:pPr>
        <w:ind w:left="6430" w:hanging="1275"/>
      </w:pPr>
      <w:rPr>
        <w:rFonts w:hint="default"/>
      </w:rPr>
    </w:lvl>
    <w:lvl w:ilvl="6">
      <w:start w:val="0"/>
      <w:numFmt w:val="bullet"/>
      <w:lvlText w:val="•"/>
      <w:lvlJc w:val="left"/>
      <w:pPr>
        <w:ind w:left="7312" w:hanging="1275"/>
      </w:pPr>
      <w:rPr>
        <w:rFonts w:hint="default"/>
      </w:rPr>
    </w:lvl>
    <w:lvl w:ilvl="7">
      <w:start w:val="0"/>
      <w:numFmt w:val="bullet"/>
      <w:lvlText w:val="•"/>
      <w:lvlJc w:val="left"/>
      <w:pPr>
        <w:ind w:left="8194" w:hanging="1275"/>
      </w:pPr>
      <w:rPr>
        <w:rFonts w:hint="default"/>
      </w:rPr>
    </w:lvl>
    <w:lvl w:ilvl="8">
      <w:start w:val="0"/>
      <w:numFmt w:val="bullet"/>
      <w:lvlText w:val="•"/>
      <w:lvlJc w:val="left"/>
      <w:pPr>
        <w:ind w:left="9076" w:hanging="1275"/>
      </w:pPr>
      <w:rPr>
        <w:rFonts w:hint="default"/>
      </w:rPr>
    </w:lvl>
  </w:abstractNum>
  <w:abstractNum w:abstractNumId="75">
    <w:multiLevelType w:val="hybridMultilevel"/>
    <w:lvl w:ilvl="0">
      <w:start w:val="3"/>
      <w:numFmt w:val="decimal"/>
      <w:lvlText w:val="%1"/>
      <w:lvlJc w:val="left"/>
      <w:pPr>
        <w:ind w:left="1294" w:hanging="411"/>
        <w:jc w:val="right"/>
      </w:pPr>
      <w:rPr>
        <w:rFonts w:hint="default" w:ascii="Courier New" w:hAnsi="Courier New" w:eastAsia="Courier New" w:cs="Courier New"/>
        <w:w w:val="101"/>
        <w:sz w:val="24"/>
        <w:szCs w:val="24"/>
      </w:rPr>
    </w:lvl>
    <w:lvl w:ilvl="1">
      <w:start w:val="1"/>
      <w:numFmt w:val="decimal"/>
      <w:lvlText w:val="%2"/>
      <w:lvlJc w:val="left"/>
      <w:pPr>
        <w:ind w:left="2734" w:hanging="1851"/>
        <w:jc w:val="right"/>
      </w:pPr>
      <w:rPr>
        <w:rFonts w:hint="default" w:ascii="Courier New" w:hAnsi="Courier New" w:eastAsia="Courier New" w:cs="Courier New"/>
        <w:w w:val="101"/>
        <w:sz w:val="24"/>
        <w:szCs w:val="24"/>
      </w:rPr>
    </w:lvl>
    <w:lvl w:ilvl="2">
      <w:start w:val="0"/>
      <w:numFmt w:val="bullet"/>
      <w:lvlText w:val="•"/>
      <w:lvlJc w:val="left"/>
      <w:pPr>
        <w:ind w:left="3640" w:hanging="1851"/>
      </w:pPr>
      <w:rPr>
        <w:rFonts w:hint="default"/>
      </w:rPr>
    </w:lvl>
    <w:lvl w:ilvl="3">
      <w:start w:val="0"/>
      <w:numFmt w:val="bullet"/>
      <w:lvlText w:val="•"/>
      <w:lvlJc w:val="left"/>
      <w:pPr>
        <w:ind w:left="4540" w:hanging="1851"/>
      </w:pPr>
      <w:rPr>
        <w:rFonts w:hint="default"/>
      </w:rPr>
    </w:lvl>
    <w:lvl w:ilvl="4">
      <w:start w:val="0"/>
      <w:numFmt w:val="bullet"/>
      <w:lvlText w:val="•"/>
      <w:lvlJc w:val="left"/>
      <w:pPr>
        <w:ind w:left="5440" w:hanging="1851"/>
      </w:pPr>
      <w:rPr>
        <w:rFonts w:hint="default"/>
      </w:rPr>
    </w:lvl>
    <w:lvl w:ilvl="5">
      <w:start w:val="0"/>
      <w:numFmt w:val="bullet"/>
      <w:lvlText w:val="•"/>
      <w:lvlJc w:val="left"/>
      <w:pPr>
        <w:ind w:left="6340" w:hanging="1851"/>
      </w:pPr>
      <w:rPr>
        <w:rFonts w:hint="default"/>
      </w:rPr>
    </w:lvl>
    <w:lvl w:ilvl="6">
      <w:start w:val="0"/>
      <w:numFmt w:val="bullet"/>
      <w:lvlText w:val="•"/>
      <w:lvlJc w:val="left"/>
      <w:pPr>
        <w:ind w:left="7240" w:hanging="1851"/>
      </w:pPr>
      <w:rPr>
        <w:rFonts w:hint="default"/>
      </w:rPr>
    </w:lvl>
    <w:lvl w:ilvl="7">
      <w:start w:val="0"/>
      <w:numFmt w:val="bullet"/>
      <w:lvlText w:val="•"/>
      <w:lvlJc w:val="left"/>
      <w:pPr>
        <w:ind w:left="8140" w:hanging="1851"/>
      </w:pPr>
      <w:rPr>
        <w:rFonts w:hint="default"/>
      </w:rPr>
    </w:lvl>
    <w:lvl w:ilvl="8">
      <w:start w:val="0"/>
      <w:numFmt w:val="bullet"/>
      <w:lvlText w:val="•"/>
      <w:lvlJc w:val="left"/>
      <w:pPr>
        <w:ind w:left="9040" w:hanging="1851"/>
      </w:pPr>
      <w:rPr>
        <w:rFonts w:hint="default"/>
      </w:rPr>
    </w:lvl>
  </w:abstractNum>
  <w:abstractNum w:abstractNumId="74">
    <w:multiLevelType w:val="hybridMultilevel"/>
    <w:lvl w:ilvl="0">
      <w:start w:val="6"/>
      <w:numFmt w:val="decimal"/>
      <w:lvlText w:val="%1"/>
      <w:lvlJc w:val="left"/>
      <w:pPr>
        <w:ind w:left="2014" w:hanging="1131"/>
        <w:jc w:val="right"/>
      </w:pPr>
      <w:rPr>
        <w:rFonts w:hint="default" w:ascii="Courier New" w:hAnsi="Courier New" w:eastAsia="Courier New" w:cs="Courier New"/>
        <w:w w:val="101"/>
        <w:sz w:val="24"/>
        <w:szCs w:val="24"/>
      </w:rPr>
    </w:lvl>
    <w:lvl w:ilvl="1">
      <w:start w:val="1"/>
      <w:numFmt w:val="decimal"/>
      <w:lvlText w:val="%2"/>
      <w:lvlJc w:val="left"/>
      <w:pPr>
        <w:ind w:left="1294" w:hanging="411"/>
        <w:jc w:val="right"/>
      </w:pPr>
      <w:rPr>
        <w:rFonts w:hint="default" w:ascii="Courier New" w:hAnsi="Courier New" w:eastAsia="Courier New" w:cs="Courier New"/>
        <w:w w:val="101"/>
        <w:sz w:val="24"/>
        <w:szCs w:val="24"/>
      </w:rPr>
    </w:lvl>
    <w:lvl w:ilvl="2">
      <w:start w:val="0"/>
      <w:numFmt w:val="bullet"/>
      <w:lvlText w:val="•"/>
      <w:lvlJc w:val="left"/>
      <w:pPr>
        <w:ind w:left="3000" w:hanging="411"/>
      </w:pPr>
      <w:rPr>
        <w:rFonts w:hint="default"/>
      </w:rPr>
    </w:lvl>
    <w:lvl w:ilvl="3">
      <w:start w:val="0"/>
      <w:numFmt w:val="bullet"/>
      <w:lvlText w:val="•"/>
      <w:lvlJc w:val="left"/>
      <w:pPr>
        <w:ind w:left="3980" w:hanging="411"/>
      </w:pPr>
      <w:rPr>
        <w:rFonts w:hint="default"/>
      </w:rPr>
    </w:lvl>
    <w:lvl w:ilvl="4">
      <w:start w:val="0"/>
      <w:numFmt w:val="bullet"/>
      <w:lvlText w:val="•"/>
      <w:lvlJc w:val="left"/>
      <w:pPr>
        <w:ind w:left="4960" w:hanging="411"/>
      </w:pPr>
      <w:rPr>
        <w:rFonts w:hint="default"/>
      </w:rPr>
    </w:lvl>
    <w:lvl w:ilvl="5">
      <w:start w:val="0"/>
      <w:numFmt w:val="bullet"/>
      <w:lvlText w:val="•"/>
      <w:lvlJc w:val="left"/>
      <w:pPr>
        <w:ind w:left="5940" w:hanging="411"/>
      </w:pPr>
      <w:rPr>
        <w:rFonts w:hint="default"/>
      </w:rPr>
    </w:lvl>
    <w:lvl w:ilvl="6">
      <w:start w:val="0"/>
      <w:numFmt w:val="bullet"/>
      <w:lvlText w:val="•"/>
      <w:lvlJc w:val="left"/>
      <w:pPr>
        <w:ind w:left="6920" w:hanging="411"/>
      </w:pPr>
      <w:rPr>
        <w:rFonts w:hint="default"/>
      </w:rPr>
    </w:lvl>
    <w:lvl w:ilvl="7">
      <w:start w:val="0"/>
      <w:numFmt w:val="bullet"/>
      <w:lvlText w:val="•"/>
      <w:lvlJc w:val="left"/>
      <w:pPr>
        <w:ind w:left="7900" w:hanging="411"/>
      </w:pPr>
      <w:rPr>
        <w:rFonts w:hint="default"/>
      </w:rPr>
    </w:lvl>
    <w:lvl w:ilvl="8">
      <w:start w:val="0"/>
      <w:numFmt w:val="bullet"/>
      <w:lvlText w:val="•"/>
      <w:lvlJc w:val="left"/>
      <w:pPr>
        <w:ind w:left="8880" w:hanging="411"/>
      </w:pPr>
      <w:rPr>
        <w:rFonts w:hint="default"/>
      </w:rPr>
    </w:lvl>
  </w:abstractNum>
  <w:abstractNum w:abstractNumId="73">
    <w:multiLevelType w:val="hybridMultilevel"/>
    <w:lvl w:ilvl="0">
      <w:start w:val="1"/>
      <w:numFmt w:val="decimal"/>
      <w:lvlText w:val="%1"/>
      <w:lvlJc w:val="left"/>
      <w:pPr>
        <w:ind w:left="1294" w:hanging="411"/>
        <w:jc w:val="right"/>
      </w:pPr>
      <w:rPr>
        <w:rFonts w:hint="default" w:ascii="Courier New" w:hAnsi="Courier New" w:eastAsia="Courier New" w:cs="Courier New"/>
        <w:w w:val="101"/>
        <w:sz w:val="24"/>
        <w:szCs w:val="24"/>
      </w:rPr>
    </w:lvl>
    <w:lvl w:ilvl="1">
      <w:start w:val="1"/>
      <w:numFmt w:val="decimal"/>
      <w:lvlText w:val="%2"/>
      <w:lvlJc w:val="left"/>
      <w:pPr>
        <w:ind w:left="2014" w:hanging="1131"/>
        <w:jc w:val="left"/>
      </w:pPr>
      <w:rPr>
        <w:rFonts w:hint="default" w:ascii="Courier New" w:hAnsi="Courier New" w:eastAsia="Courier New" w:cs="Courier New"/>
        <w:w w:val="101"/>
        <w:sz w:val="24"/>
        <w:szCs w:val="24"/>
      </w:rPr>
    </w:lvl>
    <w:lvl w:ilvl="2">
      <w:start w:val="0"/>
      <w:numFmt w:val="bullet"/>
      <w:lvlText w:val="•"/>
      <w:lvlJc w:val="left"/>
      <w:pPr>
        <w:ind w:left="3000" w:hanging="1131"/>
      </w:pPr>
      <w:rPr>
        <w:rFonts w:hint="default"/>
      </w:rPr>
    </w:lvl>
    <w:lvl w:ilvl="3">
      <w:start w:val="0"/>
      <w:numFmt w:val="bullet"/>
      <w:lvlText w:val="•"/>
      <w:lvlJc w:val="left"/>
      <w:pPr>
        <w:ind w:left="3980" w:hanging="1131"/>
      </w:pPr>
      <w:rPr>
        <w:rFonts w:hint="default"/>
      </w:rPr>
    </w:lvl>
    <w:lvl w:ilvl="4">
      <w:start w:val="0"/>
      <w:numFmt w:val="bullet"/>
      <w:lvlText w:val="•"/>
      <w:lvlJc w:val="left"/>
      <w:pPr>
        <w:ind w:left="4960" w:hanging="1131"/>
      </w:pPr>
      <w:rPr>
        <w:rFonts w:hint="default"/>
      </w:rPr>
    </w:lvl>
    <w:lvl w:ilvl="5">
      <w:start w:val="0"/>
      <w:numFmt w:val="bullet"/>
      <w:lvlText w:val="•"/>
      <w:lvlJc w:val="left"/>
      <w:pPr>
        <w:ind w:left="5940" w:hanging="1131"/>
      </w:pPr>
      <w:rPr>
        <w:rFonts w:hint="default"/>
      </w:rPr>
    </w:lvl>
    <w:lvl w:ilvl="6">
      <w:start w:val="0"/>
      <w:numFmt w:val="bullet"/>
      <w:lvlText w:val="•"/>
      <w:lvlJc w:val="left"/>
      <w:pPr>
        <w:ind w:left="6920" w:hanging="1131"/>
      </w:pPr>
      <w:rPr>
        <w:rFonts w:hint="default"/>
      </w:rPr>
    </w:lvl>
    <w:lvl w:ilvl="7">
      <w:start w:val="0"/>
      <w:numFmt w:val="bullet"/>
      <w:lvlText w:val="•"/>
      <w:lvlJc w:val="left"/>
      <w:pPr>
        <w:ind w:left="7900" w:hanging="1131"/>
      </w:pPr>
      <w:rPr>
        <w:rFonts w:hint="default"/>
      </w:rPr>
    </w:lvl>
    <w:lvl w:ilvl="8">
      <w:start w:val="0"/>
      <w:numFmt w:val="bullet"/>
      <w:lvlText w:val="•"/>
      <w:lvlJc w:val="left"/>
      <w:pPr>
        <w:ind w:left="8880" w:hanging="1131"/>
      </w:pPr>
      <w:rPr>
        <w:rFonts w:hint="default"/>
      </w:rPr>
    </w:lvl>
  </w:abstractNum>
  <w:abstractNum w:abstractNumId="72">
    <w:multiLevelType w:val="hybridMultilevel"/>
    <w:lvl w:ilvl="0">
      <w:start w:val="1"/>
      <w:numFmt w:val="decimal"/>
      <w:lvlText w:val="%1"/>
      <w:lvlJc w:val="left"/>
      <w:pPr>
        <w:ind w:left="1294" w:hanging="411"/>
        <w:jc w:val="right"/>
      </w:pPr>
      <w:rPr>
        <w:rFonts w:hint="default" w:ascii="Courier New" w:hAnsi="Courier New" w:eastAsia="Courier New" w:cs="Courier New"/>
        <w:w w:val="101"/>
        <w:sz w:val="24"/>
        <w:szCs w:val="24"/>
      </w:rPr>
    </w:lvl>
    <w:lvl w:ilvl="1">
      <w:start w:val="1"/>
      <w:numFmt w:val="decimal"/>
      <w:lvlText w:val="%2"/>
      <w:lvlJc w:val="left"/>
      <w:pPr>
        <w:ind w:left="1294" w:hanging="411"/>
        <w:jc w:val="right"/>
      </w:pPr>
      <w:rPr>
        <w:rFonts w:hint="default" w:ascii="Courier New" w:hAnsi="Courier New" w:eastAsia="Courier New" w:cs="Courier New"/>
        <w:w w:val="101"/>
        <w:sz w:val="24"/>
        <w:szCs w:val="24"/>
      </w:rPr>
    </w:lvl>
    <w:lvl w:ilvl="2">
      <w:start w:val="0"/>
      <w:numFmt w:val="bullet"/>
      <w:lvlText w:val="•"/>
      <w:lvlJc w:val="left"/>
      <w:pPr>
        <w:ind w:left="3208" w:hanging="411"/>
      </w:pPr>
      <w:rPr>
        <w:rFonts w:hint="default"/>
      </w:rPr>
    </w:lvl>
    <w:lvl w:ilvl="3">
      <w:start w:val="0"/>
      <w:numFmt w:val="bullet"/>
      <w:lvlText w:val="•"/>
      <w:lvlJc w:val="left"/>
      <w:pPr>
        <w:ind w:left="4162" w:hanging="411"/>
      </w:pPr>
      <w:rPr>
        <w:rFonts w:hint="default"/>
      </w:rPr>
    </w:lvl>
    <w:lvl w:ilvl="4">
      <w:start w:val="0"/>
      <w:numFmt w:val="bullet"/>
      <w:lvlText w:val="•"/>
      <w:lvlJc w:val="left"/>
      <w:pPr>
        <w:ind w:left="5116" w:hanging="411"/>
      </w:pPr>
      <w:rPr>
        <w:rFonts w:hint="default"/>
      </w:rPr>
    </w:lvl>
    <w:lvl w:ilvl="5">
      <w:start w:val="0"/>
      <w:numFmt w:val="bullet"/>
      <w:lvlText w:val="•"/>
      <w:lvlJc w:val="left"/>
      <w:pPr>
        <w:ind w:left="6070" w:hanging="411"/>
      </w:pPr>
      <w:rPr>
        <w:rFonts w:hint="default"/>
      </w:rPr>
    </w:lvl>
    <w:lvl w:ilvl="6">
      <w:start w:val="0"/>
      <w:numFmt w:val="bullet"/>
      <w:lvlText w:val="•"/>
      <w:lvlJc w:val="left"/>
      <w:pPr>
        <w:ind w:left="7024" w:hanging="411"/>
      </w:pPr>
      <w:rPr>
        <w:rFonts w:hint="default"/>
      </w:rPr>
    </w:lvl>
    <w:lvl w:ilvl="7">
      <w:start w:val="0"/>
      <w:numFmt w:val="bullet"/>
      <w:lvlText w:val="•"/>
      <w:lvlJc w:val="left"/>
      <w:pPr>
        <w:ind w:left="7978" w:hanging="411"/>
      </w:pPr>
      <w:rPr>
        <w:rFonts w:hint="default"/>
      </w:rPr>
    </w:lvl>
    <w:lvl w:ilvl="8">
      <w:start w:val="0"/>
      <w:numFmt w:val="bullet"/>
      <w:lvlText w:val="•"/>
      <w:lvlJc w:val="left"/>
      <w:pPr>
        <w:ind w:left="8932" w:hanging="411"/>
      </w:pPr>
      <w:rPr>
        <w:rFonts w:hint="default"/>
      </w:rPr>
    </w:lvl>
  </w:abstractNum>
  <w:abstractNum w:abstractNumId="71">
    <w:multiLevelType w:val="hybridMultilevel"/>
    <w:lvl w:ilvl="0">
      <w:start w:val="1"/>
      <w:numFmt w:val="decimal"/>
      <w:lvlText w:val="%1"/>
      <w:lvlJc w:val="left"/>
      <w:pPr>
        <w:ind w:left="1294" w:hanging="411"/>
        <w:jc w:val="right"/>
      </w:pPr>
      <w:rPr>
        <w:rFonts w:hint="default" w:ascii="Courier New" w:hAnsi="Courier New" w:eastAsia="Courier New" w:cs="Courier New"/>
        <w:w w:val="101"/>
        <w:sz w:val="24"/>
        <w:szCs w:val="24"/>
      </w:rPr>
    </w:lvl>
    <w:lvl w:ilvl="1">
      <w:start w:val="0"/>
      <w:numFmt w:val="bullet"/>
      <w:lvlText w:val="•"/>
      <w:lvlJc w:val="left"/>
      <w:pPr>
        <w:ind w:left="2254" w:hanging="411"/>
      </w:pPr>
      <w:rPr>
        <w:rFonts w:hint="default"/>
      </w:rPr>
    </w:lvl>
    <w:lvl w:ilvl="2">
      <w:start w:val="0"/>
      <w:numFmt w:val="bullet"/>
      <w:lvlText w:val="•"/>
      <w:lvlJc w:val="left"/>
      <w:pPr>
        <w:ind w:left="3208" w:hanging="411"/>
      </w:pPr>
      <w:rPr>
        <w:rFonts w:hint="default"/>
      </w:rPr>
    </w:lvl>
    <w:lvl w:ilvl="3">
      <w:start w:val="0"/>
      <w:numFmt w:val="bullet"/>
      <w:lvlText w:val="•"/>
      <w:lvlJc w:val="left"/>
      <w:pPr>
        <w:ind w:left="4162" w:hanging="411"/>
      </w:pPr>
      <w:rPr>
        <w:rFonts w:hint="default"/>
      </w:rPr>
    </w:lvl>
    <w:lvl w:ilvl="4">
      <w:start w:val="0"/>
      <w:numFmt w:val="bullet"/>
      <w:lvlText w:val="•"/>
      <w:lvlJc w:val="left"/>
      <w:pPr>
        <w:ind w:left="5116" w:hanging="411"/>
      </w:pPr>
      <w:rPr>
        <w:rFonts w:hint="default"/>
      </w:rPr>
    </w:lvl>
    <w:lvl w:ilvl="5">
      <w:start w:val="0"/>
      <w:numFmt w:val="bullet"/>
      <w:lvlText w:val="•"/>
      <w:lvlJc w:val="left"/>
      <w:pPr>
        <w:ind w:left="6070" w:hanging="411"/>
      </w:pPr>
      <w:rPr>
        <w:rFonts w:hint="default"/>
      </w:rPr>
    </w:lvl>
    <w:lvl w:ilvl="6">
      <w:start w:val="0"/>
      <w:numFmt w:val="bullet"/>
      <w:lvlText w:val="•"/>
      <w:lvlJc w:val="left"/>
      <w:pPr>
        <w:ind w:left="7024" w:hanging="411"/>
      </w:pPr>
      <w:rPr>
        <w:rFonts w:hint="default"/>
      </w:rPr>
    </w:lvl>
    <w:lvl w:ilvl="7">
      <w:start w:val="0"/>
      <w:numFmt w:val="bullet"/>
      <w:lvlText w:val="•"/>
      <w:lvlJc w:val="left"/>
      <w:pPr>
        <w:ind w:left="7978" w:hanging="411"/>
      </w:pPr>
      <w:rPr>
        <w:rFonts w:hint="default"/>
      </w:rPr>
    </w:lvl>
    <w:lvl w:ilvl="8">
      <w:start w:val="0"/>
      <w:numFmt w:val="bullet"/>
      <w:lvlText w:val="•"/>
      <w:lvlJc w:val="left"/>
      <w:pPr>
        <w:ind w:left="8932" w:hanging="411"/>
      </w:pPr>
      <w:rPr>
        <w:rFonts w:hint="default"/>
      </w:rPr>
    </w:lvl>
  </w:abstractNum>
  <w:abstractNum w:abstractNumId="70">
    <w:multiLevelType w:val="hybridMultilevel"/>
    <w:lvl w:ilvl="0">
      <w:start w:val="3"/>
      <w:numFmt w:val="decimal"/>
      <w:lvlText w:val="%1"/>
      <w:lvlJc w:val="left"/>
      <w:pPr>
        <w:ind w:left="2014" w:hanging="1131"/>
        <w:jc w:val="right"/>
      </w:pPr>
      <w:rPr>
        <w:rFonts w:hint="default" w:ascii="Courier New" w:hAnsi="Courier New" w:eastAsia="Courier New" w:cs="Courier New"/>
        <w:w w:val="101"/>
        <w:sz w:val="24"/>
        <w:szCs w:val="24"/>
      </w:rPr>
    </w:lvl>
    <w:lvl w:ilvl="1">
      <w:start w:val="1"/>
      <w:numFmt w:val="decimal"/>
      <w:lvlText w:val="%2"/>
      <w:lvlJc w:val="left"/>
      <w:pPr>
        <w:ind w:left="1294" w:hanging="411"/>
        <w:jc w:val="right"/>
      </w:pPr>
      <w:rPr>
        <w:rFonts w:hint="default" w:ascii="Courier New" w:hAnsi="Courier New" w:eastAsia="Courier New" w:cs="Courier New"/>
        <w:w w:val="101"/>
        <w:sz w:val="24"/>
        <w:szCs w:val="24"/>
      </w:rPr>
    </w:lvl>
    <w:lvl w:ilvl="2">
      <w:start w:val="0"/>
      <w:numFmt w:val="bullet"/>
      <w:lvlText w:val="•"/>
      <w:lvlJc w:val="left"/>
      <w:pPr>
        <w:ind w:left="3000" w:hanging="411"/>
      </w:pPr>
      <w:rPr>
        <w:rFonts w:hint="default"/>
      </w:rPr>
    </w:lvl>
    <w:lvl w:ilvl="3">
      <w:start w:val="0"/>
      <w:numFmt w:val="bullet"/>
      <w:lvlText w:val="•"/>
      <w:lvlJc w:val="left"/>
      <w:pPr>
        <w:ind w:left="3980" w:hanging="411"/>
      </w:pPr>
      <w:rPr>
        <w:rFonts w:hint="default"/>
      </w:rPr>
    </w:lvl>
    <w:lvl w:ilvl="4">
      <w:start w:val="0"/>
      <w:numFmt w:val="bullet"/>
      <w:lvlText w:val="•"/>
      <w:lvlJc w:val="left"/>
      <w:pPr>
        <w:ind w:left="4960" w:hanging="411"/>
      </w:pPr>
      <w:rPr>
        <w:rFonts w:hint="default"/>
      </w:rPr>
    </w:lvl>
    <w:lvl w:ilvl="5">
      <w:start w:val="0"/>
      <w:numFmt w:val="bullet"/>
      <w:lvlText w:val="•"/>
      <w:lvlJc w:val="left"/>
      <w:pPr>
        <w:ind w:left="5940" w:hanging="411"/>
      </w:pPr>
      <w:rPr>
        <w:rFonts w:hint="default"/>
      </w:rPr>
    </w:lvl>
    <w:lvl w:ilvl="6">
      <w:start w:val="0"/>
      <w:numFmt w:val="bullet"/>
      <w:lvlText w:val="•"/>
      <w:lvlJc w:val="left"/>
      <w:pPr>
        <w:ind w:left="6920" w:hanging="411"/>
      </w:pPr>
      <w:rPr>
        <w:rFonts w:hint="default"/>
      </w:rPr>
    </w:lvl>
    <w:lvl w:ilvl="7">
      <w:start w:val="0"/>
      <w:numFmt w:val="bullet"/>
      <w:lvlText w:val="•"/>
      <w:lvlJc w:val="left"/>
      <w:pPr>
        <w:ind w:left="7900" w:hanging="411"/>
      </w:pPr>
      <w:rPr>
        <w:rFonts w:hint="default"/>
      </w:rPr>
    </w:lvl>
    <w:lvl w:ilvl="8">
      <w:start w:val="0"/>
      <w:numFmt w:val="bullet"/>
      <w:lvlText w:val="•"/>
      <w:lvlJc w:val="left"/>
      <w:pPr>
        <w:ind w:left="8880" w:hanging="411"/>
      </w:pPr>
      <w:rPr>
        <w:rFonts w:hint="default"/>
      </w:rPr>
    </w:lvl>
  </w:abstractNum>
  <w:abstractNum w:abstractNumId="69">
    <w:multiLevelType w:val="hybridMultilevel"/>
    <w:lvl w:ilvl="0">
      <w:start w:val="12"/>
      <w:numFmt w:val="decimal"/>
      <w:lvlText w:val="%1"/>
      <w:lvlJc w:val="left"/>
      <w:pPr>
        <w:ind w:left="4647" w:hanging="4150"/>
        <w:jc w:val="left"/>
      </w:pPr>
      <w:rPr>
        <w:rFonts w:hint="default" w:ascii="Times New Roman" w:hAnsi="Times New Roman" w:eastAsia="Times New Roman" w:cs="Times New Roman"/>
        <w:spacing w:val="-5"/>
        <w:w w:val="99"/>
        <w:position w:val="-10"/>
        <w:sz w:val="24"/>
        <w:szCs w:val="24"/>
      </w:rPr>
    </w:lvl>
    <w:lvl w:ilvl="1">
      <w:start w:val="1"/>
      <w:numFmt w:val="decimal"/>
      <w:lvlText w:val="%2"/>
      <w:lvlJc w:val="left"/>
      <w:pPr>
        <w:ind w:left="4040" w:hanging="3423"/>
        <w:jc w:val="left"/>
      </w:pPr>
      <w:rPr>
        <w:rFonts w:hint="default" w:ascii="Times New Roman" w:hAnsi="Times New Roman" w:eastAsia="Times New Roman" w:cs="Times New Roman"/>
        <w:spacing w:val="-3"/>
        <w:w w:val="99"/>
        <w:sz w:val="24"/>
        <w:szCs w:val="24"/>
      </w:rPr>
    </w:lvl>
    <w:lvl w:ilvl="2">
      <w:start w:val="0"/>
      <w:numFmt w:val="bullet"/>
      <w:lvlText w:val="•"/>
      <w:lvlJc w:val="left"/>
      <w:pPr>
        <w:ind w:left="5328" w:hanging="3423"/>
      </w:pPr>
      <w:rPr>
        <w:rFonts w:hint="default"/>
      </w:rPr>
    </w:lvl>
    <w:lvl w:ilvl="3">
      <w:start w:val="0"/>
      <w:numFmt w:val="bullet"/>
      <w:lvlText w:val="•"/>
      <w:lvlJc w:val="left"/>
      <w:pPr>
        <w:ind w:left="6017" w:hanging="3423"/>
      </w:pPr>
      <w:rPr>
        <w:rFonts w:hint="default"/>
      </w:rPr>
    </w:lvl>
    <w:lvl w:ilvl="4">
      <w:start w:val="0"/>
      <w:numFmt w:val="bullet"/>
      <w:lvlText w:val="•"/>
      <w:lvlJc w:val="left"/>
      <w:pPr>
        <w:ind w:left="6706" w:hanging="3423"/>
      </w:pPr>
      <w:rPr>
        <w:rFonts w:hint="default"/>
      </w:rPr>
    </w:lvl>
    <w:lvl w:ilvl="5">
      <w:start w:val="0"/>
      <w:numFmt w:val="bullet"/>
      <w:lvlText w:val="•"/>
      <w:lvlJc w:val="left"/>
      <w:pPr>
        <w:ind w:left="7395" w:hanging="3423"/>
      </w:pPr>
      <w:rPr>
        <w:rFonts w:hint="default"/>
      </w:rPr>
    </w:lvl>
    <w:lvl w:ilvl="6">
      <w:start w:val="0"/>
      <w:numFmt w:val="bullet"/>
      <w:lvlText w:val="•"/>
      <w:lvlJc w:val="left"/>
      <w:pPr>
        <w:ind w:left="8084" w:hanging="3423"/>
      </w:pPr>
      <w:rPr>
        <w:rFonts w:hint="default"/>
      </w:rPr>
    </w:lvl>
    <w:lvl w:ilvl="7">
      <w:start w:val="0"/>
      <w:numFmt w:val="bullet"/>
      <w:lvlText w:val="•"/>
      <w:lvlJc w:val="left"/>
      <w:pPr>
        <w:ind w:left="8773" w:hanging="3423"/>
      </w:pPr>
      <w:rPr>
        <w:rFonts w:hint="default"/>
      </w:rPr>
    </w:lvl>
    <w:lvl w:ilvl="8">
      <w:start w:val="0"/>
      <w:numFmt w:val="bullet"/>
      <w:lvlText w:val="•"/>
      <w:lvlJc w:val="left"/>
      <w:pPr>
        <w:ind w:left="9462" w:hanging="3423"/>
      </w:pPr>
      <w:rPr>
        <w:rFonts w:hint="default"/>
      </w:rPr>
    </w:lvl>
  </w:abstractNum>
  <w:abstractNum w:abstractNumId="68">
    <w:multiLevelType w:val="hybridMultilevel"/>
    <w:lvl w:ilvl="0">
      <w:start w:val="1"/>
      <w:numFmt w:val="decimal"/>
      <w:lvlText w:val="%1"/>
      <w:lvlJc w:val="left"/>
      <w:pPr>
        <w:ind w:left="1047" w:hanging="430"/>
        <w:jc w:val="right"/>
      </w:pPr>
      <w:rPr>
        <w:rFonts w:hint="default" w:ascii="Times New Roman" w:hAnsi="Times New Roman" w:eastAsia="Times New Roman" w:cs="Times New Roman"/>
        <w:spacing w:val="-5"/>
        <w:w w:val="99"/>
        <w:sz w:val="24"/>
        <w:szCs w:val="24"/>
      </w:rPr>
    </w:lvl>
    <w:lvl w:ilvl="1">
      <w:start w:val="1"/>
      <w:numFmt w:val="decimal"/>
      <w:lvlText w:val="%2"/>
      <w:lvlJc w:val="left"/>
      <w:pPr>
        <w:ind w:left="1047" w:hanging="430"/>
        <w:jc w:val="right"/>
      </w:pPr>
      <w:rPr>
        <w:rFonts w:hint="default" w:ascii="Times New Roman" w:hAnsi="Times New Roman" w:eastAsia="Times New Roman" w:cs="Times New Roman"/>
        <w:spacing w:val="-5"/>
        <w:w w:val="99"/>
        <w:sz w:val="24"/>
        <w:szCs w:val="24"/>
      </w:rPr>
    </w:lvl>
    <w:lvl w:ilvl="2">
      <w:start w:val="0"/>
      <w:numFmt w:val="bullet"/>
      <w:lvlText w:val="•"/>
      <w:lvlJc w:val="left"/>
      <w:pPr>
        <w:ind w:left="3000" w:hanging="430"/>
      </w:pPr>
      <w:rPr>
        <w:rFonts w:hint="default"/>
      </w:rPr>
    </w:lvl>
    <w:lvl w:ilvl="3">
      <w:start w:val="0"/>
      <w:numFmt w:val="bullet"/>
      <w:lvlText w:val="•"/>
      <w:lvlJc w:val="left"/>
      <w:pPr>
        <w:ind w:left="3980" w:hanging="430"/>
      </w:pPr>
      <w:rPr>
        <w:rFonts w:hint="default"/>
      </w:rPr>
    </w:lvl>
    <w:lvl w:ilvl="4">
      <w:start w:val="0"/>
      <w:numFmt w:val="bullet"/>
      <w:lvlText w:val="•"/>
      <w:lvlJc w:val="left"/>
      <w:pPr>
        <w:ind w:left="4960" w:hanging="430"/>
      </w:pPr>
      <w:rPr>
        <w:rFonts w:hint="default"/>
      </w:rPr>
    </w:lvl>
    <w:lvl w:ilvl="5">
      <w:start w:val="0"/>
      <w:numFmt w:val="bullet"/>
      <w:lvlText w:val="•"/>
      <w:lvlJc w:val="left"/>
      <w:pPr>
        <w:ind w:left="5940" w:hanging="430"/>
      </w:pPr>
      <w:rPr>
        <w:rFonts w:hint="default"/>
      </w:rPr>
    </w:lvl>
    <w:lvl w:ilvl="6">
      <w:start w:val="0"/>
      <w:numFmt w:val="bullet"/>
      <w:lvlText w:val="•"/>
      <w:lvlJc w:val="left"/>
      <w:pPr>
        <w:ind w:left="6920" w:hanging="430"/>
      </w:pPr>
      <w:rPr>
        <w:rFonts w:hint="default"/>
      </w:rPr>
    </w:lvl>
    <w:lvl w:ilvl="7">
      <w:start w:val="0"/>
      <w:numFmt w:val="bullet"/>
      <w:lvlText w:val="•"/>
      <w:lvlJc w:val="left"/>
      <w:pPr>
        <w:ind w:left="7900" w:hanging="430"/>
      </w:pPr>
      <w:rPr>
        <w:rFonts w:hint="default"/>
      </w:rPr>
    </w:lvl>
    <w:lvl w:ilvl="8">
      <w:start w:val="0"/>
      <w:numFmt w:val="bullet"/>
      <w:lvlText w:val="•"/>
      <w:lvlJc w:val="left"/>
      <w:pPr>
        <w:ind w:left="8880" w:hanging="430"/>
      </w:pPr>
      <w:rPr>
        <w:rFonts w:hint="default"/>
      </w:rPr>
    </w:lvl>
  </w:abstractNum>
  <w:abstractNum w:abstractNumId="67">
    <w:multiLevelType w:val="hybridMultilevel"/>
    <w:lvl w:ilvl="0">
      <w:start w:val="13"/>
      <w:numFmt w:val="decimal"/>
      <w:lvlText w:val="%1"/>
      <w:lvlJc w:val="left"/>
      <w:pPr>
        <w:ind w:left="1047" w:hanging="55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2020" w:hanging="550"/>
      </w:pPr>
      <w:rPr>
        <w:rFonts w:hint="default"/>
      </w:rPr>
    </w:lvl>
    <w:lvl w:ilvl="2">
      <w:start w:val="0"/>
      <w:numFmt w:val="bullet"/>
      <w:lvlText w:val="•"/>
      <w:lvlJc w:val="left"/>
      <w:pPr>
        <w:ind w:left="3000" w:hanging="550"/>
      </w:pPr>
      <w:rPr>
        <w:rFonts w:hint="default"/>
      </w:rPr>
    </w:lvl>
    <w:lvl w:ilvl="3">
      <w:start w:val="0"/>
      <w:numFmt w:val="bullet"/>
      <w:lvlText w:val="•"/>
      <w:lvlJc w:val="left"/>
      <w:pPr>
        <w:ind w:left="3980" w:hanging="550"/>
      </w:pPr>
      <w:rPr>
        <w:rFonts w:hint="default"/>
      </w:rPr>
    </w:lvl>
    <w:lvl w:ilvl="4">
      <w:start w:val="0"/>
      <w:numFmt w:val="bullet"/>
      <w:lvlText w:val="•"/>
      <w:lvlJc w:val="left"/>
      <w:pPr>
        <w:ind w:left="4960" w:hanging="550"/>
      </w:pPr>
      <w:rPr>
        <w:rFonts w:hint="default"/>
      </w:rPr>
    </w:lvl>
    <w:lvl w:ilvl="5">
      <w:start w:val="0"/>
      <w:numFmt w:val="bullet"/>
      <w:lvlText w:val="•"/>
      <w:lvlJc w:val="left"/>
      <w:pPr>
        <w:ind w:left="5940" w:hanging="550"/>
      </w:pPr>
      <w:rPr>
        <w:rFonts w:hint="default"/>
      </w:rPr>
    </w:lvl>
    <w:lvl w:ilvl="6">
      <w:start w:val="0"/>
      <w:numFmt w:val="bullet"/>
      <w:lvlText w:val="•"/>
      <w:lvlJc w:val="left"/>
      <w:pPr>
        <w:ind w:left="6920" w:hanging="550"/>
      </w:pPr>
      <w:rPr>
        <w:rFonts w:hint="default"/>
      </w:rPr>
    </w:lvl>
    <w:lvl w:ilvl="7">
      <w:start w:val="0"/>
      <w:numFmt w:val="bullet"/>
      <w:lvlText w:val="•"/>
      <w:lvlJc w:val="left"/>
      <w:pPr>
        <w:ind w:left="7900" w:hanging="550"/>
      </w:pPr>
      <w:rPr>
        <w:rFonts w:hint="default"/>
      </w:rPr>
    </w:lvl>
    <w:lvl w:ilvl="8">
      <w:start w:val="0"/>
      <w:numFmt w:val="bullet"/>
      <w:lvlText w:val="•"/>
      <w:lvlJc w:val="left"/>
      <w:pPr>
        <w:ind w:left="8880" w:hanging="550"/>
      </w:pPr>
      <w:rPr>
        <w:rFonts w:hint="default"/>
      </w:rPr>
    </w:lvl>
  </w:abstractNum>
  <w:abstractNum w:abstractNumId="66">
    <w:multiLevelType w:val="hybridMultilevel"/>
    <w:lvl w:ilvl="0">
      <w:start w:val="3"/>
      <w:numFmt w:val="decimal"/>
      <w:lvlText w:val="%1"/>
      <w:lvlJc w:val="left"/>
      <w:pPr>
        <w:ind w:left="1047" w:hanging="430"/>
        <w:jc w:val="right"/>
      </w:pPr>
      <w:rPr>
        <w:rFonts w:hint="default" w:ascii="Times New Roman" w:hAnsi="Times New Roman" w:eastAsia="Times New Roman" w:cs="Times New Roman"/>
        <w:spacing w:val="-5"/>
        <w:w w:val="99"/>
        <w:sz w:val="24"/>
        <w:szCs w:val="24"/>
      </w:rPr>
    </w:lvl>
    <w:lvl w:ilvl="1">
      <w:start w:val="1"/>
      <w:numFmt w:val="decimal"/>
      <w:lvlText w:val="%2"/>
      <w:lvlJc w:val="left"/>
      <w:pPr>
        <w:ind w:left="1047" w:hanging="430"/>
        <w:jc w:val="right"/>
      </w:pPr>
      <w:rPr>
        <w:rFonts w:hint="default" w:ascii="Times New Roman" w:hAnsi="Times New Roman" w:eastAsia="Times New Roman" w:cs="Times New Roman"/>
        <w:spacing w:val="-5"/>
        <w:w w:val="99"/>
        <w:sz w:val="24"/>
        <w:szCs w:val="24"/>
      </w:rPr>
    </w:lvl>
    <w:lvl w:ilvl="2">
      <w:start w:val="0"/>
      <w:numFmt w:val="bullet"/>
      <w:lvlText w:val="•"/>
      <w:lvlJc w:val="left"/>
      <w:pPr>
        <w:ind w:left="3000" w:hanging="430"/>
      </w:pPr>
      <w:rPr>
        <w:rFonts w:hint="default"/>
      </w:rPr>
    </w:lvl>
    <w:lvl w:ilvl="3">
      <w:start w:val="0"/>
      <w:numFmt w:val="bullet"/>
      <w:lvlText w:val="•"/>
      <w:lvlJc w:val="left"/>
      <w:pPr>
        <w:ind w:left="3980" w:hanging="430"/>
      </w:pPr>
      <w:rPr>
        <w:rFonts w:hint="default"/>
      </w:rPr>
    </w:lvl>
    <w:lvl w:ilvl="4">
      <w:start w:val="0"/>
      <w:numFmt w:val="bullet"/>
      <w:lvlText w:val="•"/>
      <w:lvlJc w:val="left"/>
      <w:pPr>
        <w:ind w:left="4960" w:hanging="430"/>
      </w:pPr>
      <w:rPr>
        <w:rFonts w:hint="default"/>
      </w:rPr>
    </w:lvl>
    <w:lvl w:ilvl="5">
      <w:start w:val="0"/>
      <w:numFmt w:val="bullet"/>
      <w:lvlText w:val="•"/>
      <w:lvlJc w:val="left"/>
      <w:pPr>
        <w:ind w:left="5940" w:hanging="430"/>
      </w:pPr>
      <w:rPr>
        <w:rFonts w:hint="default"/>
      </w:rPr>
    </w:lvl>
    <w:lvl w:ilvl="6">
      <w:start w:val="0"/>
      <w:numFmt w:val="bullet"/>
      <w:lvlText w:val="•"/>
      <w:lvlJc w:val="left"/>
      <w:pPr>
        <w:ind w:left="6920" w:hanging="430"/>
      </w:pPr>
      <w:rPr>
        <w:rFonts w:hint="default"/>
      </w:rPr>
    </w:lvl>
    <w:lvl w:ilvl="7">
      <w:start w:val="0"/>
      <w:numFmt w:val="bullet"/>
      <w:lvlText w:val="•"/>
      <w:lvlJc w:val="left"/>
      <w:pPr>
        <w:ind w:left="7900" w:hanging="430"/>
      </w:pPr>
      <w:rPr>
        <w:rFonts w:hint="default"/>
      </w:rPr>
    </w:lvl>
    <w:lvl w:ilvl="8">
      <w:start w:val="0"/>
      <w:numFmt w:val="bullet"/>
      <w:lvlText w:val="•"/>
      <w:lvlJc w:val="left"/>
      <w:pPr>
        <w:ind w:left="8880" w:hanging="430"/>
      </w:pPr>
      <w:rPr>
        <w:rFonts w:hint="default"/>
      </w:rPr>
    </w:lvl>
  </w:abstractNum>
  <w:abstractNum w:abstractNumId="65">
    <w:multiLevelType w:val="hybridMultilevel"/>
    <w:lvl w:ilvl="0">
      <w:start w:val="16"/>
      <w:numFmt w:val="decimal"/>
      <w:lvlText w:val="%1"/>
      <w:lvlJc w:val="left"/>
      <w:pPr>
        <w:ind w:left="2487" w:hanging="1270"/>
        <w:jc w:val="left"/>
      </w:pPr>
      <w:rPr>
        <w:rFonts w:hint="default" w:ascii="Times New Roman" w:hAnsi="Times New Roman" w:eastAsia="Times New Roman" w:cs="Times New Roman"/>
        <w:spacing w:val="-4"/>
        <w:w w:val="99"/>
        <w:position w:val="-9"/>
        <w:sz w:val="24"/>
        <w:szCs w:val="24"/>
      </w:rPr>
    </w:lvl>
    <w:lvl w:ilvl="1">
      <w:start w:val="0"/>
      <w:numFmt w:val="bullet"/>
      <w:lvlText w:val="•"/>
      <w:lvlJc w:val="left"/>
      <w:pPr>
        <w:ind w:left="3316" w:hanging="1270"/>
      </w:pPr>
      <w:rPr>
        <w:rFonts w:hint="default"/>
      </w:rPr>
    </w:lvl>
    <w:lvl w:ilvl="2">
      <w:start w:val="0"/>
      <w:numFmt w:val="bullet"/>
      <w:lvlText w:val="•"/>
      <w:lvlJc w:val="left"/>
      <w:pPr>
        <w:ind w:left="4152" w:hanging="1270"/>
      </w:pPr>
      <w:rPr>
        <w:rFonts w:hint="default"/>
      </w:rPr>
    </w:lvl>
    <w:lvl w:ilvl="3">
      <w:start w:val="0"/>
      <w:numFmt w:val="bullet"/>
      <w:lvlText w:val="•"/>
      <w:lvlJc w:val="left"/>
      <w:pPr>
        <w:ind w:left="4988" w:hanging="1270"/>
      </w:pPr>
      <w:rPr>
        <w:rFonts w:hint="default"/>
      </w:rPr>
    </w:lvl>
    <w:lvl w:ilvl="4">
      <w:start w:val="0"/>
      <w:numFmt w:val="bullet"/>
      <w:lvlText w:val="•"/>
      <w:lvlJc w:val="left"/>
      <w:pPr>
        <w:ind w:left="5824" w:hanging="1270"/>
      </w:pPr>
      <w:rPr>
        <w:rFonts w:hint="default"/>
      </w:rPr>
    </w:lvl>
    <w:lvl w:ilvl="5">
      <w:start w:val="0"/>
      <w:numFmt w:val="bullet"/>
      <w:lvlText w:val="•"/>
      <w:lvlJc w:val="left"/>
      <w:pPr>
        <w:ind w:left="6660" w:hanging="1270"/>
      </w:pPr>
      <w:rPr>
        <w:rFonts w:hint="default"/>
      </w:rPr>
    </w:lvl>
    <w:lvl w:ilvl="6">
      <w:start w:val="0"/>
      <w:numFmt w:val="bullet"/>
      <w:lvlText w:val="•"/>
      <w:lvlJc w:val="left"/>
      <w:pPr>
        <w:ind w:left="7496" w:hanging="1270"/>
      </w:pPr>
      <w:rPr>
        <w:rFonts w:hint="default"/>
      </w:rPr>
    </w:lvl>
    <w:lvl w:ilvl="7">
      <w:start w:val="0"/>
      <w:numFmt w:val="bullet"/>
      <w:lvlText w:val="•"/>
      <w:lvlJc w:val="left"/>
      <w:pPr>
        <w:ind w:left="8332" w:hanging="1270"/>
      </w:pPr>
      <w:rPr>
        <w:rFonts w:hint="default"/>
      </w:rPr>
    </w:lvl>
    <w:lvl w:ilvl="8">
      <w:start w:val="0"/>
      <w:numFmt w:val="bullet"/>
      <w:lvlText w:val="•"/>
      <w:lvlJc w:val="left"/>
      <w:pPr>
        <w:ind w:left="9168" w:hanging="1270"/>
      </w:pPr>
      <w:rPr>
        <w:rFonts w:hint="default"/>
      </w:rPr>
    </w:lvl>
  </w:abstractNum>
  <w:abstractNum w:abstractNumId="64">
    <w:multiLevelType w:val="hybridMultilevel"/>
    <w:lvl w:ilvl="0">
      <w:start w:val="23"/>
      <w:numFmt w:val="decimal"/>
      <w:lvlText w:val="%1"/>
      <w:lvlJc w:val="left"/>
      <w:pPr>
        <w:ind w:left="1047" w:hanging="550"/>
        <w:jc w:val="left"/>
      </w:pPr>
      <w:rPr>
        <w:rFonts w:hint="default" w:ascii="Times New Roman" w:hAnsi="Times New Roman" w:eastAsia="Times New Roman" w:cs="Times New Roman"/>
        <w:spacing w:val="-4"/>
        <w:w w:val="99"/>
        <w:position w:val="1"/>
        <w:sz w:val="24"/>
        <w:szCs w:val="24"/>
      </w:rPr>
    </w:lvl>
    <w:lvl w:ilvl="1">
      <w:start w:val="1"/>
      <w:numFmt w:val="decimal"/>
      <w:lvlText w:val="%2"/>
      <w:lvlJc w:val="left"/>
      <w:pPr>
        <w:ind w:left="1767" w:hanging="1150"/>
        <w:jc w:val="right"/>
      </w:pPr>
      <w:rPr>
        <w:rFonts w:hint="default" w:ascii="Times New Roman" w:hAnsi="Times New Roman" w:eastAsia="Times New Roman" w:cs="Times New Roman"/>
        <w:spacing w:val="-4"/>
        <w:w w:val="99"/>
        <w:sz w:val="24"/>
        <w:szCs w:val="24"/>
      </w:rPr>
    </w:lvl>
    <w:lvl w:ilvl="2">
      <w:start w:val="1"/>
      <w:numFmt w:val="decimal"/>
      <w:lvlText w:val="%3"/>
      <w:lvlJc w:val="left"/>
      <w:pPr>
        <w:ind w:left="1047" w:hanging="430"/>
        <w:jc w:val="right"/>
      </w:pPr>
      <w:rPr>
        <w:rFonts w:hint="default" w:ascii="Times New Roman" w:hAnsi="Times New Roman" w:eastAsia="Times New Roman" w:cs="Times New Roman"/>
        <w:spacing w:val="-5"/>
        <w:w w:val="99"/>
        <w:sz w:val="24"/>
        <w:szCs w:val="24"/>
      </w:rPr>
    </w:lvl>
    <w:lvl w:ilvl="3">
      <w:start w:val="0"/>
      <w:numFmt w:val="bullet"/>
      <w:lvlText w:val="•"/>
      <w:lvlJc w:val="left"/>
      <w:pPr>
        <w:ind w:left="3777" w:hanging="430"/>
      </w:pPr>
      <w:rPr>
        <w:rFonts w:hint="default"/>
      </w:rPr>
    </w:lvl>
    <w:lvl w:ilvl="4">
      <w:start w:val="0"/>
      <w:numFmt w:val="bullet"/>
      <w:lvlText w:val="•"/>
      <w:lvlJc w:val="left"/>
      <w:pPr>
        <w:ind w:left="4786" w:hanging="430"/>
      </w:pPr>
      <w:rPr>
        <w:rFonts w:hint="default"/>
      </w:rPr>
    </w:lvl>
    <w:lvl w:ilvl="5">
      <w:start w:val="0"/>
      <w:numFmt w:val="bullet"/>
      <w:lvlText w:val="•"/>
      <w:lvlJc w:val="left"/>
      <w:pPr>
        <w:ind w:left="5795" w:hanging="430"/>
      </w:pPr>
      <w:rPr>
        <w:rFonts w:hint="default"/>
      </w:rPr>
    </w:lvl>
    <w:lvl w:ilvl="6">
      <w:start w:val="0"/>
      <w:numFmt w:val="bullet"/>
      <w:lvlText w:val="•"/>
      <w:lvlJc w:val="left"/>
      <w:pPr>
        <w:ind w:left="6804" w:hanging="430"/>
      </w:pPr>
      <w:rPr>
        <w:rFonts w:hint="default"/>
      </w:rPr>
    </w:lvl>
    <w:lvl w:ilvl="7">
      <w:start w:val="0"/>
      <w:numFmt w:val="bullet"/>
      <w:lvlText w:val="•"/>
      <w:lvlJc w:val="left"/>
      <w:pPr>
        <w:ind w:left="7813" w:hanging="430"/>
      </w:pPr>
      <w:rPr>
        <w:rFonts w:hint="default"/>
      </w:rPr>
    </w:lvl>
    <w:lvl w:ilvl="8">
      <w:start w:val="0"/>
      <w:numFmt w:val="bullet"/>
      <w:lvlText w:val="•"/>
      <w:lvlJc w:val="left"/>
      <w:pPr>
        <w:ind w:left="8822" w:hanging="430"/>
      </w:pPr>
      <w:rPr>
        <w:rFonts w:hint="default"/>
      </w:rPr>
    </w:lvl>
  </w:abstractNum>
  <w:abstractNum w:abstractNumId="63">
    <w:multiLevelType w:val="hybridMultilevel"/>
    <w:lvl w:ilvl="0">
      <w:start w:val="5"/>
      <w:numFmt w:val="decimal"/>
      <w:lvlText w:val="%1"/>
      <w:lvlJc w:val="left"/>
      <w:pPr>
        <w:ind w:left="1047" w:hanging="430"/>
        <w:jc w:val="right"/>
      </w:pPr>
      <w:rPr>
        <w:rFonts w:hint="default" w:ascii="Times New Roman" w:hAnsi="Times New Roman" w:eastAsia="Times New Roman" w:cs="Times New Roman"/>
        <w:spacing w:val="-3"/>
        <w:w w:val="99"/>
        <w:sz w:val="24"/>
        <w:szCs w:val="24"/>
      </w:rPr>
    </w:lvl>
    <w:lvl w:ilvl="1">
      <w:start w:val="0"/>
      <w:numFmt w:val="bullet"/>
      <w:lvlText w:val="•"/>
      <w:lvlJc w:val="left"/>
      <w:pPr>
        <w:ind w:left="1180" w:hanging="430"/>
      </w:pPr>
      <w:rPr>
        <w:rFonts w:hint="default"/>
      </w:rPr>
    </w:lvl>
    <w:lvl w:ilvl="2">
      <w:start w:val="0"/>
      <w:numFmt w:val="bullet"/>
      <w:lvlText w:val="•"/>
      <w:lvlJc w:val="left"/>
      <w:pPr>
        <w:ind w:left="2253" w:hanging="430"/>
      </w:pPr>
      <w:rPr>
        <w:rFonts w:hint="default"/>
      </w:rPr>
    </w:lvl>
    <w:lvl w:ilvl="3">
      <w:start w:val="0"/>
      <w:numFmt w:val="bullet"/>
      <w:lvlText w:val="•"/>
      <w:lvlJc w:val="left"/>
      <w:pPr>
        <w:ind w:left="3326" w:hanging="430"/>
      </w:pPr>
      <w:rPr>
        <w:rFonts w:hint="default"/>
      </w:rPr>
    </w:lvl>
    <w:lvl w:ilvl="4">
      <w:start w:val="0"/>
      <w:numFmt w:val="bullet"/>
      <w:lvlText w:val="•"/>
      <w:lvlJc w:val="left"/>
      <w:pPr>
        <w:ind w:left="4400" w:hanging="430"/>
      </w:pPr>
      <w:rPr>
        <w:rFonts w:hint="default"/>
      </w:rPr>
    </w:lvl>
    <w:lvl w:ilvl="5">
      <w:start w:val="0"/>
      <w:numFmt w:val="bullet"/>
      <w:lvlText w:val="•"/>
      <w:lvlJc w:val="left"/>
      <w:pPr>
        <w:ind w:left="5473" w:hanging="430"/>
      </w:pPr>
      <w:rPr>
        <w:rFonts w:hint="default"/>
      </w:rPr>
    </w:lvl>
    <w:lvl w:ilvl="6">
      <w:start w:val="0"/>
      <w:numFmt w:val="bullet"/>
      <w:lvlText w:val="•"/>
      <w:lvlJc w:val="left"/>
      <w:pPr>
        <w:ind w:left="6546" w:hanging="430"/>
      </w:pPr>
      <w:rPr>
        <w:rFonts w:hint="default"/>
      </w:rPr>
    </w:lvl>
    <w:lvl w:ilvl="7">
      <w:start w:val="0"/>
      <w:numFmt w:val="bullet"/>
      <w:lvlText w:val="•"/>
      <w:lvlJc w:val="left"/>
      <w:pPr>
        <w:ind w:left="7620" w:hanging="430"/>
      </w:pPr>
      <w:rPr>
        <w:rFonts w:hint="default"/>
      </w:rPr>
    </w:lvl>
    <w:lvl w:ilvl="8">
      <w:start w:val="0"/>
      <w:numFmt w:val="bullet"/>
      <w:lvlText w:val="•"/>
      <w:lvlJc w:val="left"/>
      <w:pPr>
        <w:ind w:left="8693" w:hanging="430"/>
      </w:pPr>
      <w:rPr>
        <w:rFonts w:hint="default"/>
      </w:rPr>
    </w:lvl>
  </w:abstractNum>
  <w:abstractNum w:abstractNumId="61">
    <w:multiLevelType w:val="hybridMultilevel"/>
    <w:lvl w:ilvl="0">
      <w:start w:val="22"/>
      <w:numFmt w:val="decimal"/>
      <w:lvlText w:val="%1"/>
      <w:lvlJc w:val="left"/>
      <w:pPr>
        <w:ind w:left="1767" w:hanging="550"/>
        <w:jc w:val="left"/>
      </w:pPr>
      <w:rPr>
        <w:rFonts w:hint="default" w:ascii="Times New Roman" w:hAnsi="Times New Roman" w:eastAsia="Times New Roman" w:cs="Times New Roman"/>
        <w:spacing w:val="-1"/>
        <w:w w:val="99"/>
        <w:position w:val="-9"/>
        <w:sz w:val="24"/>
        <w:szCs w:val="24"/>
      </w:rPr>
    </w:lvl>
    <w:lvl w:ilvl="1">
      <w:start w:val="0"/>
      <w:numFmt w:val="bullet"/>
      <w:lvlText w:val="•"/>
      <w:lvlJc w:val="left"/>
      <w:pPr>
        <w:ind w:left="2668" w:hanging="550"/>
      </w:pPr>
      <w:rPr>
        <w:rFonts w:hint="default"/>
      </w:rPr>
    </w:lvl>
    <w:lvl w:ilvl="2">
      <w:start w:val="0"/>
      <w:numFmt w:val="bullet"/>
      <w:lvlText w:val="•"/>
      <w:lvlJc w:val="left"/>
      <w:pPr>
        <w:ind w:left="3576" w:hanging="550"/>
      </w:pPr>
      <w:rPr>
        <w:rFonts w:hint="default"/>
      </w:rPr>
    </w:lvl>
    <w:lvl w:ilvl="3">
      <w:start w:val="0"/>
      <w:numFmt w:val="bullet"/>
      <w:lvlText w:val="•"/>
      <w:lvlJc w:val="left"/>
      <w:pPr>
        <w:ind w:left="4484" w:hanging="550"/>
      </w:pPr>
      <w:rPr>
        <w:rFonts w:hint="default"/>
      </w:rPr>
    </w:lvl>
    <w:lvl w:ilvl="4">
      <w:start w:val="0"/>
      <w:numFmt w:val="bullet"/>
      <w:lvlText w:val="•"/>
      <w:lvlJc w:val="left"/>
      <w:pPr>
        <w:ind w:left="5392" w:hanging="550"/>
      </w:pPr>
      <w:rPr>
        <w:rFonts w:hint="default"/>
      </w:rPr>
    </w:lvl>
    <w:lvl w:ilvl="5">
      <w:start w:val="0"/>
      <w:numFmt w:val="bullet"/>
      <w:lvlText w:val="•"/>
      <w:lvlJc w:val="left"/>
      <w:pPr>
        <w:ind w:left="6300" w:hanging="550"/>
      </w:pPr>
      <w:rPr>
        <w:rFonts w:hint="default"/>
      </w:rPr>
    </w:lvl>
    <w:lvl w:ilvl="6">
      <w:start w:val="0"/>
      <w:numFmt w:val="bullet"/>
      <w:lvlText w:val="•"/>
      <w:lvlJc w:val="left"/>
      <w:pPr>
        <w:ind w:left="7208" w:hanging="550"/>
      </w:pPr>
      <w:rPr>
        <w:rFonts w:hint="default"/>
      </w:rPr>
    </w:lvl>
    <w:lvl w:ilvl="7">
      <w:start w:val="0"/>
      <w:numFmt w:val="bullet"/>
      <w:lvlText w:val="•"/>
      <w:lvlJc w:val="left"/>
      <w:pPr>
        <w:ind w:left="8116" w:hanging="550"/>
      </w:pPr>
      <w:rPr>
        <w:rFonts w:hint="default"/>
      </w:rPr>
    </w:lvl>
    <w:lvl w:ilvl="8">
      <w:start w:val="0"/>
      <w:numFmt w:val="bullet"/>
      <w:lvlText w:val="•"/>
      <w:lvlJc w:val="left"/>
      <w:pPr>
        <w:ind w:left="9024" w:hanging="550"/>
      </w:pPr>
      <w:rPr>
        <w:rFonts w:hint="default"/>
      </w:rPr>
    </w:lvl>
  </w:abstractNum>
  <w:abstractNum w:abstractNumId="60">
    <w:multiLevelType w:val="hybridMultilevel"/>
    <w:lvl w:ilvl="0">
      <w:start w:val="1"/>
      <w:numFmt w:val="decimal"/>
      <w:lvlText w:val="%1"/>
      <w:lvlJc w:val="left"/>
      <w:pPr>
        <w:ind w:left="1047" w:hanging="43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1280" w:hanging="430"/>
      </w:pPr>
      <w:rPr>
        <w:rFonts w:hint="default"/>
      </w:rPr>
    </w:lvl>
    <w:lvl w:ilvl="2">
      <w:start w:val="0"/>
      <w:numFmt w:val="bullet"/>
      <w:lvlText w:val="•"/>
      <w:lvlJc w:val="left"/>
      <w:pPr>
        <w:ind w:left="2342" w:hanging="430"/>
      </w:pPr>
      <w:rPr>
        <w:rFonts w:hint="default"/>
      </w:rPr>
    </w:lvl>
    <w:lvl w:ilvl="3">
      <w:start w:val="0"/>
      <w:numFmt w:val="bullet"/>
      <w:lvlText w:val="•"/>
      <w:lvlJc w:val="left"/>
      <w:pPr>
        <w:ind w:left="3404" w:hanging="430"/>
      </w:pPr>
      <w:rPr>
        <w:rFonts w:hint="default"/>
      </w:rPr>
    </w:lvl>
    <w:lvl w:ilvl="4">
      <w:start w:val="0"/>
      <w:numFmt w:val="bullet"/>
      <w:lvlText w:val="•"/>
      <w:lvlJc w:val="left"/>
      <w:pPr>
        <w:ind w:left="4466" w:hanging="430"/>
      </w:pPr>
      <w:rPr>
        <w:rFonts w:hint="default"/>
      </w:rPr>
    </w:lvl>
    <w:lvl w:ilvl="5">
      <w:start w:val="0"/>
      <w:numFmt w:val="bullet"/>
      <w:lvlText w:val="•"/>
      <w:lvlJc w:val="left"/>
      <w:pPr>
        <w:ind w:left="5528" w:hanging="430"/>
      </w:pPr>
      <w:rPr>
        <w:rFonts w:hint="default"/>
      </w:rPr>
    </w:lvl>
    <w:lvl w:ilvl="6">
      <w:start w:val="0"/>
      <w:numFmt w:val="bullet"/>
      <w:lvlText w:val="•"/>
      <w:lvlJc w:val="left"/>
      <w:pPr>
        <w:ind w:left="6591" w:hanging="430"/>
      </w:pPr>
      <w:rPr>
        <w:rFonts w:hint="default"/>
      </w:rPr>
    </w:lvl>
    <w:lvl w:ilvl="7">
      <w:start w:val="0"/>
      <w:numFmt w:val="bullet"/>
      <w:lvlText w:val="•"/>
      <w:lvlJc w:val="left"/>
      <w:pPr>
        <w:ind w:left="7653" w:hanging="430"/>
      </w:pPr>
      <w:rPr>
        <w:rFonts w:hint="default"/>
      </w:rPr>
    </w:lvl>
    <w:lvl w:ilvl="8">
      <w:start w:val="0"/>
      <w:numFmt w:val="bullet"/>
      <w:lvlText w:val="•"/>
      <w:lvlJc w:val="left"/>
      <w:pPr>
        <w:ind w:left="8715" w:hanging="430"/>
      </w:pPr>
      <w:rPr>
        <w:rFonts w:hint="default"/>
      </w:rPr>
    </w:lvl>
  </w:abstractNum>
  <w:abstractNum w:abstractNumId="59">
    <w:multiLevelType w:val="hybridMultilevel"/>
    <w:lvl w:ilvl="0">
      <w:start w:val="20"/>
      <w:numFmt w:val="decimal"/>
      <w:lvlText w:val="%1"/>
      <w:lvlJc w:val="left"/>
      <w:pPr>
        <w:ind w:left="4539" w:hanging="4042"/>
        <w:jc w:val="left"/>
      </w:pPr>
      <w:rPr>
        <w:rFonts w:hint="default" w:ascii="Times New Roman" w:hAnsi="Times New Roman" w:eastAsia="Times New Roman" w:cs="Times New Roman"/>
        <w:w w:val="99"/>
        <w:sz w:val="24"/>
        <w:szCs w:val="24"/>
      </w:rPr>
    </w:lvl>
    <w:lvl w:ilvl="1">
      <w:start w:val="1"/>
      <w:numFmt w:val="decimal"/>
      <w:lvlText w:val="%2"/>
      <w:lvlJc w:val="left"/>
      <w:pPr>
        <w:ind w:left="1047" w:hanging="430"/>
        <w:jc w:val="left"/>
      </w:pPr>
      <w:rPr>
        <w:rFonts w:hint="default" w:ascii="Times New Roman" w:hAnsi="Times New Roman" w:eastAsia="Times New Roman" w:cs="Times New Roman"/>
        <w:spacing w:val="-3"/>
        <w:w w:val="99"/>
        <w:sz w:val="24"/>
        <w:szCs w:val="24"/>
      </w:rPr>
    </w:lvl>
    <w:lvl w:ilvl="2">
      <w:start w:val="0"/>
      <w:numFmt w:val="bullet"/>
      <w:lvlText w:val="•"/>
      <w:lvlJc w:val="left"/>
      <w:pPr>
        <w:ind w:left="5240" w:hanging="430"/>
      </w:pPr>
      <w:rPr>
        <w:rFonts w:hint="default"/>
      </w:rPr>
    </w:lvl>
    <w:lvl w:ilvl="3">
      <w:start w:val="0"/>
      <w:numFmt w:val="bullet"/>
      <w:lvlText w:val="•"/>
      <w:lvlJc w:val="left"/>
      <w:pPr>
        <w:ind w:left="5940" w:hanging="430"/>
      </w:pPr>
      <w:rPr>
        <w:rFonts w:hint="default"/>
      </w:rPr>
    </w:lvl>
    <w:lvl w:ilvl="4">
      <w:start w:val="0"/>
      <w:numFmt w:val="bullet"/>
      <w:lvlText w:val="•"/>
      <w:lvlJc w:val="left"/>
      <w:pPr>
        <w:ind w:left="6640" w:hanging="430"/>
      </w:pPr>
      <w:rPr>
        <w:rFonts w:hint="default"/>
      </w:rPr>
    </w:lvl>
    <w:lvl w:ilvl="5">
      <w:start w:val="0"/>
      <w:numFmt w:val="bullet"/>
      <w:lvlText w:val="•"/>
      <w:lvlJc w:val="left"/>
      <w:pPr>
        <w:ind w:left="7340" w:hanging="430"/>
      </w:pPr>
      <w:rPr>
        <w:rFonts w:hint="default"/>
      </w:rPr>
    </w:lvl>
    <w:lvl w:ilvl="6">
      <w:start w:val="0"/>
      <w:numFmt w:val="bullet"/>
      <w:lvlText w:val="•"/>
      <w:lvlJc w:val="left"/>
      <w:pPr>
        <w:ind w:left="8040" w:hanging="430"/>
      </w:pPr>
      <w:rPr>
        <w:rFonts w:hint="default"/>
      </w:rPr>
    </w:lvl>
    <w:lvl w:ilvl="7">
      <w:start w:val="0"/>
      <w:numFmt w:val="bullet"/>
      <w:lvlText w:val="•"/>
      <w:lvlJc w:val="left"/>
      <w:pPr>
        <w:ind w:left="8740" w:hanging="430"/>
      </w:pPr>
      <w:rPr>
        <w:rFonts w:hint="default"/>
      </w:rPr>
    </w:lvl>
    <w:lvl w:ilvl="8">
      <w:start w:val="0"/>
      <w:numFmt w:val="bullet"/>
      <w:lvlText w:val="•"/>
      <w:lvlJc w:val="left"/>
      <w:pPr>
        <w:ind w:left="9440" w:hanging="430"/>
      </w:pPr>
      <w:rPr>
        <w:rFonts w:hint="default"/>
      </w:rPr>
    </w:lvl>
  </w:abstractNum>
  <w:abstractNum w:abstractNumId="58">
    <w:multiLevelType w:val="hybridMultilevel"/>
    <w:lvl w:ilvl="0">
      <w:start w:val="15"/>
      <w:numFmt w:val="decimal"/>
      <w:lvlText w:val="%1"/>
      <w:lvlJc w:val="left"/>
      <w:pPr>
        <w:ind w:left="1767" w:hanging="127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668" w:hanging="1270"/>
      </w:pPr>
      <w:rPr>
        <w:rFonts w:hint="default"/>
      </w:rPr>
    </w:lvl>
    <w:lvl w:ilvl="2">
      <w:start w:val="0"/>
      <w:numFmt w:val="bullet"/>
      <w:lvlText w:val="•"/>
      <w:lvlJc w:val="left"/>
      <w:pPr>
        <w:ind w:left="3576" w:hanging="1270"/>
      </w:pPr>
      <w:rPr>
        <w:rFonts w:hint="default"/>
      </w:rPr>
    </w:lvl>
    <w:lvl w:ilvl="3">
      <w:start w:val="0"/>
      <w:numFmt w:val="bullet"/>
      <w:lvlText w:val="•"/>
      <w:lvlJc w:val="left"/>
      <w:pPr>
        <w:ind w:left="4484" w:hanging="1270"/>
      </w:pPr>
      <w:rPr>
        <w:rFonts w:hint="default"/>
      </w:rPr>
    </w:lvl>
    <w:lvl w:ilvl="4">
      <w:start w:val="0"/>
      <w:numFmt w:val="bullet"/>
      <w:lvlText w:val="•"/>
      <w:lvlJc w:val="left"/>
      <w:pPr>
        <w:ind w:left="5392" w:hanging="1270"/>
      </w:pPr>
      <w:rPr>
        <w:rFonts w:hint="default"/>
      </w:rPr>
    </w:lvl>
    <w:lvl w:ilvl="5">
      <w:start w:val="0"/>
      <w:numFmt w:val="bullet"/>
      <w:lvlText w:val="•"/>
      <w:lvlJc w:val="left"/>
      <w:pPr>
        <w:ind w:left="6300" w:hanging="1270"/>
      </w:pPr>
      <w:rPr>
        <w:rFonts w:hint="default"/>
      </w:rPr>
    </w:lvl>
    <w:lvl w:ilvl="6">
      <w:start w:val="0"/>
      <w:numFmt w:val="bullet"/>
      <w:lvlText w:val="•"/>
      <w:lvlJc w:val="left"/>
      <w:pPr>
        <w:ind w:left="7208" w:hanging="1270"/>
      </w:pPr>
      <w:rPr>
        <w:rFonts w:hint="default"/>
      </w:rPr>
    </w:lvl>
    <w:lvl w:ilvl="7">
      <w:start w:val="0"/>
      <w:numFmt w:val="bullet"/>
      <w:lvlText w:val="•"/>
      <w:lvlJc w:val="left"/>
      <w:pPr>
        <w:ind w:left="8116" w:hanging="1270"/>
      </w:pPr>
      <w:rPr>
        <w:rFonts w:hint="default"/>
      </w:rPr>
    </w:lvl>
    <w:lvl w:ilvl="8">
      <w:start w:val="0"/>
      <w:numFmt w:val="bullet"/>
      <w:lvlText w:val="•"/>
      <w:lvlJc w:val="left"/>
      <w:pPr>
        <w:ind w:left="9024" w:hanging="1270"/>
      </w:pPr>
      <w:rPr>
        <w:rFonts w:hint="default"/>
      </w:rPr>
    </w:lvl>
  </w:abstractNum>
  <w:abstractNum w:abstractNumId="57">
    <w:multiLevelType w:val="hybridMultilevel"/>
    <w:lvl w:ilvl="0">
      <w:start w:val="1"/>
      <w:numFmt w:val="decimal"/>
      <w:lvlText w:val="%1"/>
      <w:lvlJc w:val="left"/>
      <w:pPr>
        <w:ind w:left="1047" w:hanging="430"/>
        <w:jc w:val="right"/>
      </w:pPr>
      <w:rPr>
        <w:rFonts w:hint="default" w:ascii="Times New Roman" w:hAnsi="Times New Roman" w:eastAsia="Times New Roman" w:cs="Times New Roman"/>
        <w:spacing w:val="-5"/>
        <w:w w:val="99"/>
        <w:sz w:val="24"/>
        <w:szCs w:val="24"/>
      </w:rPr>
    </w:lvl>
    <w:lvl w:ilvl="1">
      <w:start w:val="0"/>
      <w:numFmt w:val="bullet"/>
      <w:lvlText w:val="•"/>
      <w:lvlJc w:val="left"/>
      <w:pPr>
        <w:ind w:left="2020" w:hanging="430"/>
      </w:pPr>
      <w:rPr>
        <w:rFonts w:hint="default"/>
      </w:rPr>
    </w:lvl>
    <w:lvl w:ilvl="2">
      <w:start w:val="0"/>
      <w:numFmt w:val="bullet"/>
      <w:lvlText w:val="•"/>
      <w:lvlJc w:val="left"/>
      <w:pPr>
        <w:ind w:left="3000" w:hanging="430"/>
      </w:pPr>
      <w:rPr>
        <w:rFonts w:hint="default"/>
      </w:rPr>
    </w:lvl>
    <w:lvl w:ilvl="3">
      <w:start w:val="0"/>
      <w:numFmt w:val="bullet"/>
      <w:lvlText w:val="•"/>
      <w:lvlJc w:val="left"/>
      <w:pPr>
        <w:ind w:left="3980" w:hanging="430"/>
      </w:pPr>
      <w:rPr>
        <w:rFonts w:hint="default"/>
      </w:rPr>
    </w:lvl>
    <w:lvl w:ilvl="4">
      <w:start w:val="0"/>
      <w:numFmt w:val="bullet"/>
      <w:lvlText w:val="•"/>
      <w:lvlJc w:val="left"/>
      <w:pPr>
        <w:ind w:left="4960" w:hanging="430"/>
      </w:pPr>
      <w:rPr>
        <w:rFonts w:hint="default"/>
      </w:rPr>
    </w:lvl>
    <w:lvl w:ilvl="5">
      <w:start w:val="0"/>
      <w:numFmt w:val="bullet"/>
      <w:lvlText w:val="•"/>
      <w:lvlJc w:val="left"/>
      <w:pPr>
        <w:ind w:left="5940" w:hanging="430"/>
      </w:pPr>
      <w:rPr>
        <w:rFonts w:hint="default"/>
      </w:rPr>
    </w:lvl>
    <w:lvl w:ilvl="6">
      <w:start w:val="0"/>
      <w:numFmt w:val="bullet"/>
      <w:lvlText w:val="•"/>
      <w:lvlJc w:val="left"/>
      <w:pPr>
        <w:ind w:left="6920" w:hanging="430"/>
      </w:pPr>
      <w:rPr>
        <w:rFonts w:hint="default"/>
      </w:rPr>
    </w:lvl>
    <w:lvl w:ilvl="7">
      <w:start w:val="0"/>
      <w:numFmt w:val="bullet"/>
      <w:lvlText w:val="•"/>
      <w:lvlJc w:val="left"/>
      <w:pPr>
        <w:ind w:left="7900" w:hanging="430"/>
      </w:pPr>
      <w:rPr>
        <w:rFonts w:hint="default"/>
      </w:rPr>
    </w:lvl>
    <w:lvl w:ilvl="8">
      <w:start w:val="0"/>
      <w:numFmt w:val="bullet"/>
      <w:lvlText w:val="•"/>
      <w:lvlJc w:val="left"/>
      <w:pPr>
        <w:ind w:left="8880" w:hanging="430"/>
      </w:pPr>
      <w:rPr>
        <w:rFonts w:hint="default"/>
      </w:rPr>
    </w:lvl>
  </w:abstractNum>
  <w:abstractNum w:abstractNumId="56">
    <w:multiLevelType w:val="hybridMultilevel"/>
    <w:lvl w:ilvl="0">
      <w:start w:val="1"/>
      <w:numFmt w:val="decimal"/>
      <w:lvlText w:val="%1"/>
      <w:lvlJc w:val="left"/>
      <w:pPr>
        <w:ind w:left="1047" w:hanging="430"/>
        <w:jc w:val="right"/>
      </w:pPr>
      <w:rPr>
        <w:rFonts w:hint="default" w:ascii="Times New Roman" w:hAnsi="Times New Roman" w:eastAsia="Times New Roman" w:cs="Times New Roman"/>
        <w:spacing w:val="-8"/>
        <w:w w:val="99"/>
        <w:sz w:val="24"/>
        <w:szCs w:val="24"/>
      </w:rPr>
    </w:lvl>
    <w:lvl w:ilvl="1">
      <w:start w:val="0"/>
      <w:numFmt w:val="bullet"/>
      <w:lvlText w:val="•"/>
      <w:lvlJc w:val="left"/>
      <w:pPr>
        <w:ind w:left="2020" w:hanging="430"/>
      </w:pPr>
      <w:rPr>
        <w:rFonts w:hint="default"/>
      </w:rPr>
    </w:lvl>
    <w:lvl w:ilvl="2">
      <w:start w:val="0"/>
      <w:numFmt w:val="bullet"/>
      <w:lvlText w:val="•"/>
      <w:lvlJc w:val="left"/>
      <w:pPr>
        <w:ind w:left="3000" w:hanging="430"/>
      </w:pPr>
      <w:rPr>
        <w:rFonts w:hint="default"/>
      </w:rPr>
    </w:lvl>
    <w:lvl w:ilvl="3">
      <w:start w:val="0"/>
      <w:numFmt w:val="bullet"/>
      <w:lvlText w:val="•"/>
      <w:lvlJc w:val="left"/>
      <w:pPr>
        <w:ind w:left="3980" w:hanging="430"/>
      </w:pPr>
      <w:rPr>
        <w:rFonts w:hint="default"/>
      </w:rPr>
    </w:lvl>
    <w:lvl w:ilvl="4">
      <w:start w:val="0"/>
      <w:numFmt w:val="bullet"/>
      <w:lvlText w:val="•"/>
      <w:lvlJc w:val="left"/>
      <w:pPr>
        <w:ind w:left="4960" w:hanging="430"/>
      </w:pPr>
      <w:rPr>
        <w:rFonts w:hint="default"/>
      </w:rPr>
    </w:lvl>
    <w:lvl w:ilvl="5">
      <w:start w:val="0"/>
      <w:numFmt w:val="bullet"/>
      <w:lvlText w:val="•"/>
      <w:lvlJc w:val="left"/>
      <w:pPr>
        <w:ind w:left="5940" w:hanging="430"/>
      </w:pPr>
      <w:rPr>
        <w:rFonts w:hint="default"/>
      </w:rPr>
    </w:lvl>
    <w:lvl w:ilvl="6">
      <w:start w:val="0"/>
      <w:numFmt w:val="bullet"/>
      <w:lvlText w:val="•"/>
      <w:lvlJc w:val="left"/>
      <w:pPr>
        <w:ind w:left="6920" w:hanging="430"/>
      </w:pPr>
      <w:rPr>
        <w:rFonts w:hint="default"/>
      </w:rPr>
    </w:lvl>
    <w:lvl w:ilvl="7">
      <w:start w:val="0"/>
      <w:numFmt w:val="bullet"/>
      <w:lvlText w:val="•"/>
      <w:lvlJc w:val="left"/>
      <w:pPr>
        <w:ind w:left="7900" w:hanging="430"/>
      </w:pPr>
      <w:rPr>
        <w:rFonts w:hint="default"/>
      </w:rPr>
    </w:lvl>
    <w:lvl w:ilvl="8">
      <w:start w:val="0"/>
      <w:numFmt w:val="bullet"/>
      <w:lvlText w:val="•"/>
      <w:lvlJc w:val="left"/>
      <w:pPr>
        <w:ind w:left="8880" w:hanging="430"/>
      </w:pPr>
      <w:rPr>
        <w:rFonts w:hint="default"/>
      </w:rPr>
    </w:lvl>
  </w:abstractNum>
  <w:abstractNum w:abstractNumId="55">
    <w:multiLevelType w:val="hybridMultilevel"/>
    <w:lvl w:ilvl="0">
      <w:start w:val="1"/>
      <w:numFmt w:val="decimal"/>
      <w:lvlText w:val="%1"/>
      <w:lvlJc w:val="left"/>
      <w:pPr>
        <w:ind w:left="1047" w:hanging="430"/>
        <w:jc w:val="right"/>
      </w:pPr>
      <w:rPr>
        <w:rFonts w:hint="default" w:ascii="Times New Roman" w:hAnsi="Times New Roman" w:eastAsia="Times New Roman" w:cs="Times New Roman"/>
        <w:spacing w:val="-1"/>
        <w:w w:val="99"/>
        <w:sz w:val="24"/>
        <w:szCs w:val="24"/>
      </w:rPr>
    </w:lvl>
    <w:lvl w:ilvl="1">
      <w:start w:val="0"/>
      <w:numFmt w:val="bullet"/>
      <w:lvlText w:val="•"/>
      <w:lvlJc w:val="left"/>
      <w:pPr>
        <w:ind w:left="2020" w:hanging="430"/>
      </w:pPr>
      <w:rPr>
        <w:rFonts w:hint="default"/>
      </w:rPr>
    </w:lvl>
    <w:lvl w:ilvl="2">
      <w:start w:val="0"/>
      <w:numFmt w:val="bullet"/>
      <w:lvlText w:val="•"/>
      <w:lvlJc w:val="left"/>
      <w:pPr>
        <w:ind w:left="3000" w:hanging="430"/>
      </w:pPr>
      <w:rPr>
        <w:rFonts w:hint="default"/>
      </w:rPr>
    </w:lvl>
    <w:lvl w:ilvl="3">
      <w:start w:val="0"/>
      <w:numFmt w:val="bullet"/>
      <w:lvlText w:val="•"/>
      <w:lvlJc w:val="left"/>
      <w:pPr>
        <w:ind w:left="3980" w:hanging="430"/>
      </w:pPr>
      <w:rPr>
        <w:rFonts w:hint="default"/>
      </w:rPr>
    </w:lvl>
    <w:lvl w:ilvl="4">
      <w:start w:val="0"/>
      <w:numFmt w:val="bullet"/>
      <w:lvlText w:val="•"/>
      <w:lvlJc w:val="left"/>
      <w:pPr>
        <w:ind w:left="4960" w:hanging="430"/>
      </w:pPr>
      <w:rPr>
        <w:rFonts w:hint="default"/>
      </w:rPr>
    </w:lvl>
    <w:lvl w:ilvl="5">
      <w:start w:val="0"/>
      <w:numFmt w:val="bullet"/>
      <w:lvlText w:val="•"/>
      <w:lvlJc w:val="left"/>
      <w:pPr>
        <w:ind w:left="5940" w:hanging="430"/>
      </w:pPr>
      <w:rPr>
        <w:rFonts w:hint="default"/>
      </w:rPr>
    </w:lvl>
    <w:lvl w:ilvl="6">
      <w:start w:val="0"/>
      <w:numFmt w:val="bullet"/>
      <w:lvlText w:val="•"/>
      <w:lvlJc w:val="left"/>
      <w:pPr>
        <w:ind w:left="6920" w:hanging="430"/>
      </w:pPr>
      <w:rPr>
        <w:rFonts w:hint="default"/>
      </w:rPr>
    </w:lvl>
    <w:lvl w:ilvl="7">
      <w:start w:val="0"/>
      <w:numFmt w:val="bullet"/>
      <w:lvlText w:val="•"/>
      <w:lvlJc w:val="left"/>
      <w:pPr>
        <w:ind w:left="7900" w:hanging="430"/>
      </w:pPr>
      <w:rPr>
        <w:rFonts w:hint="default"/>
      </w:rPr>
    </w:lvl>
    <w:lvl w:ilvl="8">
      <w:start w:val="0"/>
      <w:numFmt w:val="bullet"/>
      <w:lvlText w:val="•"/>
      <w:lvlJc w:val="left"/>
      <w:pPr>
        <w:ind w:left="8880" w:hanging="430"/>
      </w:pPr>
      <w:rPr>
        <w:rFonts w:hint="default"/>
      </w:rPr>
    </w:lvl>
  </w:abstractNum>
  <w:abstractNum w:abstractNumId="54">
    <w:multiLevelType w:val="hybridMultilevel"/>
    <w:lvl w:ilvl="0">
      <w:start w:val="14"/>
      <w:numFmt w:val="decimal"/>
      <w:lvlText w:val="%1"/>
      <w:lvlJc w:val="left"/>
      <w:pPr>
        <w:ind w:left="4313" w:hanging="3816"/>
        <w:jc w:val="left"/>
      </w:pPr>
      <w:rPr>
        <w:rFonts w:hint="default" w:ascii="Times New Roman" w:hAnsi="Times New Roman" w:eastAsia="Times New Roman" w:cs="Times New Roman"/>
        <w:w w:val="99"/>
        <w:position w:val="7"/>
        <w:sz w:val="24"/>
        <w:szCs w:val="24"/>
      </w:rPr>
    </w:lvl>
    <w:lvl w:ilvl="1">
      <w:start w:val="0"/>
      <w:numFmt w:val="bullet"/>
      <w:lvlText w:val="•"/>
      <w:lvlJc w:val="left"/>
      <w:pPr>
        <w:ind w:left="4972" w:hanging="3816"/>
      </w:pPr>
      <w:rPr>
        <w:rFonts w:hint="default"/>
      </w:rPr>
    </w:lvl>
    <w:lvl w:ilvl="2">
      <w:start w:val="0"/>
      <w:numFmt w:val="bullet"/>
      <w:lvlText w:val="•"/>
      <w:lvlJc w:val="left"/>
      <w:pPr>
        <w:ind w:left="5624" w:hanging="3816"/>
      </w:pPr>
      <w:rPr>
        <w:rFonts w:hint="default"/>
      </w:rPr>
    </w:lvl>
    <w:lvl w:ilvl="3">
      <w:start w:val="0"/>
      <w:numFmt w:val="bullet"/>
      <w:lvlText w:val="•"/>
      <w:lvlJc w:val="left"/>
      <w:pPr>
        <w:ind w:left="6276" w:hanging="3816"/>
      </w:pPr>
      <w:rPr>
        <w:rFonts w:hint="default"/>
      </w:rPr>
    </w:lvl>
    <w:lvl w:ilvl="4">
      <w:start w:val="0"/>
      <w:numFmt w:val="bullet"/>
      <w:lvlText w:val="•"/>
      <w:lvlJc w:val="left"/>
      <w:pPr>
        <w:ind w:left="6928" w:hanging="3816"/>
      </w:pPr>
      <w:rPr>
        <w:rFonts w:hint="default"/>
      </w:rPr>
    </w:lvl>
    <w:lvl w:ilvl="5">
      <w:start w:val="0"/>
      <w:numFmt w:val="bullet"/>
      <w:lvlText w:val="•"/>
      <w:lvlJc w:val="left"/>
      <w:pPr>
        <w:ind w:left="7580" w:hanging="3816"/>
      </w:pPr>
      <w:rPr>
        <w:rFonts w:hint="default"/>
      </w:rPr>
    </w:lvl>
    <w:lvl w:ilvl="6">
      <w:start w:val="0"/>
      <w:numFmt w:val="bullet"/>
      <w:lvlText w:val="•"/>
      <w:lvlJc w:val="left"/>
      <w:pPr>
        <w:ind w:left="8232" w:hanging="3816"/>
      </w:pPr>
      <w:rPr>
        <w:rFonts w:hint="default"/>
      </w:rPr>
    </w:lvl>
    <w:lvl w:ilvl="7">
      <w:start w:val="0"/>
      <w:numFmt w:val="bullet"/>
      <w:lvlText w:val="•"/>
      <w:lvlJc w:val="left"/>
      <w:pPr>
        <w:ind w:left="8884" w:hanging="3816"/>
      </w:pPr>
      <w:rPr>
        <w:rFonts w:hint="default"/>
      </w:rPr>
    </w:lvl>
    <w:lvl w:ilvl="8">
      <w:start w:val="0"/>
      <w:numFmt w:val="bullet"/>
      <w:lvlText w:val="•"/>
      <w:lvlJc w:val="left"/>
      <w:pPr>
        <w:ind w:left="9536" w:hanging="3816"/>
      </w:pPr>
      <w:rPr>
        <w:rFonts w:hint="default"/>
      </w:rPr>
    </w:lvl>
  </w:abstractNum>
  <w:abstractNum w:abstractNumId="52">
    <w:multiLevelType w:val="hybridMultilevel"/>
    <w:lvl w:ilvl="0">
      <w:start w:val="10"/>
      <w:numFmt w:val="decimal"/>
      <w:lvlText w:val="%1"/>
      <w:lvlJc w:val="left"/>
      <w:pPr>
        <w:ind w:left="4461" w:hanging="4125"/>
        <w:jc w:val="left"/>
      </w:pPr>
      <w:rPr>
        <w:rFonts w:hint="default" w:ascii="Courier New" w:hAnsi="Courier New" w:eastAsia="Courier New" w:cs="Courier New"/>
        <w:w w:val="99"/>
        <w:position w:val="14"/>
        <w:sz w:val="20"/>
        <w:szCs w:val="20"/>
      </w:rPr>
    </w:lvl>
    <w:lvl w:ilvl="1">
      <w:start w:val="0"/>
      <w:numFmt w:val="bullet"/>
      <w:lvlText w:val="•"/>
      <w:lvlJc w:val="left"/>
      <w:pPr>
        <w:ind w:left="5098" w:hanging="4125"/>
      </w:pPr>
      <w:rPr>
        <w:rFonts w:hint="default"/>
      </w:rPr>
    </w:lvl>
    <w:lvl w:ilvl="2">
      <w:start w:val="0"/>
      <w:numFmt w:val="bullet"/>
      <w:lvlText w:val="•"/>
      <w:lvlJc w:val="left"/>
      <w:pPr>
        <w:ind w:left="5736" w:hanging="4125"/>
      </w:pPr>
      <w:rPr>
        <w:rFonts w:hint="default"/>
      </w:rPr>
    </w:lvl>
    <w:lvl w:ilvl="3">
      <w:start w:val="0"/>
      <w:numFmt w:val="bullet"/>
      <w:lvlText w:val="•"/>
      <w:lvlJc w:val="left"/>
      <w:pPr>
        <w:ind w:left="6374" w:hanging="4125"/>
      </w:pPr>
      <w:rPr>
        <w:rFonts w:hint="default"/>
      </w:rPr>
    </w:lvl>
    <w:lvl w:ilvl="4">
      <w:start w:val="0"/>
      <w:numFmt w:val="bullet"/>
      <w:lvlText w:val="•"/>
      <w:lvlJc w:val="left"/>
      <w:pPr>
        <w:ind w:left="7012" w:hanging="4125"/>
      </w:pPr>
      <w:rPr>
        <w:rFonts w:hint="default"/>
      </w:rPr>
    </w:lvl>
    <w:lvl w:ilvl="5">
      <w:start w:val="0"/>
      <w:numFmt w:val="bullet"/>
      <w:lvlText w:val="•"/>
      <w:lvlJc w:val="left"/>
      <w:pPr>
        <w:ind w:left="7650" w:hanging="4125"/>
      </w:pPr>
      <w:rPr>
        <w:rFonts w:hint="default"/>
      </w:rPr>
    </w:lvl>
    <w:lvl w:ilvl="6">
      <w:start w:val="0"/>
      <w:numFmt w:val="bullet"/>
      <w:lvlText w:val="•"/>
      <w:lvlJc w:val="left"/>
      <w:pPr>
        <w:ind w:left="8288" w:hanging="4125"/>
      </w:pPr>
      <w:rPr>
        <w:rFonts w:hint="default"/>
      </w:rPr>
    </w:lvl>
    <w:lvl w:ilvl="7">
      <w:start w:val="0"/>
      <w:numFmt w:val="bullet"/>
      <w:lvlText w:val="•"/>
      <w:lvlJc w:val="left"/>
      <w:pPr>
        <w:ind w:left="8926" w:hanging="4125"/>
      </w:pPr>
      <w:rPr>
        <w:rFonts w:hint="default"/>
      </w:rPr>
    </w:lvl>
    <w:lvl w:ilvl="8">
      <w:start w:val="0"/>
      <w:numFmt w:val="bullet"/>
      <w:lvlText w:val="•"/>
      <w:lvlJc w:val="left"/>
      <w:pPr>
        <w:ind w:left="9564" w:hanging="4125"/>
      </w:pPr>
      <w:rPr>
        <w:rFonts w:hint="default"/>
      </w:rPr>
    </w:lvl>
  </w:abstractNum>
  <w:abstractNum w:abstractNumId="51">
    <w:multiLevelType w:val="hybridMultilevel"/>
    <w:lvl w:ilvl="0">
      <w:start w:val="1"/>
      <w:numFmt w:val="decimal"/>
      <w:lvlText w:val="%1"/>
      <w:lvlJc w:val="left"/>
      <w:pPr>
        <w:ind w:left="860" w:hanging="404"/>
        <w:jc w:val="right"/>
      </w:pPr>
      <w:rPr>
        <w:rFonts w:hint="default" w:ascii="Courier New" w:hAnsi="Courier New" w:eastAsia="Courier New" w:cs="Courier New"/>
        <w:w w:val="99"/>
        <w:position w:val="13"/>
        <w:sz w:val="20"/>
        <w:szCs w:val="20"/>
      </w:rPr>
    </w:lvl>
    <w:lvl w:ilvl="1">
      <w:start w:val="1"/>
      <w:numFmt w:val="decimal"/>
      <w:lvlText w:val="%2"/>
      <w:lvlJc w:val="left"/>
      <w:pPr>
        <w:ind w:left="577" w:hanging="121"/>
        <w:jc w:val="left"/>
      </w:pPr>
      <w:rPr>
        <w:rFonts w:hint="default" w:ascii="Courier New" w:hAnsi="Courier New" w:eastAsia="Courier New" w:cs="Courier New"/>
        <w:w w:val="99"/>
        <w:position w:val="13"/>
        <w:sz w:val="18"/>
        <w:szCs w:val="18"/>
      </w:rPr>
    </w:lvl>
    <w:lvl w:ilvl="2">
      <w:start w:val="0"/>
      <w:numFmt w:val="bullet"/>
      <w:lvlText w:val="•"/>
      <w:lvlJc w:val="left"/>
      <w:pPr>
        <w:ind w:left="1968" w:hanging="121"/>
      </w:pPr>
      <w:rPr>
        <w:rFonts w:hint="default"/>
      </w:rPr>
    </w:lvl>
    <w:lvl w:ilvl="3">
      <w:start w:val="0"/>
      <w:numFmt w:val="bullet"/>
      <w:lvlText w:val="•"/>
      <w:lvlJc w:val="left"/>
      <w:pPr>
        <w:ind w:left="3077" w:hanging="121"/>
      </w:pPr>
      <w:rPr>
        <w:rFonts w:hint="default"/>
      </w:rPr>
    </w:lvl>
    <w:lvl w:ilvl="4">
      <w:start w:val="0"/>
      <w:numFmt w:val="bullet"/>
      <w:lvlText w:val="•"/>
      <w:lvlJc w:val="left"/>
      <w:pPr>
        <w:ind w:left="4186" w:hanging="121"/>
      </w:pPr>
      <w:rPr>
        <w:rFonts w:hint="default"/>
      </w:rPr>
    </w:lvl>
    <w:lvl w:ilvl="5">
      <w:start w:val="0"/>
      <w:numFmt w:val="bullet"/>
      <w:lvlText w:val="•"/>
      <w:lvlJc w:val="left"/>
      <w:pPr>
        <w:ind w:left="5295" w:hanging="121"/>
      </w:pPr>
      <w:rPr>
        <w:rFonts w:hint="default"/>
      </w:rPr>
    </w:lvl>
    <w:lvl w:ilvl="6">
      <w:start w:val="0"/>
      <w:numFmt w:val="bullet"/>
      <w:lvlText w:val="•"/>
      <w:lvlJc w:val="left"/>
      <w:pPr>
        <w:ind w:left="6404" w:hanging="121"/>
      </w:pPr>
      <w:rPr>
        <w:rFonts w:hint="default"/>
      </w:rPr>
    </w:lvl>
    <w:lvl w:ilvl="7">
      <w:start w:val="0"/>
      <w:numFmt w:val="bullet"/>
      <w:lvlText w:val="•"/>
      <w:lvlJc w:val="left"/>
      <w:pPr>
        <w:ind w:left="7513" w:hanging="121"/>
      </w:pPr>
      <w:rPr>
        <w:rFonts w:hint="default"/>
      </w:rPr>
    </w:lvl>
    <w:lvl w:ilvl="8">
      <w:start w:val="0"/>
      <w:numFmt w:val="bullet"/>
      <w:lvlText w:val="•"/>
      <w:lvlJc w:val="left"/>
      <w:pPr>
        <w:ind w:left="8622" w:hanging="121"/>
      </w:pPr>
      <w:rPr>
        <w:rFonts w:hint="default"/>
      </w:rPr>
    </w:lvl>
  </w:abstractNum>
  <w:abstractNum w:abstractNumId="50">
    <w:multiLevelType w:val="hybridMultilevel"/>
    <w:lvl w:ilvl="0">
      <w:start w:val="13"/>
      <w:numFmt w:val="decimal"/>
      <w:lvlText w:val="%1"/>
      <w:lvlJc w:val="left"/>
      <w:pPr>
        <w:ind w:left="1580" w:hanging="1244"/>
        <w:jc w:val="left"/>
      </w:pPr>
      <w:rPr>
        <w:rFonts w:hint="default" w:ascii="Courier New" w:hAnsi="Courier New" w:eastAsia="Courier New" w:cs="Courier New"/>
        <w:w w:val="99"/>
        <w:position w:val="13"/>
        <w:sz w:val="20"/>
        <w:szCs w:val="20"/>
      </w:rPr>
    </w:lvl>
    <w:lvl w:ilvl="1">
      <w:start w:val="0"/>
      <w:numFmt w:val="bullet"/>
      <w:lvlText w:val="•"/>
      <w:lvlJc w:val="left"/>
      <w:pPr>
        <w:ind w:left="2506" w:hanging="1244"/>
      </w:pPr>
      <w:rPr>
        <w:rFonts w:hint="default"/>
      </w:rPr>
    </w:lvl>
    <w:lvl w:ilvl="2">
      <w:start w:val="0"/>
      <w:numFmt w:val="bullet"/>
      <w:lvlText w:val="•"/>
      <w:lvlJc w:val="left"/>
      <w:pPr>
        <w:ind w:left="3432" w:hanging="1244"/>
      </w:pPr>
      <w:rPr>
        <w:rFonts w:hint="default"/>
      </w:rPr>
    </w:lvl>
    <w:lvl w:ilvl="3">
      <w:start w:val="0"/>
      <w:numFmt w:val="bullet"/>
      <w:lvlText w:val="•"/>
      <w:lvlJc w:val="left"/>
      <w:pPr>
        <w:ind w:left="4358" w:hanging="1244"/>
      </w:pPr>
      <w:rPr>
        <w:rFonts w:hint="default"/>
      </w:rPr>
    </w:lvl>
    <w:lvl w:ilvl="4">
      <w:start w:val="0"/>
      <w:numFmt w:val="bullet"/>
      <w:lvlText w:val="•"/>
      <w:lvlJc w:val="left"/>
      <w:pPr>
        <w:ind w:left="5284" w:hanging="1244"/>
      </w:pPr>
      <w:rPr>
        <w:rFonts w:hint="default"/>
      </w:rPr>
    </w:lvl>
    <w:lvl w:ilvl="5">
      <w:start w:val="0"/>
      <w:numFmt w:val="bullet"/>
      <w:lvlText w:val="•"/>
      <w:lvlJc w:val="left"/>
      <w:pPr>
        <w:ind w:left="6210" w:hanging="1244"/>
      </w:pPr>
      <w:rPr>
        <w:rFonts w:hint="default"/>
      </w:rPr>
    </w:lvl>
    <w:lvl w:ilvl="6">
      <w:start w:val="0"/>
      <w:numFmt w:val="bullet"/>
      <w:lvlText w:val="•"/>
      <w:lvlJc w:val="left"/>
      <w:pPr>
        <w:ind w:left="7136" w:hanging="1244"/>
      </w:pPr>
      <w:rPr>
        <w:rFonts w:hint="default"/>
      </w:rPr>
    </w:lvl>
    <w:lvl w:ilvl="7">
      <w:start w:val="0"/>
      <w:numFmt w:val="bullet"/>
      <w:lvlText w:val="•"/>
      <w:lvlJc w:val="left"/>
      <w:pPr>
        <w:ind w:left="8062" w:hanging="1244"/>
      </w:pPr>
      <w:rPr>
        <w:rFonts w:hint="default"/>
      </w:rPr>
    </w:lvl>
    <w:lvl w:ilvl="8">
      <w:start w:val="0"/>
      <w:numFmt w:val="bullet"/>
      <w:lvlText w:val="•"/>
      <w:lvlJc w:val="left"/>
      <w:pPr>
        <w:ind w:left="8988" w:hanging="1244"/>
      </w:pPr>
      <w:rPr>
        <w:rFonts w:hint="default"/>
      </w:rPr>
    </w:lvl>
  </w:abstractNum>
  <w:abstractNum w:abstractNumId="49">
    <w:multiLevelType w:val="hybridMultilevel"/>
    <w:lvl w:ilvl="0">
      <w:start w:val="1"/>
      <w:numFmt w:val="decimal"/>
      <w:lvlText w:val="%1"/>
      <w:lvlJc w:val="left"/>
      <w:pPr>
        <w:ind w:left="860" w:hanging="404"/>
        <w:jc w:val="righ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48">
    <w:multiLevelType w:val="hybridMultilevel"/>
    <w:lvl w:ilvl="0">
      <w:start w:val="1"/>
      <w:numFmt w:val="decimal"/>
      <w:lvlText w:val="%1"/>
      <w:lvlJc w:val="left"/>
      <w:pPr>
        <w:ind w:left="860" w:hanging="404"/>
        <w:jc w:val="righ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47">
    <w:multiLevelType w:val="hybridMultilevel"/>
    <w:lvl w:ilvl="0">
      <w:start w:val="1"/>
      <w:numFmt w:val="decimal"/>
      <w:lvlText w:val="%1"/>
      <w:lvlJc w:val="left"/>
      <w:pPr>
        <w:ind w:left="860" w:hanging="404"/>
        <w:jc w:val="right"/>
      </w:pPr>
      <w:rPr>
        <w:rFonts w:hint="default" w:ascii="Courier New" w:hAnsi="Courier New" w:eastAsia="Courier New" w:cs="Courier New"/>
        <w:w w:val="99"/>
        <w:position w:val="13"/>
        <w:sz w:val="20"/>
        <w:szCs w:val="20"/>
      </w:rPr>
    </w:lvl>
    <w:lvl w:ilvl="1">
      <w:start w:val="1"/>
      <w:numFmt w:val="decimal"/>
      <w:lvlText w:val="%2"/>
      <w:lvlJc w:val="left"/>
      <w:pPr>
        <w:ind w:left="2300" w:hanging="1844"/>
        <w:jc w:val="right"/>
      </w:pPr>
      <w:rPr>
        <w:rFonts w:hint="default" w:ascii="Courier New" w:hAnsi="Courier New" w:eastAsia="Courier New" w:cs="Courier New"/>
        <w:w w:val="99"/>
        <w:position w:val="13"/>
        <w:sz w:val="20"/>
        <w:szCs w:val="20"/>
      </w:rPr>
    </w:lvl>
    <w:lvl w:ilvl="2">
      <w:start w:val="1"/>
      <w:numFmt w:val="decimal"/>
      <w:lvlText w:val="%3"/>
      <w:lvlJc w:val="left"/>
      <w:pPr>
        <w:ind w:left="860" w:hanging="404"/>
        <w:jc w:val="right"/>
      </w:pPr>
      <w:rPr>
        <w:rFonts w:hint="default" w:ascii="Courier New" w:hAnsi="Courier New" w:eastAsia="Courier New" w:cs="Courier New"/>
        <w:w w:val="99"/>
        <w:position w:val="13"/>
        <w:sz w:val="20"/>
        <w:szCs w:val="20"/>
      </w:rPr>
    </w:lvl>
    <w:lvl w:ilvl="3">
      <w:start w:val="0"/>
      <w:numFmt w:val="bullet"/>
      <w:lvlText w:val="•"/>
      <w:lvlJc w:val="left"/>
      <w:pPr>
        <w:ind w:left="4197" w:hanging="404"/>
      </w:pPr>
      <w:rPr>
        <w:rFonts w:hint="default"/>
      </w:rPr>
    </w:lvl>
    <w:lvl w:ilvl="4">
      <w:start w:val="0"/>
      <w:numFmt w:val="bullet"/>
      <w:lvlText w:val="•"/>
      <w:lvlJc w:val="left"/>
      <w:pPr>
        <w:ind w:left="5146" w:hanging="404"/>
      </w:pPr>
      <w:rPr>
        <w:rFonts w:hint="default"/>
      </w:rPr>
    </w:lvl>
    <w:lvl w:ilvl="5">
      <w:start w:val="0"/>
      <w:numFmt w:val="bullet"/>
      <w:lvlText w:val="•"/>
      <w:lvlJc w:val="left"/>
      <w:pPr>
        <w:ind w:left="6095" w:hanging="404"/>
      </w:pPr>
      <w:rPr>
        <w:rFonts w:hint="default"/>
      </w:rPr>
    </w:lvl>
    <w:lvl w:ilvl="6">
      <w:start w:val="0"/>
      <w:numFmt w:val="bullet"/>
      <w:lvlText w:val="•"/>
      <w:lvlJc w:val="left"/>
      <w:pPr>
        <w:ind w:left="7044" w:hanging="404"/>
      </w:pPr>
      <w:rPr>
        <w:rFonts w:hint="default"/>
      </w:rPr>
    </w:lvl>
    <w:lvl w:ilvl="7">
      <w:start w:val="0"/>
      <w:numFmt w:val="bullet"/>
      <w:lvlText w:val="•"/>
      <w:lvlJc w:val="left"/>
      <w:pPr>
        <w:ind w:left="7993" w:hanging="404"/>
      </w:pPr>
      <w:rPr>
        <w:rFonts w:hint="default"/>
      </w:rPr>
    </w:lvl>
    <w:lvl w:ilvl="8">
      <w:start w:val="0"/>
      <w:numFmt w:val="bullet"/>
      <w:lvlText w:val="•"/>
      <w:lvlJc w:val="left"/>
      <w:pPr>
        <w:ind w:left="8942" w:hanging="404"/>
      </w:pPr>
      <w:rPr>
        <w:rFonts w:hint="default"/>
      </w:rPr>
    </w:lvl>
  </w:abstractNum>
  <w:abstractNum w:abstractNumId="46">
    <w:multiLevelType w:val="hybridMultilevel"/>
    <w:lvl w:ilvl="0">
      <w:start w:val="22"/>
      <w:numFmt w:val="decimal"/>
      <w:lvlText w:val="%1"/>
      <w:lvlJc w:val="left"/>
      <w:pPr>
        <w:ind w:left="860" w:hanging="524"/>
        <w:jc w:val="left"/>
      </w:pPr>
      <w:rPr>
        <w:rFonts w:hint="default" w:ascii="Courier New" w:hAnsi="Courier New" w:eastAsia="Courier New" w:cs="Courier New"/>
        <w:w w:val="99"/>
        <w:position w:val="12"/>
        <w:sz w:val="20"/>
        <w:szCs w:val="20"/>
      </w:rPr>
    </w:lvl>
    <w:lvl w:ilvl="1">
      <w:start w:val="0"/>
      <w:numFmt w:val="bullet"/>
      <w:lvlText w:val="•"/>
      <w:lvlJc w:val="left"/>
      <w:pPr>
        <w:ind w:left="1858" w:hanging="524"/>
      </w:pPr>
      <w:rPr>
        <w:rFonts w:hint="default"/>
      </w:rPr>
    </w:lvl>
    <w:lvl w:ilvl="2">
      <w:start w:val="0"/>
      <w:numFmt w:val="bullet"/>
      <w:lvlText w:val="•"/>
      <w:lvlJc w:val="left"/>
      <w:pPr>
        <w:ind w:left="2856" w:hanging="524"/>
      </w:pPr>
      <w:rPr>
        <w:rFonts w:hint="default"/>
      </w:rPr>
    </w:lvl>
    <w:lvl w:ilvl="3">
      <w:start w:val="0"/>
      <w:numFmt w:val="bullet"/>
      <w:lvlText w:val="•"/>
      <w:lvlJc w:val="left"/>
      <w:pPr>
        <w:ind w:left="3854" w:hanging="524"/>
      </w:pPr>
      <w:rPr>
        <w:rFonts w:hint="default"/>
      </w:rPr>
    </w:lvl>
    <w:lvl w:ilvl="4">
      <w:start w:val="0"/>
      <w:numFmt w:val="bullet"/>
      <w:lvlText w:val="•"/>
      <w:lvlJc w:val="left"/>
      <w:pPr>
        <w:ind w:left="4852" w:hanging="524"/>
      </w:pPr>
      <w:rPr>
        <w:rFonts w:hint="default"/>
      </w:rPr>
    </w:lvl>
    <w:lvl w:ilvl="5">
      <w:start w:val="0"/>
      <w:numFmt w:val="bullet"/>
      <w:lvlText w:val="•"/>
      <w:lvlJc w:val="left"/>
      <w:pPr>
        <w:ind w:left="5850" w:hanging="524"/>
      </w:pPr>
      <w:rPr>
        <w:rFonts w:hint="default"/>
      </w:rPr>
    </w:lvl>
    <w:lvl w:ilvl="6">
      <w:start w:val="0"/>
      <w:numFmt w:val="bullet"/>
      <w:lvlText w:val="•"/>
      <w:lvlJc w:val="left"/>
      <w:pPr>
        <w:ind w:left="6848" w:hanging="524"/>
      </w:pPr>
      <w:rPr>
        <w:rFonts w:hint="default"/>
      </w:rPr>
    </w:lvl>
    <w:lvl w:ilvl="7">
      <w:start w:val="0"/>
      <w:numFmt w:val="bullet"/>
      <w:lvlText w:val="•"/>
      <w:lvlJc w:val="left"/>
      <w:pPr>
        <w:ind w:left="7846" w:hanging="524"/>
      </w:pPr>
      <w:rPr>
        <w:rFonts w:hint="default"/>
      </w:rPr>
    </w:lvl>
    <w:lvl w:ilvl="8">
      <w:start w:val="0"/>
      <w:numFmt w:val="bullet"/>
      <w:lvlText w:val="•"/>
      <w:lvlJc w:val="left"/>
      <w:pPr>
        <w:ind w:left="8844" w:hanging="524"/>
      </w:pPr>
      <w:rPr>
        <w:rFonts w:hint="default"/>
      </w:rPr>
    </w:lvl>
  </w:abstractNum>
  <w:abstractNum w:abstractNumId="45">
    <w:multiLevelType w:val="hybridMultilevel"/>
    <w:lvl w:ilvl="0">
      <w:start w:val="1"/>
      <w:numFmt w:val="decimal"/>
      <w:lvlText w:val="%1"/>
      <w:lvlJc w:val="left"/>
      <w:pPr>
        <w:ind w:left="860" w:hanging="404"/>
        <w:jc w:val="righ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44">
    <w:multiLevelType w:val="hybridMultilevel"/>
    <w:lvl w:ilvl="0">
      <w:start w:val="1"/>
      <w:numFmt w:val="decimal"/>
      <w:lvlText w:val="%1"/>
      <w:lvlJc w:val="left"/>
      <w:pPr>
        <w:ind w:left="860" w:hanging="404"/>
        <w:jc w:val="righ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43">
    <w:multiLevelType w:val="hybridMultilevel"/>
    <w:lvl w:ilvl="0">
      <w:start w:val="1"/>
      <w:numFmt w:val="decimal"/>
      <w:lvlText w:val="%1"/>
      <w:lvlJc w:val="left"/>
      <w:pPr>
        <w:ind w:left="860" w:hanging="404"/>
        <w:jc w:val="righ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42">
    <w:multiLevelType w:val="hybridMultilevel"/>
    <w:lvl w:ilvl="0">
      <w:start w:val="1"/>
      <w:numFmt w:val="decimal"/>
      <w:lvlText w:val="%1"/>
      <w:lvlJc w:val="left"/>
      <w:pPr>
        <w:ind w:left="860" w:hanging="404"/>
        <w:jc w:val="righ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41">
    <w:multiLevelType w:val="hybridMultilevel"/>
    <w:lvl w:ilvl="0">
      <w:start w:val="11"/>
      <w:numFmt w:val="decimal"/>
      <w:lvlText w:val="%1"/>
      <w:lvlJc w:val="left"/>
      <w:pPr>
        <w:ind w:left="860" w:hanging="524"/>
        <w:jc w:val="left"/>
      </w:pPr>
      <w:rPr>
        <w:rFonts w:hint="default" w:ascii="Courier New" w:hAnsi="Courier New" w:eastAsia="Courier New" w:cs="Courier New"/>
        <w:w w:val="99"/>
        <w:position w:val="12"/>
        <w:sz w:val="20"/>
        <w:szCs w:val="20"/>
      </w:rPr>
    </w:lvl>
    <w:lvl w:ilvl="1">
      <w:start w:val="0"/>
      <w:numFmt w:val="bullet"/>
      <w:lvlText w:val="•"/>
      <w:lvlJc w:val="left"/>
      <w:pPr>
        <w:ind w:left="1858" w:hanging="524"/>
      </w:pPr>
      <w:rPr>
        <w:rFonts w:hint="default"/>
      </w:rPr>
    </w:lvl>
    <w:lvl w:ilvl="2">
      <w:start w:val="0"/>
      <w:numFmt w:val="bullet"/>
      <w:lvlText w:val="•"/>
      <w:lvlJc w:val="left"/>
      <w:pPr>
        <w:ind w:left="2856" w:hanging="524"/>
      </w:pPr>
      <w:rPr>
        <w:rFonts w:hint="default"/>
      </w:rPr>
    </w:lvl>
    <w:lvl w:ilvl="3">
      <w:start w:val="0"/>
      <w:numFmt w:val="bullet"/>
      <w:lvlText w:val="•"/>
      <w:lvlJc w:val="left"/>
      <w:pPr>
        <w:ind w:left="3854" w:hanging="524"/>
      </w:pPr>
      <w:rPr>
        <w:rFonts w:hint="default"/>
      </w:rPr>
    </w:lvl>
    <w:lvl w:ilvl="4">
      <w:start w:val="0"/>
      <w:numFmt w:val="bullet"/>
      <w:lvlText w:val="•"/>
      <w:lvlJc w:val="left"/>
      <w:pPr>
        <w:ind w:left="4852" w:hanging="524"/>
      </w:pPr>
      <w:rPr>
        <w:rFonts w:hint="default"/>
      </w:rPr>
    </w:lvl>
    <w:lvl w:ilvl="5">
      <w:start w:val="0"/>
      <w:numFmt w:val="bullet"/>
      <w:lvlText w:val="•"/>
      <w:lvlJc w:val="left"/>
      <w:pPr>
        <w:ind w:left="5850" w:hanging="524"/>
      </w:pPr>
      <w:rPr>
        <w:rFonts w:hint="default"/>
      </w:rPr>
    </w:lvl>
    <w:lvl w:ilvl="6">
      <w:start w:val="0"/>
      <w:numFmt w:val="bullet"/>
      <w:lvlText w:val="•"/>
      <w:lvlJc w:val="left"/>
      <w:pPr>
        <w:ind w:left="6848" w:hanging="524"/>
      </w:pPr>
      <w:rPr>
        <w:rFonts w:hint="default"/>
      </w:rPr>
    </w:lvl>
    <w:lvl w:ilvl="7">
      <w:start w:val="0"/>
      <w:numFmt w:val="bullet"/>
      <w:lvlText w:val="•"/>
      <w:lvlJc w:val="left"/>
      <w:pPr>
        <w:ind w:left="7846" w:hanging="524"/>
      </w:pPr>
      <w:rPr>
        <w:rFonts w:hint="default"/>
      </w:rPr>
    </w:lvl>
    <w:lvl w:ilvl="8">
      <w:start w:val="0"/>
      <w:numFmt w:val="bullet"/>
      <w:lvlText w:val="•"/>
      <w:lvlJc w:val="left"/>
      <w:pPr>
        <w:ind w:left="8844" w:hanging="524"/>
      </w:pPr>
      <w:rPr>
        <w:rFonts w:hint="default"/>
      </w:rPr>
    </w:lvl>
  </w:abstractNum>
  <w:abstractNum w:abstractNumId="40">
    <w:multiLevelType w:val="hybridMultilevel"/>
    <w:lvl w:ilvl="0">
      <w:start w:val="1"/>
      <w:numFmt w:val="decimal"/>
      <w:lvlText w:val="%1"/>
      <w:lvlJc w:val="left"/>
      <w:pPr>
        <w:ind w:left="860" w:hanging="404"/>
        <w:jc w:val="lef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39">
    <w:multiLevelType w:val="hybridMultilevel"/>
    <w:lvl w:ilvl="0">
      <w:start w:val="9"/>
      <w:numFmt w:val="decimal"/>
      <w:lvlText w:val="%1"/>
      <w:lvlJc w:val="left"/>
      <w:pPr>
        <w:ind w:left="860" w:hanging="404"/>
        <w:jc w:val="righ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38">
    <w:multiLevelType w:val="hybridMultilevel"/>
    <w:lvl w:ilvl="0">
      <w:start w:val="1"/>
      <w:numFmt w:val="decimal"/>
      <w:lvlText w:val="%1"/>
      <w:lvlJc w:val="left"/>
      <w:pPr>
        <w:ind w:left="860" w:hanging="404"/>
        <w:jc w:val="right"/>
      </w:pPr>
      <w:rPr>
        <w:rFonts w:hint="default" w:ascii="Courier New" w:hAnsi="Courier New" w:eastAsia="Courier New" w:cs="Courier New"/>
        <w:w w:val="99"/>
        <w:position w:val="13"/>
        <w:sz w:val="20"/>
        <w:szCs w:val="20"/>
      </w:rPr>
    </w:lvl>
    <w:lvl w:ilvl="1">
      <w:start w:val="1"/>
      <w:numFmt w:val="lowerLetter"/>
      <w:lvlText w:val="%2)"/>
      <w:lvlJc w:val="left"/>
      <w:pPr>
        <w:ind w:left="1454" w:hanging="360"/>
        <w:jc w:val="left"/>
      </w:pPr>
      <w:rPr>
        <w:rFonts w:hint="default" w:ascii="Times New Roman" w:hAnsi="Times New Roman" w:eastAsia="Times New Roman" w:cs="Times New Roman"/>
        <w:b/>
        <w:bCs/>
        <w:i/>
        <w:spacing w:val="0"/>
        <w:w w:val="100"/>
        <w:sz w:val="28"/>
        <w:szCs w:val="28"/>
      </w:rPr>
    </w:lvl>
    <w:lvl w:ilvl="2">
      <w:start w:val="0"/>
      <w:numFmt w:val="bullet"/>
      <w:lvlText w:val="•"/>
      <w:lvlJc w:val="left"/>
      <w:pPr>
        <w:ind w:left="1293" w:hanging="360"/>
      </w:pPr>
      <w:rPr>
        <w:rFonts w:hint="default"/>
      </w:rPr>
    </w:lvl>
    <w:lvl w:ilvl="3">
      <w:start w:val="0"/>
      <w:numFmt w:val="bullet"/>
      <w:lvlText w:val="•"/>
      <w:lvlJc w:val="left"/>
      <w:pPr>
        <w:ind w:left="1126" w:hanging="360"/>
      </w:pPr>
      <w:rPr>
        <w:rFonts w:hint="default"/>
      </w:rPr>
    </w:lvl>
    <w:lvl w:ilvl="4">
      <w:start w:val="0"/>
      <w:numFmt w:val="bullet"/>
      <w:lvlText w:val="•"/>
      <w:lvlJc w:val="left"/>
      <w:pPr>
        <w:ind w:left="960" w:hanging="360"/>
      </w:pPr>
      <w:rPr>
        <w:rFonts w:hint="default"/>
      </w:rPr>
    </w:lvl>
    <w:lvl w:ilvl="5">
      <w:start w:val="0"/>
      <w:numFmt w:val="bullet"/>
      <w:lvlText w:val="•"/>
      <w:lvlJc w:val="left"/>
      <w:pPr>
        <w:ind w:left="793" w:hanging="360"/>
      </w:pPr>
      <w:rPr>
        <w:rFonts w:hint="default"/>
      </w:rPr>
    </w:lvl>
    <w:lvl w:ilvl="6">
      <w:start w:val="0"/>
      <w:numFmt w:val="bullet"/>
      <w:lvlText w:val="•"/>
      <w:lvlJc w:val="left"/>
      <w:pPr>
        <w:ind w:left="626" w:hanging="360"/>
      </w:pPr>
      <w:rPr>
        <w:rFonts w:hint="default"/>
      </w:rPr>
    </w:lvl>
    <w:lvl w:ilvl="7">
      <w:start w:val="0"/>
      <w:numFmt w:val="bullet"/>
      <w:lvlText w:val="•"/>
      <w:lvlJc w:val="left"/>
      <w:pPr>
        <w:ind w:left="460" w:hanging="360"/>
      </w:pPr>
      <w:rPr>
        <w:rFonts w:hint="default"/>
      </w:rPr>
    </w:lvl>
    <w:lvl w:ilvl="8">
      <w:start w:val="0"/>
      <w:numFmt w:val="bullet"/>
      <w:lvlText w:val="•"/>
      <w:lvlJc w:val="left"/>
      <w:pPr>
        <w:ind w:left="293" w:hanging="360"/>
      </w:pPr>
      <w:rPr>
        <w:rFonts w:hint="default"/>
      </w:rPr>
    </w:lvl>
  </w:abstractNum>
  <w:abstractNum w:abstractNumId="37">
    <w:multiLevelType w:val="hybridMultilevel"/>
    <w:lvl w:ilvl="0">
      <w:start w:val="1"/>
      <w:numFmt w:val="decimal"/>
      <w:lvlText w:val="%1"/>
      <w:lvlJc w:val="left"/>
      <w:pPr>
        <w:ind w:left="860" w:hanging="404"/>
        <w:jc w:val="righ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36">
    <w:multiLevelType w:val="hybridMultilevel"/>
    <w:lvl w:ilvl="0">
      <w:start w:val="1"/>
      <w:numFmt w:val="decimal"/>
      <w:lvlText w:val="%1"/>
      <w:lvlJc w:val="left"/>
      <w:pPr>
        <w:ind w:left="860" w:hanging="404"/>
        <w:jc w:val="righ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35">
    <w:multiLevelType w:val="hybridMultilevel"/>
    <w:lvl w:ilvl="0">
      <w:start w:val="10"/>
      <w:numFmt w:val="decimal"/>
      <w:lvlText w:val="%1"/>
      <w:lvlJc w:val="left"/>
      <w:pPr>
        <w:ind w:left="860" w:hanging="524"/>
        <w:jc w:val="left"/>
      </w:pPr>
      <w:rPr>
        <w:rFonts w:hint="default" w:ascii="Courier New" w:hAnsi="Courier New" w:eastAsia="Courier New" w:cs="Courier New"/>
        <w:w w:val="99"/>
        <w:position w:val="12"/>
        <w:sz w:val="20"/>
        <w:szCs w:val="20"/>
      </w:rPr>
    </w:lvl>
    <w:lvl w:ilvl="1">
      <w:start w:val="0"/>
      <w:numFmt w:val="bullet"/>
      <w:lvlText w:val="•"/>
      <w:lvlJc w:val="left"/>
      <w:pPr>
        <w:ind w:left="1858" w:hanging="524"/>
      </w:pPr>
      <w:rPr>
        <w:rFonts w:hint="default"/>
      </w:rPr>
    </w:lvl>
    <w:lvl w:ilvl="2">
      <w:start w:val="0"/>
      <w:numFmt w:val="bullet"/>
      <w:lvlText w:val="•"/>
      <w:lvlJc w:val="left"/>
      <w:pPr>
        <w:ind w:left="2856" w:hanging="524"/>
      </w:pPr>
      <w:rPr>
        <w:rFonts w:hint="default"/>
      </w:rPr>
    </w:lvl>
    <w:lvl w:ilvl="3">
      <w:start w:val="0"/>
      <w:numFmt w:val="bullet"/>
      <w:lvlText w:val="•"/>
      <w:lvlJc w:val="left"/>
      <w:pPr>
        <w:ind w:left="3854" w:hanging="524"/>
      </w:pPr>
      <w:rPr>
        <w:rFonts w:hint="default"/>
      </w:rPr>
    </w:lvl>
    <w:lvl w:ilvl="4">
      <w:start w:val="0"/>
      <w:numFmt w:val="bullet"/>
      <w:lvlText w:val="•"/>
      <w:lvlJc w:val="left"/>
      <w:pPr>
        <w:ind w:left="4852" w:hanging="524"/>
      </w:pPr>
      <w:rPr>
        <w:rFonts w:hint="default"/>
      </w:rPr>
    </w:lvl>
    <w:lvl w:ilvl="5">
      <w:start w:val="0"/>
      <w:numFmt w:val="bullet"/>
      <w:lvlText w:val="•"/>
      <w:lvlJc w:val="left"/>
      <w:pPr>
        <w:ind w:left="5850" w:hanging="524"/>
      </w:pPr>
      <w:rPr>
        <w:rFonts w:hint="default"/>
      </w:rPr>
    </w:lvl>
    <w:lvl w:ilvl="6">
      <w:start w:val="0"/>
      <w:numFmt w:val="bullet"/>
      <w:lvlText w:val="•"/>
      <w:lvlJc w:val="left"/>
      <w:pPr>
        <w:ind w:left="6848" w:hanging="524"/>
      </w:pPr>
      <w:rPr>
        <w:rFonts w:hint="default"/>
      </w:rPr>
    </w:lvl>
    <w:lvl w:ilvl="7">
      <w:start w:val="0"/>
      <w:numFmt w:val="bullet"/>
      <w:lvlText w:val="•"/>
      <w:lvlJc w:val="left"/>
      <w:pPr>
        <w:ind w:left="7846" w:hanging="524"/>
      </w:pPr>
      <w:rPr>
        <w:rFonts w:hint="default"/>
      </w:rPr>
    </w:lvl>
    <w:lvl w:ilvl="8">
      <w:start w:val="0"/>
      <w:numFmt w:val="bullet"/>
      <w:lvlText w:val="•"/>
      <w:lvlJc w:val="left"/>
      <w:pPr>
        <w:ind w:left="8844" w:hanging="524"/>
      </w:pPr>
      <w:rPr>
        <w:rFonts w:hint="default"/>
      </w:rPr>
    </w:lvl>
  </w:abstractNum>
  <w:abstractNum w:abstractNumId="34">
    <w:multiLevelType w:val="hybridMultilevel"/>
    <w:lvl w:ilvl="0">
      <w:start w:val="1"/>
      <w:numFmt w:val="decimal"/>
      <w:lvlText w:val="%1"/>
      <w:lvlJc w:val="left"/>
      <w:pPr>
        <w:ind w:left="860" w:hanging="404"/>
        <w:jc w:val="lef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33">
    <w:multiLevelType w:val="hybridMultilevel"/>
    <w:lvl w:ilvl="0">
      <w:start w:val="1"/>
      <w:numFmt w:val="decimal"/>
      <w:lvlText w:val="%1"/>
      <w:lvlJc w:val="left"/>
      <w:pPr>
        <w:ind w:left="860" w:hanging="404"/>
        <w:jc w:val="righ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32">
    <w:multiLevelType w:val="hybridMultilevel"/>
    <w:lvl w:ilvl="0">
      <w:start w:val="1"/>
      <w:numFmt w:val="decimal"/>
      <w:lvlText w:val="%1"/>
      <w:lvlJc w:val="left"/>
      <w:pPr>
        <w:ind w:left="860" w:hanging="404"/>
        <w:jc w:val="right"/>
      </w:pPr>
      <w:rPr>
        <w:rFonts w:hint="default" w:ascii="Courier New" w:hAnsi="Courier New" w:eastAsia="Courier New" w:cs="Courier New"/>
        <w:w w:val="99"/>
        <w:position w:val="13"/>
        <w:sz w:val="20"/>
        <w:szCs w:val="20"/>
      </w:rPr>
    </w:lvl>
    <w:lvl w:ilvl="1">
      <w:start w:val="1"/>
      <w:numFmt w:val="decimal"/>
      <w:lvlText w:val="%2"/>
      <w:lvlJc w:val="left"/>
      <w:pPr>
        <w:ind w:left="1714" w:hanging="1258"/>
        <w:jc w:val="right"/>
      </w:pPr>
      <w:rPr>
        <w:rFonts w:hint="default" w:ascii="Courier New" w:hAnsi="Courier New" w:eastAsia="Courier New" w:cs="Courier New"/>
        <w:w w:val="99"/>
        <w:position w:val="13"/>
        <w:sz w:val="20"/>
        <w:szCs w:val="20"/>
      </w:rPr>
    </w:lvl>
    <w:lvl w:ilvl="2">
      <w:start w:val="0"/>
      <w:numFmt w:val="bullet"/>
      <w:lvlText w:val="•"/>
      <w:lvlJc w:val="left"/>
      <w:pPr>
        <w:ind w:left="2733" w:hanging="1258"/>
      </w:pPr>
      <w:rPr>
        <w:rFonts w:hint="default"/>
      </w:rPr>
    </w:lvl>
    <w:lvl w:ilvl="3">
      <w:start w:val="0"/>
      <w:numFmt w:val="bullet"/>
      <w:lvlText w:val="•"/>
      <w:lvlJc w:val="left"/>
      <w:pPr>
        <w:ind w:left="3746" w:hanging="1258"/>
      </w:pPr>
      <w:rPr>
        <w:rFonts w:hint="default"/>
      </w:rPr>
    </w:lvl>
    <w:lvl w:ilvl="4">
      <w:start w:val="0"/>
      <w:numFmt w:val="bullet"/>
      <w:lvlText w:val="•"/>
      <w:lvlJc w:val="left"/>
      <w:pPr>
        <w:ind w:left="4760" w:hanging="1258"/>
      </w:pPr>
      <w:rPr>
        <w:rFonts w:hint="default"/>
      </w:rPr>
    </w:lvl>
    <w:lvl w:ilvl="5">
      <w:start w:val="0"/>
      <w:numFmt w:val="bullet"/>
      <w:lvlText w:val="•"/>
      <w:lvlJc w:val="left"/>
      <w:pPr>
        <w:ind w:left="5773" w:hanging="1258"/>
      </w:pPr>
      <w:rPr>
        <w:rFonts w:hint="default"/>
      </w:rPr>
    </w:lvl>
    <w:lvl w:ilvl="6">
      <w:start w:val="0"/>
      <w:numFmt w:val="bullet"/>
      <w:lvlText w:val="•"/>
      <w:lvlJc w:val="left"/>
      <w:pPr>
        <w:ind w:left="6786" w:hanging="1258"/>
      </w:pPr>
      <w:rPr>
        <w:rFonts w:hint="default"/>
      </w:rPr>
    </w:lvl>
    <w:lvl w:ilvl="7">
      <w:start w:val="0"/>
      <w:numFmt w:val="bullet"/>
      <w:lvlText w:val="•"/>
      <w:lvlJc w:val="left"/>
      <w:pPr>
        <w:ind w:left="7800" w:hanging="1258"/>
      </w:pPr>
      <w:rPr>
        <w:rFonts w:hint="default"/>
      </w:rPr>
    </w:lvl>
    <w:lvl w:ilvl="8">
      <w:start w:val="0"/>
      <w:numFmt w:val="bullet"/>
      <w:lvlText w:val="•"/>
      <w:lvlJc w:val="left"/>
      <w:pPr>
        <w:ind w:left="8813" w:hanging="1258"/>
      </w:pPr>
      <w:rPr>
        <w:rFonts w:hint="default"/>
      </w:rPr>
    </w:lvl>
  </w:abstractNum>
  <w:abstractNum w:abstractNumId="31">
    <w:multiLevelType w:val="hybridMultilevel"/>
    <w:lvl w:ilvl="0">
      <w:start w:val="1"/>
      <w:numFmt w:val="decimal"/>
      <w:lvlText w:val="%1"/>
      <w:lvlJc w:val="left"/>
      <w:pPr>
        <w:ind w:left="860" w:hanging="404"/>
        <w:jc w:val="righ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30">
    <w:multiLevelType w:val="hybridMultilevel"/>
    <w:lvl w:ilvl="0">
      <w:start w:val="27"/>
      <w:numFmt w:val="decimal"/>
      <w:lvlText w:val="%1"/>
      <w:lvlJc w:val="left"/>
      <w:pPr>
        <w:ind w:left="860" w:hanging="1244"/>
        <w:jc w:val="left"/>
      </w:pPr>
      <w:rPr>
        <w:rFonts w:hint="default" w:ascii="Courier New" w:hAnsi="Courier New" w:eastAsia="Courier New" w:cs="Courier New"/>
        <w:w w:val="99"/>
        <w:position w:val="-6"/>
        <w:sz w:val="20"/>
        <w:szCs w:val="20"/>
      </w:rPr>
    </w:lvl>
    <w:lvl w:ilvl="1">
      <w:start w:val="0"/>
      <w:numFmt w:val="bullet"/>
      <w:lvlText w:val="•"/>
      <w:lvlJc w:val="left"/>
      <w:pPr>
        <w:ind w:left="1858" w:hanging="1244"/>
      </w:pPr>
      <w:rPr>
        <w:rFonts w:hint="default"/>
      </w:rPr>
    </w:lvl>
    <w:lvl w:ilvl="2">
      <w:start w:val="0"/>
      <w:numFmt w:val="bullet"/>
      <w:lvlText w:val="•"/>
      <w:lvlJc w:val="left"/>
      <w:pPr>
        <w:ind w:left="2856" w:hanging="1244"/>
      </w:pPr>
      <w:rPr>
        <w:rFonts w:hint="default"/>
      </w:rPr>
    </w:lvl>
    <w:lvl w:ilvl="3">
      <w:start w:val="0"/>
      <w:numFmt w:val="bullet"/>
      <w:lvlText w:val="•"/>
      <w:lvlJc w:val="left"/>
      <w:pPr>
        <w:ind w:left="3854" w:hanging="1244"/>
      </w:pPr>
      <w:rPr>
        <w:rFonts w:hint="default"/>
      </w:rPr>
    </w:lvl>
    <w:lvl w:ilvl="4">
      <w:start w:val="0"/>
      <w:numFmt w:val="bullet"/>
      <w:lvlText w:val="•"/>
      <w:lvlJc w:val="left"/>
      <w:pPr>
        <w:ind w:left="4852" w:hanging="1244"/>
      </w:pPr>
      <w:rPr>
        <w:rFonts w:hint="default"/>
      </w:rPr>
    </w:lvl>
    <w:lvl w:ilvl="5">
      <w:start w:val="0"/>
      <w:numFmt w:val="bullet"/>
      <w:lvlText w:val="•"/>
      <w:lvlJc w:val="left"/>
      <w:pPr>
        <w:ind w:left="5850" w:hanging="1244"/>
      </w:pPr>
      <w:rPr>
        <w:rFonts w:hint="default"/>
      </w:rPr>
    </w:lvl>
    <w:lvl w:ilvl="6">
      <w:start w:val="0"/>
      <w:numFmt w:val="bullet"/>
      <w:lvlText w:val="•"/>
      <w:lvlJc w:val="left"/>
      <w:pPr>
        <w:ind w:left="6848" w:hanging="1244"/>
      </w:pPr>
      <w:rPr>
        <w:rFonts w:hint="default"/>
      </w:rPr>
    </w:lvl>
    <w:lvl w:ilvl="7">
      <w:start w:val="0"/>
      <w:numFmt w:val="bullet"/>
      <w:lvlText w:val="•"/>
      <w:lvlJc w:val="left"/>
      <w:pPr>
        <w:ind w:left="7846" w:hanging="1244"/>
      </w:pPr>
      <w:rPr>
        <w:rFonts w:hint="default"/>
      </w:rPr>
    </w:lvl>
    <w:lvl w:ilvl="8">
      <w:start w:val="0"/>
      <w:numFmt w:val="bullet"/>
      <w:lvlText w:val="•"/>
      <w:lvlJc w:val="left"/>
      <w:pPr>
        <w:ind w:left="8844" w:hanging="1244"/>
      </w:pPr>
      <w:rPr>
        <w:rFonts w:hint="default"/>
      </w:rPr>
    </w:lvl>
  </w:abstractNum>
  <w:abstractNum w:abstractNumId="29">
    <w:multiLevelType w:val="hybridMultilevel"/>
    <w:lvl w:ilvl="0">
      <w:start w:val="1"/>
      <w:numFmt w:val="decimal"/>
      <w:lvlText w:val="%1"/>
      <w:lvlJc w:val="left"/>
      <w:pPr>
        <w:ind w:left="860" w:hanging="404"/>
        <w:jc w:val="righ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28">
    <w:multiLevelType w:val="hybridMultilevel"/>
    <w:lvl w:ilvl="0">
      <w:start w:val="25"/>
      <w:numFmt w:val="decimal"/>
      <w:lvlText w:val="%1"/>
      <w:lvlJc w:val="left"/>
      <w:pPr>
        <w:ind w:left="860" w:hanging="1244"/>
        <w:jc w:val="left"/>
      </w:pPr>
      <w:rPr>
        <w:rFonts w:hint="default" w:ascii="Courier New" w:hAnsi="Courier New" w:eastAsia="Courier New" w:cs="Courier New"/>
        <w:w w:val="99"/>
        <w:position w:val="-2"/>
        <w:sz w:val="20"/>
        <w:szCs w:val="20"/>
      </w:rPr>
    </w:lvl>
    <w:lvl w:ilvl="1">
      <w:start w:val="0"/>
      <w:numFmt w:val="bullet"/>
      <w:lvlText w:val="•"/>
      <w:lvlJc w:val="left"/>
      <w:pPr>
        <w:ind w:left="1858" w:hanging="1244"/>
      </w:pPr>
      <w:rPr>
        <w:rFonts w:hint="default"/>
      </w:rPr>
    </w:lvl>
    <w:lvl w:ilvl="2">
      <w:start w:val="0"/>
      <w:numFmt w:val="bullet"/>
      <w:lvlText w:val="•"/>
      <w:lvlJc w:val="left"/>
      <w:pPr>
        <w:ind w:left="2856" w:hanging="1244"/>
      </w:pPr>
      <w:rPr>
        <w:rFonts w:hint="default"/>
      </w:rPr>
    </w:lvl>
    <w:lvl w:ilvl="3">
      <w:start w:val="0"/>
      <w:numFmt w:val="bullet"/>
      <w:lvlText w:val="•"/>
      <w:lvlJc w:val="left"/>
      <w:pPr>
        <w:ind w:left="3854" w:hanging="1244"/>
      </w:pPr>
      <w:rPr>
        <w:rFonts w:hint="default"/>
      </w:rPr>
    </w:lvl>
    <w:lvl w:ilvl="4">
      <w:start w:val="0"/>
      <w:numFmt w:val="bullet"/>
      <w:lvlText w:val="•"/>
      <w:lvlJc w:val="left"/>
      <w:pPr>
        <w:ind w:left="4852" w:hanging="1244"/>
      </w:pPr>
      <w:rPr>
        <w:rFonts w:hint="default"/>
      </w:rPr>
    </w:lvl>
    <w:lvl w:ilvl="5">
      <w:start w:val="0"/>
      <w:numFmt w:val="bullet"/>
      <w:lvlText w:val="•"/>
      <w:lvlJc w:val="left"/>
      <w:pPr>
        <w:ind w:left="5850" w:hanging="1244"/>
      </w:pPr>
      <w:rPr>
        <w:rFonts w:hint="default"/>
      </w:rPr>
    </w:lvl>
    <w:lvl w:ilvl="6">
      <w:start w:val="0"/>
      <w:numFmt w:val="bullet"/>
      <w:lvlText w:val="•"/>
      <w:lvlJc w:val="left"/>
      <w:pPr>
        <w:ind w:left="6848" w:hanging="1244"/>
      </w:pPr>
      <w:rPr>
        <w:rFonts w:hint="default"/>
      </w:rPr>
    </w:lvl>
    <w:lvl w:ilvl="7">
      <w:start w:val="0"/>
      <w:numFmt w:val="bullet"/>
      <w:lvlText w:val="•"/>
      <w:lvlJc w:val="left"/>
      <w:pPr>
        <w:ind w:left="7846" w:hanging="1244"/>
      </w:pPr>
      <w:rPr>
        <w:rFonts w:hint="default"/>
      </w:rPr>
    </w:lvl>
    <w:lvl w:ilvl="8">
      <w:start w:val="0"/>
      <w:numFmt w:val="bullet"/>
      <w:lvlText w:val="•"/>
      <w:lvlJc w:val="left"/>
      <w:pPr>
        <w:ind w:left="8844" w:hanging="1244"/>
      </w:pPr>
      <w:rPr>
        <w:rFonts w:hint="default"/>
      </w:rPr>
    </w:lvl>
  </w:abstractNum>
  <w:abstractNum w:abstractNumId="27">
    <w:multiLevelType w:val="hybridMultilevel"/>
    <w:lvl w:ilvl="0">
      <w:start w:val="1"/>
      <w:numFmt w:val="decimal"/>
      <w:lvlText w:val="%1"/>
      <w:lvlJc w:val="left"/>
      <w:pPr>
        <w:ind w:left="860" w:hanging="404"/>
        <w:jc w:val="righ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26">
    <w:multiLevelType w:val="hybridMultilevel"/>
    <w:lvl w:ilvl="0">
      <w:start w:val="27"/>
      <w:numFmt w:val="decimal"/>
      <w:lvlText w:val="%1"/>
      <w:lvlJc w:val="left"/>
      <w:pPr>
        <w:ind w:left="860" w:hanging="1244"/>
        <w:jc w:val="left"/>
      </w:pPr>
      <w:rPr>
        <w:rFonts w:hint="default" w:ascii="Courier New" w:hAnsi="Courier New" w:eastAsia="Courier New" w:cs="Courier New"/>
        <w:w w:val="99"/>
        <w:position w:val="-6"/>
        <w:sz w:val="20"/>
        <w:szCs w:val="20"/>
      </w:rPr>
    </w:lvl>
    <w:lvl w:ilvl="1">
      <w:start w:val="0"/>
      <w:numFmt w:val="bullet"/>
      <w:lvlText w:val="•"/>
      <w:lvlJc w:val="left"/>
      <w:pPr>
        <w:ind w:left="1858" w:hanging="1244"/>
      </w:pPr>
      <w:rPr>
        <w:rFonts w:hint="default"/>
      </w:rPr>
    </w:lvl>
    <w:lvl w:ilvl="2">
      <w:start w:val="0"/>
      <w:numFmt w:val="bullet"/>
      <w:lvlText w:val="•"/>
      <w:lvlJc w:val="left"/>
      <w:pPr>
        <w:ind w:left="2856" w:hanging="1244"/>
      </w:pPr>
      <w:rPr>
        <w:rFonts w:hint="default"/>
      </w:rPr>
    </w:lvl>
    <w:lvl w:ilvl="3">
      <w:start w:val="0"/>
      <w:numFmt w:val="bullet"/>
      <w:lvlText w:val="•"/>
      <w:lvlJc w:val="left"/>
      <w:pPr>
        <w:ind w:left="3854" w:hanging="1244"/>
      </w:pPr>
      <w:rPr>
        <w:rFonts w:hint="default"/>
      </w:rPr>
    </w:lvl>
    <w:lvl w:ilvl="4">
      <w:start w:val="0"/>
      <w:numFmt w:val="bullet"/>
      <w:lvlText w:val="•"/>
      <w:lvlJc w:val="left"/>
      <w:pPr>
        <w:ind w:left="4852" w:hanging="1244"/>
      </w:pPr>
      <w:rPr>
        <w:rFonts w:hint="default"/>
      </w:rPr>
    </w:lvl>
    <w:lvl w:ilvl="5">
      <w:start w:val="0"/>
      <w:numFmt w:val="bullet"/>
      <w:lvlText w:val="•"/>
      <w:lvlJc w:val="left"/>
      <w:pPr>
        <w:ind w:left="5850" w:hanging="1244"/>
      </w:pPr>
      <w:rPr>
        <w:rFonts w:hint="default"/>
      </w:rPr>
    </w:lvl>
    <w:lvl w:ilvl="6">
      <w:start w:val="0"/>
      <w:numFmt w:val="bullet"/>
      <w:lvlText w:val="•"/>
      <w:lvlJc w:val="left"/>
      <w:pPr>
        <w:ind w:left="6848" w:hanging="1244"/>
      </w:pPr>
      <w:rPr>
        <w:rFonts w:hint="default"/>
      </w:rPr>
    </w:lvl>
    <w:lvl w:ilvl="7">
      <w:start w:val="0"/>
      <w:numFmt w:val="bullet"/>
      <w:lvlText w:val="•"/>
      <w:lvlJc w:val="left"/>
      <w:pPr>
        <w:ind w:left="7846" w:hanging="1244"/>
      </w:pPr>
      <w:rPr>
        <w:rFonts w:hint="default"/>
      </w:rPr>
    </w:lvl>
    <w:lvl w:ilvl="8">
      <w:start w:val="0"/>
      <w:numFmt w:val="bullet"/>
      <w:lvlText w:val="•"/>
      <w:lvlJc w:val="left"/>
      <w:pPr>
        <w:ind w:left="8844" w:hanging="1244"/>
      </w:pPr>
      <w:rPr>
        <w:rFonts w:hint="default"/>
      </w:rPr>
    </w:lvl>
  </w:abstractNum>
  <w:abstractNum w:abstractNumId="25">
    <w:multiLevelType w:val="hybridMultilevel"/>
    <w:lvl w:ilvl="0">
      <w:start w:val="1"/>
      <w:numFmt w:val="decimal"/>
      <w:lvlText w:val="%1"/>
      <w:lvlJc w:val="left"/>
      <w:pPr>
        <w:ind w:left="860" w:hanging="404"/>
        <w:jc w:val="righ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24">
    <w:multiLevelType w:val="hybridMultilevel"/>
    <w:lvl w:ilvl="0">
      <w:start w:val="4"/>
      <w:numFmt w:val="decimal"/>
      <w:lvlText w:val="%1"/>
      <w:lvlJc w:val="left"/>
      <w:pPr>
        <w:ind w:left="1580" w:hanging="1124"/>
        <w:jc w:val="right"/>
      </w:pPr>
      <w:rPr>
        <w:rFonts w:hint="default" w:ascii="Courier New" w:hAnsi="Courier New" w:eastAsia="Courier New" w:cs="Courier New"/>
        <w:w w:val="99"/>
        <w:position w:val="13"/>
        <w:sz w:val="20"/>
        <w:szCs w:val="20"/>
      </w:rPr>
    </w:lvl>
    <w:lvl w:ilvl="1">
      <w:start w:val="0"/>
      <w:numFmt w:val="bullet"/>
      <w:lvlText w:val="•"/>
      <w:lvlJc w:val="left"/>
      <w:pPr>
        <w:ind w:left="2506" w:hanging="1124"/>
      </w:pPr>
      <w:rPr>
        <w:rFonts w:hint="default"/>
      </w:rPr>
    </w:lvl>
    <w:lvl w:ilvl="2">
      <w:start w:val="0"/>
      <w:numFmt w:val="bullet"/>
      <w:lvlText w:val="•"/>
      <w:lvlJc w:val="left"/>
      <w:pPr>
        <w:ind w:left="3432" w:hanging="1124"/>
      </w:pPr>
      <w:rPr>
        <w:rFonts w:hint="default"/>
      </w:rPr>
    </w:lvl>
    <w:lvl w:ilvl="3">
      <w:start w:val="0"/>
      <w:numFmt w:val="bullet"/>
      <w:lvlText w:val="•"/>
      <w:lvlJc w:val="left"/>
      <w:pPr>
        <w:ind w:left="4358" w:hanging="1124"/>
      </w:pPr>
      <w:rPr>
        <w:rFonts w:hint="default"/>
      </w:rPr>
    </w:lvl>
    <w:lvl w:ilvl="4">
      <w:start w:val="0"/>
      <w:numFmt w:val="bullet"/>
      <w:lvlText w:val="•"/>
      <w:lvlJc w:val="left"/>
      <w:pPr>
        <w:ind w:left="5284" w:hanging="1124"/>
      </w:pPr>
      <w:rPr>
        <w:rFonts w:hint="default"/>
      </w:rPr>
    </w:lvl>
    <w:lvl w:ilvl="5">
      <w:start w:val="0"/>
      <w:numFmt w:val="bullet"/>
      <w:lvlText w:val="•"/>
      <w:lvlJc w:val="left"/>
      <w:pPr>
        <w:ind w:left="6210" w:hanging="1124"/>
      </w:pPr>
      <w:rPr>
        <w:rFonts w:hint="default"/>
      </w:rPr>
    </w:lvl>
    <w:lvl w:ilvl="6">
      <w:start w:val="0"/>
      <w:numFmt w:val="bullet"/>
      <w:lvlText w:val="•"/>
      <w:lvlJc w:val="left"/>
      <w:pPr>
        <w:ind w:left="7136" w:hanging="1124"/>
      </w:pPr>
      <w:rPr>
        <w:rFonts w:hint="default"/>
      </w:rPr>
    </w:lvl>
    <w:lvl w:ilvl="7">
      <w:start w:val="0"/>
      <w:numFmt w:val="bullet"/>
      <w:lvlText w:val="•"/>
      <w:lvlJc w:val="left"/>
      <w:pPr>
        <w:ind w:left="8062" w:hanging="1124"/>
      </w:pPr>
      <w:rPr>
        <w:rFonts w:hint="default"/>
      </w:rPr>
    </w:lvl>
    <w:lvl w:ilvl="8">
      <w:start w:val="0"/>
      <w:numFmt w:val="bullet"/>
      <w:lvlText w:val="•"/>
      <w:lvlJc w:val="left"/>
      <w:pPr>
        <w:ind w:left="8988" w:hanging="1124"/>
      </w:pPr>
      <w:rPr>
        <w:rFonts w:hint="default"/>
      </w:rPr>
    </w:lvl>
  </w:abstractNum>
  <w:abstractNum w:abstractNumId="23">
    <w:multiLevelType w:val="hybridMultilevel"/>
    <w:lvl w:ilvl="0">
      <w:start w:val="1"/>
      <w:numFmt w:val="decimal"/>
      <w:lvlText w:val="%1"/>
      <w:lvlJc w:val="left"/>
      <w:pPr>
        <w:ind w:left="860" w:hanging="404"/>
        <w:jc w:val="lef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22">
    <w:multiLevelType w:val="hybridMultilevel"/>
    <w:lvl w:ilvl="0">
      <w:start w:val="5"/>
      <w:numFmt w:val="decimal"/>
      <w:lvlText w:val="%1"/>
      <w:lvlJc w:val="left"/>
      <w:pPr>
        <w:ind w:left="1580" w:hanging="1124"/>
        <w:jc w:val="right"/>
      </w:pPr>
      <w:rPr>
        <w:rFonts w:hint="default" w:ascii="Courier New" w:hAnsi="Courier New" w:eastAsia="Courier New" w:cs="Courier New"/>
        <w:w w:val="99"/>
        <w:position w:val="13"/>
        <w:sz w:val="20"/>
        <w:szCs w:val="20"/>
      </w:rPr>
    </w:lvl>
    <w:lvl w:ilvl="1">
      <w:start w:val="0"/>
      <w:numFmt w:val="bullet"/>
      <w:lvlText w:val="•"/>
      <w:lvlJc w:val="left"/>
      <w:pPr>
        <w:ind w:left="2506" w:hanging="1124"/>
      </w:pPr>
      <w:rPr>
        <w:rFonts w:hint="default"/>
      </w:rPr>
    </w:lvl>
    <w:lvl w:ilvl="2">
      <w:start w:val="0"/>
      <w:numFmt w:val="bullet"/>
      <w:lvlText w:val="•"/>
      <w:lvlJc w:val="left"/>
      <w:pPr>
        <w:ind w:left="3432" w:hanging="1124"/>
      </w:pPr>
      <w:rPr>
        <w:rFonts w:hint="default"/>
      </w:rPr>
    </w:lvl>
    <w:lvl w:ilvl="3">
      <w:start w:val="0"/>
      <w:numFmt w:val="bullet"/>
      <w:lvlText w:val="•"/>
      <w:lvlJc w:val="left"/>
      <w:pPr>
        <w:ind w:left="4358" w:hanging="1124"/>
      </w:pPr>
      <w:rPr>
        <w:rFonts w:hint="default"/>
      </w:rPr>
    </w:lvl>
    <w:lvl w:ilvl="4">
      <w:start w:val="0"/>
      <w:numFmt w:val="bullet"/>
      <w:lvlText w:val="•"/>
      <w:lvlJc w:val="left"/>
      <w:pPr>
        <w:ind w:left="5284" w:hanging="1124"/>
      </w:pPr>
      <w:rPr>
        <w:rFonts w:hint="default"/>
      </w:rPr>
    </w:lvl>
    <w:lvl w:ilvl="5">
      <w:start w:val="0"/>
      <w:numFmt w:val="bullet"/>
      <w:lvlText w:val="•"/>
      <w:lvlJc w:val="left"/>
      <w:pPr>
        <w:ind w:left="6210" w:hanging="1124"/>
      </w:pPr>
      <w:rPr>
        <w:rFonts w:hint="default"/>
      </w:rPr>
    </w:lvl>
    <w:lvl w:ilvl="6">
      <w:start w:val="0"/>
      <w:numFmt w:val="bullet"/>
      <w:lvlText w:val="•"/>
      <w:lvlJc w:val="left"/>
      <w:pPr>
        <w:ind w:left="7136" w:hanging="1124"/>
      </w:pPr>
      <w:rPr>
        <w:rFonts w:hint="default"/>
      </w:rPr>
    </w:lvl>
    <w:lvl w:ilvl="7">
      <w:start w:val="0"/>
      <w:numFmt w:val="bullet"/>
      <w:lvlText w:val="•"/>
      <w:lvlJc w:val="left"/>
      <w:pPr>
        <w:ind w:left="8062" w:hanging="1124"/>
      </w:pPr>
      <w:rPr>
        <w:rFonts w:hint="default"/>
      </w:rPr>
    </w:lvl>
    <w:lvl w:ilvl="8">
      <w:start w:val="0"/>
      <w:numFmt w:val="bullet"/>
      <w:lvlText w:val="•"/>
      <w:lvlJc w:val="left"/>
      <w:pPr>
        <w:ind w:left="8988" w:hanging="1124"/>
      </w:pPr>
      <w:rPr>
        <w:rFonts w:hint="default"/>
      </w:rPr>
    </w:lvl>
  </w:abstractNum>
  <w:abstractNum w:abstractNumId="21">
    <w:multiLevelType w:val="hybridMultilevel"/>
    <w:lvl w:ilvl="0">
      <w:start w:val="1"/>
      <w:numFmt w:val="decimal"/>
      <w:lvlText w:val="%1"/>
      <w:lvlJc w:val="left"/>
      <w:pPr>
        <w:ind w:left="860" w:hanging="404"/>
        <w:jc w:val="lef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20">
    <w:multiLevelType w:val="hybridMultilevel"/>
    <w:lvl w:ilvl="0">
      <w:start w:val="1"/>
      <w:numFmt w:val="decimal"/>
      <w:lvlText w:val="%1"/>
      <w:lvlJc w:val="left"/>
      <w:pPr>
        <w:ind w:left="860" w:hanging="404"/>
        <w:jc w:val="righ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19">
    <w:multiLevelType w:val="hybridMultilevel"/>
    <w:lvl w:ilvl="0">
      <w:start w:val="7"/>
      <w:numFmt w:val="decimal"/>
      <w:lvlText w:val="%1"/>
      <w:lvlJc w:val="left"/>
      <w:pPr>
        <w:ind w:left="860" w:hanging="404"/>
        <w:jc w:val="righ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18">
    <w:multiLevelType w:val="hybridMultilevel"/>
    <w:lvl w:ilvl="0">
      <w:start w:val="1"/>
      <w:numFmt w:val="decimal"/>
      <w:lvlText w:val="%1"/>
      <w:lvlJc w:val="left"/>
      <w:pPr>
        <w:ind w:left="860" w:hanging="404"/>
        <w:jc w:val="left"/>
      </w:pPr>
      <w:rPr>
        <w:rFonts w:hint="default" w:ascii="Courier New" w:hAnsi="Courier New" w:eastAsia="Courier New" w:cs="Courier New"/>
        <w:w w:val="99"/>
        <w:position w:val="13"/>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17">
    <w:multiLevelType w:val="hybridMultilevel"/>
    <w:lvl w:ilvl="0">
      <w:start w:val="22"/>
      <w:numFmt w:val="decimal"/>
      <w:lvlText w:val="%1"/>
      <w:lvlJc w:val="left"/>
      <w:pPr>
        <w:ind w:left="1580" w:hanging="1244"/>
        <w:jc w:val="left"/>
      </w:pPr>
      <w:rPr>
        <w:rFonts w:hint="default" w:ascii="Courier New" w:hAnsi="Courier New" w:eastAsia="Courier New" w:cs="Courier New"/>
        <w:w w:val="99"/>
        <w:position w:val="-7"/>
        <w:sz w:val="20"/>
        <w:szCs w:val="20"/>
      </w:rPr>
    </w:lvl>
    <w:lvl w:ilvl="1">
      <w:start w:val="1"/>
      <w:numFmt w:val="decimal"/>
      <w:lvlText w:val="%2"/>
      <w:lvlJc w:val="left"/>
      <w:pPr>
        <w:ind w:left="2288" w:hanging="1832"/>
        <w:jc w:val="right"/>
      </w:pPr>
      <w:rPr>
        <w:rFonts w:hint="default" w:ascii="Courier New" w:hAnsi="Courier New" w:eastAsia="Courier New" w:cs="Courier New"/>
        <w:w w:val="99"/>
        <w:position w:val="13"/>
        <w:sz w:val="20"/>
        <w:szCs w:val="20"/>
      </w:rPr>
    </w:lvl>
    <w:lvl w:ilvl="2">
      <w:start w:val="1"/>
      <w:numFmt w:val="decimal"/>
      <w:lvlText w:val="%3"/>
      <w:lvlJc w:val="left"/>
      <w:pPr>
        <w:ind w:left="1580" w:hanging="1124"/>
        <w:jc w:val="right"/>
      </w:pPr>
      <w:rPr>
        <w:rFonts w:hint="default" w:ascii="Courier New" w:hAnsi="Courier New" w:eastAsia="Courier New" w:cs="Courier New"/>
        <w:w w:val="99"/>
        <w:position w:val="13"/>
        <w:sz w:val="20"/>
        <w:szCs w:val="20"/>
      </w:rPr>
    </w:lvl>
    <w:lvl w:ilvl="3">
      <w:start w:val="0"/>
      <w:numFmt w:val="bullet"/>
      <w:lvlText w:val="•"/>
      <w:lvlJc w:val="left"/>
      <w:pPr>
        <w:ind w:left="4182" w:hanging="1124"/>
      </w:pPr>
      <w:rPr>
        <w:rFonts w:hint="default"/>
      </w:rPr>
    </w:lvl>
    <w:lvl w:ilvl="4">
      <w:start w:val="0"/>
      <w:numFmt w:val="bullet"/>
      <w:lvlText w:val="•"/>
      <w:lvlJc w:val="left"/>
      <w:pPr>
        <w:ind w:left="5133" w:hanging="1124"/>
      </w:pPr>
      <w:rPr>
        <w:rFonts w:hint="default"/>
      </w:rPr>
    </w:lvl>
    <w:lvl w:ilvl="5">
      <w:start w:val="0"/>
      <w:numFmt w:val="bullet"/>
      <w:lvlText w:val="•"/>
      <w:lvlJc w:val="left"/>
      <w:pPr>
        <w:ind w:left="6084" w:hanging="1124"/>
      </w:pPr>
      <w:rPr>
        <w:rFonts w:hint="default"/>
      </w:rPr>
    </w:lvl>
    <w:lvl w:ilvl="6">
      <w:start w:val="0"/>
      <w:numFmt w:val="bullet"/>
      <w:lvlText w:val="•"/>
      <w:lvlJc w:val="left"/>
      <w:pPr>
        <w:ind w:left="7035" w:hanging="1124"/>
      </w:pPr>
      <w:rPr>
        <w:rFonts w:hint="default"/>
      </w:rPr>
    </w:lvl>
    <w:lvl w:ilvl="7">
      <w:start w:val="0"/>
      <w:numFmt w:val="bullet"/>
      <w:lvlText w:val="•"/>
      <w:lvlJc w:val="left"/>
      <w:pPr>
        <w:ind w:left="7986" w:hanging="1124"/>
      </w:pPr>
      <w:rPr>
        <w:rFonts w:hint="default"/>
      </w:rPr>
    </w:lvl>
    <w:lvl w:ilvl="8">
      <w:start w:val="0"/>
      <w:numFmt w:val="bullet"/>
      <w:lvlText w:val="•"/>
      <w:lvlJc w:val="left"/>
      <w:pPr>
        <w:ind w:left="8937" w:hanging="1124"/>
      </w:pPr>
      <w:rPr>
        <w:rFonts w:hint="default"/>
      </w:rPr>
    </w:lvl>
  </w:abstractNum>
  <w:abstractNum w:abstractNumId="16">
    <w:multiLevelType w:val="hybridMultilevel"/>
    <w:lvl w:ilvl="0">
      <w:start w:val="3"/>
      <w:numFmt w:val="decimal"/>
      <w:lvlText w:val="%1"/>
      <w:lvlJc w:val="left"/>
      <w:pPr>
        <w:ind w:left="1580" w:hanging="1124"/>
        <w:jc w:val="left"/>
      </w:pPr>
      <w:rPr>
        <w:rFonts w:hint="default" w:ascii="Courier New" w:hAnsi="Courier New" w:eastAsia="Courier New" w:cs="Courier New"/>
        <w:w w:val="99"/>
        <w:position w:val="-7"/>
        <w:sz w:val="20"/>
        <w:szCs w:val="20"/>
      </w:rPr>
    </w:lvl>
    <w:lvl w:ilvl="1">
      <w:start w:val="0"/>
      <w:numFmt w:val="bullet"/>
      <w:lvlText w:val="•"/>
      <w:lvlJc w:val="left"/>
      <w:pPr>
        <w:ind w:left="1781" w:hanging="1124"/>
      </w:pPr>
      <w:rPr>
        <w:rFonts w:hint="default"/>
      </w:rPr>
    </w:lvl>
    <w:lvl w:ilvl="2">
      <w:start w:val="0"/>
      <w:numFmt w:val="bullet"/>
      <w:lvlText w:val="•"/>
      <w:lvlJc w:val="left"/>
      <w:pPr>
        <w:ind w:left="1982" w:hanging="1124"/>
      </w:pPr>
      <w:rPr>
        <w:rFonts w:hint="default"/>
      </w:rPr>
    </w:lvl>
    <w:lvl w:ilvl="3">
      <w:start w:val="0"/>
      <w:numFmt w:val="bullet"/>
      <w:lvlText w:val="•"/>
      <w:lvlJc w:val="left"/>
      <w:pPr>
        <w:ind w:left="2183" w:hanging="1124"/>
      </w:pPr>
      <w:rPr>
        <w:rFonts w:hint="default"/>
      </w:rPr>
    </w:lvl>
    <w:lvl w:ilvl="4">
      <w:start w:val="0"/>
      <w:numFmt w:val="bullet"/>
      <w:lvlText w:val="•"/>
      <w:lvlJc w:val="left"/>
      <w:pPr>
        <w:ind w:left="2384" w:hanging="1124"/>
      </w:pPr>
      <w:rPr>
        <w:rFonts w:hint="default"/>
      </w:rPr>
    </w:lvl>
    <w:lvl w:ilvl="5">
      <w:start w:val="0"/>
      <w:numFmt w:val="bullet"/>
      <w:lvlText w:val="•"/>
      <w:lvlJc w:val="left"/>
      <w:pPr>
        <w:ind w:left="2585" w:hanging="1124"/>
      </w:pPr>
      <w:rPr>
        <w:rFonts w:hint="default"/>
      </w:rPr>
    </w:lvl>
    <w:lvl w:ilvl="6">
      <w:start w:val="0"/>
      <w:numFmt w:val="bullet"/>
      <w:lvlText w:val="•"/>
      <w:lvlJc w:val="left"/>
      <w:pPr>
        <w:ind w:left="2786" w:hanging="1124"/>
      </w:pPr>
      <w:rPr>
        <w:rFonts w:hint="default"/>
      </w:rPr>
    </w:lvl>
    <w:lvl w:ilvl="7">
      <w:start w:val="0"/>
      <w:numFmt w:val="bullet"/>
      <w:lvlText w:val="•"/>
      <w:lvlJc w:val="left"/>
      <w:pPr>
        <w:ind w:left="2987" w:hanging="1124"/>
      </w:pPr>
      <w:rPr>
        <w:rFonts w:hint="default"/>
      </w:rPr>
    </w:lvl>
    <w:lvl w:ilvl="8">
      <w:start w:val="0"/>
      <w:numFmt w:val="bullet"/>
      <w:lvlText w:val="•"/>
      <w:lvlJc w:val="left"/>
      <w:pPr>
        <w:ind w:left="3188" w:hanging="1124"/>
      </w:pPr>
      <w:rPr>
        <w:rFonts w:hint="default"/>
      </w:rPr>
    </w:lvl>
  </w:abstractNum>
  <w:abstractNum w:abstractNumId="15">
    <w:multiLevelType w:val="hybridMultilevel"/>
    <w:lvl w:ilvl="0">
      <w:start w:val="17"/>
      <w:numFmt w:val="decimal"/>
      <w:lvlText w:val="%1"/>
      <w:lvlJc w:val="left"/>
      <w:pPr>
        <w:ind w:left="4089" w:hanging="3753"/>
        <w:jc w:val="left"/>
      </w:pPr>
      <w:rPr>
        <w:rFonts w:hint="default" w:ascii="Courier New" w:hAnsi="Courier New" w:eastAsia="Courier New" w:cs="Courier New"/>
        <w:w w:val="99"/>
        <w:position w:val="4"/>
        <w:sz w:val="20"/>
        <w:szCs w:val="20"/>
      </w:rPr>
    </w:lvl>
    <w:lvl w:ilvl="1">
      <w:start w:val="3"/>
      <w:numFmt w:val="decimal"/>
      <w:lvlText w:val="%2"/>
      <w:lvlJc w:val="left"/>
      <w:pPr>
        <w:ind w:left="860" w:hanging="404"/>
        <w:jc w:val="right"/>
      </w:pPr>
      <w:rPr>
        <w:rFonts w:hint="default" w:ascii="Courier New" w:hAnsi="Courier New" w:eastAsia="Courier New" w:cs="Courier New"/>
        <w:w w:val="99"/>
        <w:position w:val="11"/>
        <w:sz w:val="20"/>
        <w:szCs w:val="20"/>
      </w:rPr>
    </w:lvl>
    <w:lvl w:ilvl="2">
      <w:start w:val="2"/>
      <w:numFmt w:val="decimal"/>
      <w:lvlText w:val="%3"/>
      <w:lvlJc w:val="left"/>
      <w:pPr>
        <w:ind w:left="3020" w:hanging="2564"/>
        <w:jc w:val="left"/>
      </w:pPr>
      <w:rPr>
        <w:rFonts w:hint="default" w:ascii="Courier New" w:hAnsi="Courier New" w:eastAsia="Courier New" w:cs="Courier New"/>
        <w:w w:val="99"/>
        <w:position w:val="-7"/>
        <w:sz w:val="20"/>
        <w:szCs w:val="20"/>
      </w:rPr>
    </w:lvl>
    <w:lvl w:ilvl="3">
      <w:start w:val="0"/>
      <w:numFmt w:val="bullet"/>
      <w:lvlText w:val="•"/>
      <w:lvlJc w:val="left"/>
      <w:pPr>
        <w:ind w:left="4925" w:hanging="2564"/>
      </w:pPr>
      <w:rPr>
        <w:rFonts w:hint="default"/>
      </w:rPr>
    </w:lvl>
    <w:lvl w:ilvl="4">
      <w:start w:val="0"/>
      <w:numFmt w:val="bullet"/>
      <w:lvlText w:val="•"/>
      <w:lvlJc w:val="left"/>
      <w:pPr>
        <w:ind w:left="5770" w:hanging="2564"/>
      </w:pPr>
      <w:rPr>
        <w:rFonts w:hint="default"/>
      </w:rPr>
    </w:lvl>
    <w:lvl w:ilvl="5">
      <w:start w:val="0"/>
      <w:numFmt w:val="bullet"/>
      <w:lvlText w:val="•"/>
      <w:lvlJc w:val="left"/>
      <w:pPr>
        <w:ind w:left="6615" w:hanging="2564"/>
      </w:pPr>
      <w:rPr>
        <w:rFonts w:hint="default"/>
      </w:rPr>
    </w:lvl>
    <w:lvl w:ilvl="6">
      <w:start w:val="0"/>
      <w:numFmt w:val="bullet"/>
      <w:lvlText w:val="•"/>
      <w:lvlJc w:val="left"/>
      <w:pPr>
        <w:ind w:left="7460" w:hanging="2564"/>
      </w:pPr>
      <w:rPr>
        <w:rFonts w:hint="default"/>
      </w:rPr>
    </w:lvl>
    <w:lvl w:ilvl="7">
      <w:start w:val="0"/>
      <w:numFmt w:val="bullet"/>
      <w:lvlText w:val="•"/>
      <w:lvlJc w:val="left"/>
      <w:pPr>
        <w:ind w:left="8305" w:hanging="2564"/>
      </w:pPr>
      <w:rPr>
        <w:rFonts w:hint="default"/>
      </w:rPr>
    </w:lvl>
    <w:lvl w:ilvl="8">
      <w:start w:val="0"/>
      <w:numFmt w:val="bullet"/>
      <w:lvlText w:val="•"/>
      <w:lvlJc w:val="left"/>
      <w:pPr>
        <w:ind w:left="9150" w:hanging="2564"/>
      </w:pPr>
      <w:rPr>
        <w:rFonts w:hint="default"/>
      </w:rPr>
    </w:lvl>
  </w:abstractNum>
  <w:abstractNum w:abstractNumId="14">
    <w:multiLevelType w:val="hybridMultilevel"/>
    <w:lvl w:ilvl="0">
      <w:start w:val="8"/>
      <w:numFmt w:val="decimal"/>
      <w:lvlText w:val="%1"/>
      <w:lvlJc w:val="left"/>
      <w:pPr>
        <w:ind w:left="4461" w:hanging="4005"/>
        <w:jc w:val="right"/>
      </w:pPr>
      <w:rPr>
        <w:rFonts w:hint="default" w:ascii="Courier New" w:hAnsi="Courier New" w:eastAsia="Courier New" w:cs="Courier New"/>
        <w:w w:val="99"/>
        <w:position w:val="-6"/>
        <w:sz w:val="20"/>
        <w:szCs w:val="20"/>
      </w:rPr>
    </w:lvl>
    <w:lvl w:ilvl="1">
      <w:start w:val="0"/>
      <w:numFmt w:val="bullet"/>
      <w:lvlText w:val="•"/>
      <w:lvlJc w:val="left"/>
      <w:pPr>
        <w:ind w:left="5098" w:hanging="4005"/>
      </w:pPr>
      <w:rPr>
        <w:rFonts w:hint="default"/>
      </w:rPr>
    </w:lvl>
    <w:lvl w:ilvl="2">
      <w:start w:val="0"/>
      <w:numFmt w:val="bullet"/>
      <w:lvlText w:val="•"/>
      <w:lvlJc w:val="left"/>
      <w:pPr>
        <w:ind w:left="5736" w:hanging="4005"/>
      </w:pPr>
      <w:rPr>
        <w:rFonts w:hint="default"/>
      </w:rPr>
    </w:lvl>
    <w:lvl w:ilvl="3">
      <w:start w:val="0"/>
      <w:numFmt w:val="bullet"/>
      <w:lvlText w:val="•"/>
      <w:lvlJc w:val="left"/>
      <w:pPr>
        <w:ind w:left="6374" w:hanging="4005"/>
      </w:pPr>
      <w:rPr>
        <w:rFonts w:hint="default"/>
      </w:rPr>
    </w:lvl>
    <w:lvl w:ilvl="4">
      <w:start w:val="0"/>
      <w:numFmt w:val="bullet"/>
      <w:lvlText w:val="•"/>
      <w:lvlJc w:val="left"/>
      <w:pPr>
        <w:ind w:left="7012" w:hanging="4005"/>
      </w:pPr>
      <w:rPr>
        <w:rFonts w:hint="default"/>
      </w:rPr>
    </w:lvl>
    <w:lvl w:ilvl="5">
      <w:start w:val="0"/>
      <w:numFmt w:val="bullet"/>
      <w:lvlText w:val="•"/>
      <w:lvlJc w:val="left"/>
      <w:pPr>
        <w:ind w:left="7650" w:hanging="4005"/>
      </w:pPr>
      <w:rPr>
        <w:rFonts w:hint="default"/>
      </w:rPr>
    </w:lvl>
    <w:lvl w:ilvl="6">
      <w:start w:val="0"/>
      <w:numFmt w:val="bullet"/>
      <w:lvlText w:val="•"/>
      <w:lvlJc w:val="left"/>
      <w:pPr>
        <w:ind w:left="8288" w:hanging="4005"/>
      </w:pPr>
      <w:rPr>
        <w:rFonts w:hint="default"/>
      </w:rPr>
    </w:lvl>
    <w:lvl w:ilvl="7">
      <w:start w:val="0"/>
      <w:numFmt w:val="bullet"/>
      <w:lvlText w:val="•"/>
      <w:lvlJc w:val="left"/>
      <w:pPr>
        <w:ind w:left="8926" w:hanging="4005"/>
      </w:pPr>
      <w:rPr>
        <w:rFonts w:hint="default"/>
      </w:rPr>
    </w:lvl>
    <w:lvl w:ilvl="8">
      <w:start w:val="0"/>
      <w:numFmt w:val="bullet"/>
      <w:lvlText w:val="•"/>
      <w:lvlJc w:val="left"/>
      <w:pPr>
        <w:ind w:left="9564" w:hanging="4005"/>
      </w:pPr>
      <w:rPr>
        <w:rFonts w:hint="default"/>
      </w:rPr>
    </w:lvl>
  </w:abstractNum>
  <w:abstractNum w:abstractNumId="13">
    <w:multiLevelType w:val="hybridMultilevel"/>
    <w:lvl w:ilvl="0">
      <w:start w:val="2"/>
      <w:numFmt w:val="decimal"/>
      <w:lvlText w:val="%1"/>
      <w:lvlJc w:val="left"/>
      <w:pPr>
        <w:ind w:left="860" w:hanging="404"/>
        <w:jc w:val="left"/>
      </w:pPr>
      <w:rPr>
        <w:rFonts w:hint="default" w:ascii="Courier New" w:hAnsi="Courier New" w:eastAsia="Courier New" w:cs="Courier New"/>
        <w:w w:val="99"/>
        <w:position w:val="-7"/>
        <w:sz w:val="20"/>
        <w:szCs w:val="20"/>
      </w:rPr>
    </w:lvl>
    <w:lvl w:ilvl="1">
      <w:start w:val="0"/>
      <w:numFmt w:val="bullet"/>
      <w:lvlText w:val="•"/>
      <w:lvlJc w:val="left"/>
      <w:pPr>
        <w:ind w:left="1858" w:hanging="404"/>
      </w:pPr>
      <w:rPr>
        <w:rFonts w:hint="default"/>
      </w:rPr>
    </w:lvl>
    <w:lvl w:ilvl="2">
      <w:start w:val="0"/>
      <w:numFmt w:val="bullet"/>
      <w:lvlText w:val="•"/>
      <w:lvlJc w:val="left"/>
      <w:pPr>
        <w:ind w:left="2856" w:hanging="404"/>
      </w:pPr>
      <w:rPr>
        <w:rFonts w:hint="default"/>
      </w:rPr>
    </w:lvl>
    <w:lvl w:ilvl="3">
      <w:start w:val="0"/>
      <w:numFmt w:val="bullet"/>
      <w:lvlText w:val="•"/>
      <w:lvlJc w:val="left"/>
      <w:pPr>
        <w:ind w:left="3854" w:hanging="404"/>
      </w:pPr>
      <w:rPr>
        <w:rFonts w:hint="default"/>
      </w:rPr>
    </w:lvl>
    <w:lvl w:ilvl="4">
      <w:start w:val="0"/>
      <w:numFmt w:val="bullet"/>
      <w:lvlText w:val="•"/>
      <w:lvlJc w:val="left"/>
      <w:pPr>
        <w:ind w:left="4852" w:hanging="404"/>
      </w:pPr>
      <w:rPr>
        <w:rFonts w:hint="default"/>
      </w:rPr>
    </w:lvl>
    <w:lvl w:ilvl="5">
      <w:start w:val="0"/>
      <w:numFmt w:val="bullet"/>
      <w:lvlText w:val="•"/>
      <w:lvlJc w:val="left"/>
      <w:pPr>
        <w:ind w:left="5850" w:hanging="404"/>
      </w:pPr>
      <w:rPr>
        <w:rFonts w:hint="default"/>
      </w:rPr>
    </w:lvl>
    <w:lvl w:ilvl="6">
      <w:start w:val="0"/>
      <w:numFmt w:val="bullet"/>
      <w:lvlText w:val="•"/>
      <w:lvlJc w:val="left"/>
      <w:pPr>
        <w:ind w:left="6848" w:hanging="404"/>
      </w:pPr>
      <w:rPr>
        <w:rFonts w:hint="default"/>
      </w:rPr>
    </w:lvl>
    <w:lvl w:ilvl="7">
      <w:start w:val="0"/>
      <w:numFmt w:val="bullet"/>
      <w:lvlText w:val="•"/>
      <w:lvlJc w:val="left"/>
      <w:pPr>
        <w:ind w:left="7846" w:hanging="404"/>
      </w:pPr>
      <w:rPr>
        <w:rFonts w:hint="default"/>
      </w:rPr>
    </w:lvl>
    <w:lvl w:ilvl="8">
      <w:start w:val="0"/>
      <w:numFmt w:val="bullet"/>
      <w:lvlText w:val="•"/>
      <w:lvlJc w:val="left"/>
      <w:pPr>
        <w:ind w:left="8844" w:hanging="404"/>
      </w:pPr>
      <w:rPr>
        <w:rFonts w:hint="default"/>
      </w:rPr>
    </w:lvl>
  </w:abstractNum>
  <w:abstractNum w:abstractNumId="12">
    <w:multiLevelType w:val="hybridMultilevel"/>
    <w:lvl w:ilvl="0">
      <w:start w:val="15"/>
      <w:numFmt w:val="decimal"/>
      <w:lvlText w:val="%1"/>
      <w:lvlJc w:val="left"/>
      <w:pPr>
        <w:ind w:left="1580" w:hanging="1244"/>
        <w:jc w:val="left"/>
      </w:pPr>
      <w:rPr>
        <w:rFonts w:hint="default" w:ascii="Courier New" w:hAnsi="Courier New" w:eastAsia="Courier New" w:cs="Courier New"/>
        <w:w w:val="99"/>
        <w:position w:val="19"/>
        <w:sz w:val="20"/>
        <w:szCs w:val="20"/>
      </w:rPr>
    </w:lvl>
    <w:lvl w:ilvl="1">
      <w:start w:val="0"/>
      <w:numFmt w:val="bullet"/>
      <w:lvlText w:val="•"/>
      <w:lvlJc w:val="left"/>
      <w:pPr>
        <w:ind w:left="2506" w:hanging="1244"/>
      </w:pPr>
      <w:rPr>
        <w:rFonts w:hint="default"/>
      </w:rPr>
    </w:lvl>
    <w:lvl w:ilvl="2">
      <w:start w:val="0"/>
      <w:numFmt w:val="bullet"/>
      <w:lvlText w:val="•"/>
      <w:lvlJc w:val="left"/>
      <w:pPr>
        <w:ind w:left="3432" w:hanging="1244"/>
      </w:pPr>
      <w:rPr>
        <w:rFonts w:hint="default"/>
      </w:rPr>
    </w:lvl>
    <w:lvl w:ilvl="3">
      <w:start w:val="0"/>
      <w:numFmt w:val="bullet"/>
      <w:lvlText w:val="•"/>
      <w:lvlJc w:val="left"/>
      <w:pPr>
        <w:ind w:left="4358" w:hanging="1244"/>
      </w:pPr>
      <w:rPr>
        <w:rFonts w:hint="default"/>
      </w:rPr>
    </w:lvl>
    <w:lvl w:ilvl="4">
      <w:start w:val="0"/>
      <w:numFmt w:val="bullet"/>
      <w:lvlText w:val="•"/>
      <w:lvlJc w:val="left"/>
      <w:pPr>
        <w:ind w:left="5284" w:hanging="1244"/>
      </w:pPr>
      <w:rPr>
        <w:rFonts w:hint="default"/>
      </w:rPr>
    </w:lvl>
    <w:lvl w:ilvl="5">
      <w:start w:val="0"/>
      <w:numFmt w:val="bullet"/>
      <w:lvlText w:val="•"/>
      <w:lvlJc w:val="left"/>
      <w:pPr>
        <w:ind w:left="6210" w:hanging="1244"/>
      </w:pPr>
      <w:rPr>
        <w:rFonts w:hint="default"/>
      </w:rPr>
    </w:lvl>
    <w:lvl w:ilvl="6">
      <w:start w:val="0"/>
      <w:numFmt w:val="bullet"/>
      <w:lvlText w:val="•"/>
      <w:lvlJc w:val="left"/>
      <w:pPr>
        <w:ind w:left="7136" w:hanging="1244"/>
      </w:pPr>
      <w:rPr>
        <w:rFonts w:hint="default"/>
      </w:rPr>
    </w:lvl>
    <w:lvl w:ilvl="7">
      <w:start w:val="0"/>
      <w:numFmt w:val="bullet"/>
      <w:lvlText w:val="•"/>
      <w:lvlJc w:val="left"/>
      <w:pPr>
        <w:ind w:left="8062" w:hanging="1244"/>
      </w:pPr>
      <w:rPr>
        <w:rFonts w:hint="default"/>
      </w:rPr>
    </w:lvl>
    <w:lvl w:ilvl="8">
      <w:start w:val="0"/>
      <w:numFmt w:val="bullet"/>
      <w:lvlText w:val="•"/>
      <w:lvlJc w:val="left"/>
      <w:pPr>
        <w:ind w:left="8988" w:hanging="1244"/>
      </w:pPr>
      <w:rPr>
        <w:rFonts w:hint="default"/>
      </w:rPr>
    </w:lvl>
  </w:abstractNum>
  <w:abstractNum w:abstractNumId="11">
    <w:multiLevelType w:val="hybridMultilevel"/>
    <w:lvl w:ilvl="0">
      <w:start w:val="23"/>
      <w:numFmt w:val="decimal"/>
      <w:lvlText w:val="%1"/>
      <w:lvlJc w:val="left"/>
      <w:pPr>
        <w:ind w:left="860" w:hanging="524"/>
        <w:jc w:val="left"/>
      </w:pPr>
      <w:rPr>
        <w:rFonts w:hint="default" w:ascii="Courier New" w:hAnsi="Courier New" w:eastAsia="Courier New" w:cs="Courier New"/>
        <w:w w:val="99"/>
        <w:position w:val="-4"/>
        <w:sz w:val="20"/>
        <w:szCs w:val="20"/>
      </w:rPr>
    </w:lvl>
    <w:lvl w:ilvl="1">
      <w:start w:val="0"/>
      <w:numFmt w:val="bullet"/>
      <w:lvlText w:val="•"/>
      <w:lvlJc w:val="left"/>
      <w:pPr>
        <w:ind w:left="2320" w:hanging="524"/>
      </w:pPr>
      <w:rPr>
        <w:rFonts w:hint="default"/>
      </w:rPr>
    </w:lvl>
    <w:lvl w:ilvl="2">
      <w:start w:val="0"/>
      <w:numFmt w:val="bullet"/>
      <w:lvlText w:val="•"/>
      <w:lvlJc w:val="left"/>
      <w:pPr>
        <w:ind w:left="3266" w:hanging="524"/>
      </w:pPr>
      <w:rPr>
        <w:rFonts w:hint="default"/>
      </w:rPr>
    </w:lvl>
    <w:lvl w:ilvl="3">
      <w:start w:val="0"/>
      <w:numFmt w:val="bullet"/>
      <w:lvlText w:val="•"/>
      <w:lvlJc w:val="left"/>
      <w:pPr>
        <w:ind w:left="4213" w:hanging="524"/>
      </w:pPr>
      <w:rPr>
        <w:rFonts w:hint="default"/>
      </w:rPr>
    </w:lvl>
    <w:lvl w:ilvl="4">
      <w:start w:val="0"/>
      <w:numFmt w:val="bullet"/>
      <w:lvlText w:val="•"/>
      <w:lvlJc w:val="left"/>
      <w:pPr>
        <w:ind w:left="5160" w:hanging="524"/>
      </w:pPr>
      <w:rPr>
        <w:rFonts w:hint="default"/>
      </w:rPr>
    </w:lvl>
    <w:lvl w:ilvl="5">
      <w:start w:val="0"/>
      <w:numFmt w:val="bullet"/>
      <w:lvlText w:val="•"/>
      <w:lvlJc w:val="left"/>
      <w:pPr>
        <w:ind w:left="6106" w:hanging="524"/>
      </w:pPr>
      <w:rPr>
        <w:rFonts w:hint="default"/>
      </w:rPr>
    </w:lvl>
    <w:lvl w:ilvl="6">
      <w:start w:val="0"/>
      <w:numFmt w:val="bullet"/>
      <w:lvlText w:val="•"/>
      <w:lvlJc w:val="left"/>
      <w:pPr>
        <w:ind w:left="7053" w:hanging="524"/>
      </w:pPr>
      <w:rPr>
        <w:rFonts w:hint="default"/>
      </w:rPr>
    </w:lvl>
    <w:lvl w:ilvl="7">
      <w:start w:val="0"/>
      <w:numFmt w:val="bullet"/>
      <w:lvlText w:val="•"/>
      <w:lvlJc w:val="left"/>
      <w:pPr>
        <w:ind w:left="8000" w:hanging="524"/>
      </w:pPr>
      <w:rPr>
        <w:rFonts w:hint="default"/>
      </w:rPr>
    </w:lvl>
    <w:lvl w:ilvl="8">
      <w:start w:val="0"/>
      <w:numFmt w:val="bullet"/>
      <w:lvlText w:val="•"/>
      <w:lvlJc w:val="left"/>
      <w:pPr>
        <w:ind w:left="8946" w:hanging="524"/>
      </w:pPr>
      <w:rPr>
        <w:rFonts w:hint="default"/>
      </w:rPr>
    </w:lvl>
  </w:abstractNum>
  <w:abstractNum w:abstractNumId="10">
    <w:multiLevelType w:val="hybridMultilevel"/>
    <w:lvl w:ilvl="0">
      <w:start w:val="19"/>
      <w:numFmt w:val="decimal"/>
      <w:lvlText w:val="%1"/>
      <w:lvlJc w:val="left"/>
      <w:pPr>
        <w:ind w:left="860" w:hanging="524"/>
        <w:jc w:val="left"/>
      </w:pPr>
      <w:rPr>
        <w:rFonts w:hint="default" w:ascii="Courier New" w:hAnsi="Courier New" w:eastAsia="Courier New" w:cs="Courier New"/>
        <w:w w:val="99"/>
        <w:position w:val="16"/>
        <w:sz w:val="20"/>
        <w:szCs w:val="20"/>
      </w:rPr>
    </w:lvl>
    <w:lvl w:ilvl="1">
      <w:start w:val="0"/>
      <w:numFmt w:val="bullet"/>
      <w:lvlText w:val="•"/>
      <w:lvlJc w:val="left"/>
      <w:pPr>
        <w:ind w:left="1858" w:hanging="524"/>
      </w:pPr>
      <w:rPr>
        <w:rFonts w:hint="default"/>
      </w:rPr>
    </w:lvl>
    <w:lvl w:ilvl="2">
      <w:start w:val="0"/>
      <w:numFmt w:val="bullet"/>
      <w:lvlText w:val="•"/>
      <w:lvlJc w:val="left"/>
      <w:pPr>
        <w:ind w:left="2856" w:hanging="524"/>
      </w:pPr>
      <w:rPr>
        <w:rFonts w:hint="default"/>
      </w:rPr>
    </w:lvl>
    <w:lvl w:ilvl="3">
      <w:start w:val="0"/>
      <w:numFmt w:val="bullet"/>
      <w:lvlText w:val="•"/>
      <w:lvlJc w:val="left"/>
      <w:pPr>
        <w:ind w:left="3854" w:hanging="524"/>
      </w:pPr>
      <w:rPr>
        <w:rFonts w:hint="default"/>
      </w:rPr>
    </w:lvl>
    <w:lvl w:ilvl="4">
      <w:start w:val="0"/>
      <w:numFmt w:val="bullet"/>
      <w:lvlText w:val="•"/>
      <w:lvlJc w:val="left"/>
      <w:pPr>
        <w:ind w:left="4852" w:hanging="524"/>
      </w:pPr>
      <w:rPr>
        <w:rFonts w:hint="default"/>
      </w:rPr>
    </w:lvl>
    <w:lvl w:ilvl="5">
      <w:start w:val="0"/>
      <w:numFmt w:val="bullet"/>
      <w:lvlText w:val="•"/>
      <w:lvlJc w:val="left"/>
      <w:pPr>
        <w:ind w:left="5850" w:hanging="524"/>
      </w:pPr>
      <w:rPr>
        <w:rFonts w:hint="default"/>
      </w:rPr>
    </w:lvl>
    <w:lvl w:ilvl="6">
      <w:start w:val="0"/>
      <w:numFmt w:val="bullet"/>
      <w:lvlText w:val="•"/>
      <w:lvlJc w:val="left"/>
      <w:pPr>
        <w:ind w:left="6848" w:hanging="524"/>
      </w:pPr>
      <w:rPr>
        <w:rFonts w:hint="default"/>
      </w:rPr>
    </w:lvl>
    <w:lvl w:ilvl="7">
      <w:start w:val="0"/>
      <w:numFmt w:val="bullet"/>
      <w:lvlText w:val="•"/>
      <w:lvlJc w:val="left"/>
      <w:pPr>
        <w:ind w:left="7846" w:hanging="524"/>
      </w:pPr>
      <w:rPr>
        <w:rFonts w:hint="default"/>
      </w:rPr>
    </w:lvl>
    <w:lvl w:ilvl="8">
      <w:start w:val="0"/>
      <w:numFmt w:val="bullet"/>
      <w:lvlText w:val="•"/>
      <w:lvlJc w:val="left"/>
      <w:pPr>
        <w:ind w:left="8844" w:hanging="524"/>
      </w:pPr>
      <w:rPr>
        <w:rFonts w:hint="default"/>
      </w:rPr>
    </w:lvl>
  </w:abstractNum>
  <w:abstractNum w:abstractNumId="9">
    <w:multiLevelType w:val="hybridMultilevel"/>
    <w:lvl w:ilvl="0">
      <w:start w:val="11"/>
      <w:numFmt w:val="decimal"/>
      <w:lvlText w:val="%1"/>
      <w:lvlJc w:val="left"/>
      <w:pPr>
        <w:ind w:left="860" w:hanging="524"/>
        <w:jc w:val="left"/>
      </w:pPr>
      <w:rPr>
        <w:rFonts w:hint="default" w:ascii="Courier New" w:hAnsi="Courier New" w:eastAsia="Courier New" w:cs="Courier New"/>
        <w:w w:val="99"/>
        <w:position w:val="-7"/>
        <w:sz w:val="20"/>
        <w:szCs w:val="20"/>
      </w:rPr>
    </w:lvl>
    <w:lvl w:ilvl="1">
      <w:start w:val="0"/>
      <w:numFmt w:val="bullet"/>
      <w:lvlText w:val="•"/>
      <w:lvlJc w:val="left"/>
      <w:pPr>
        <w:ind w:left="1858" w:hanging="524"/>
      </w:pPr>
      <w:rPr>
        <w:rFonts w:hint="default"/>
      </w:rPr>
    </w:lvl>
    <w:lvl w:ilvl="2">
      <w:start w:val="0"/>
      <w:numFmt w:val="bullet"/>
      <w:lvlText w:val="•"/>
      <w:lvlJc w:val="left"/>
      <w:pPr>
        <w:ind w:left="2856" w:hanging="524"/>
      </w:pPr>
      <w:rPr>
        <w:rFonts w:hint="default"/>
      </w:rPr>
    </w:lvl>
    <w:lvl w:ilvl="3">
      <w:start w:val="0"/>
      <w:numFmt w:val="bullet"/>
      <w:lvlText w:val="•"/>
      <w:lvlJc w:val="left"/>
      <w:pPr>
        <w:ind w:left="3854" w:hanging="524"/>
      </w:pPr>
      <w:rPr>
        <w:rFonts w:hint="default"/>
      </w:rPr>
    </w:lvl>
    <w:lvl w:ilvl="4">
      <w:start w:val="0"/>
      <w:numFmt w:val="bullet"/>
      <w:lvlText w:val="•"/>
      <w:lvlJc w:val="left"/>
      <w:pPr>
        <w:ind w:left="4852" w:hanging="524"/>
      </w:pPr>
      <w:rPr>
        <w:rFonts w:hint="default"/>
      </w:rPr>
    </w:lvl>
    <w:lvl w:ilvl="5">
      <w:start w:val="0"/>
      <w:numFmt w:val="bullet"/>
      <w:lvlText w:val="•"/>
      <w:lvlJc w:val="left"/>
      <w:pPr>
        <w:ind w:left="5850" w:hanging="524"/>
      </w:pPr>
      <w:rPr>
        <w:rFonts w:hint="default"/>
      </w:rPr>
    </w:lvl>
    <w:lvl w:ilvl="6">
      <w:start w:val="0"/>
      <w:numFmt w:val="bullet"/>
      <w:lvlText w:val="•"/>
      <w:lvlJc w:val="left"/>
      <w:pPr>
        <w:ind w:left="6848" w:hanging="524"/>
      </w:pPr>
      <w:rPr>
        <w:rFonts w:hint="default"/>
      </w:rPr>
    </w:lvl>
    <w:lvl w:ilvl="7">
      <w:start w:val="0"/>
      <w:numFmt w:val="bullet"/>
      <w:lvlText w:val="•"/>
      <w:lvlJc w:val="left"/>
      <w:pPr>
        <w:ind w:left="7846" w:hanging="524"/>
      </w:pPr>
      <w:rPr>
        <w:rFonts w:hint="default"/>
      </w:rPr>
    </w:lvl>
    <w:lvl w:ilvl="8">
      <w:start w:val="0"/>
      <w:numFmt w:val="bullet"/>
      <w:lvlText w:val="•"/>
      <w:lvlJc w:val="left"/>
      <w:pPr>
        <w:ind w:left="8844" w:hanging="524"/>
      </w:pPr>
      <w:rPr>
        <w:rFonts w:hint="default"/>
      </w:rPr>
    </w:lvl>
  </w:abstractNum>
  <w:abstractNum w:abstractNumId="8">
    <w:multiLevelType w:val="hybridMultilevel"/>
    <w:lvl w:ilvl="0">
      <w:start w:val="4"/>
      <w:numFmt w:val="upperRoman"/>
      <w:lvlText w:val="%1."/>
      <w:lvlJc w:val="left"/>
      <w:pPr>
        <w:ind w:left="1580" w:hanging="720"/>
        <w:jc w:val="left"/>
      </w:pPr>
      <w:rPr>
        <w:rFonts w:hint="default" w:ascii="Times New Roman" w:hAnsi="Times New Roman" w:eastAsia="Times New Roman" w:cs="Times New Roman"/>
        <w:b/>
        <w:bCs/>
        <w:spacing w:val="-1"/>
        <w:w w:val="100"/>
        <w:sz w:val="24"/>
        <w:szCs w:val="24"/>
      </w:rPr>
    </w:lvl>
    <w:lvl w:ilvl="1">
      <w:start w:val="1"/>
      <w:numFmt w:val="upperLetter"/>
      <w:lvlText w:val="%2."/>
      <w:lvlJc w:val="left"/>
      <w:pPr>
        <w:ind w:left="2300" w:hanging="721"/>
        <w:jc w:val="left"/>
      </w:pPr>
      <w:rPr>
        <w:rFonts w:hint="default" w:ascii="Times New Roman" w:hAnsi="Times New Roman" w:eastAsia="Times New Roman" w:cs="Times New Roman"/>
        <w:b/>
        <w:bCs/>
        <w:spacing w:val="-1"/>
        <w:w w:val="100"/>
        <w:sz w:val="24"/>
        <w:szCs w:val="24"/>
      </w:rPr>
    </w:lvl>
    <w:lvl w:ilvl="2">
      <w:start w:val="0"/>
      <w:numFmt w:val="bullet"/>
      <w:lvlText w:val="•"/>
      <w:lvlJc w:val="left"/>
      <w:pPr>
        <w:ind w:left="3248" w:hanging="721"/>
      </w:pPr>
      <w:rPr>
        <w:rFonts w:hint="default"/>
      </w:rPr>
    </w:lvl>
    <w:lvl w:ilvl="3">
      <w:start w:val="0"/>
      <w:numFmt w:val="bullet"/>
      <w:lvlText w:val="•"/>
      <w:lvlJc w:val="left"/>
      <w:pPr>
        <w:ind w:left="4197" w:hanging="721"/>
      </w:pPr>
      <w:rPr>
        <w:rFonts w:hint="default"/>
      </w:rPr>
    </w:lvl>
    <w:lvl w:ilvl="4">
      <w:start w:val="0"/>
      <w:numFmt w:val="bullet"/>
      <w:lvlText w:val="•"/>
      <w:lvlJc w:val="left"/>
      <w:pPr>
        <w:ind w:left="5146" w:hanging="721"/>
      </w:pPr>
      <w:rPr>
        <w:rFonts w:hint="default"/>
      </w:rPr>
    </w:lvl>
    <w:lvl w:ilvl="5">
      <w:start w:val="0"/>
      <w:numFmt w:val="bullet"/>
      <w:lvlText w:val="•"/>
      <w:lvlJc w:val="left"/>
      <w:pPr>
        <w:ind w:left="6095" w:hanging="721"/>
      </w:pPr>
      <w:rPr>
        <w:rFonts w:hint="default"/>
      </w:rPr>
    </w:lvl>
    <w:lvl w:ilvl="6">
      <w:start w:val="0"/>
      <w:numFmt w:val="bullet"/>
      <w:lvlText w:val="•"/>
      <w:lvlJc w:val="left"/>
      <w:pPr>
        <w:ind w:left="7044" w:hanging="721"/>
      </w:pPr>
      <w:rPr>
        <w:rFonts w:hint="default"/>
      </w:rPr>
    </w:lvl>
    <w:lvl w:ilvl="7">
      <w:start w:val="0"/>
      <w:numFmt w:val="bullet"/>
      <w:lvlText w:val="•"/>
      <w:lvlJc w:val="left"/>
      <w:pPr>
        <w:ind w:left="7993" w:hanging="721"/>
      </w:pPr>
      <w:rPr>
        <w:rFonts w:hint="default"/>
      </w:rPr>
    </w:lvl>
    <w:lvl w:ilvl="8">
      <w:start w:val="0"/>
      <w:numFmt w:val="bullet"/>
      <w:lvlText w:val="•"/>
      <w:lvlJc w:val="left"/>
      <w:pPr>
        <w:ind w:left="8942" w:hanging="721"/>
      </w:pPr>
      <w:rPr>
        <w:rFonts w:hint="default"/>
      </w:rPr>
    </w:lvl>
  </w:abstractNum>
  <w:abstractNum w:abstractNumId="7">
    <w:multiLevelType w:val="hybridMultilevel"/>
    <w:lvl w:ilvl="0">
      <w:start w:val="6"/>
      <w:numFmt w:val="upperLetter"/>
      <w:lvlText w:val="%1."/>
      <w:lvlJc w:val="left"/>
      <w:pPr>
        <w:ind w:left="1113" w:hanging="254"/>
        <w:jc w:val="right"/>
      </w:pPr>
      <w:rPr>
        <w:rFonts w:hint="default"/>
        <w:spacing w:val="-1"/>
        <w:w w:val="100"/>
      </w:rPr>
    </w:lvl>
    <w:lvl w:ilvl="1">
      <w:start w:val="0"/>
      <w:numFmt w:val="bullet"/>
      <w:lvlText w:val="•"/>
      <w:lvlJc w:val="left"/>
      <w:pPr>
        <w:ind w:left="2092" w:hanging="254"/>
      </w:pPr>
      <w:rPr>
        <w:rFonts w:hint="default"/>
      </w:rPr>
    </w:lvl>
    <w:lvl w:ilvl="2">
      <w:start w:val="0"/>
      <w:numFmt w:val="bullet"/>
      <w:lvlText w:val="•"/>
      <w:lvlJc w:val="left"/>
      <w:pPr>
        <w:ind w:left="3064" w:hanging="254"/>
      </w:pPr>
      <w:rPr>
        <w:rFonts w:hint="default"/>
      </w:rPr>
    </w:lvl>
    <w:lvl w:ilvl="3">
      <w:start w:val="0"/>
      <w:numFmt w:val="bullet"/>
      <w:lvlText w:val="•"/>
      <w:lvlJc w:val="left"/>
      <w:pPr>
        <w:ind w:left="4036" w:hanging="254"/>
      </w:pPr>
      <w:rPr>
        <w:rFonts w:hint="default"/>
      </w:rPr>
    </w:lvl>
    <w:lvl w:ilvl="4">
      <w:start w:val="0"/>
      <w:numFmt w:val="bullet"/>
      <w:lvlText w:val="•"/>
      <w:lvlJc w:val="left"/>
      <w:pPr>
        <w:ind w:left="5008" w:hanging="254"/>
      </w:pPr>
      <w:rPr>
        <w:rFonts w:hint="default"/>
      </w:rPr>
    </w:lvl>
    <w:lvl w:ilvl="5">
      <w:start w:val="0"/>
      <w:numFmt w:val="bullet"/>
      <w:lvlText w:val="•"/>
      <w:lvlJc w:val="left"/>
      <w:pPr>
        <w:ind w:left="5980" w:hanging="254"/>
      </w:pPr>
      <w:rPr>
        <w:rFonts w:hint="default"/>
      </w:rPr>
    </w:lvl>
    <w:lvl w:ilvl="6">
      <w:start w:val="0"/>
      <w:numFmt w:val="bullet"/>
      <w:lvlText w:val="•"/>
      <w:lvlJc w:val="left"/>
      <w:pPr>
        <w:ind w:left="6952" w:hanging="254"/>
      </w:pPr>
      <w:rPr>
        <w:rFonts w:hint="default"/>
      </w:rPr>
    </w:lvl>
    <w:lvl w:ilvl="7">
      <w:start w:val="0"/>
      <w:numFmt w:val="bullet"/>
      <w:lvlText w:val="•"/>
      <w:lvlJc w:val="left"/>
      <w:pPr>
        <w:ind w:left="7924" w:hanging="254"/>
      </w:pPr>
      <w:rPr>
        <w:rFonts w:hint="default"/>
      </w:rPr>
    </w:lvl>
    <w:lvl w:ilvl="8">
      <w:start w:val="0"/>
      <w:numFmt w:val="bullet"/>
      <w:lvlText w:val="•"/>
      <w:lvlJc w:val="left"/>
      <w:pPr>
        <w:ind w:left="8896" w:hanging="254"/>
      </w:pPr>
      <w:rPr>
        <w:rFonts w:hint="default"/>
      </w:rPr>
    </w:lvl>
  </w:abstractNum>
  <w:abstractNum w:abstractNumId="6">
    <w:multiLevelType w:val="hybridMultilevel"/>
    <w:lvl w:ilvl="0">
      <w:start w:val="2"/>
      <w:numFmt w:val="decimal"/>
      <w:lvlText w:val="(%1)"/>
      <w:lvlJc w:val="left"/>
      <w:pPr>
        <w:ind w:left="860" w:hanging="340"/>
        <w:jc w:val="left"/>
      </w:pPr>
      <w:rPr>
        <w:rFonts w:hint="default" w:ascii="Times New Roman" w:hAnsi="Times New Roman" w:eastAsia="Times New Roman" w:cs="Times New Roman"/>
        <w:w w:val="100"/>
        <w:sz w:val="24"/>
        <w:szCs w:val="24"/>
      </w:rPr>
    </w:lvl>
    <w:lvl w:ilvl="1">
      <w:start w:val="1"/>
      <w:numFmt w:val="decimal"/>
      <w:lvlText w:val="%2."/>
      <w:lvlJc w:val="left"/>
      <w:pPr>
        <w:ind w:left="3020" w:hanging="721"/>
        <w:jc w:val="left"/>
      </w:pPr>
      <w:rPr>
        <w:rFonts w:hint="default" w:ascii="Times New Roman" w:hAnsi="Times New Roman" w:eastAsia="Times New Roman" w:cs="Times New Roman"/>
        <w:i/>
        <w:spacing w:val="-2"/>
        <w:w w:val="100"/>
        <w:sz w:val="24"/>
        <w:szCs w:val="24"/>
      </w:rPr>
    </w:lvl>
    <w:lvl w:ilvl="2">
      <w:start w:val="0"/>
      <w:numFmt w:val="bullet"/>
      <w:lvlText w:val="•"/>
      <w:lvlJc w:val="left"/>
      <w:pPr>
        <w:ind w:left="3888" w:hanging="721"/>
      </w:pPr>
      <w:rPr>
        <w:rFonts w:hint="default"/>
      </w:rPr>
    </w:lvl>
    <w:lvl w:ilvl="3">
      <w:start w:val="0"/>
      <w:numFmt w:val="bullet"/>
      <w:lvlText w:val="•"/>
      <w:lvlJc w:val="left"/>
      <w:pPr>
        <w:ind w:left="4757" w:hanging="721"/>
      </w:pPr>
      <w:rPr>
        <w:rFonts w:hint="default"/>
      </w:rPr>
    </w:lvl>
    <w:lvl w:ilvl="4">
      <w:start w:val="0"/>
      <w:numFmt w:val="bullet"/>
      <w:lvlText w:val="•"/>
      <w:lvlJc w:val="left"/>
      <w:pPr>
        <w:ind w:left="5626" w:hanging="721"/>
      </w:pPr>
      <w:rPr>
        <w:rFonts w:hint="default"/>
      </w:rPr>
    </w:lvl>
    <w:lvl w:ilvl="5">
      <w:start w:val="0"/>
      <w:numFmt w:val="bullet"/>
      <w:lvlText w:val="•"/>
      <w:lvlJc w:val="left"/>
      <w:pPr>
        <w:ind w:left="6495" w:hanging="721"/>
      </w:pPr>
      <w:rPr>
        <w:rFonts w:hint="default"/>
      </w:rPr>
    </w:lvl>
    <w:lvl w:ilvl="6">
      <w:start w:val="0"/>
      <w:numFmt w:val="bullet"/>
      <w:lvlText w:val="•"/>
      <w:lvlJc w:val="left"/>
      <w:pPr>
        <w:ind w:left="7364" w:hanging="721"/>
      </w:pPr>
      <w:rPr>
        <w:rFonts w:hint="default"/>
      </w:rPr>
    </w:lvl>
    <w:lvl w:ilvl="7">
      <w:start w:val="0"/>
      <w:numFmt w:val="bullet"/>
      <w:lvlText w:val="•"/>
      <w:lvlJc w:val="left"/>
      <w:pPr>
        <w:ind w:left="8233" w:hanging="721"/>
      </w:pPr>
      <w:rPr>
        <w:rFonts w:hint="default"/>
      </w:rPr>
    </w:lvl>
    <w:lvl w:ilvl="8">
      <w:start w:val="0"/>
      <w:numFmt w:val="bullet"/>
      <w:lvlText w:val="•"/>
      <w:lvlJc w:val="left"/>
      <w:pPr>
        <w:ind w:left="9102" w:hanging="721"/>
      </w:pPr>
      <w:rPr>
        <w:rFonts w:hint="default"/>
      </w:rPr>
    </w:lvl>
  </w:abstractNum>
  <w:abstractNum w:abstractNumId="5">
    <w:multiLevelType w:val="hybridMultilevel"/>
    <w:lvl w:ilvl="0">
      <w:start w:val="1"/>
      <w:numFmt w:val="lowerLetter"/>
      <w:lvlText w:val="%1."/>
      <w:lvlJc w:val="left"/>
      <w:pPr>
        <w:ind w:left="860" w:hanging="72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858" w:hanging="720"/>
      </w:pPr>
      <w:rPr>
        <w:rFonts w:hint="default"/>
      </w:rPr>
    </w:lvl>
    <w:lvl w:ilvl="2">
      <w:start w:val="0"/>
      <w:numFmt w:val="bullet"/>
      <w:lvlText w:val="•"/>
      <w:lvlJc w:val="left"/>
      <w:pPr>
        <w:ind w:left="2856" w:hanging="720"/>
      </w:pPr>
      <w:rPr>
        <w:rFonts w:hint="default"/>
      </w:rPr>
    </w:lvl>
    <w:lvl w:ilvl="3">
      <w:start w:val="0"/>
      <w:numFmt w:val="bullet"/>
      <w:lvlText w:val="•"/>
      <w:lvlJc w:val="left"/>
      <w:pPr>
        <w:ind w:left="3854" w:hanging="720"/>
      </w:pPr>
      <w:rPr>
        <w:rFonts w:hint="default"/>
      </w:rPr>
    </w:lvl>
    <w:lvl w:ilvl="4">
      <w:start w:val="0"/>
      <w:numFmt w:val="bullet"/>
      <w:lvlText w:val="•"/>
      <w:lvlJc w:val="left"/>
      <w:pPr>
        <w:ind w:left="4852" w:hanging="720"/>
      </w:pPr>
      <w:rPr>
        <w:rFonts w:hint="default"/>
      </w:rPr>
    </w:lvl>
    <w:lvl w:ilvl="5">
      <w:start w:val="0"/>
      <w:numFmt w:val="bullet"/>
      <w:lvlText w:val="•"/>
      <w:lvlJc w:val="left"/>
      <w:pPr>
        <w:ind w:left="5850" w:hanging="720"/>
      </w:pPr>
      <w:rPr>
        <w:rFonts w:hint="default"/>
      </w:rPr>
    </w:lvl>
    <w:lvl w:ilvl="6">
      <w:start w:val="0"/>
      <w:numFmt w:val="bullet"/>
      <w:lvlText w:val="•"/>
      <w:lvlJc w:val="left"/>
      <w:pPr>
        <w:ind w:left="6848" w:hanging="720"/>
      </w:pPr>
      <w:rPr>
        <w:rFonts w:hint="default"/>
      </w:rPr>
    </w:lvl>
    <w:lvl w:ilvl="7">
      <w:start w:val="0"/>
      <w:numFmt w:val="bullet"/>
      <w:lvlText w:val="•"/>
      <w:lvlJc w:val="left"/>
      <w:pPr>
        <w:ind w:left="7846" w:hanging="720"/>
      </w:pPr>
      <w:rPr>
        <w:rFonts w:hint="default"/>
      </w:rPr>
    </w:lvl>
    <w:lvl w:ilvl="8">
      <w:start w:val="0"/>
      <w:numFmt w:val="bullet"/>
      <w:lvlText w:val="•"/>
      <w:lvlJc w:val="left"/>
      <w:pPr>
        <w:ind w:left="8844" w:hanging="720"/>
      </w:pPr>
      <w:rPr>
        <w:rFonts w:hint="default"/>
      </w:rPr>
    </w:lvl>
  </w:abstractNum>
  <w:abstractNum w:abstractNumId="4">
    <w:multiLevelType w:val="hybridMultilevel"/>
    <w:lvl w:ilvl="0">
      <w:start w:val="1"/>
      <w:numFmt w:val="lowerLetter"/>
      <w:lvlText w:val="%1."/>
      <w:lvlJc w:val="left"/>
      <w:pPr>
        <w:ind w:left="1940" w:hanging="42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2830" w:hanging="420"/>
      </w:pPr>
      <w:rPr>
        <w:rFonts w:hint="default"/>
      </w:rPr>
    </w:lvl>
    <w:lvl w:ilvl="2">
      <w:start w:val="0"/>
      <w:numFmt w:val="bullet"/>
      <w:lvlText w:val="•"/>
      <w:lvlJc w:val="left"/>
      <w:pPr>
        <w:ind w:left="3720" w:hanging="420"/>
      </w:pPr>
      <w:rPr>
        <w:rFonts w:hint="default"/>
      </w:rPr>
    </w:lvl>
    <w:lvl w:ilvl="3">
      <w:start w:val="0"/>
      <w:numFmt w:val="bullet"/>
      <w:lvlText w:val="•"/>
      <w:lvlJc w:val="left"/>
      <w:pPr>
        <w:ind w:left="4610" w:hanging="420"/>
      </w:pPr>
      <w:rPr>
        <w:rFonts w:hint="default"/>
      </w:rPr>
    </w:lvl>
    <w:lvl w:ilvl="4">
      <w:start w:val="0"/>
      <w:numFmt w:val="bullet"/>
      <w:lvlText w:val="•"/>
      <w:lvlJc w:val="left"/>
      <w:pPr>
        <w:ind w:left="5500" w:hanging="420"/>
      </w:pPr>
      <w:rPr>
        <w:rFonts w:hint="default"/>
      </w:rPr>
    </w:lvl>
    <w:lvl w:ilvl="5">
      <w:start w:val="0"/>
      <w:numFmt w:val="bullet"/>
      <w:lvlText w:val="•"/>
      <w:lvlJc w:val="left"/>
      <w:pPr>
        <w:ind w:left="6390" w:hanging="420"/>
      </w:pPr>
      <w:rPr>
        <w:rFonts w:hint="default"/>
      </w:rPr>
    </w:lvl>
    <w:lvl w:ilvl="6">
      <w:start w:val="0"/>
      <w:numFmt w:val="bullet"/>
      <w:lvlText w:val="•"/>
      <w:lvlJc w:val="left"/>
      <w:pPr>
        <w:ind w:left="7280" w:hanging="420"/>
      </w:pPr>
      <w:rPr>
        <w:rFonts w:hint="default"/>
      </w:rPr>
    </w:lvl>
    <w:lvl w:ilvl="7">
      <w:start w:val="0"/>
      <w:numFmt w:val="bullet"/>
      <w:lvlText w:val="•"/>
      <w:lvlJc w:val="left"/>
      <w:pPr>
        <w:ind w:left="8170" w:hanging="420"/>
      </w:pPr>
      <w:rPr>
        <w:rFonts w:hint="default"/>
      </w:rPr>
    </w:lvl>
    <w:lvl w:ilvl="8">
      <w:start w:val="0"/>
      <w:numFmt w:val="bullet"/>
      <w:lvlText w:val="•"/>
      <w:lvlJc w:val="left"/>
      <w:pPr>
        <w:ind w:left="9060" w:hanging="420"/>
      </w:pPr>
      <w:rPr>
        <w:rFonts w:hint="default"/>
      </w:rPr>
    </w:lvl>
  </w:abstractNum>
  <w:abstractNum w:abstractNumId="3">
    <w:multiLevelType w:val="hybridMultilevel"/>
    <w:lvl w:ilvl="0">
      <w:start w:val="21"/>
      <w:numFmt w:val="upperLetter"/>
      <w:lvlText w:val="%1"/>
      <w:lvlJc w:val="left"/>
      <w:pPr>
        <w:ind w:left="860" w:hanging="487"/>
        <w:jc w:val="left"/>
      </w:pPr>
      <w:rPr>
        <w:rFonts w:hint="default"/>
      </w:rPr>
    </w:lvl>
    <w:lvl w:ilvl="1">
      <w:start w:val="1"/>
      <w:numFmt w:val="decimal"/>
      <w:lvlText w:val="%2."/>
      <w:lvlJc w:val="left"/>
      <w:pPr>
        <w:ind w:left="3020" w:hanging="721"/>
        <w:jc w:val="right"/>
      </w:pPr>
      <w:rPr>
        <w:rFonts w:hint="default"/>
        <w:i/>
        <w:spacing w:val="-2"/>
        <w:w w:val="100"/>
      </w:rPr>
    </w:lvl>
    <w:lvl w:ilvl="2">
      <w:start w:val="0"/>
      <w:numFmt w:val="bullet"/>
      <w:lvlText w:val="•"/>
      <w:lvlJc w:val="left"/>
      <w:pPr>
        <w:ind w:left="3888" w:hanging="721"/>
      </w:pPr>
      <w:rPr>
        <w:rFonts w:hint="default"/>
      </w:rPr>
    </w:lvl>
    <w:lvl w:ilvl="3">
      <w:start w:val="0"/>
      <w:numFmt w:val="bullet"/>
      <w:lvlText w:val="•"/>
      <w:lvlJc w:val="left"/>
      <w:pPr>
        <w:ind w:left="4757" w:hanging="721"/>
      </w:pPr>
      <w:rPr>
        <w:rFonts w:hint="default"/>
      </w:rPr>
    </w:lvl>
    <w:lvl w:ilvl="4">
      <w:start w:val="0"/>
      <w:numFmt w:val="bullet"/>
      <w:lvlText w:val="•"/>
      <w:lvlJc w:val="left"/>
      <w:pPr>
        <w:ind w:left="5626" w:hanging="721"/>
      </w:pPr>
      <w:rPr>
        <w:rFonts w:hint="default"/>
      </w:rPr>
    </w:lvl>
    <w:lvl w:ilvl="5">
      <w:start w:val="0"/>
      <w:numFmt w:val="bullet"/>
      <w:lvlText w:val="•"/>
      <w:lvlJc w:val="left"/>
      <w:pPr>
        <w:ind w:left="6495" w:hanging="721"/>
      </w:pPr>
      <w:rPr>
        <w:rFonts w:hint="default"/>
      </w:rPr>
    </w:lvl>
    <w:lvl w:ilvl="6">
      <w:start w:val="0"/>
      <w:numFmt w:val="bullet"/>
      <w:lvlText w:val="•"/>
      <w:lvlJc w:val="left"/>
      <w:pPr>
        <w:ind w:left="7364" w:hanging="721"/>
      </w:pPr>
      <w:rPr>
        <w:rFonts w:hint="default"/>
      </w:rPr>
    </w:lvl>
    <w:lvl w:ilvl="7">
      <w:start w:val="0"/>
      <w:numFmt w:val="bullet"/>
      <w:lvlText w:val="•"/>
      <w:lvlJc w:val="left"/>
      <w:pPr>
        <w:ind w:left="8233" w:hanging="721"/>
      </w:pPr>
      <w:rPr>
        <w:rFonts w:hint="default"/>
      </w:rPr>
    </w:lvl>
    <w:lvl w:ilvl="8">
      <w:start w:val="0"/>
      <w:numFmt w:val="bullet"/>
      <w:lvlText w:val="•"/>
      <w:lvlJc w:val="left"/>
      <w:pPr>
        <w:ind w:left="9102" w:hanging="721"/>
      </w:pPr>
      <w:rPr>
        <w:rFonts w:hint="default"/>
      </w:rPr>
    </w:lvl>
  </w:abstractNum>
  <w:abstractNum w:abstractNumId="2">
    <w:multiLevelType w:val="hybridMultilevel"/>
    <w:lvl w:ilvl="0">
      <w:start w:val="1"/>
      <w:numFmt w:val="upperRoman"/>
      <w:lvlText w:val="%1."/>
      <w:lvlJc w:val="left"/>
      <w:pPr>
        <w:ind w:left="1580" w:hanging="720"/>
        <w:jc w:val="left"/>
      </w:pPr>
      <w:rPr>
        <w:rFonts w:hint="default" w:ascii="Times New Roman" w:hAnsi="Times New Roman" w:eastAsia="Times New Roman" w:cs="Times New Roman"/>
        <w:b/>
        <w:bCs/>
        <w:spacing w:val="-1"/>
        <w:w w:val="100"/>
        <w:sz w:val="24"/>
        <w:szCs w:val="24"/>
      </w:rPr>
    </w:lvl>
    <w:lvl w:ilvl="1">
      <w:start w:val="1"/>
      <w:numFmt w:val="upperLetter"/>
      <w:lvlText w:val="%2."/>
      <w:lvlJc w:val="left"/>
      <w:pPr>
        <w:ind w:left="2300" w:hanging="721"/>
        <w:jc w:val="left"/>
      </w:pPr>
      <w:rPr>
        <w:rFonts w:hint="default" w:ascii="Times New Roman" w:hAnsi="Times New Roman" w:eastAsia="Times New Roman" w:cs="Times New Roman"/>
        <w:b/>
        <w:bCs/>
        <w:spacing w:val="-3"/>
        <w:w w:val="100"/>
        <w:sz w:val="24"/>
        <w:szCs w:val="24"/>
      </w:rPr>
    </w:lvl>
    <w:lvl w:ilvl="2">
      <w:start w:val="1"/>
      <w:numFmt w:val="decimal"/>
      <w:lvlText w:val="%3."/>
      <w:lvlJc w:val="left"/>
      <w:pPr>
        <w:ind w:left="3020" w:hanging="721"/>
        <w:jc w:val="left"/>
      </w:pPr>
      <w:rPr>
        <w:rFonts w:hint="default" w:ascii="Times New Roman" w:hAnsi="Times New Roman" w:eastAsia="Times New Roman" w:cs="Times New Roman"/>
        <w:i/>
        <w:spacing w:val="-2"/>
        <w:w w:val="100"/>
        <w:sz w:val="24"/>
        <w:szCs w:val="24"/>
      </w:rPr>
    </w:lvl>
    <w:lvl w:ilvl="3">
      <w:start w:val="0"/>
      <w:numFmt w:val="bullet"/>
      <w:lvlText w:val="•"/>
      <w:lvlJc w:val="left"/>
      <w:pPr>
        <w:ind w:left="3997" w:hanging="721"/>
      </w:pPr>
      <w:rPr>
        <w:rFonts w:hint="default"/>
      </w:rPr>
    </w:lvl>
    <w:lvl w:ilvl="4">
      <w:start w:val="0"/>
      <w:numFmt w:val="bullet"/>
      <w:lvlText w:val="•"/>
      <w:lvlJc w:val="left"/>
      <w:pPr>
        <w:ind w:left="4975" w:hanging="721"/>
      </w:pPr>
      <w:rPr>
        <w:rFonts w:hint="default"/>
      </w:rPr>
    </w:lvl>
    <w:lvl w:ilvl="5">
      <w:start w:val="0"/>
      <w:numFmt w:val="bullet"/>
      <w:lvlText w:val="•"/>
      <w:lvlJc w:val="left"/>
      <w:pPr>
        <w:ind w:left="5952" w:hanging="721"/>
      </w:pPr>
      <w:rPr>
        <w:rFonts w:hint="default"/>
      </w:rPr>
    </w:lvl>
    <w:lvl w:ilvl="6">
      <w:start w:val="0"/>
      <w:numFmt w:val="bullet"/>
      <w:lvlText w:val="•"/>
      <w:lvlJc w:val="left"/>
      <w:pPr>
        <w:ind w:left="6930" w:hanging="721"/>
      </w:pPr>
      <w:rPr>
        <w:rFonts w:hint="default"/>
      </w:rPr>
    </w:lvl>
    <w:lvl w:ilvl="7">
      <w:start w:val="0"/>
      <w:numFmt w:val="bullet"/>
      <w:lvlText w:val="•"/>
      <w:lvlJc w:val="left"/>
      <w:pPr>
        <w:ind w:left="7907" w:hanging="721"/>
      </w:pPr>
      <w:rPr>
        <w:rFonts w:hint="default"/>
      </w:rPr>
    </w:lvl>
    <w:lvl w:ilvl="8">
      <w:start w:val="0"/>
      <w:numFmt w:val="bullet"/>
      <w:lvlText w:val="•"/>
      <w:lvlJc w:val="left"/>
      <w:pPr>
        <w:ind w:left="8885" w:hanging="721"/>
      </w:pPr>
      <w:rPr>
        <w:rFonts w:hint="default"/>
      </w:rPr>
    </w:lvl>
  </w:abstractNum>
  <w:abstractNum w:abstractNumId="1">
    <w:multiLevelType w:val="hybridMultilevel"/>
    <w:lvl w:ilvl="0">
      <w:start w:val="1"/>
      <w:numFmt w:val="upperRoman"/>
      <w:lvlText w:val="%1."/>
      <w:lvlJc w:val="left"/>
      <w:pPr>
        <w:ind w:left="1580" w:hanging="720"/>
        <w:jc w:val="left"/>
      </w:pPr>
      <w:rPr>
        <w:rFonts w:hint="default" w:ascii="Times New Roman" w:hAnsi="Times New Roman" w:eastAsia="Times New Roman" w:cs="Times New Roman"/>
        <w:spacing w:val="-16"/>
        <w:w w:val="100"/>
        <w:sz w:val="24"/>
        <w:szCs w:val="24"/>
      </w:rPr>
    </w:lvl>
    <w:lvl w:ilvl="1">
      <w:start w:val="1"/>
      <w:numFmt w:val="upperLetter"/>
      <w:lvlText w:val="%2."/>
      <w:lvlJc w:val="left"/>
      <w:pPr>
        <w:ind w:left="2300" w:hanging="720"/>
        <w:jc w:val="left"/>
      </w:pPr>
      <w:rPr>
        <w:rFonts w:hint="default" w:ascii="Times New Roman" w:hAnsi="Times New Roman" w:eastAsia="Times New Roman" w:cs="Times New Roman"/>
        <w:spacing w:val="-2"/>
        <w:w w:val="100"/>
        <w:sz w:val="24"/>
        <w:szCs w:val="24"/>
      </w:rPr>
    </w:lvl>
    <w:lvl w:ilvl="2">
      <w:start w:val="1"/>
      <w:numFmt w:val="decimal"/>
      <w:lvlText w:val="%3."/>
      <w:lvlJc w:val="left"/>
      <w:pPr>
        <w:ind w:left="3020" w:hanging="720"/>
        <w:jc w:val="right"/>
      </w:pPr>
      <w:rPr>
        <w:rFonts w:hint="default" w:ascii="Times New Roman" w:hAnsi="Times New Roman" w:eastAsia="Times New Roman" w:cs="Times New Roman"/>
        <w:spacing w:val="-1"/>
        <w:w w:val="100"/>
        <w:sz w:val="24"/>
        <w:szCs w:val="24"/>
      </w:rPr>
    </w:lvl>
    <w:lvl w:ilvl="3">
      <w:start w:val="0"/>
      <w:numFmt w:val="bullet"/>
      <w:lvlText w:val="•"/>
      <w:lvlJc w:val="left"/>
      <w:pPr>
        <w:ind w:left="3997" w:hanging="720"/>
      </w:pPr>
      <w:rPr>
        <w:rFonts w:hint="default"/>
      </w:rPr>
    </w:lvl>
    <w:lvl w:ilvl="4">
      <w:start w:val="0"/>
      <w:numFmt w:val="bullet"/>
      <w:lvlText w:val="•"/>
      <w:lvlJc w:val="left"/>
      <w:pPr>
        <w:ind w:left="4975" w:hanging="720"/>
      </w:pPr>
      <w:rPr>
        <w:rFonts w:hint="default"/>
      </w:rPr>
    </w:lvl>
    <w:lvl w:ilvl="5">
      <w:start w:val="0"/>
      <w:numFmt w:val="bullet"/>
      <w:lvlText w:val="•"/>
      <w:lvlJc w:val="left"/>
      <w:pPr>
        <w:ind w:left="5952" w:hanging="720"/>
      </w:pPr>
      <w:rPr>
        <w:rFonts w:hint="default"/>
      </w:rPr>
    </w:lvl>
    <w:lvl w:ilvl="6">
      <w:start w:val="0"/>
      <w:numFmt w:val="bullet"/>
      <w:lvlText w:val="•"/>
      <w:lvlJc w:val="left"/>
      <w:pPr>
        <w:ind w:left="6930" w:hanging="720"/>
      </w:pPr>
      <w:rPr>
        <w:rFonts w:hint="default"/>
      </w:rPr>
    </w:lvl>
    <w:lvl w:ilvl="7">
      <w:start w:val="0"/>
      <w:numFmt w:val="bullet"/>
      <w:lvlText w:val="•"/>
      <w:lvlJc w:val="left"/>
      <w:pPr>
        <w:ind w:left="7907" w:hanging="720"/>
      </w:pPr>
      <w:rPr>
        <w:rFonts w:hint="default"/>
      </w:rPr>
    </w:lvl>
    <w:lvl w:ilvl="8">
      <w:start w:val="0"/>
      <w:numFmt w:val="bullet"/>
      <w:lvlText w:val="•"/>
      <w:lvlJc w:val="left"/>
      <w:pPr>
        <w:ind w:left="8885" w:hanging="720"/>
      </w:pPr>
      <w:rPr>
        <w:rFonts w:hint="default"/>
      </w:rPr>
    </w:lvl>
  </w:abstractNum>
  <w:abstractNum w:abstractNumId="0">
    <w:multiLevelType w:val="hybridMultilevel"/>
    <w:lvl w:ilvl="0">
      <w:start w:val="1"/>
      <w:numFmt w:val="decimal"/>
      <w:lvlText w:val="%1."/>
      <w:lvlJc w:val="left"/>
      <w:pPr>
        <w:ind w:left="715" w:hanging="360"/>
        <w:jc w:val="left"/>
      </w:pPr>
      <w:rPr>
        <w:rFonts w:hint="default" w:ascii="Adobe Garamond Pro" w:hAnsi="Adobe Garamond Pro" w:eastAsia="Adobe Garamond Pro" w:cs="Adobe Garamond Pro"/>
        <w:spacing w:val="-1"/>
        <w:w w:val="100"/>
        <w:sz w:val="28"/>
        <w:szCs w:val="28"/>
      </w:rPr>
    </w:lvl>
    <w:lvl w:ilvl="1">
      <w:start w:val="2"/>
      <w:numFmt w:val="decimal"/>
      <w:lvlText w:val="%2"/>
      <w:lvlJc w:val="left"/>
      <w:pPr>
        <w:ind w:left="1208" w:hanging="752"/>
        <w:jc w:val="left"/>
      </w:pPr>
      <w:rPr>
        <w:rFonts w:hint="default" w:ascii="Courier New" w:hAnsi="Courier New" w:eastAsia="Courier New" w:cs="Courier New"/>
        <w:w w:val="99"/>
        <w:position w:val="13"/>
        <w:sz w:val="20"/>
        <w:szCs w:val="20"/>
      </w:rPr>
    </w:lvl>
    <w:lvl w:ilvl="2">
      <w:start w:val="0"/>
      <w:numFmt w:val="bullet"/>
      <w:lvlText w:val="•"/>
      <w:lvlJc w:val="left"/>
      <w:pPr>
        <w:ind w:left="1200" w:hanging="752"/>
      </w:pPr>
      <w:rPr>
        <w:rFonts w:hint="default"/>
      </w:rPr>
    </w:lvl>
    <w:lvl w:ilvl="3">
      <w:start w:val="0"/>
      <w:numFmt w:val="bullet"/>
      <w:lvlText w:val="•"/>
      <w:lvlJc w:val="left"/>
      <w:pPr>
        <w:ind w:left="1606" w:hanging="752"/>
      </w:pPr>
      <w:rPr>
        <w:rFonts w:hint="default"/>
      </w:rPr>
    </w:lvl>
    <w:lvl w:ilvl="4">
      <w:start w:val="0"/>
      <w:numFmt w:val="bullet"/>
      <w:lvlText w:val="•"/>
      <w:lvlJc w:val="left"/>
      <w:pPr>
        <w:ind w:left="2012" w:hanging="752"/>
      </w:pPr>
      <w:rPr>
        <w:rFonts w:hint="default"/>
      </w:rPr>
    </w:lvl>
    <w:lvl w:ilvl="5">
      <w:start w:val="0"/>
      <w:numFmt w:val="bullet"/>
      <w:lvlText w:val="•"/>
      <w:lvlJc w:val="left"/>
      <w:pPr>
        <w:ind w:left="2419" w:hanging="752"/>
      </w:pPr>
      <w:rPr>
        <w:rFonts w:hint="default"/>
      </w:rPr>
    </w:lvl>
    <w:lvl w:ilvl="6">
      <w:start w:val="0"/>
      <w:numFmt w:val="bullet"/>
      <w:lvlText w:val="•"/>
      <w:lvlJc w:val="left"/>
      <w:pPr>
        <w:ind w:left="2825" w:hanging="752"/>
      </w:pPr>
      <w:rPr>
        <w:rFonts w:hint="default"/>
      </w:rPr>
    </w:lvl>
    <w:lvl w:ilvl="7">
      <w:start w:val="0"/>
      <w:numFmt w:val="bullet"/>
      <w:lvlText w:val="•"/>
      <w:lvlJc w:val="left"/>
      <w:pPr>
        <w:ind w:left="3231" w:hanging="752"/>
      </w:pPr>
      <w:rPr>
        <w:rFonts w:hint="default"/>
      </w:rPr>
    </w:lvl>
    <w:lvl w:ilvl="8">
      <w:start w:val="0"/>
      <w:numFmt w:val="bullet"/>
      <w:lvlText w:val="•"/>
      <w:lvlJc w:val="left"/>
      <w:pPr>
        <w:ind w:left="3637" w:hanging="752"/>
      </w:pPr>
      <w:rPr>
        <w:rFonts w:hint="default"/>
      </w:rPr>
    </w:lvl>
  </w:abstractNum>
  <w:num w:numId="63">
    <w:abstractNumId w:val="62"/>
  </w:num>
  <w:num w:numId="54">
    <w:abstractNumId w:val="53"/>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41"/>
      <w:ind w:left="1580" w:hanging="720"/>
    </w:pPr>
    <w:rPr>
      <w:rFonts w:ascii="Times New Roman" w:hAnsi="Times New Roman" w:eastAsia="Times New Roman" w:cs="Times New Roman"/>
      <w:sz w:val="24"/>
      <w:szCs w:val="24"/>
    </w:rPr>
  </w:style>
  <w:style w:styleId="TOC2" w:type="paragraph">
    <w:name w:val="TOC 2"/>
    <w:basedOn w:val="Normal"/>
    <w:uiPriority w:val="1"/>
    <w:qFormat/>
    <w:pPr>
      <w:spacing w:before="101"/>
      <w:ind w:left="2300" w:hanging="720"/>
    </w:pPr>
    <w:rPr>
      <w:rFonts w:ascii="Times New Roman" w:hAnsi="Times New Roman" w:eastAsia="Times New Roman" w:cs="Times New Roman"/>
      <w:sz w:val="24"/>
      <w:szCs w:val="24"/>
    </w:rPr>
  </w:style>
  <w:style w:styleId="TOC3" w:type="paragraph">
    <w:name w:val="TOC 3"/>
    <w:basedOn w:val="Normal"/>
    <w:uiPriority w:val="1"/>
    <w:qFormat/>
    <w:pPr>
      <w:spacing w:before="141"/>
      <w:ind w:left="3020" w:hanging="720"/>
    </w:pPr>
    <w:rPr>
      <w:rFonts w:ascii="Times New Roman" w:hAnsi="Times New Roman" w:eastAsia="Times New Roman" w:cs="Times New Roman"/>
      <w:sz w:val="24"/>
      <w:szCs w:val="24"/>
    </w:rPr>
  </w:style>
  <w:style w:styleId="TOC4" w:type="paragraph">
    <w:name w:val="TOC 4"/>
    <w:basedOn w:val="Normal"/>
    <w:uiPriority w:val="1"/>
    <w:qFormat/>
    <w:pPr>
      <w:ind w:left="3020"/>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96"/>
      <w:ind w:left="860" w:hanging="524"/>
      <w:outlineLvl w:val="1"/>
    </w:pPr>
    <w:rPr>
      <w:rFonts w:ascii="Times New Roman" w:hAnsi="Times New Roman" w:eastAsia="Times New Roman" w:cs="Times New Roman"/>
      <w:b/>
      <w:bCs/>
      <w:sz w:val="28"/>
      <w:szCs w:val="28"/>
      <w:u w:val="single" w:color="000000"/>
    </w:rPr>
  </w:style>
  <w:style w:styleId="Heading2" w:type="paragraph">
    <w:name w:val="Heading 2"/>
    <w:basedOn w:val="Normal"/>
    <w:uiPriority w:val="1"/>
    <w:qFormat/>
    <w:pPr>
      <w:spacing w:before="97"/>
      <w:ind w:left="2660" w:hanging="2324"/>
      <w:outlineLvl w:val="2"/>
    </w:pPr>
    <w:rPr>
      <w:rFonts w:ascii="Times New Roman" w:hAnsi="Times New Roman" w:eastAsia="Times New Roman" w:cs="Times New Roman"/>
      <w:b/>
      <w:bCs/>
      <w:i/>
      <w:sz w:val="28"/>
      <w:szCs w:val="28"/>
    </w:rPr>
  </w:style>
  <w:style w:styleId="Heading3" w:type="paragraph">
    <w:name w:val="Heading 3"/>
    <w:basedOn w:val="Normal"/>
    <w:uiPriority w:val="1"/>
    <w:qFormat/>
    <w:pPr>
      <w:spacing w:before="97"/>
      <w:ind w:left="860" w:hanging="524"/>
      <w:outlineLvl w:val="3"/>
    </w:pPr>
    <w:rPr>
      <w:rFonts w:ascii="Times New Roman" w:hAnsi="Times New Roman" w:eastAsia="Times New Roman" w:cs="Times New Roman"/>
      <w:sz w:val="28"/>
      <w:szCs w:val="28"/>
    </w:rPr>
  </w:style>
  <w:style w:styleId="Heading4" w:type="paragraph">
    <w:name w:val="Heading 4"/>
    <w:basedOn w:val="Normal"/>
    <w:uiPriority w:val="1"/>
    <w:qFormat/>
    <w:pPr>
      <w:spacing w:before="99"/>
      <w:ind w:left="860" w:hanging="524"/>
      <w:outlineLvl w:val="4"/>
    </w:pPr>
    <w:rPr>
      <w:rFonts w:ascii="Times New Roman" w:hAnsi="Times New Roman" w:eastAsia="Times New Roman" w:cs="Times New Roman"/>
      <w:sz w:val="27"/>
      <w:szCs w:val="27"/>
    </w:rPr>
  </w:style>
  <w:style w:styleId="Heading5" w:type="paragraph">
    <w:name w:val="Heading 5"/>
    <w:basedOn w:val="Normal"/>
    <w:uiPriority w:val="1"/>
    <w:qFormat/>
    <w:pPr>
      <w:ind w:left="2300" w:hanging="720"/>
      <w:outlineLvl w:val="5"/>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60" w:hanging="524"/>
    </w:pPr>
    <w:rPr>
      <w:rFonts w:ascii="Times New Roman" w:hAnsi="Times New Roman" w:eastAsia="Times New Roman" w:cs="Times New Roman"/>
    </w:rPr>
  </w:style>
  <w:style w:styleId="TableParagraph" w:type="paragraph">
    <w:name w:val="Table Paragraph"/>
    <w:basedOn w:val="Normal"/>
    <w:uiPriority w:val="1"/>
    <w:qFormat/>
    <w:pPr/>
    <w:rPr>
      <w:rFonts w:ascii="Courier New" w:hAnsi="Courier New" w:eastAsia="Courier New" w:cs="Courier Ne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legalwritingpro.com/briefs/alaska-epa.pdf"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hyperlink" Target="mailto:ross@legalwritingpro.com" TargetMode="Externa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footer" Target="footer4.xml"/><Relationship Id="rId18" Type="http://schemas.openxmlformats.org/officeDocument/2006/relationships/header" Target="header4.xml"/><Relationship Id="rId19" Type="http://schemas.openxmlformats.org/officeDocument/2006/relationships/footer" Target="footer5.xml"/><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footer" Target="footer9.xml"/><Relationship Id="rId24" Type="http://schemas.openxmlformats.org/officeDocument/2006/relationships/footer" Target="footer10.xml"/><Relationship Id="rId25" Type="http://schemas.openxmlformats.org/officeDocument/2006/relationships/footer" Target="footer11.xml"/><Relationship Id="rId26" Type="http://schemas.openxmlformats.org/officeDocument/2006/relationships/footer" Target="footer12.xml"/><Relationship Id="rId27" Type="http://schemas.openxmlformats.org/officeDocument/2006/relationships/footer" Target="footer13.xml"/><Relationship Id="rId28" Type="http://schemas.openxmlformats.org/officeDocument/2006/relationships/footer" Target="footer14.xml"/><Relationship Id="rId29" Type="http://schemas.openxmlformats.org/officeDocument/2006/relationships/footer" Target="footer15.xml"/><Relationship Id="rId30" Type="http://schemas.openxmlformats.org/officeDocument/2006/relationships/footer" Target="footer16.xml"/><Relationship Id="rId31" Type="http://schemas.openxmlformats.org/officeDocument/2006/relationships/footer" Target="footer17.xml"/><Relationship Id="rId32" Type="http://schemas.openxmlformats.org/officeDocument/2006/relationships/footer" Target="footer18.xml"/><Relationship Id="rId33" Type="http://schemas.openxmlformats.org/officeDocument/2006/relationships/footer" Target="footer19.xml"/><Relationship Id="rId34" Type="http://schemas.openxmlformats.org/officeDocument/2006/relationships/footer" Target="footer20.xml"/><Relationship Id="rId35" Type="http://schemas.openxmlformats.org/officeDocument/2006/relationships/footer" Target="footer21.xml"/><Relationship Id="rId36" Type="http://schemas.openxmlformats.org/officeDocument/2006/relationships/footer" Target="footer22.xml"/><Relationship Id="rId37" Type="http://schemas.openxmlformats.org/officeDocument/2006/relationships/footer" Target="footer23.xml"/><Relationship Id="rId38" Type="http://schemas.openxmlformats.org/officeDocument/2006/relationships/footer" Target="footer24.xml"/><Relationship Id="rId39" Type="http://schemas.openxmlformats.org/officeDocument/2006/relationships/footer" Target="footer25.xml"/><Relationship Id="rId40" Type="http://schemas.openxmlformats.org/officeDocument/2006/relationships/footer" Target="footer26.xml"/><Relationship Id="rId41" Type="http://schemas.openxmlformats.org/officeDocument/2006/relationships/footer" Target="footer27.xml"/><Relationship Id="rId42" Type="http://schemas.openxmlformats.org/officeDocument/2006/relationships/footer" Target="footer28.xml"/><Relationship Id="rId43" Type="http://schemas.openxmlformats.org/officeDocument/2006/relationships/footer" Target="footer29.xml"/><Relationship Id="rId44" Type="http://schemas.openxmlformats.org/officeDocument/2006/relationships/footer" Target="footer30.xml"/><Relationship Id="rId45" Type="http://schemas.openxmlformats.org/officeDocument/2006/relationships/footer" Target="footer31.xml"/><Relationship Id="rId46" Type="http://schemas.openxmlformats.org/officeDocument/2006/relationships/footer" Target="footer32.xml"/><Relationship Id="rId47" Type="http://schemas.openxmlformats.org/officeDocument/2006/relationships/footer" Target="footer33.xml"/><Relationship Id="rId48" Type="http://schemas.openxmlformats.org/officeDocument/2006/relationships/footer" Target="footer34.xml"/><Relationship Id="rId49" Type="http://schemas.openxmlformats.org/officeDocument/2006/relationships/header" Target="header5.xml"/><Relationship Id="rId50" Type="http://schemas.openxmlformats.org/officeDocument/2006/relationships/footer" Target="footer35.xml"/><Relationship Id="rId51" Type="http://schemas.openxmlformats.org/officeDocument/2006/relationships/footer" Target="footer36.xml"/><Relationship Id="rId52" Type="http://schemas.openxmlformats.org/officeDocument/2006/relationships/footer" Target="footer37.xml"/><Relationship Id="rId53" Type="http://schemas.openxmlformats.org/officeDocument/2006/relationships/footer" Target="footer38.xml"/><Relationship Id="rId54" Type="http://schemas.openxmlformats.org/officeDocument/2006/relationships/footer" Target="footer39.xml"/><Relationship Id="rId55" Type="http://schemas.openxmlformats.org/officeDocument/2006/relationships/footer" Target="footer40.xml"/><Relationship Id="rId56" Type="http://schemas.openxmlformats.org/officeDocument/2006/relationships/footer" Target="footer41.xml"/><Relationship Id="rId57" Type="http://schemas.openxmlformats.org/officeDocument/2006/relationships/footer" Target="footer42.xml"/><Relationship Id="rId58" Type="http://schemas.openxmlformats.org/officeDocument/2006/relationships/footer" Target="footer43.xml"/><Relationship Id="rId59" Type="http://schemas.openxmlformats.org/officeDocument/2006/relationships/footer" Target="footer44.xml"/><Relationship Id="rId60" Type="http://schemas.openxmlformats.org/officeDocument/2006/relationships/header" Target="header6.xml"/><Relationship Id="rId61" Type="http://schemas.openxmlformats.org/officeDocument/2006/relationships/footer" Target="footer45.xml"/><Relationship Id="rId62" Type="http://schemas.openxmlformats.org/officeDocument/2006/relationships/hyperlink" Target="mailto:mdnasatir@aol.com" TargetMode="External"/><Relationship Id="rId63" Type="http://schemas.openxmlformats.org/officeDocument/2006/relationships/hyperlink" Target="mailto:vpod@nhpklaw.com" TargetMode="External"/><Relationship Id="rId64" Type="http://schemas.openxmlformats.org/officeDocument/2006/relationships/hyperlink" Target="mailto:vsherman@shermanshermanlaw.com" TargetMode="External"/><Relationship Id="rId65" Type="http://schemas.openxmlformats.org/officeDocument/2006/relationships/hyperlink" Target="mailto:markmb@lawyer.com" TargetMode="External"/><Relationship Id="rId66" Type="http://schemas.openxmlformats.org/officeDocument/2006/relationships/hyperlink" Target="mailto:mesereau@mesereauyu.com" TargetMode="External"/><Relationship Id="rId67" Type="http://schemas.openxmlformats.org/officeDocument/2006/relationships/header" Target="header7.xml"/><Relationship Id="rId68" Type="http://schemas.openxmlformats.org/officeDocument/2006/relationships/footer" Target="footer46.xml"/><Relationship Id="rId69" Type="http://schemas.openxmlformats.org/officeDocument/2006/relationships/header" Target="header8.xml"/><Relationship Id="rId70" Type="http://schemas.openxmlformats.org/officeDocument/2006/relationships/footer" Target="footer47.xml"/><Relationship Id="rId71" Type="http://schemas.openxmlformats.org/officeDocument/2006/relationships/header" Target="header9.xml"/><Relationship Id="rId72" Type="http://schemas.openxmlformats.org/officeDocument/2006/relationships/footer" Target="footer48.xml"/><Relationship Id="rId73" Type="http://schemas.openxmlformats.org/officeDocument/2006/relationships/header" Target="header10.xml"/><Relationship Id="rId74" Type="http://schemas.openxmlformats.org/officeDocument/2006/relationships/footer" Target="footer49.xml"/><Relationship Id="rId75" Type="http://schemas.openxmlformats.org/officeDocument/2006/relationships/header" Target="header11.xml"/><Relationship Id="rId76" Type="http://schemas.openxmlformats.org/officeDocument/2006/relationships/footer" Target="footer50.xml"/><Relationship Id="rId77" Type="http://schemas.openxmlformats.org/officeDocument/2006/relationships/header" Target="header12.xml"/><Relationship Id="rId78" Type="http://schemas.openxmlformats.org/officeDocument/2006/relationships/footer" Target="footer51.xml"/><Relationship Id="rId79" Type="http://schemas.openxmlformats.org/officeDocument/2006/relationships/header" Target="header13.xml"/><Relationship Id="rId80" Type="http://schemas.openxmlformats.org/officeDocument/2006/relationships/footer" Target="footer52.xml"/><Relationship Id="rId81" Type="http://schemas.openxmlformats.org/officeDocument/2006/relationships/header" Target="header14.xml"/><Relationship Id="rId82" Type="http://schemas.openxmlformats.org/officeDocument/2006/relationships/footer" Target="footer53.xml"/><Relationship Id="rId83" Type="http://schemas.openxmlformats.org/officeDocument/2006/relationships/header" Target="header15.xml"/><Relationship Id="rId84" Type="http://schemas.openxmlformats.org/officeDocument/2006/relationships/footer" Target="footer54.xml"/><Relationship Id="rId85" Type="http://schemas.openxmlformats.org/officeDocument/2006/relationships/header" Target="header16.xml"/><Relationship Id="rId86" Type="http://schemas.openxmlformats.org/officeDocument/2006/relationships/footer" Target="footer55.xml"/><Relationship Id="rId87" Type="http://schemas.openxmlformats.org/officeDocument/2006/relationships/header" Target="header17.xml"/><Relationship Id="rId88" Type="http://schemas.openxmlformats.org/officeDocument/2006/relationships/footer" Target="footer56.xml"/><Relationship Id="rId89" Type="http://schemas.openxmlformats.org/officeDocument/2006/relationships/header" Target="header18.xml"/><Relationship Id="rId90" Type="http://schemas.openxmlformats.org/officeDocument/2006/relationships/footer" Target="footer57.xml"/><Relationship Id="rId91" Type="http://schemas.openxmlformats.org/officeDocument/2006/relationships/header" Target="header19.xml"/><Relationship Id="rId92" Type="http://schemas.openxmlformats.org/officeDocument/2006/relationships/footer" Target="footer58.xml"/><Relationship Id="rId93" Type="http://schemas.openxmlformats.org/officeDocument/2006/relationships/header" Target="header20.xml"/><Relationship Id="rId94" Type="http://schemas.openxmlformats.org/officeDocument/2006/relationships/footer" Target="footer59.xml"/><Relationship Id="rId95" Type="http://schemas.openxmlformats.org/officeDocument/2006/relationships/header" Target="header21.xml"/><Relationship Id="rId96" Type="http://schemas.openxmlformats.org/officeDocument/2006/relationships/footer" Target="footer60.xml"/><Relationship Id="rId97" Type="http://schemas.openxmlformats.org/officeDocument/2006/relationships/header" Target="header22.xml"/><Relationship Id="rId98" Type="http://schemas.openxmlformats.org/officeDocument/2006/relationships/footer" Target="footer61.xml"/><Relationship Id="rId99" Type="http://schemas.openxmlformats.org/officeDocument/2006/relationships/header" Target="header23.xml"/><Relationship Id="rId100" Type="http://schemas.openxmlformats.org/officeDocument/2006/relationships/footer" Target="footer62.xml"/><Relationship Id="rId101" Type="http://schemas.openxmlformats.org/officeDocument/2006/relationships/header" Target="header24.xml"/><Relationship Id="rId102" Type="http://schemas.openxmlformats.org/officeDocument/2006/relationships/footer" Target="footer63.xml"/><Relationship Id="rId103" Type="http://schemas.openxmlformats.org/officeDocument/2006/relationships/header" Target="header25.xml"/><Relationship Id="rId104" Type="http://schemas.openxmlformats.org/officeDocument/2006/relationships/footer" Target="footer64.xml"/><Relationship Id="rId105" Type="http://schemas.openxmlformats.org/officeDocument/2006/relationships/header" Target="header26.xml"/><Relationship Id="rId106" Type="http://schemas.openxmlformats.org/officeDocument/2006/relationships/footer" Target="footer65.xml"/><Relationship Id="rId107" Type="http://schemas.openxmlformats.org/officeDocument/2006/relationships/header" Target="header27.xml"/><Relationship Id="rId108" Type="http://schemas.openxmlformats.org/officeDocument/2006/relationships/footer" Target="footer66.xml"/><Relationship Id="rId109" Type="http://schemas.openxmlformats.org/officeDocument/2006/relationships/header" Target="header28.xml"/><Relationship Id="rId110" Type="http://schemas.openxmlformats.org/officeDocument/2006/relationships/footer" Target="footer67.xml"/><Relationship Id="rId111" Type="http://schemas.openxmlformats.org/officeDocument/2006/relationships/header" Target="header29.xml"/><Relationship Id="rId112" Type="http://schemas.openxmlformats.org/officeDocument/2006/relationships/footer" Target="footer68.xml"/><Relationship Id="rId113" Type="http://schemas.openxmlformats.org/officeDocument/2006/relationships/header" Target="header30.xml"/><Relationship Id="rId114" Type="http://schemas.openxmlformats.org/officeDocument/2006/relationships/footer" Target="footer69.xml"/><Relationship Id="rId115" Type="http://schemas.openxmlformats.org/officeDocument/2006/relationships/header" Target="header31.xml"/><Relationship Id="rId116" Type="http://schemas.openxmlformats.org/officeDocument/2006/relationships/footer" Target="footer70.xml"/><Relationship Id="rId117" Type="http://schemas.openxmlformats.org/officeDocument/2006/relationships/header" Target="header32.xml"/><Relationship Id="rId118" Type="http://schemas.openxmlformats.org/officeDocument/2006/relationships/footer" Target="footer71.xml"/><Relationship Id="rId119" Type="http://schemas.openxmlformats.org/officeDocument/2006/relationships/header" Target="header33.xml"/><Relationship Id="rId120" Type="http://schemas.openxmlformats.org/officeDocument/2006/relationships/footer" Target="footer72.xml"/><Relationship Id="rId121" Type="http://schemas.openxmlformats.org/officeDocument/2006/relationships/header" Target="header34.xml"/><Relationship Id="rId122" Type="http://schemas.openxmlformats.org/officeDocument/2006/relationships/footer" Target="footer73.xml"/><Relationship Id="rId123" Type="http://schemas.openxmlformats.org/officeDocument/2006/relationships/header" Target="header35.xml"/><Relationship Id="rId124" Type="http://schemas.openxmlformats.org/officeDocument/2006/relationships/footer" Target="footer74.xml"/><Relationship Id="rId125" Type="http://schemas.openxmlformats.org/officeDocument/2006/relationships/header" Target="header36.xml"/><Relationship Id="rId126" Type="http://schemas.openxmlformats.org/officeDocument/2006/relationships/footer" Target="footer75.xml"/><Relationship Id="rId127" Type="http://schemas.openxmlformats.org/officeDocument/2006/relationships/header" Target="header37.xml"/><Relationship Id="rId128" Type="http://schemas.openxmlformats.org/officeDocument/2006/relationships/footer" Target="footer76.xml"/><Relationship Id="rId129" Type="http://schemas.openxmlformats.org/officeDocument/2006/relationships/header" Target="header38.xml"/><Relationship Id="rId130" Type="http://schemas.openxmlformats.org/officeDocument/2006/relationships/footer" Target="footer77.xml"/><Relationship Id="rId131" Type="http://schemas.openxmlformats.org/officeDocument/2006/relationships/header" Target="header39.xml"/><Relationship Id="rId132" Type="http://schemas.openxmlformats.org/officeDocument/2006/relationships/footer" Target="footer78.xml"/><Relationship Id="rId133" Type="http://schemas.openxmlformats.org/officeDocument/2006/relationships/header" Target="header40.xml"/><Relationship Id="rId134" Type="http://schemas.openxmlformats.org/officeDocument/2006/relationships/footer" Target="footer79.xml"/><Relationship Id="rId135" Type="http://schemas.openxmlformats.org/officeDocument/2006/relationships/header" Target="header41.xml"/><Relationship Id="rId136" Type="http://schemas.openxmlformats.org/officeDocument/2006/relationships/footer" Target="footer80.xml"/><Relationship Id="rId137" Type="http://schemas.openxmlformats.org/officeDocument/2006/relationships/header" Target="header42.xml"/><Relationship Id="rId138" Type="http://schemas.openxmlformats.org/officeDocument/2006/relationships/footer" Target="footer81.xml"/><Relationship Id="rId139" Type="http://schemas.openxmlformats.org/officeDocument/2006/relationships/header" Target="header43.xml"/><Relationship Id="rId140" Type="http://schemas.openxmlformats.org/officeDocument/2006/relationships/footer" Target="footer82.xml"/><Relationship Id="rId141" Type="http://schemas.openxmlformats.org/officeDocument/2006/relationships/header" Target="header44.xml"/><Relationship Id="rId142" Type="http://schemas.openxmlformats.org/officeDocument/2006/relationships/footer" Target="footer83.xml"/><Relationship Id="rId143" Type="http://schemas.openxmlformats.org/officeDocument/2006/relationships/header" Target="header45.xml"/><Relationship Id="rId144" Type="http://schemas.openxmlformats.org/officeDocument/2006/relationships/footer" Target="footer84.xml"/><Relationship Id="rId145" Type="http://schemas.openxmlformats.org/officeDocument/2006/relationships/header" Target="header46.xml"/><Relationship Id="rId146" Type="http://schemas.openxmlformats.org/officeDocument/2006/relationships/footer" Target="footer85.xml"/><Relationship Id="rId147" Type="http://schemas.openxmlformats.org/officeDocument/2006/relationships/header" Target="header47.xml"/><Relationship Id="rId148" Type="http://schemas.openxmlformats.org/officeDocument/2006/relationships/footer" Target="footer86.xml"/><Relationship Id="rId149" Type="http://schemas.openxmlformats.org/officeDocument/2006/relationships/header" Target="header48.xml"/><Relationship Id="rId150" Type="http://schemas.openxmlformats.org/officeDocument/2006/relationships/footer" Target="footer87.xml"/><Relationship Id="rId151" Type="http://schemas.openxmlformats.org/officeDocument/2006/relationships/header" Target="header49.xml"/><Relationship Id="rId152" Type="http://schemas.openxmlformats.org/officeDocument/2006/relationships/footer" Target="footer88.xml"/><Relationship Id="rId153" Type="http://schemas.openxmlformats.org/officeDocument/2006/relationships/header" Target="header50.xml"/><Relationship Id="rId154" Type="http://schemas.openxmlformats.org/officeDocument/2006/relationships/footer" Target="footer89.xml"/><Relationship Id="rId155" Type="http://schemas.openxmlformats.org/officeDocument/2006/relationships/header" Target="header51.xml"/><Relationship Id="rId156" Type="http://schemas.openxmlformats.org/officeDocument/2006/relationships/footer" Target="footer90.xml"/><Relationship Id="rId157" Type="http://schemas.openxmlformats.org/officeDocument/2006/relationships/header" Target="header52.xml"/><Relationship Id="rId158" Type="http://schemas.openxmlformats.org/officeDocument/2006/relationships/footer" Target="footer91.xml"/><Relationship Id="rId159" Type="http://schemas.openxmlformats.org/officeDocument/2006/relationships/header" Target="header53.xml"/><Relationship Id="rId160" Type="http://schemas.openxmlformats.org/officeDocument/2006/relationships/footer" Target="footer92.xml"/><Relationship Id="rId161" Type="http://schemas.openxmlformats.org/officeDocument/2006/relationships/header" Target="header54.xml"/><Relationship Id="rId162" Type="http://schemas.openxmlformats.org/officeDocument/2006/relationships/footer" Target="footer93.xml"/><Relationship Id="rId163" Type="http://schemas.openxmlformats.org/officeDocument/2006/relationships/hyperlink" Target="mailto:angeloc@calfoharrigan.com" TargetMode="External"/><Relationship Id="rId164" Type="http://schemas.openxmlformats.org/officeDocument/2006/relationships/header" Target="header55.xml"/><Relationship Id="rId165" Type="http://schemas.openxmlformats.org/officeDocument/2006/relationships/footer" Target="footer94.xml"/><Relationship Id="rId166" Type="http://schemas.openxmlformats.org/officeDocument/2006/relationships/hyperlink" Target="mailto:andrew.friedman@usdoj.gov" TargetMode="External"/><Relationship Id="rId167" Type="http://schemas.openxmlformats.org/officeDocument/2006/relationships/hyperlink" Target="mailto:arlen.storm@usdoj.gov" TargetMode="External"/><Relationship Id="rId168" Type="http://schemas.openxmlformats.org/officeDocument/2006/relationships/hyperlink" Target="mailto:katheryn.k.frierson@usdoj.gov" TargetMode="External"/><Relationship Id="rId169" Type="http://schemas.openxmlformats.org/officeDocument/2006/relationships/hyperlink" Target="mailto:richard.e.cohen@usdoj.gov" TargetMode="External"/><Relationship Id="rId170" Type="http://schemas.openxmlformats.org/officeDocument/2006/relationships/header" Target="header56.xml"/><Relationship Id="rId171" Type="http://schemas.openxmlformats.org/officeDocument/2006/relationships/footer" Target="footer95.xml"/><Relationship Id="rId172" Type="http://schemas.openxmlformats.org/officeDocument/2006/relationships/header" Target="header57.xml"/><Relationship Id="rId173" Type="http://schemas.openxmlformats.org/officeDocument/2006/relationships/header" Target="header58.xml"/><Relationship Id="rId174" Type="http://schemas.openxmlformats.org/officeDocument/2006/relationships/header" Target="header59.xml"/><Relationship Id="rId175" Type="http://schemas.openxmlformats.org/officeDocument/2006/relationships/header" Target="header60.xml"/><Relationship Id="rId176" Type="http://schemas.openxmlformats.org/officeDocument/2006/relationships/header" Target="header61.xml"/><Relationship Id="rId177" Type="http://schemas.openxmlformats.org/officeDocument/2006/relationships/header" Target="header62.xml"/><Relationship Id="rId178" Type="http://schemas.openxmlformats.org/officeDocument/2006/relationships/header" Target="header63.xml"/><Relationship Id="rId179" Type="http://schemas.openxmlformats.org/officeDocument/2006/relationships/header" Target="header64.xml"/><Relationship Id="rId180" Type="http://schemas.openxmlformats.org/officeDocument/2006/relationships/header" Target="header65.xml"/><Relationship Id="rId181" Type="http://schemas.openxmlformats.org/officeDocument/2006/relationships/header" Target="header66.xml"/><Relationship Id="rId182" Type="http://schemas.openxmlformats.org/officeDocument/2006/relationships/header" Target="header67.xml"/><Relationship Id="rId183" Type="http://schemas.openxmlformats.org/officeDocument/2006/relationships/header" Target="header68.xml"/><Relationship Id="rId184" Type="http://schemas.openxmlformats.org/officeDocument/2006/relationships/header" Target="header69.xml"/><Relationship Id="rId185" Type="http://schemas.openxmlformats.org/officeDocument/2006/relationships/header" Target="header70.xml"/><Relationship Id="rId186" Type="http://schemas.openxmlformats.org/officeDocument/2006/relationships/header" Target="header71.xml"/><Relationship Id="rId187" Type="http://schemas.openxmlformats.org/officeDocument/2006/relationships/header" Target="header72.xml"/><Relationship Id="rId188" Type="http://schemas.openxmlformats.org/officeDocument/2006/relationships/header" Target="header73.xml"/><Relationship Id="rId189" Type="http://schemas.openxmlformats.org/officeDocument/2006/relationships/image" Target="media/image5.png"/><Relationship Id="rId190" Type="http://schemas.openxmlformats.org/officeDocument/2006/relationships/header" Target="header74.xml"/><Relationship Id="rId191" Type="http://schemas.openxmlformats.org/officeDocument/2006/relationships/footer" Target="footer96.xml"/><Relationship Id="rId192" Type="http://schemas.openxmlformats.org/officeDocument/2006/relationships/image" Target="media/image6.png"/><Relationship Id="rId193" Type="http://schemas.openxmlformats.org/officeDocument/2006/relationships/image" Target="media/image7.png"/><Relationship Id="rId194" Type="http://schemas.openxmlformats.org/officeDocument/2006/relationships/image" Target="media/image8.png"/><Relationship Id="rId195" Type="http://schemas.openxmlformats.org/officeDocument/2006/relationships/image" Target="media/image9.jpeg"/><Relationship Id="rId196" Type="http://schemas.openxmlformats.org/officeDocument/2006/relationships/image" Target="media/image10.jpeg"/><Relationship Id="rId197" Type="http://schemas.openxmlformats.org/officeDocument/2006/relationships/image" Target="media/image11.jpeg"/><Relationship Id="rId198" Type="http://schemas.openxmlformats.org/officeDocument/2006/relationships/image" Target="media/image12.jpeg"/><Relationship Id="rId199" Type="http://schemas.openxmlformats.org/officeDocument/2006/relationships/image" Target="media/image13.jpeg"/><Relationship Id="rId200" Type="http://schemas.openxmlformats.org/officeDocument/2006/relationships/image" Target="media/image14.jpeg"/><Relationship Id="rId201" Type="http://schemas.openxmlformats.org/officeDocument/2006/relationships/image" Target="media/image15.jpeg"/><Relationship Id="rId202" Type="http://schemas.openxmlformats.org/officeDocument/2006/relationships/image" Target="media/image16.jpeg"/><Relationship Id="rId203" Type="http://schemas.openxmlformats.org/officeDocument/2006/relationships/numbering" Target="numbering.xml"/></Relationships>

</file>

<file path=word/_rels/footer96.xml.rels><?xml version="1.0" encoding="UTF-8" standalone="yes"?>
<Relationships xmlns="http://schemas.openxmlformats.org/package/2006/relationships"><Relationship Id="rId1" Type="http://schemas.openxmlformats.org/officeDocument/2006/relationships/hyperlink" Target="http://dc.fd.org/motions/alask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dcterms:created xsi:type="dcterms:W3CDTF">2019-02-19T17:59:38Z</dcterms:created>
  <dcterms:modified xsi:type="dcterms:W3CDTF">2019-02-19T17:59:38Z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Creator">
    <vt:lpwstr>Adobe Acrobat Pro 10.1.16</vt:lpwstr>
  </property>
  <property fmtid="{D5CDD505-2E9C-101B-9397-08002B2CF9AE}" pid="4" name="LastSaved">
    <vt:filetime>2019-02-19T00:00:00Z</vt:filetime>
  </property>
</Properties>
</file>