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365" w:lineRule="exact" w:before="99" w:after="0"/>
        <w:ind w:left="719" w:right="0" w:hanging="448"/>
        <w:jc w:val="left"/>
        <w:rPr>
          <w:b w:val="0"/>
          <w:sz w:val="26"/>
        </w:rPr>
      </w:pPr>
      <w:r>
        <w:rPr>
          <w:b w:val="0"/>
          <w:sz w:val="26"/>
        </w:rPr>
        <w:t>Jeff</w:t>
      </w:r>
      <w:r>
        <w:rPr>
          <w:b w:val="0"/>
          <w:spacing w:val="-2"/>
          <w:sz w:val="26"/>
        </w:rPr>
        <w:t> </w:t>
      </w:r>
      <w:r>
        <w:rPr>
          <w:b w:val="0"/>
          <w:sz w:val="26"/>
        </w:rPr>
        <w:t>Adachi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158" w:lineRule="auto" w:before="41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Public</w:t>
      </w:r>
      <w:r>
        <w:rPr>
          <w:b w:val="0"/>
          <w:spacing w:val="2"/>
          <w:sz w:val="26"/>
        </w:rPr>
        <w:t> </w:t>
      </w:r>
      <w:r>
        <w:rPr>
          <w:b w:val="0"/>
          <w:sz w:val="26"/>
        </w:rPr>
        <w:t>Defender</w:t>
      </w:r>
    </w:p>
    <w:p>
      <w:pPr>
        <w:pStyle w:val="BodyText"/>
        <w:spacing w:line="235" w:lineRule="exact"/>
        <w:ind w:left="719"/>
        <w:rPr>
          <w:b w:val="0"/>
        </w:rPr>
      </w:pPr>
      <w:r>
        <w:rPr>
          <w:b w:val="0"/>
        </w:rPr>
        <w:t>City and County of San Francisco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40" w:lineRule="auto" w:before="0" w:after="0"/>
        <w:ind w:left="720" w:right="7651" w:hanging="449"/>
        <w:jc w:val="left"/>
        <w:rPr>
          <w:b w:val="0"/>
          <w:sz w:val="26"/>
        </w:rPr>
      </w:pPr>
      <w:r>
        <w:rPr>
          <w:b w:val="0"/>
          <w:sz w:val="26"/>
        </w:rPr>
        <w:t>Matt Gonzalez Chief</w:t>
      </w:r>
      <w:r>
        <w:rPr>
          <w:b w:val="0"/>
          <w:spacing w:val="-13"/>
          <w:sz w:val="26"/>
        </w:rPr>
        <w:t> </w:t>
      </w:r>
      <w:r>
        <w:rPr>
          <w:b w:val="0"/>
          <w:sz w:val="26"/>
        </w:rPr>
        <w:t>Attorney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37" w:lineRule="auto" w:before="0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Attorney First MI Last</w:t>
      </w:r>
      <w:r>
        <w:rPr>
          <w:b w:val="0"/>
          <w:sz w:val="26"/>
        </w:rPr>
        <w:t>, SBN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  <w:shd w:fill="FFFF00" w:color="auto" w:val="clear"/>
        </w:rPr>
        <w:t>#######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18" w:lineRule="auto" w:before="0" w:after="0"/>
        <w:ind w:left="720" w:right="6455" w:hanging="449"/>
        <w:jc w:val="left"/>
        <w:rPr>
          <w:b w:val="0"/>
          <w:sz w:val="26"/>
        </w:rPr>
      </w:pPr>
      <w:r>
        <w:rPr>
          <w:b w:val="0"/>
          <w:sz w:val="26"/>
        </w:rPr>
        <w:t>Deputy Public Defender 555 Seventh Street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310" w:lineRule="exact" w:before="0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San Francisco, CA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94103</w:t>
      </w:r>
    </w:p>
    <w:p>
      <w:pPr>
        <w:pStyle w:val="BodyText"/>
        <w:tabs>
          <w:tab w:pos="719" w:val="left" w:leader="none"/>
          <w:tab w:pos="3477" w:val="left" w:leader="none"/>
        </w:tabs>
        <w:spacing w:line="340" w:lineRule="exact"/>
        <w:ind w:left="271"/>
        <w:rPr>
          <w:rFonts w:ascii="Times New Roman"/>
        </w:rPr>
      </w:pPr>
      <w:r>
        <w:rPr/>
        <w:pict>
          <v:rect style="position:absolute;margin-left:154.919998pt;margin-top:.017111pt;width:51.960002pt;height:15.24pt;mso-position-horizontal-relative:page;mso-position-vertical-relative:paragraph;z-index:-29224" filled="true" fillcolor="#ffff00" stroked="false">
            <v:fill type="solid"/>
            <w10:wrap type="none"/>
          </v:rect>
        </w:pict>
      </w:r>
      <w:r>
        <w:rPr>
          <w:b w:val="0"/>
          <w:position w:val="-6"/>
        </w:rPr>
        <w:t>7</w:t>
        <w:tab/>
      </w:r>
      <w:r>
        <w:rPr>
          <w:b w:val="0"/>
        </w:rPr>
        <w:t>Direct:</w:t>
      </w:r>
      <w:r>
        <w:rPr>
          <w:b w:val="0"/>
          <w:spacing w:val="-5"/>
        </w:rPr>
        <w:t> </w:t>
      </w:r>
      <w:r>
        <w:rPr>
          <w:b w:val="0"/>
        </w:rPr>
        <w:t>(415)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line="241" w:lineRule="exact"/>
        <w:ind w:left="719"/>
        <w:rPr>
          <w:b w:val="0"/>
        </w:rPr>
      </w:pPr>
      <w:r>
        <w:rPr>
          <w:b w:val="0"/>
        </w:rPr>
        <w:t>Main: (415) 553-1671</w:t>
      </w:r>
    </w:p>
    <w:p>
      <w:pPr>
        <w:pStyle w:val="BodyText"/>
        <w:spacing w:line="276" w:lineRule="exact"/>
        <w:ind w:left="271"/>
        <w:rPr>
          <w:b w:val="0"/>
        </w:rPr>
      </w:pPr>
      <w:r>
        <w:rPr>
          <w:b w:val="0"/>
          <w:w w:val="99"/>
        </w:rPr>
        <w:t>8</w:t>
      </w:r>
    </w:p>
    <w:p>
      <w:pPr>
        <w:pStyle w:val="BodyText"/>
        <w:tabs>
          <w:tab w:pos="719" w:val="left" w:leader="none"/>
        </w:tabs>
        <w:ind w:left="271"/>
        <w:rPr>
          <w:b w:val="0"/>
        </w:rPr>
      </w:pPr>
      <w:r>
        <w:rPr>
          <w:b w:val="0"/>
          <w:position w:val="-11"/>
        </w:rPr>
        <w:t>9</w:t>
        <w:tab/>
      </w:r>
      <w:r>
        <w:rPr>
          <w:b w:val="0"/>
        </w:rPr>
        <w:t>Attorneys for</w:t>
      </w:r>
      <w:r>
        <w:rPr>
          <w:b w:val="0"/>
          <w:spacing w:val="1"/>
        </w:rPr>
        <w:t> </w:t>
      </w:r>
      <w:r>
        <w:rPr>
          <w:b w:val="0"/>
          <w:shd w:fill="FFFF00" w:color="auto" w:val="clear"/>
        </w:rPr>
        <w:t>Defendant</w:t>
      </w:r>
    </w:p>
    <w:p>
      <w:pPr>
        <w:pStyle w:val="Heading1"/>
        <w:numPr>
          <w:ilvl w:val="0"/>
          <w:numId w:val="2"/>
        </w:numPr>
        <w:tabs>
          <w:tab w:pos="3223" w:val="left" w:leader="none"/>
          <w:tab w:pos="3224" w:val="left" w:leader="none"/>
        </w:tabs>
        <w:spacing w:line="240" w:lineRule="auto" w:before="91" w:after="0"/>
        <w:ind w:left="3223" w:right="0" w:hanging="3113"/>
        <w:jc w:val="left"/>
        <w:rPr>
          <w:b/>
        </w:rPr>
      </w:pPr>
      <w:r>
        <w:rPr>
          <w:b/>
        </w:rPr>
        <w:t>Superior Court of</w:t>
      </w:r>
      <w:r>
        <w:rPr>
          <w:b/>
          <w:spacing w:val="-7"/>
        </w:rPr>
        <w:t> </w:t>
      </w:r>
      <w:r>
        <w:rPr>
          <w:b/>
        </w:rPr>
        <w:t>California</w:t>
      </w:r>
    </w:p>
    <w:p>
      <w:pPr>
        <w:pStyle w:val="ListParagraph"/>
        <w:numPr>
          <w:ilvl w:val="0"/>
          <w:numId w:val="2"/>
        </w:numPr>
        <w:tabs>
          <w:tab w:pos="2767" w:val="left" w:leader="none"/>
          <w:tab w:pos="2768" w:val="left" w:leader="none"/>
        </w:tabs>
        <w:spacing w:line="240" w:lineRule="auto" w:before="1" w:after="0"/>
        <w:ind w:left="2767" w:right="0" w:hanging="2657"/>
        <w:jc w:val="left"/>
        <w:rPr>
          <w:b/>
          <w:sz w:val="30"/>
        </w:rPr>
      </w:pPr>
      <w:r>
        <w:rPr>
          <w:b/>
          <w:sz w:val="30"/>
        </w:rPr>
        <w:t>City and County of San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Francisco</w:t>
      </w:r>
    </w:p>
    <w:p>
      <w:pPr>
        <w:pStyle w:val="BodyText"/>
        <w:spacing w:before="172"/>
        <w:ind w:left="110"/>
        <w:rPr>
          <w:b w:val="0"/>
        </w:rPr>
      </w:pPr>
      <w:r>
        <w:rPr>
          <w:b w:val="0"/>
        </w:rPr>
        <w:t>12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68" w:top="0" w:bottom="1760" w:left="720" w:right="1320"/>
          <w:pgNumType w:start="1"/>
        </w:sectPr>
      </w:pPr>
    </w:p>
    <w:p>
      <w:pPr>
        <w:pStyle w:val="Heading1"/>
        <w:tabs>
          <w:tab w:pos="835" w:val="left" w:leader="none"/>
        </w:tabs>
        <w:spacing w:line="204" w:lineRule="auto" w:before="96"/>
        <w:ind w:left="835" w:right="38" w:hanging="725"/>
        <w:rPr>
          <w:b/>
        </w:rPr>
      </w:pPr>
      <w:r>
        <w:rPr>
          <w:b w:val="0"/>
          <w:position w:val="-6"/>
          <w:sz w:val="26"/>
        </w:rPr>
        <w:t>13</w:t>
        <w:tab/>
      </w:r>
      <w:r>
        <w:rPr>
          <w:b/>
        </w:rPr>
        <w:t>People of the State </w:t>
      </w:r>
      <w:r>
        <w:rPr>
          <w:b/>
          <w:spacing w:val="-9"/>
        </w:rPr>
        <w:t>of </w:t>
      </w:r>
      <w:r>
        <w:rPr>
          <w:b/>
        </w:rPr>
        <w:t>California,</w:t>
      </w:r>
    </w:p>
    <w:p>
      <w:pPr>
        <w:pStyle w:val="BodyText"/>
        <w:spacing w:line="205" w:lineRule="exact"/>
        <w:ind w:left="110"/>
        <w:rPr>
          <w:b w:val="0"/>
        </w:rPr>
      </w:pPr>
      <w:r>
        <w:rPr>
          <w:b w:val="0"/>
        </w:rPr>
        <w:t>14</w:t>
      </w:r>
    </w:p>
    <w:p>
      <w:pPr>
        <w:pStyle w:val="ListParagraph"/>
        <w:numPr>
          <w:ilvl w:val="0"/>
          <w:numId w:val="3"/>
        </w:numPr>
        <w:tabs>
          <w:tab w:pos="2275" w:val="left" w:leader="none"/>
          <w:tab w:pos="2276" w:val="left" w:leader="none"/>
        </w:tabs>
        <w:spacing w:line="240" w:lineRule="auto" w:before="112" w:after="0"/>
        <w:ind w:left="2275" w:right="0" w:hanging="2165"/>
        <w:jc w:val="left"/>
        <w:rPr>
          <w:b w:val="0"/>
          <w:sz w:val="26"/>
        </w:rPr>
      </w:pPr>
      <w:r>
        <w:rPr>
          <w:b w:val="0"/>
          <w:sz w:val="26"/>
        </w:rPr>
        <w:t>Plaintiff,</w:t>
      </w:r>
    </w:p>
    <w:p>
      <w:pPr>
        <w:pStyle w:val="ListParagraph"/>
        <w:numPr>
          <w:ilvl w:val="0"/>
          <w:numId w:val="3"/>
        </w:numPr>
        <w:tabs>
          <w:tab w:pos="1555" w:val="left" w:leader="none"/>
          <w:tab w:pos="1556" w:val="left" w:leader="none"/>
        </w:tabs>
        <w:spacing w:line="240" w:lineRule="auto" w:before="175" w:after="0"/>
        <w:ind w:left="1555" w:right="0" w:hanging="1445"/>
        <w:jc w:val="left"/>
        <w:rPr>
          <w:b w:val="0"/>
          <w:sz w:val="26"/>
        </w:rPr>
      </w:pPr>
      <w:r>
        <w:rPr>
          <w:b w:val="0"/>
          <w:sz w:val="26"/>
        </w:rPr>
        <w:t>vs.</w:t>
      </w:r>
    </w:p>
    <w:p>
      <w:pPr>
        <w:pStyle w:val="BodyText"/>
        <w:spacing w:line="251" w:lineRule="exact" w:before="107"/>
        <w:ind w:left="110"/>
        <w:rPr>
          <w:b w:val="0"/>
        </w:rPr>
      </w:pPr>
      <w:r>
        <w:rPr>
          <w:b w:val="0"/>
        </w:rPr>
        <w:t>17</w:t>
      </w:r>
    </w:p>
    <w:p>
      <w:pPr>
        <w:pStyle w:val="Heading1"/>
        <w:spacing w:line="263" w:lineRule="exact"/>
        <w:ind w:left="835"/>
        <w:rPr>
          <w:b/>
        </w:rPr>
      </w:pPr>
      <w:r>
        <w:rPr>
          <w:b/>
          <w:shd w:fill="FFFF00" w:color="auto" w:val="clear"/>
        </w:rPr>
        <w:t>Defendant</w:t>
      </w:r>
      <w:r>
        <w:rPr>
          <w:b/>
        </w:rPr>
        <w:t>,</w:t>
      </w:r>
    </w:p>
    <w:p>
      <w:pPr>
        <w:pStyle w:val="BodyText"/>
        <w:spacing w:line="270" w:lineRule="exact"/>
        <w:ind w:left="110"/>
        <w:rPr>
          <w:b w:val="0"/>
        </w:rPr>
      </w:pPr>
      <w:r>
        <w:rPr>
          <w:b w:val="0"/>
        </w:rPr>
        <w:t>18</w:t>
      </w:r>
    </w:p>
    <w:p>
      <w:pPr>
        <w:pStyle w:val="BodyText"/>
        <w:tabs>
          <w:tab w:pos="2275" w:val="left" w:leader="none"/>
        </w:tabs>
        <w:spacing w:before="69"/>
        <w:ind w:left="110"/>
        <w:rPr>
          <w:b w:val="0"/>
        </w:rPr>
      </w:pPr>
      <w:r>
        <w:rPr>
          <w:b w:val="0"/>
          <w:position w:val="-10"/>
        </w:rPr>
        <w:t>19</w:t>
        <w:tab/>
      </w:r>
      <w:r>
        <w:rPr>
          <w:b w:val="0"/>
        </w:rPr>
        <w:t>Defendant.</w:t>
      </w:r>
    </w:p>
    <w:p>
      <w:pPr>
        <w:pStyle w:val="BodyText"/>
        <w:spacing w:before="171"/>
        <w:ind w:left="110"/>
        <w:rPr>
          <w:b w:val="0"/>
        </w:rPr>
      </w:pPr>
      <w:r>
        <w:rPr>
          <w:b w:val="0"/>
        </w:rPr>
        <w:t>20</w:t>
      </w:r>
    </w:p>
    <w:p>
      <w:pPr>
        <w:pStyle w:val="BodyText"/>
        <w:tabs>
          <w:tab w:pos="3431" w:val="left" w:leader="none"/>
        </w:tabs>
        <w:spacing w:before="62"/>
        <w:ind w:left="110"/>
        <w:rPr>
          <w:rFonts w:ascii="Times New Roman"/>
        </w:rPr>
      </w:pPr>
      <w:r>
        <w:rPr/>
        <w:br w:type="column"/>
      </w:r>
      <w:r>
        <w:rPr>
          <w:b w:val="0"/>
        </w:rPr>
        <w:t>Court</w:t>
      </w:r>
      <w:r>
        <w:rPr>
          <w:b w:val="0"/>
          <w:spacing w:val="-5"/>
        </w:rPr>
        <w:t> </w:t>
      </w:r>
      <w:r>
        <w:rPr>
          <w:b w:val="0"/>
        </w:rPr>
        <w:t>No:</w:t>
      </w:r>
      <w:r>
        <w:rPr>
          <w:b w:val="0"/>
          <w:spacing w:val="2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ind w:left="0"/>
        <w:rPr>
          <w:rFonts w:ascii="Times New Roman"/>
        </w:rPr>
      </w:pPr>
    </w:p>
    <w:p>
      <w:pPr>
        <w:pStyle w:val="Heading1"/>
        <w:ind w:left="110" w:right="249"/>
        <w:rPr>
          <w:b/>
        </w:rPr>
      </w:pPr>
      <w:r>
        <w:rPr/>
        <w:pict>
          <v:rect style="position:absolute;margin-left:395.160004pt;margin-top:-30.497097pt;width:97.440003pt;height:15.24pt;mso-position-horizontal-relative:page;mso-position-vertical-relative:paragraph;z-index:-29200" filled="true" fillcolor="#ffff00" stroked="false">
            <v:fill type="solid"/>
            <w10:wrap type="none"/>
          </v:rect>
        </w:pict>
      </w:r>
      <w:r>
        <w:rPr>
          <w:b/>
        </w:rPr>
        <w:t>Motion for Formal Bail Hearing and Order Releasing Defendant on Own Recognizance or Bail Reduction</w:t>
      </w:r>
    </w:p>
    <w:p>
      <w:pPr>
        <w:pStyle w:val="BodyText"/>
        <w:spacing w:before="305"/>
        <w:ind w:left="110" w:right="3628"/>
        <w:jc w:val="both"/>
        <w:rPr>
          <w:b w:val="0"/>
        </w:rPr>
      </w:pPr>
      <w:r>
        <w:rPr/>
        <w:pict>
          <v:shape style="position:absolute;margin-left:374.76001pt;margin-top:45.867203pt;width:19.6pt;height:15.25pt;mso-position-horizontal-relative:page;mso-position-vertical-relative:paragraph;z-index:1096" type="#_x0000_t202" filled="true" fillcolor="#ffff00" stroked="false">
            <v:textbox inset="0,0,0,0">
              <w:txbxContent>
                <w:p>
                  <w:pPr>
                    <w:pStyle w:val="BodyText"/>
                    <w:tabs>
                      <w:tab w:pos="448" w:val="left" w:leader="none"/>
                    </w:tabs>
                    <w:spacing w:before="2"/>
                    <w:ind w:left="0" w:right="-58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74.76001pt;margin-top:15.267201pt;width:45.5pt;height:30.6pt;mso-position-horizontal-relative:page;mso-position-vertical-relative:paragraph;z-index:1120" type="#_x0000_t202" filled="true" fillcolor="#ffff00" stroked="false">
            <v:textbox inset="0,0,0,0">
              <w:txbxContent>
                <w:p>
                  <w:pPr>
                    <w:pStyle w:val="BodyText"/>
                    <w:tabs>
                      <w:tab w:pos="966" w:val="left" w:leader="none"/>
                    </w:tabs>
                    <w:spacing w:before="2"/>
                    <w:ind w:left="0" w:right="-58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966" w:val="left" w:leader="none"/>
                    </w:tabs>
                    <w:spacing w:before="6"/>
                    <w:ind w:left="0" w:right="-58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Date: Time: Dept:</w:t>
      </w:r>
    </w:p>
    <w:p>
      <w:pPr>
        <w:spacing w:after="0"/>
        <w:jc w:val="both"/>
        <w:sectPr>
          <w:type w:val="continuous"/>
          <w:pgSz w:w="12240" w:h="15840"/>
          <w:pgMar w:top="0" w:bottom="1760" w:left="720" w:right="1320"/>
          <w:cols w:num="2" w:equalWidth="0">
            <w:col w:w="4249" w:space="1509"/>
            <w:col w:w="4442"/>
          </w:cols>
        </w:sectPr>
      </w:pPr>
    </w:p>
    <w:p>
      <w:pPr>
        <w:pStyle w:val="ListParagraph"/>
        <w:numPr>
          <w:ilvl w:val="0"/>
          <w:numId w:val="4"/>
        </w:numPr>
        <w:tabs>
          <w:tab w:pos="1079" w:val="left" w:leader="none"/>
          <w:tab w:pos="1080" w:val="left" w:leader="none"/>
        </w:tabs>
        <w:spacing w:line="240" w:lineRule="auto" w:before="179" w:after="0"/>
        <w:ind w:left="1079" w:right="0" w:hanging="969"/>
        <w:jc w:val="left"/>
        <w:rPr>
          <w:b w:val="0"/>
          <w:sz w:val="26"/>
        </w:rPr>
      </w:pPr>
      <w:r>
        <w:rPr/>
        <w:pict>
          <v:group style="position:absolute;margin-left:64.440002pt;margin-top:-.000025pt;width:233.2pt;height:792pt;mso-position-horizontal-relative:page;mso-position-vertical-relative:page;z-index:-29248" coordorigin="1289,0" coordsize="4664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line style="position:absolute" from="1433,10836" to="5942,10836" stroked="true" strokeweight=".48pt" strokecolor="#000000">
              <v:stroke dashstyle="solid"/>
            </v:line>
            <v:line style="position:absolute" from="5947,6934" to="5947,10841" stroked="true" strokeweight=".48pt" strokecolor="#000000">
              <v:stroke dashstyle="solid"/>
            </v:line>
            <w10:wrap type="none"/>
          </v:group>
        </w:pict>
      </w:r>
      <w:r>
        <w:rPr>
          <w:b w:val="0"/>
          <w:sz w:val="26"/>
        </w:rPr>
        <w:t>The First District Court of Appeal in </w:t>
      </w:r>
      <w:r>
        <w:rPr>
          <w:b w:val="0"/>
          <w:i/>
          <w:spacing w:val="-5"/>
          <w:sz w:val="26"/>
        </w:rPr>
        <w:t>In </w:t>
      </w:r>
      <w:r>
        <w:rPr>
          <w:b w:val="0"/>
          <w:i/>
          <w:sz w:val="26"/>
        </w:rPr>
        <w:t>re Humphrey</w:t>
      </w:r>
      <w:r>
        <w:rPr>
          <w:b w:val="0"/>
          <w:sz w:val="26"/>
        </w:rPr>
        <w:t>, recently</w:t>
      </w:r>
      <w:r>
        <w:rPr>
          <w:b w:val="0"/>
          <w:spacing w:val="7"/>
          <w:sz w:val="26"/>
        </w:rPr>
        <w:t> </w:t>
      </w:r>
      <w:r>
        <w:rPr>
          <w:b w:val="0"/>
          <w:sz w:val="26"/>
        </w:rPr>
        <w:t>held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240" w:lineRule="auto" w:before="10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that when a court sets bail, it must inquire into and determine</w:t>
      </w:r>
      <w:r>
        <w:rPr>
          <w:b w:val="0"/>
          <w:spacing w:val="2"/>
          <w:sz w:val="26"/>
        </w:rPr>
        <w:t> </w:t>
      </w:r>
      <w:r>
        <w:rPr>
          <w:b w:val="0"/>
          <w:sz w:val="26"/>
        </w:rPr>
        <w:t>a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240" w:lineRule="auto" w:before="10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defendant’s ability to pay, consider nonmonetary alternatives to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money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</w:tabs>
        <w:spacing w:line="319" w:lineRule="auto" w:before="105" w:after="0"/>
        <w:ind w:left="110" w:right="287" w:firstLine="0"/>
        <w:jc w:val="left"/>
        <w:rPr>
          <w:b w:val="0"/>
          <w:sz w:val="26"/>
        </w:rPr>
      </w:pPr>
      <w:r>
        <w:rPr>
          <w:b w:val="0"/>
          <w:sz w:val="26"/>
        </w:rPr>
        <w:t>bail, and, if the court determines that a defendant cannot afford the bail 25</w:t>
      </w:r>
    </w:p>
    <w:p>
      <w:pPr>
        <w:pStyle w:val="BodyText"/>
        <w:spacing w:before="74"/>
        <w:ind w:left="110"/>
        <w:rPr>
          <w:b w:val="0"/>
        </w:rPr>
      </w:pPr>
      <w:r>
        <w:rPr>
          <w:b w:val="0"/>
        </w:rPr>
        <w:t>26</w:t>
      </w:r>
    </w:p>
    <w:p>
      <w:pPr>
        <w:spacing w:after="0"/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289.350pt;height:792pt;mso-position-horizontal-relative:page;mso-position-vertical-relative:page;z-index:-29128" coordorigin="1289,0" coordsize="5787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rect style="position:absolute;left:1440;top:9120;width:5636;height:480" filled="true" fillcolor="#ffff00" stroked="false">
              <v:fill type="solid"/>
            </v:rect>
            <v:line style="position:absolute" from="1800,11188" to="4680,11188" stroked="true" strokeweight=".6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court finds necessary, follow the procedures and make the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findings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17"/>
        </w:rPr>
      </w:pPr>
      <w:r>
        <w:rPr>
          <w:b w:val="0"/>
          <w:position w:val="1"/>
          <w:sz w:val="26"/>
        </w:rPr>
        <w:t>for a valid order of</w:t>
      </w:r>
      <w:r>
        <w:rPr>
          <w:b w:val="0"/>
          <w:spacing w:val="2"/>
          <w:position w:val="1"/>
          <w:sz w:val="26"/>
        </w:rPr>
        <w:t> </w:t>
      </w:r>
      <w:r>
        <w:rPr>
          <w:b w:val="0"/>
          <w:position w:val="1"/>
          <w:sz w:val="26"/>
        </w:rPr>
        <w:t>detention.</w:t>
      </w:r>
      <w:r>
        <w:rPr>
          <w:b w:val="0"/>
          <w:position w:val="7"/>
          <w:sz w:val="17"/>
        </w:rPr>
        <w:t>1</w:t>
      </w:r>
    </w:p>
    <w:p>
      <w:pPr>
        <w:pStyle w:val="ListParagraph"/>
        <w:numPr>
          <w:ilvl w:val="1"/>
          <w:numId w:val="4"/>
        </w:numPr>
        <w:tabs>
          <w:tab w:pos="1079" w:val="left" w:leader="none"/>
          <w:tab w:pos="1080" w:val="left" w:leader="none"/>
        </w:tabs>
        <w:spacing w:line="240" w:lineRule="auto" w:before="165" w:after="0"/>
        <w:ind w:left="1080" w:right="0" w:hanging="809"/>
        <w:jc w:val="left"/>
        <w:rPr>
          <w:b w:val="0"/>
          <w:sz w:val="26"/>
        </w:rPr>
      </w:pPr>
      <w:r>
        <w:rPr>
          <w:b w:val="0"/>
          <w:position w:val="1"/>
          <w:sz w:val="26"/>
          <w:shd w:fill="FFFF00" w:color="auto" w:val="clear"/>
        </w:rPr>
        <w:t>Defendant</w:t>
      </w:r>
      <w:r>
        <w:rPr>
          <w:b w:val="0"/>
          <w:position w:val="1"/>
          <w:sz w:val="26"/>
        </w:rPr>
        <w:t> moves the court for a bail hearing and an order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granting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own-recognizance release or release on appropriate financial or</w:t>
      </w:r>
      <w:r>
        <w:rPr>
          <w:b w:val="0"/>
          <w:spacing w:val="-2"/>
          <w:position w:val="1"/>
          <w:sz w:val="26"/>
        </w:rPr>
        <w:t> </w:t>
      </w:r>
      <w:r>
        <w:rPr>
          <w:b w:val="0"/>
          <w:position w:val="1"/>
          <w:sz w:val="26"/>
        </w:rPr>
        <w:t>non-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financial conditions. Money bail, as set, is beyond Defendant’s ability</w:t>
      </w:r>
      <w:r>
        <w:rPr>
          <w:b w:val="0"/>
          <w:spacing w:val="-18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pay, operating as a no-bail detention order despite no court having</w:t>
      </w:r>
      <w:r>
        <w:rPr>
          <w:b w:val="0"/>
          <w:spacing w:val="-21"/>
          <w:position w:val="1"/>
          <w:sz w:val="26"/>
        </w:rPr>
        <w:t> </w:t>
      </w:r>
      <w:r>
        <w:rPr>
          <w:b w:val="0"/>
          <w:position w:val="1"/>
          <w:sz w:val="26"/>
        </w:rPr>
        <w:t>made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findings required under state and federal law for a valid</w:t>
      </w:r>
      <w:r>
        <w:rPr>
          <w:b w:val="0"/>
          <w:spacing w:val="-14"/>
          <w:position w:val="1"/>
          <w:sz w:val="26"/>
        </w:rPr>
        <w:t> </w:t>
      </w:r>
      <w:r>
        <w:rPr>
          <w:b w:val="0"/>
          <w:position w:val="1"/>
          <w:sz w:val="26"/>
        </w:rPr>
        <w:t>detention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order. Because Defendant should not be detained before trial, this</w:t>
      </w:r>
      <w:r>
        <w:rPr>
          <w:b w:val="0"/>
          <w:spacing w:val="-13"/>
          <w:position w:val="1"/>
          <w:sz w:val="26"/>
        </w:rPr>
        <w:t> </w:t>
      </w:r>
      <w:r>
        <w:rPr>
          <w:b w:val="0"/>
          <w:position w:val="1"/>
          <w:sz w:val="26"/>
        </w:rPr>
        <w:t>court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/>
        <w:pict>
          <v:shape style="position:absolute;margin-left:386.040009pt;margin-top:25.207108pt;width:151.450pt;height:24pt;mso-position-horizontal-relative:page;mso-position-vertical-relative:paragraph;z-index:126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 has made</w:t>
                  </w:r>
                  <w:r>
                    <w:rPr>
                      <w:b w:val="0"/>
                      <w:spacing w:val="-9"/>
                    </w:rPr>
                    <w:t> </w:t>
                  </w:r>
                  <w:r>
                    <w:rPr>
                      <w:b w:val="0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must order release on conditions narrowly tailored to the</w:t>
      </w:r>
      <w:r>
        <w:rPr>
          <w:b w:val="0"/>
          <w:spacing w:val="-14"/>
          <w:position w:val="1"/>
          <w:sz w:val="26"/>
        </w:rPr>
        <w:t> </w:t>
      </w:r>
      <w:r>
        <w:rPr>
          <w:b w:val="0"/>
          <w:position w:val="1"/>
          <w:sz w:val="26"/>
        </w:rPr>
        <w:t>government’s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  <w:tab w:pos="720" w:val="left" w:leader="none"/>
        </w:tabs>
        <w:spacing w:line="376" w:lineRule="auto" w:before="165" w:after="0"/>
        <w:ind w:left="110" w:right="3281" w:firstLine="0"/>
        <w:jc w:val="left"/>
        <w:rPr>
          <w:b w:val="0"/>
          <w:sz w:val="26"/>
        </w:rPr>
      </w:pPr>
      <w:r>
        <w:rPr/>
        <w:pict>
          <v:shape style="position:absolute;margin-left:72pt;margin-top:49.207108pt;width:79.350pt;height:24pt;mso-position-horizontal-relative:page;mso-position-vertical-relative:paragraph;z-index:-2905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IF NEEDED]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2pt;margin-top:25.207108pt;width:465.5pt;height:24pt;mso-position-horizontal-relative:page;mso-position-vertical-relative:paragraph;z-index:-2903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prior applications for own recognizance release or reduced bail. [MODIFY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interests in court appearance and public safety.</w:t>
      </w:r>
      <w:r>
        <w:rPr>
          <w:b w:val="0"/>
          <w:position w:val="7"/>
          <w:sz w:val="17"/>
        </w:rPr>
        <w:t>2</w:t>
      </w:r>
      <w:r>
        <w:rPr>
          <w:b w:val="0"/>
          <w:sz w:val="17"/>
        </w:rPr>
        <w:t> </w:t>
      </w:r>
      <w:r>
        <w:rPr>
          <w:b w:val="0"/>
          <w:sz w:val="26"/>
        </w:rPr>
        <w:t>11</w:t>
      </w:r>
    </w:p>
    <w:p>
      <w:pPr>
        <w:pStyle w:val="BodyText"/>
        <w:spacing w:before="1"/>
        <w:ind w:left="110"/>
        <w:rPr>
          <w:b w:val="0"/>
        </w:rPr>
      </w:pPr>
      <w:r>
        <w:rPr>
          <w:b w:val="0"/>
        </w:rPr>
        <w:t>12</w:t>
      </w:r>
    </w:p>
    <w:p>
      <w:pPr>
        <w:pStyle w:val="Heading1"/>
        <w:tabs>
          <w:tab w:pos="2846" w:val="left" w:leader="none"/>
        </w:tabs>
        <w:spacing w:before="128"/>
        <w:ind w:left="110"/>
        <w:rPr>
          <w:b/>
        </w:rPr>
      </w:pPr>
      <w:r>
        <w:rPr/>
        <w:pict>
          <v:shape style="position:absolute;margin-left:90pt;margin-top:25.242882pt;width:382.2pt;height:24pt;mso-position-horizontal-relative:page;mso-position-vertical-relative:paragraph;z-index:119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 is facing a pending felony/misdemeanor in Court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z w:val="26"/>
        </w:rPr>
        <w:t>13</w:t>
        <w:tab/>
      </w:r>
      <w:r>
        <w:rPr>
          <w:b/>
          <w:position w:val="1"/>
        </w:rPr>
        <w:t>Statement of the Case and</w:t>
      </w:r>
      <w:r>
        <w:rPr>
          <w:b/>
          <w:spacing w:val="-8"/>
          <w:position w:val="1"/>
        </w:rPr>
        <w:t> </w:t>
      </w:r>
      <w:r>
        <w:rPr>
          <w:b/>
          <w:position w:val="1"/>
        </w:rPr>
        <w:t>Facts</w:t>
      </w:r>
    </w:p>
    <w:p>
      <w:pPr>
        <w:pStyle w:val="BodyText"/>
        <w:spacing w:before="174"/>
        <w:ind w:left="110"/>
        <w:rPr>
          <w:b w:val="0"/>
        </w:rPr>
      </w:pPr>
      <w:r>
        <w:rPr/>
        <w:pict>
          <v:shape style="position:absolute;margin-left:72pt;margin-top:25.157171pt;width:70pt;height:24pt;mso-position-horizontal-relative:page;mso-position-vertical-relative:paragraph;z-index:-2910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Number(s).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18.680023pt;margin-top:25.157171pt;width:46.6pt;height:24pt;mso-position-horizontal-relative:page;mso-position-vertical-relative:paragraph;z-index:131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and/or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46.160004pt;margin-top:25.157171pt;width:264.150pt;height:24pt;mso-position-horizontal-relative:page;mso-position-vertical-relative:paragraph;z-index:-2893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The incident allegedly occurred as</w:t>
                  </w:r>
                  <w:r>
                    <w:rPr>
                      <w:b w:val="0"/>
                      <w:spacing w:val="-13"/>
                    </w:rPr>
                    <w:t> </w:t>
                  </w:r>
                  <w:r>
                    <w:rPr>
                      <w:b w:val="0"/>
                    </w:rPr>
                    <w:t>follows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14</w:t>
      </w:r>
    </w:p>
    <w:p>
      <w:pPr>
        <w:pStyle w:val="BodyText"/>
        <w:tabs>
          <w:tab w:pos="7485" w:val="left" w:leader="none"/>
        </w:tabs>
        <w:spacing w:before="165"/>
        <w:ind w:left="110"/>
        <w:rPr>
          <w:b w:val="0"/>
        </w:rPr>
      </w:pPr>
      <w:r>
        <w:rPr/>
        <w:pict>
          <v:shape style="position:absolute;margin-left:90pt;margin-top:25.207172pt;width:428.4pt;height:24pt;mso-position-horizontal-relative:page;mso-position-vertical-relative:paragraph;z-index:128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 is </w:t>
                  </w:r>
                  <w:r>
                    <w:rPr>
                      <w:b/>
                    </w:rPr>
                    <w:t>[also] </w:t>
                  </w:r>
                  <w:r>
                    <w:rPr>
                      <w:b w:val="0"/>
                    </w:rPr>
                    <w:t>facing a pending misdemeanor/felony motion</w:t>
                  </w:r>
                  <w:r>
                    <w:rPr>
                      <w:b w:val="0"/>
                      <w:spacing w:val="-30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15</w:t>
        <w:tab/>
      </w:r>
      <w:r>
        <w:rPr>
          <w:b w:val="0"/>
          <w:position w:val="1"/>
        </w:rPr>
        <w:t>.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16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revoke in Court Number(s). Brief</w:t>
      </w:r>
      <w:r>
        <w:rPr>
          <w:b w:val="0"/>
          <w:spacing w:val="5"/>
          <w:position w:val="1"/>
          <w:sz w:val="26"/>
        </w:rPr>
        <w:t> </w:t>
      </w:r>
      <w:r>
        <w:rPr>
          <w:b w:val="0"/>
          <w:position w:val="1"/>
          <w:sz w:val="26"/>
        </w:rPr>
        <w:t>description.</w:t>
      </w:r>
    </w:p>
    <w:p>
      <w:pPr>
        <w:pStyle w:val="Heading1"/>
        <w:numPr>
          <w:ilvl w:val="0"/>
          <w:numId w:val="5"/>
        </w:numPr>
        <w:tabs>
          <w:tab w:pos="2560" w:val="left" w:leader="none"/>
          <w:tab w:pos="2561" w:val="left" w:leader="none"/>
        </w:tabs>
        <w:spacing w:line="240" w:lineRule="auto" w:before="127" w:after="0"/>
        <w:ind w:left="2560" w:right="0" w:hanging="2450"/>
        <w:jc w:val="left"/>
        <w:rPr>
          <w:b/>
        </w:rPr>
      </w:pPr>
      <w:r>
        <w:rPr>
          <w:b/>
          <w:position w:val="1"/>
        </w:rPr>
        <w:t>Statement of Facts about</w:t>
      </w:r>
      <w:r>
        <w:rPr>
          <w:b/>
          <w:spacing w:val="-10"/>
          <w:position w:val="1"/>
        </w:rPr>
        <w:t> </w:t>
      </w:r>
      <w:r>
        <w:rPr>
          <w:b/>
          <w:position w:val="1"/>
          <w:shd w:fill="FFFF00" w:color="auto" w:val="clear"/>
        </w:rPr>
        <w:t>Defendant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19</w:t>
      </w:r>
    </w:p>
    <w:p>
      <w:pPr>
        <w:pStyle w:val="BodyText"/>
        <w:spacing w:before="174"/>
        <w:ind w:left="110"/>
        <w:rPr>
          <w:b w:val="0"/>
        </w:rPr>
      </w:pPr>
      <w:r>
        <w:rPr>
          <w:b w:val="0"/>
        </w:rPr>
        <w:t>20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</w:tabs>
        <w:spacing w:line="189" w:lineRule="auto" w:before="224" w:after="0"/>
        <w:ind w:left="720" w:right="261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1 </w:t>
      </w:r>
      <w:r>
        <w:rPr>
          <w:b w:val="0"/>
          <w:i/>
          <w:spacing w:val="-5"/>
          <w:sz w:val="26"/>
        </w:rPr>
        <w:t>In </w:t>
      </w:r>
      <w:r>
        <w:rPr>
          <w:b w:val="0"/>
          <w:i/>
          <w:sz w:val="26"/>
        </w:rPr>
        <w:t>re Humphrey </w:t>
      </w:r>
      <w:r>
        <w:rPr>
          <w:b w:val="0"/>
          <w:sz w:val="26"/>
        </w:rPr>
        <w:t>(2018) 19 Cal.App.5th 1006, 1014, review granted May 23, 2018, S247278. Under California Rules of Court, rule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8.1115(e)(1),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published appellate court opinions pending review in the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California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Supreme Court “may be cited for potentially persuasive</w:t>
      </w:r>
      <w:r>
        <w:rPr>
          <w:b w:val="0"/>
          <w:spacing w:val="4"/>
          <w:sz w:val="26"/>
        </w:rPr>
        <w:t> </w:t>
      </w:r>
      <w:r>
        <w:rPr>
          <w:b w:val="0"/>
          <w:sz w:val="26"/>
        </w:rPr>
        <w:t>value.”</w:t>
      </w:r>
    </w:p>
    <w:p>
      <w:pPr>
        <w:pStyle w:val="BodyText"/>
        <w:spacing w:line="248" w:lineRule="exact"/>
        <w:ind w:left="719"/>
        <w:rPr>
          <w:b w:val="0"/>
        </w:rPr>
      </w:pPr>
      <w:r>
        <w:rPr>
          <w:b w:val="0"/>
          <w:position w:val="6"/>
          <w:sz w:val="17"/>
        </w:rPr>
        <w:t>2 </w:t>
      </w:r>
      <w:r>
        <w:rPr>
          <w:b w:val="0"/>
        </w:rPr>
        <w:t>Several judges in the Northern District of California have granted writs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321" w:hanging="610"/>
        <w:jc w:val="left"/>
        <w:rPr>
          <w:b w:val="0"/>
          <w:sz w:val="26"/>
        </w:rPr>
      </w:pPr>
      <w:r>
        <w:rPr>
          <w:b w:val="0"/>
          <w:sz w:val="26"/>
        </w:rPr>
        <w:t>of habeas corpus on similar grounds to 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. See, e.g., </w:t>
      </w:r>
      <w:r>
        <w:rPr>
          <w:b w:val="0"/>
          <w:i/>
          <w:sz w:val="26"/>
        </w:rPr>
        <w:t>Coleman v. </w:t>
      </w:r>
      <w:r>
        <w:rPr>
          <w:b w:val="0"/>
          <w:i/>
          <w:sz w:val="26"/>
        </w:rPr>
        <w:t>Hennessy </w:t>
      </w:r>
      <w:r>
        <w:rPr>
          <w:b w:val="0"/>
          <w:sz w:val="26"/>
        </w:rPr>
        <w:t>(N.D. Cal. Jan. 5, 2018) No. 17-CV-06503-EMC, 2018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WL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541091 at *1; </w:t>
      </w:r>
      <w:r>
        <w:rPr>
          <w:b w:val="0"/>
          <w:i/>
          <w:sz w:val="26"/>
        </w:rPr>
        <w:t>Rodriguez-Ziese v. Hennessy </w:t>
      </w:r>
      <w:r>
        <w:rPr>
          <w:b w:val="0"/>
          <w:sz w:val="26"/>
        </w:rPr>
        <w:t>(N.D. Cal. Dec. 6, 2017)</w:t>
      </w:r>
      <w:r>
        <w:rPr>
          <w:b w:val="0"/>
          <w:spacing w:val="-6"/>
          <w:sz w:val="26"/>
        </w:rPr>
        <w:t> </w:t>
      </w:r>
      <w:r>
        <w:rPr>
          <w:b w:val="0"/>
          <w:sz w:val="26"/>
        </w:rPr>
        <w:t>No.</w:t>
      </w:r>
    </w:p>
    <w:p>
      <w:pPr>
        <w:spacing w:line="215" w:lineRule="exact" w:before="0"/>
        <w:ind w:left="719" w:right="0" w:firstLine="0"/>
        <w:jc w:val="left"/>
        <w:rPr>
          <w:b w:val="0"/>
          <w:sz w:val="26"/>
        </w:rPr>
      </w:pPr>
      <w:r>
        <w:rPr>
          <w:b w:val="0"/>
          <w:sz w:val="26"/>
        </w:rPr>
        <w:t>17-CV-06473-BLF, 2017 WL 6039705, at *3; </w:t>
      </w:r>
      <w:r>
        <w:rPr>
          <w:b w:val="0"/>
          <w:i/>
          <w:sz w:val="26"/>
        </w:rPr>
        <w:t>Reem v. Hennessy</w:t>
      </w:r>
      <w:r>
        <w:rPr>
          <w:b w:val="0"/>
          <w:i/>
          <w:spacing w:val="-25"/>
          <w:sz w:val="26"/>
        </w:rPr>
        <w:t> </w:t>
      </w:r>
      <w:r>
        <w:rPr>
          <w:b w:val="0"/>
          <w:sz w:val="26"/>
        </w:rPr>
        <w:t>(N.D.</w:t>
      </w:r>
    </w:p>
    <w:p>
      <w:pPr>
        <w:pStyle w:val="BodyText"/>
        <w:tabs>
          <w:tab w:pos="719" w:val="left" w:leader="none"/>
        </w:tabs>
        <w:spacing w:line="297" w:lineRule="exact"/>
        <w:ind w:left="110"/>
        <w:rPr>
          <w:b w:val="0"/>
        </w:rPr>
      </w:pPr>
      <w:r>
        <w:rPr>
          <w:b w:val="0"/>
          <w:position w:val="5"/>
        </w:rPr>
        <w:t>26</w:t>
        <w:tab/>
      </w:r>
      <w:r>
        <w:rPr>
          <w:b w:val="0"/>
        </w:rPr>
        <w:t>Cal. Nov. 29, 2017) No. 17-CV-06628-CRB, 2017 WL 6765247, at</w:t>
      </w:r>
      <w:r>
        <w:rPr>
          <w:b w:val="0"/>
          <w:spacing w:val="-21"/>
        </w:rPr>
        <w:t> </w:t>
      </w:r>
      <w:r>
        <w:rPr>
          <w:b w:val="0"/>
        </w:rPr>
        <w:t>*1.</w:t>
      </w:r>
    </w:p>
    <w:p>
      <w:pPr>
        <w:spacing w:after="0" w:line="297" w:lineRule="exact"/>
        <w:sectPr>
          <w:pgSz w:w="12240" w:h="15840"/>
          <w:pgMar w:header="0" w:footer="1568"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1"/>
        <w:ind w:left="0"/>
        <w:rPr>
          <w:b w:val="0"/>
          <w:sz w:val="27"/>
        </w:rPr>
      </w:pPr>
    </w:p>
    <w:p>
      <w:pPr>
        <w:pStyle w:val="BodyText"/>
        <w:spacing w:before="99"/>
        <w:ind w:left="271"/>
        <w:rPr>
          <w:b w:val="0"/>
        </w:rPr>
      </w:pPr>
      <w:r>
        <w:rPr/>
        <w:pict>
          <v:shape style="position:absolute;margin-left:72pt;margin-top:21.407009pt;width:441.75pt;height:24pt;mso-position-horizontal-relative:page;mso-position-vertical-relative:paragraph;z-index:148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44"/>
                    <w:rPr>
                      <w:b w:val="0"/>
                    </w:rPr>
                  </w:pPr>
                  <w:r>
                    <w:rPr>
                      <w:b w:val="0"/>
                    </w:rPr>
                    <w:t>where, raised where, raised with/by whom, how long, elementary</w:t>
                  </w:r>
                  <w:r>
                    <w:rPr>
                      <w:b w:val="0"/>
                      <w:spacing w:val="-2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0pt;margin-top:-2.592992pt;width:423.75pt;height:24pt;mso-position-horizontal-relative:page;mso-position-vertical-relative:paragraph;z-index:150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[Begin the narrative. INSERT SOME BASICS on their history: born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w w:val="99"/>
        </w:rPr>
        <w:t>1</w:t>
      </w:r>
    </w:p>
    <w:p>
      <w:pPr>
        <w:pStyle w:val="BodyText"/>
        <w:spacing w:before="175"/>
        <w:ind w:left="271"/>
        <w:rPr>
          <w:b w:val="0"/>
        </w:rPr>
      </w:pPr>
      <w:r>
        <w:rPr/>
        <w:pict>
          <v:shape style="position:absolute;margin-left:72pt;margin-top:25.20701pt;width:183.15pt;height:24pt;mso-position-horizontal-relative:page;mso-position-vertical-relative:paragraph;z-index:145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middle and high school,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etc.]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w w:val="99"/>
        </w:rPr>
        <w:t>2</w:t>
      </w:r>
    </w:p>
    <w:p>
      <w:pPr>
        <w:pStyle w:val="BodyText"/>
        <w:spacing w:before="174"/>
        <w:ind w:left="271"/>
        <w:rPr>
          <w:b w:val="0"/>
        </w:rPr>
      </w:pPr>
      <w:r>
        <w:rPr/>
        <w:pict>
          <v:shape style="position:absolute;margin-left:90pt;margin-top:25.157072pt;width:64.7pt;height:48pt;mso-position-horizontal-relative:page;mso-position-vertical-relative:paragraph;z-index:-28672" type="#_x0000_t202" filled="true" fillcolor="#ffff00" stroked="false">
            <v:textbox inset="0,0,0,0">
              <w:txbxContent>
                <w:p>
                  <w:pPr>
                    <w:pStyle w:val="BodyText"/>
                    <w:spacing w:line="480" w:lineRule="exact"/>
                    <w:ind w:left="-1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EXAMPLE EXAMPLE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w w:val="99"/>
        </w:rPr>
        <w:t>3</w:t>
      </w:r>
    </w:p>
    <w:p>
      <w:pPr>
        <w:pStyle w:val="ListParagraph"/>
        <w:numPr>
          <w:ilvl w:val="1"/>
          <w:numId w:val="6"/>
        </w:numPr>
        <w:tabs>
          <w:tab w:pos="2457" w:val="left" w:leader="none"/>
          <w:tab w:pos="2458" w:val="left" w:leader="none"/>
        </w:tabs>
        <w:spacing w:line="240" w:lineRule="auto" w:before="165" w:after="0"/>
        <w:ind w:left="2457" w:right="0" w:hanging="2186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Family and Friends.</w:t>
      </w:r>
    </w:p>
    <w:p>
      <w:pPr>
        <w:pStyle w:val="ListParagraph"/>
        <w:numPr>
          <w:ilvl w:val="1"/>
          <w:numId w:val="6"/>
        </w:numPr>
        <w:tabs>
          <w:tab w:pos="2457" w:val="left" w:leader="none"/>
          <w:tab w:pos="2458" w:val="left" w:leader="none"/>
        </w:tabs>
        <w:spacing w:line="240" w:lineRule="auto" w:before="165" w:after="0"/>
        <w:ind w:left="2457" w:right="0" w:hanging="2186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Education and employment.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6"/>
          <w:pgSz w:w="12240" w:h="15840"/>
          <w:pgMar w:footer="1184" w:header="0" w:top="0" w:bottom="1380" w:left="720" w:right="1320"/>
          <w:pgNumType w:start="3"/>
        </w:sectPr>
      </w:pPr>
    </w:p>
    <w:p>
      <w:pPr>
        <w:pStyle w:val="ListParagraph"/>
        <w:numPr>
          <w:ilvl w:val="1"/>
          <w:numId w:val="6"/>
        </w:numPr>
        <w:tabs>
          <w:tab w:pos="2457" w:val="left" w:leader="none"/>
          <w:tab w:pos="2458" w:val="left" w:leader="none"/>
        </w:tabs>
        <w:spacing w:line="240" w:lineRule="auto" w:before="165" w:after="0"/>
        <w:ind w:left="2457" w:right="0" w:hanging="2186"/>
        <w:jc w:val="left"/>
        <w:rPr>
          <w:b w:val="0"/>
          <w:sz w:val="26"/>
        </w:rPr>
      </w:pPr>
      <w:r>
        <w:rPr/>
        <w:pict>
          <v:shape style="position:absolute;margin-left:158.880005pt;margin-top:25.207073pt;width:83.9pt;height:24pt;mso-position-horizontal-relative:page;mso-position-vertical-relative:paragraph;z-index:152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0pt;margin-top:25.207073pt;width:64.7pt;height:24pt;mso-position-horizontal-relative:page;mso-position-vertical-relative:paragraph;z-index:155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EXAMPLE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0pt;margin-top:1.207073pt;width:68.9pt;height:24pt;mso-position-horizontal-relative:page;mso-position-vertical-relative:paragraph;z-index:-2869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EXAMPLE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pacing w:val="-1"/>
          <w:position w:val="1"/>
          <w:sz w:val="26"/>
        </w:rPr>
        <w:t>Community</w:t>
      </w:r>
    </w:p>
    <w:p>
      <w:pPr>
        <w:pStyle w:val="BodyText"/>
        <w:spacing w:before="175"/>
        <w:ind w:left="271"/>
        <w:rPr>
          <w:b w:val="0"/>
        </w:rPr>
      </w:pPr>
      <w:r>
        <w:rPr>
          <w:b w:val="0"/>
          <w:w w:val="99"/>
        </w:rPr>
        <w:t>7</w:t>
      </w:r>
    </w:p>
    <w:p>
      <w:pPr>
        <w:pStyle w:val="BodyText"/>
        <w:spacing w:before="163"/>
        <w:ind w:left="126" w:right="1329"/>
        <w:jc w:val="center"/>
        <w:rPr>
          <w:b w:val="0"/>
        </w:rPr>
      </w:pPr>
      <w:r>
        <w:rPr/>
        <w:br w:type="column"/>
      </w:r>
      <w:r>
        <w:rPr>
          <w:b w:val="0"/>
        </w:rPr>
        <w:t>religious organizations.</w:t>
      </w:r>
    </w:p>
    <w:p>
      <w:pPr>
        <w:pStyle w:val="BodyText"/>
        <w:spacing w:before="175"/>
        <w:ind w:left="212" w:right="1329"/>
        <w:jc w:val="center"/>
        <w:rPr>
          <w:b w:val="0"/>
        </w:rPr>
      </w:pPr>
      <w:r>
        <w:rPr/>
        <w:pict>
          <v:shape style="position:absolute;margin-left:482.52002pt;margin-top:1.807111pt;width:19.8pt;height:24pt;mso-position-horizontal-relative:page;mso-position-vertical-relative:paragraph;z-index:143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OR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37.600006pt;margin-top:-22.19289pt;width:45pt;height:24pt;mso-position-horizontal-relative:page;mso-position-vertical-relative:paragraph;z-index:164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and/or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has stable housing in San Francisco</w:t>
      </w:r>
    </w:p>
    <w:p>
      <w:pPr>
        <w:spacing w:after="0"/>
        <w:jc w:val="center"/>
        <w:sectPr>
          <w:type w:val="continuous"/>
          <w:pgSz w:w="12240" w:h="15840"/>
          <w:pgMar w:top="0" w:bottom="1760" w:left="720" w:right="1320"/>
          <w:cols w:num="2" w:equalWidth="0">
            <w:col w:w="3949" w:space="40"/>
            <w:col w:w="6211"/>
          </w:cols>
        </w:sectPr>
      </w:pPr>
    </w:p>
    <w:p>
      <w:pPr>
        <w:pStyle w:val="ListParagraph"/>
        <w:numPr>
          <w:ilvl w:val="0"/>
          <w:numId w:val="7"/>
        </w:numPr>
        <w:tabs>
          <w:tab w:pos="2841" w:val="left" w:leader="none"/>
          <w:tab w:pos="2842" w:val="left" w:leader="none"/>
          <w:tab w:pos="9532" w:val="left" w:leader="none"/>
        </w:tabs>
        <w:spacing w:line="240" w:lineRule="auto" w:before="164" w:after="0"/>
        <w:ind w:left="2841" w:right="0" w:hanging="2570"/>
        <w:jc w:val="left"/>
        <w:rPr>
          <w:b w:val="0"/>
          <w:sz w:val="26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8912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67.920013pt;margin-top:1.157075pt;width:144.75pt;height:24pt;mso-position-horizontal-relative:page;mso-position-vertical-relative:paragraph;z-index:-2886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children/ailing mother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0pt;margin-top:1.157075pt;width:83.9pt;height:24pt;mso-position-horizontal-relative:page;mso-position-vertical-relative:paragraph;z-index:-2864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is needed at home</w:t>
      </w:r>
      <w:r>
        <w:rPr>
          <w:b w:val="0"/>
          <w:spacing w:val="-3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  <w:r>
        <w:rPr>
          <w:b w:val="0"/>
          <w:spacing w:val="-3"/>
          <w:position w:val="1"/>
          <w:sz w:val="26"/>
        </w:rPr>
        <w:t> </w:t>
      </w:r>
      <w:r>
        <w:rPr>
          <w:b w:val="0"/>
          <w:position w:val="1"/>
          <w:sz w:val="26"/>
        </w:rPr>
        <w:t>support</w:t>
        <w:tab/>
        <w:t>.</w:t>
      </w:r>
    </w:p>
    <w:p>
      <w:pPr>
        <w:pStyle w:val="Heading1"/>
        <w:numPr>
          <w:ilvl w:val="0"/>
          <w:numId w:val="7"/>
        </w:numPr>
        <w:tabs>
          <w:tab w:pos="2308" w:val="left" w:leader="none"/>
          <w:tab w:pos="2309" w:val="left" w:leader="none"/>
        </w:tabs>
        <w:spacing w:line="240" w:lineRule="auto" w:before="128" w:after="0"/>
        <w:ind w:left="2308" w:right="0" w:hanging="2037"/>
        <w:jc w:val="left"/>
        <w:rPr>
          <w:b/>
        </w:rPr>
      </w:pPr>
      <w:r>
        <w:rPr>
          <w:b/>
          <w:position w:val="1"/>
        </w:rPr>
        <w:t>Memorandum of Points and</w:t>
      </w:r>
      <w:r>
        <w:rPr>
          <w:b/>
          <w:spacing w:val="-8"/>
          <w:position w:val="1"/>
        </w:rPr>
        <w:t> </w:t>
      </w:r>
      <w:r>
        <w:rPr>
          <w:b/>
          <w:position w:val="1"/>
        </w:rPr>
        <w:t>Authorities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080" w:val="left" w:leader="none"/>
        </w:tabs>
        <w:spacing w:line="240" w:lineRule="auto" w:before="164" w:after="0"/>
        <w:ind w:left="1079" w:right="0" w:hanging="96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due process and equal protection clauses of the</w:t>
      </w:r>
      <w:r>
        <w:rPr>
          <w:b w:val="0"/>
          <w:spacing w:val="1"/>
          <w:position w:val="1"/>
          <w:sz w:val="26"/>
        </w:rPr>
        <w:t> </w:t>
      </w:r>
      <w:r>
        <w:rPr>
          <w:b w:val="0"/>
          <w:position w:val="1"/>
          <w:sz w:val="26"/>
        </w:rPr>
        <w:t>Fourteenth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Amendment require this court to make certain findings with</w:t>
      </w:r>
      <w:r>
        <w:rPr>
          <w:b w:val="0"/>
          <w:spacing w:val="-2"/>
          <w:position w:val="1"/>
          <w:sz w:val="26"/>
        </w:rPr>
        <w:t> </w:t>
      </w:r>
      <w:r>
        <w:rPr>
          <w:b w:val="0"/>
          <w:position w:val="1"/>
          <w:sz w:val="26"/>
        </w:rPr>
        <w:t>a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heightened evidentiary standard before ordering release conditioned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on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payment of money bail. A financial condition of release, which</w:t>
      </w:r>
      <w:r>
        <w:rPr>
          <w:b w:val="0"/>
          <w:spacing w:val="-14"/>
          <w:position w:val="1"/>
          <w:sz w:val="26"/>
        </w:rPr>
        <w:t> </w:t>
      </w:r>
      <w:r>
        <w:rPr>
          <w:b w:val="0"/>
          <w:position w:val="1"/>
          <w:sz w:val="26"/>
        </w:rPr>
        <w:t>should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only be ordered to address flight risk concerns, requires the court</w:t>
      </w:r>
      <w:r>
        <w:rPr>
          <w:b w:val="0"/>
          <w:spacing w:val="-8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make findings about the defendant’s ability to pay and alternative,</w:t>
      </w:r>
      <w:r>
        <w:rPr>
          <w:b w:val="0"/>
          <w:spacing w:val="-14"/>
          <w:position w:val="1"/>
          <w:sz w:val="26"/>
        </w:rPr>
        <w:t> </w:t>
      </w:r>
      <w:r>
        <w:rPr>
          <w:b w:val="0"/>
          <w:position w:val="1"/>
          <w:sz w:val="26"/>
        </w:rPr>
        <w:t>non-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financial conditions of release.</w:t>
      </w:r>
      <w:r>
        <w:rPr>
          <w:b w:val="0"/>
          <w:position w:val="7"/>
          <w:sz w:val="17"/>
        </w:rPr>
        <w:t>3 </w:t>
      </w:r>
      <w:r>
        <w:rPr>
          <w:b w:val="0"/>
          <w:position w:val="1"/>
          <w:sz w:val="26"/>
        </w:rPr>
        <w:t>Where the court’s concern is</w:t>
      </w:r>
      <w:r>
        <w:rPr>
          <w:b w:val="0"/>
          <w:spacing w:val="-34"/>
          <w:position w:val="1"/>
          <w:sz w:val="26"/>
        </w:rPr>
        <w:t> </w:t>
      </w:r>
      <w:r>
        <w:rPr>
          <w:b w:val="0"/>
          <w:position w:val="1"/>
          <w:sz w:val="26"/>
        </w:rPr>
        <w:t>public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safety, the court should either order the defendant detained after</w:t>
      </w:r>
      <w:r>
        <w:rPr>
          <w:b w:val="0"/>
          <w:spacing w:val="-22"/>
          <w:position w:val="1"/>
          <w:sz w:val="26"/>
        </w:rPr>
        <w:t> </w:t>
      </w:r>
      <w:r>
        <w:rPr>
          <w:b w:val="0"/>
          <w:position w:val="1"/>
          <w:sz w:val="26"/>
        </w:rPr>
        <w:t>making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required findings, or require appropriate, non-financial conditions</w:t>
      </w:r>
      <w:r>
        <w:rPr>
          <w:b w:val="0"/>
          <w:spacing w:val="-15"/>
          <w:position w:val="1"/>
          <w:sz w:val="26"/>
        </w:rPr>
        <w:t> </w:t>
      </w:r>
      <w:r>
        <w:rPr>
          <w:b w:val="0"/>
          <w:position w:val="1"/>
          <w:sz w:val="26"/>
        </w:rPr>
        <w:t>of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release.</w:t>
      </w:r>
      <w:r>
        <w:rPr>
          <w:b w:val="0"/>
          <w:position w:val="7"/>
          <w:sz w:val="17"/>
        </w:rPr>
        <w:t>4 </w:t>
      </w:r>
      <w:r>
        <w:rPr>
          <w:b w:val="0"/>
          <w:position w:val="1"/>
          <w:sz w:val="26"/>
        </w:rPr>
        <w:t>This court should find that the requirements for</w:t>
      </w:r>
      <w:r>
        <w:rPr>
          <w:b w:val="0"/>
          <w:spacing w:val="-29"/>
          <w:position w:val="1"/>
          <w:sz w:val="26"/>
        </w:rPr>
        <w:t> </w:t>
      </w:r>
      <w:r>
        <w:rPr>
          <w:b w:val="0"/>
          <w:position w:val="1"/>
          <w:sz w:val="26"/>
        </w:rPr>
        <w:t>pretrial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detention are not met and order release either on </w:t>
      </w:r>
      <w:r>
        <w:rPr>
          <w:b w:val="0"/>
          <w:position w:val="1"/>
          <w:sz w:val="26"/>
          <w:shd w:fill="FFFF00" w:color="auto" w:val="clear"/>
        </w:rPr>
        <w:t>Defendant’s</w:t>
      </w:r>
      <w:r>
        <w:rPr>
          <w:b w:val="0"/>
          <w:spacing w:val="-8"/>
          <w:position w:val="1"/>
          <w:sz w:val="26"/>
        </w:rPr>
        <w:t> </w:t>
      </w:r>
      <w:r>
        <w:rPr>
          <w:b w:val="0"/>
          <w:position w:val="1"/>
          <w:sz w:val="26"/>
        </w:rPr>
        <w:t>own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recognizance or on appropriate, narrowly tailored</w:t>
      </w:r>
      <w:r>
        <w:rPr>
          <w:b w:val="0"/>
          <w:spacing w:val="-1"/>
          <w:position w:val="1"/>
          <w:sz w:val="26"/>
        </w:rPr>
        <w:t> </w:t>
      </w:r>
      <w:r>
        <w:rPr>
          <w:b w:val="0"/>
          <w:position w:val="1"/>
          <w:sz w:val="26"/>
        </w:rPr>
        <w:t>conditions.</w:t>
      </w:r>
    </w:p>
    <w:p>
      <w:pPr>
        <w:pStyle w:val="Heading1"/>
        <w:numPr>
          <w:ilvl w:val="0"/>
          <w:numId w:val="7"/>
        </w:numPr>
        <w:tabs>
          <w:tab w:pos="719" w:val="left" w:leader="none"/>
          <w:tab w:pos="720" w:val="left" w:leader="none"/>
        </w:tabs>
        <w:spacing w:line="351" w:lineRule="exact" w:before="144" w:after="0"/>
        <w:ind w:left="720" w:right="0" w:hanging="610"/>
        <w:jc w:val="left"/>
        <w:rPr>
          <w:b/>
        </w:rPr>
      </w:pPr>
      <w:r>
        <w:rPr>
          <w:b/>
        </w:rPr>
        <w:t>1. When setting money bail, the court should make</w:t>
      </w:r>
      <w:r>
        <w:rPr>
          <w:b/>
          <w:spacing w:val="-56"/>
        </w:rPr>
        <w:t> </w:t>
      </w:r>
      <w:r>
        <w:rPr>
          <w:b/>
        </w:rPr>
        <w:t>findings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080" w:val="left" w:leader="none"/>
        </w:tabs>
        <w:spacing w:line="237" w:lineRule="auto" w:before="0" w:after="0"/>
        <w:ind w:left="1080" w:right="0" w:hanging="970"/>
        <w:jc w:val="left"/>
        <w:rPr>
          <w:b/>
          <w:sz w:val="30"/>
        </w:rPr>
      </w:pPr>
      <w:r>
        <w:rPr>
          <w:b/>
          <w:sz w:val="30"/>
        </w:rPr>
        <w:t>regarding </w:t>
      </w:r>
      <w:r>
        <w:rPr>
          <w:b/>
          <w:sz w:val="30"/>
          <w:shd w:fill="FFFF00" w:color="auto" w:val="clear"/>
        </w:rPr>
        <w:t>Defendant’s</w:t>
      </w:r>
      <w:r>
        <w:rPr>
          <w:b/>
          <w:sz w:val="30"/>
        </w:rPr>
        <w:t> ability to pay and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non-financial</w:t>
      </w:r>
    </w:p>
    <w:p>
      <w:pPr>
        <w:pStyle w:val="BodyText"/>
        <w:spacing w:before="177"/>
        <w:ind w:left="110"/>
        <w:rPr>
          <w:b w:val="0"/>
        </w:rPr>
      </w:pPr>
      <w:r>
        <w:rPr>
          <w:b w:val="0"/>
        </w:rPr>
        <w:t>24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1384" from="90pt,20.587271pt" to="234.000005pt,20.587271pt" stroked="true" strokeweight=".6pt" strokecolor="#000000">
            <v:stroke dashstyle="solid"/>
            <w10:wrap type="none"/>
          </v:line>
        </w:pict>
      </w:r>
      <w:r>
        <w:rPr>
          <w:b w:val="0"/>
        </w:rPr>
        <w:t>25</w:t>
      </w:r>
    </w:p>
    <w:p>
      <w:pPr>
        <w:tabs>
          <w:tab w:pos="719" w:val="left" w:leader="none"/>
        </w:tabs>
        <w:spacing w:line="232" w:lineRule="auto" w:before="4"/>
        <w:ind w:left="110" w:right="3851" w:firstLine="0"/>
        <w:jc w:val="left"/>
        <w:rPr>
          <w:b w:val="0"/>
          <w:sz w:val="26"/>
        </w:rPr>
      </w:pPr>
      <w:r>
        <w:rPr>
          <w:b w:val="0"/>
          <w:position w:val="-16"/>
          <w:sz w:val="26"/>
        </w:rPr>
        <w:t>26</w:t>
        <w:tab/>
      </w:r>
      <w:r>
        <w:rPr>
          <w:b w:val="0"/>
          <w:position w:val="6"/>
          <w:sz w:val="17"/>
        </w:rPr>
        <w:t>3 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19 Cal.App.5th at 1025.</w:t>
      </w:r>
      <w:r>
        <w:rPr>
          <w:b w:val="0"/>
          <w:position w:val="-18"/>
          <w:sz w:val="26"/>
        </w:rPr>
        <w:t> 27</w:t>
        <w:tab/>
      </w:r>
      <w:r>
        <w:rPr>
          <w:b w:val="0"/>
          <w:position w:val="6"/>
          <w:sz w:val="17"/>
        </w:rPr>
        <w:t>4 </w:t>
      </w:r>
      <w:r>
        <w:rPr>
          <w:b w:val="0"/>
          <w:sz w:val="26"/>
        </w:rPr>
        <w:t>See </w:t>
      </w:r>
      <w:r>
        <w:rPr>
          <w:b w:val="0"/>
          <w:i/>
          <w:sz w:val="26"/>
        </w:rPr>
        <w:t>id</w:t>
      </w:r>
      <w:r>
        <w:rPr>
          <w:b w:val="0"/>
          <w:sz w:val="26"/>
        </w:rPr>
        <w:t>. at</w:t>
      </w:r>
      <w:r>
        <w:rPr>
          <w:b w:val="0"/>
          <w:spacing w:val="-21"/>
          <w:sz w:val="26"/>
        </w:rPr>
        <w:t> </w:t>
      </w:r>
      <w:r>
        <w:rPr>
          <w:b w:val="0"/>
          <w:sz w:val="26"/>
        </w:rPr>
        <w:t>1028-29.</w:t>
      </w:r>
    </w:p>
    <w:p>
      <w:pPr>
        <w:spacing w:after="0" w:line="232" w:lineRule="auto"/>
        <w:jc w:val="left"/>
        <w:rPr>
          <w:sz w:val="26"/>
        </w:rPr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191.05pt;height:792pt;mso-position-horizontal-relative:page;mso-position-vertical-relative:page;z-index:-28600" coordorigin="1289,0" coordsize="3821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rect style="position:absolute;left:1440;top:11690;width:3670;height:480" filled="true" fillcolor="#00ff00" stroked="false">
              <v:fill type="solid"/>
            </v:rect>
            <v:line style="position:absolute" from="1800,12388" to="4680,12388" stroked="true" strokeweight=".6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3"/>
        <w:ind w:left="0"/>
        <w:rPr>
          <w:b w:val="0"/>
        </w:rPr>
      </w:pPr>
    </w:p>
    <w:p>
      <w:pPr>
        <w:pStyle w:val="Heading1"/>
        <w:tabs>
          <w:tab w:pos="1079" w:val="left" w:leader="none"/>
        </w:tabs>
        <w:spacing w:line="184" w:lineRule="auto"/>
        <w:ind w:left="1079" w:right="942" w:hanging="809"/>
        <w:rPr>
          <w:b/>
          <w:sz w:val="26"/>
        </w:rPr>
      </w:pPr>
      <w:r>
        <w:rPr>
          <w:b w:val="0"/>
          <w:position w:val="-10"/>
          <w:sz w:val="26"/>
        </w:rPr>
        <w:t>1</w:t>
        <w:tab/>
      </w:r>
      <w:r>
        <w:rPr>
          <w:b/>
        </w:rPr>
        <w:t>alternative conditions of release that focus on court attendance</w:t>
      </w:r>
      <w:r>
        <w:rPr>
          <w:b/>
          <w:sz w:val="26"/>
        </w:rPr>
        <w:t>.</w:t>
      </w:r>
    </w:p>
    <w:p>
      <w:pPr>
        <w:pStyle w:val="BodyText"/>
        <w:spacing w:line="204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2</w:t>
      </w:r>
    </w:p>
    <w:p>
      <w:pPr>
        <w:pStyle w:val="BodyText"/>
        <w:spacing w:line="240" w:lineRule="exact"/>
        <w:ind w:left="237"/>
        <w:jc w:val="center"/>
        <w:rPr>
          <w:b w:val="0"/>
        </w:rPr>
      </w:pPr>
      <w:r>
        <w:rPr>
          <w:b w:val="0"/>
        </w:rPr>
        <w:t>In determining whether a financial condition of release should be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3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imposed to address flight risk concerns, the court should make certain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4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findings to ensure that the financial condition does not result in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5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detention solely based on wealth status. “[A] court may not order pretrial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6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detention unless it finds either that the defendant has the financial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7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ability but failed to pay the amount of bail the court finds reasonably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8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necessary to ensure his or her appearance at future court proceedings;</w:t>
      </w:r>
    </w:p>
    <w:p>
      <w:pPr>
        <w:pStyle w:val="BodyText"/>
        <w:spacing w:line="240" w:lineRule="exact"/>
        <w:ind w:left="0" w:right="9495"/>
        <w:jc w:val="center"/>
        <w:rPr>
          <w:b w:val="0"/>
        </w:rPr>
      </w:pPr>
      <w:r>
        <w:rPr>
          <w:b w:val="0"/>
          <w:w w:val="99"/>
        </w:rPr>
        <w:t>9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or that the defendant is unable to pay that amount and no less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10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restrictive conditions of release would be sufficient to reasonably assure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11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such appearance; or that no less restrictive nonfinancial conditions of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12</w:t>
      </w:r>
    </w:p>
    <w:p>
      <w:pPr>
        <w:pStyle w:val="BodyText"/>
        <w:spacing w:line="241" w:lineRule="exact"/>
        <w:ind w:left="719"/>
        <w:rPr>
          <w:b w:val="0"/>
          <w:sz w:val="17"/>
        </w:rPr>
      </w:pPr>
      <w:r>
        <w:rPr>
          <w:b w:val="0"/>
        </w:rPr>
        <w:t>release would be sufficient to protect the victim and community.”</w:t>
      </w:r>
      <w:r>
        <w:rPr>
          <w:b w:val="0"/>
          <w:position w:val="6"/>
          <w:sz w:val="17"/>
        </w:rPr>
        <w:t>5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469" w:lineRule="exact" w:before="0" w:after="0"/>
        <w:ind w:left="720" w:right="0" w:hanging="610"/>
        <w:jc w:val="left"/>
        <w:rPr>
          <w:b/>
          <w:sz w:val="26"/>
        </w:rPr>
      </w:pPr>
      <w:r>
        <w:rPr>
          <w:b/>
          <w:sz w:val="26"/>
        </w:rPr>
        <w:t>A. </w:t>
      </w:r>
      <w:r>
        <w:rPr>
          <w:b/>
          <w:sz w:val="26"/>
          <w:shd w:fill="FFFF00" w:color="auto" w:val="clear"/>
        </w:rPr>
        <w:t>Defendant</w:t>
      </w:r>
      <w:r>
        <w:rPr>
          <w:b/>
          <w:sz w:val="26"/>
        </w:rPr>
        <w:t> does not have the ability to pay bail amount as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set.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  <w:tab w:pos="1080" w:val="left" w:leader="none"/>
        </w:tabs>
        <w:spacing w:line="456" w:lineRule="exact" w:before="0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When requiring a financial condition of pretrial release, the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court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should determine whether that condition of release will</w:t>
      </w:r>
      <w:r>
        <w:rPr>
          <w:b w:val="0"/>
          <w:spacing w:val="2"/>
          <w:sz w:val="26"/>
        </w:rPr>
        <w:t> </w:t>
      </w:r>
      <w:r>
        <w:rPr>
          <w:b w:val="0"/>
          <w:sz w:val="26"/>
        </w:rPr>
        <w:t>cause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Defendant’s</w:t>
      </w:r>
      <w:r>
        <w:rPr>
          <w:b w:val="0"/>
          <w:sz w:val="26"/>
        </w:rPr>
        <w:t> detention because of inability to pay. This finding is</w:t>
      </w:r>
      <w:r>
        <w:rPr>
          <w:b w:val="0"/>
          <w:spacing w:val="-34"/>
          <w:sz w:val="26"/>
        </w:rPr>
        <w:t> </w:t>
      </w:r>
      <w:r>
        <w:rPr>
          <w:b w:val="0"/>
          <w:sz w:val="26"/>
        </w:rPr>
        <w:t>“critical”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in order to “guard against improper detention based only on</w:t>
      </w:r>
      <w:r>
        <w:rPr>
          <w:b w:val="0"/>
          <w:spacing w:val="-26"/>
          <w:sz w:val="26"/>
        </w:rPr>
        <w:t> </w:t>
      </w:r>
      <w:r>
        <w:rPr>
          <w:b w:val="0"/>
          <w:sz w:val="26"/>
        </w:rPr>
        <w:t>financial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resources.”</w:t>
      </w:r>
      <w:r>
        <w:rPr>
          <w:b w:val="0"/>
          <w:position w:val="6"/>
          <w:sz w:val="17"/>
        </w:rPr>
        <w:t>6 </w:t>
      </w:r>
      <w:r>
        <w:rPr>
          <w:b w:val="0"/>
          <w:sz w:val="26"/>
        </w:rPr>
        <w:t>“[A] court which has not followed the procedure and</w:t>
      </w:r>
      <w:r>
        <w:rPr>
          <w:b w:val="0"/>
          <w:spacing w:val="-38"/>
          <w:sz w:val="26"/>
        </w:rPr>
        <w:t> </w:t>
      </w:r>
      <w:r>
        <w:rPr>
          <w:b w:val="0"/>
          <w:sz w:val="26"/>
        </w:rPr>
        <w:t>made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the findings required for an order of detention must, in setting</w:t>
      </w:r>
      <w:r>
        <w:rPr>
          <w:b w:val="0"/>
          <w:spacing w:val="-9"/>
          <w:sz w:val="26"/>
        </w:rPr>
        <w:t> </w:t>
      </w:r>
      <w:r>
        <w:rPr>
          <w:b w:val="0"/>
          <w:sz w:val="26"/>
        </w:rPr>
        <w:t>money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bail, consider the defendant’s ability to pay and refrain from setting</w:t>
      </w:r>
      <w:r>
        <w:rPr>
          <w:b w:val="0"/>
          <w:spacing w:val="-16"/>
          <w:sz w:val="26"/>
        </w:rPr>
        <w:t> </w:t>
      </w:r>
      <w:r>
        <w:rPr>
          <w:b w:val="0"/>
          <w:sz w:val="26"/>
        </w:rPr>
        <w:t>an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</w:tabs>
        <w:spacing w:line="240" w:lineRule="auto" w:before="15" w:after="0"/>
        <w:ind w:left="720" w:right="0" w:hanging="610"/>
        <w:jc w:val="left"/>
        <w:rPr>
          <w:b w:val="0"/>
          <w:sz w:val="17"/>
        </w:rPr>
      </w:pPr>
      <w:r>
        <w:rPr>
          <w:b w:val="0"/>
          <w:sz w:val="26"/>
        </w:rPr>
        <w:t>amount so beyond the defendant’s means as to result in</w:t>
      </w:r>
      <w:r>
        <w:rPr>
          <w:b w:val="0"/>
          <w:spacing w:val="-10"/>
          <w:sz w:val="26"/>
        </w:rPr>
        <w:t> </w:t>
      </w:r>
      <w:r>
        <w:rPr>
          <w:b w:val="0"/>
          <w:sz w:val="26"/>
        </w:rPr>
        <w:t>detention.”</w:t>
      </w:r>
      <w:r>
        <w:rPr>
          <w:b w:val="0"/>
          <w:position w:val="6"/>
          <w:sz w:val="17"/>
        </w:rPr>
        <w:t>7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720" w:val="left" w:leader="none"/>
          <w:tab w:pos="4176" w:val="left" w:leader="none"/>
        </w:tabs>
        <w:spacing w:line="252" w:lineRule="auto" w:before="14" w:after="0"/>
        <w:ind w:left="110" w:right="5809" w:firstLine="0"/>
        <w:jc w:val="left"/>
        <w:rPr>
          <w:b w:val="0"/>
          <w:sz w:val="26"/>
        </w:rPr>
      </w:pPr>
      <w:r>
        <w:rPr>
          <w:b w:val="0"/>
          <w:sz w:val="26"/>
        </w:rPr>
        <w:t>Here, bail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is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$</w:t>
      </w:r>
      <w:r>
        <w:rPr>
          <w:b w:val="0"/>
          <w:sz w:val="26"/>
          <w:u w:val="single"/>
        </w:rPr>
        <w:t> </w:t>
        <w:tab/>
      </w:r>
      <w:r>
        <w:rPr>
          <w:b w:val="0"/>
          <w:spacing w:val="-9"/>
          <w:sz w:val="26"/>
        </w:rPr>
        <w:t>_. </w:t>
      </w:r>
      <w:r>
        <w:rPr>
          <w:b w:val="0"/>
          <w:sz w:val="26"/>
        </w:rPr>
        <w:t>23</w:t>
      </w:r>
    </w:p>
    <w:p>
      <w:pPr>
        <w:tabs>
          <w:tab w:pos="719" w:val="left" w:leader="none"/>
        </w:tabs>
        <w:spacing w:line="228" w:lineRule="auto" w:before="0"/>
        <w:ind w:left="110" w:right="0" w:firstLine="0"/>
        <w:jc w:val="left"/>
        <w:rPr>
          <w:b w:val="0"/>
          <w:sz w:val="26"/>
        </w:rPr>
      </w:pPr>
      <w:r>
        <w:rPr>
          <w:b w:val="0"/>
          <w:position w:val="-16"/>
          <w:sz w:val="26"/>
        </w:rPr>
        <w:t>24</w:t>
        <w:tab/>
      </w:r>
      <w:r>
        <w:rPr>
          <w:b w:val="0"/>
          <w:position w:val="6"/>
          <w:sz w:val="17"/>
        </w:rPr>
        <w:t>5  </w:t>
      </w:r>
      <w:r>
        <w:rPr>
          <w:b w:val="0"/>
          <w:i/>
          <w:spacing w:val="-3"/>
          <w:sz w:val="26"/>
        </w:rPr>
        <w:t>Id. </w:t>
      </w:r>
      <w:r>
        <w:rPr>
          <w:b w:val="0"/>
          <w:sz w:val="26"/>
        </w:rPr>
        <w:t>at</w:t>
      </w:r>
      <w:r>
        <w:rPr>
          <w:b w:val="0"/>
          <w:spacing w:val="-20"/>
          <w:sz w:val="26"/>
        </w:rPr>
        <w:t> </w:t>
      </w:r>
      <w:r>
        <w:rPr>
          <w:b w:val="0"/>
          <w:sz w:val="26"/>
        </w:rPr>
        <w:t>1025.</w:t>
      </w:r>
    </w:p>
    <w:p>
      <w:pPr>
        <w:tabs>
          <w:tab w:pos="719" w:val="left" w:leader="none"/>
        </w:tabs>
        <w:spacing w:line="225" w:lineRule="auto" w:before="0"/>
        <w:ind w:left="110" w:right="0" w:firstLine="0"/>
        <w:jc w:val="left"/>
        <w:rPr>
          <w:b w:val="0"/>
          <w:sz w:val="26"/>
        </w:rPr>
      </w:pPr>
      <w:r>
        <w:rPr>
          <w:b w:val="0"/>
          <w:position w:val="-18"/>
          <w:sz w:val="26"/>
        </w:rPr>
        <w:t>25</w:t>
        <w:tab/>
      </w:r>
      <w:r>
        <w:rPr>
          <w:b w:val="0"/>
          <w:position w:val="6"/>
          <w:sz w:val="17"/>
        </w:rPr>
        <w:t>6  </w:t>
      </w:r>
      <w:r>
        <w:rPr>
          <w:b w:val="0"/>
          <w:i/>
          <w:spacing w:val="-3"/>
          <w:sz w:val="26"/>
        </w:rPr>
        <w:t>Id. </w:t>
      </w:r>
      <w:r>
        <w:rPr>
          <w:b w:val="0"/>
          <w:sz w:val="26"/>
        </w:rPr>
        <w:t>at</w:t>
      </w:r>
      <w:r>
        <w:rPr>
          <w:b w:val="0"/>
          <w:spacing w:val="-20"/>
          <w:sz w:val="26"/>
        </w:rPr>
        <w:t> </w:t>
      </w:r>
      <w:r>
        <w:rPr>
          <w:b w:val="0"/>
          <w:sz w:val="26"/>
        </w:rPr>
        <w:t>1036.</w:t>
      </w:r>
    </w:p>
    <w:p>
      <w:pPr>
        <w:spacing w:line="238" w:lineRule="exact" w:before="0"/>
        <w:ind w:left="719" w:right="0" w:firstLine="0"/>
        <w:jc w:val="left"/>
        <w:rPr>
          <w:b w:val="0"/>
          <w:i/>
          <w:sz w:val="26"/>
        </w:rPr>
      </w:pPr>
      <w:r>
        <w:rPr>
          <w:b w:val="0"/>
          <w:position w:val="6"/>
          <w:sz w:val="17"/>
        </w:rPr>
        <w:t>7 </w:t>
      </w:r>
      <w:r>
        <w:rPr>
          <w:b w:val="0"/>
          <w:i/>
          <w:sz w:val="26"/>
        </w:rPr>
        <w:t>Id. </w:t>
      </w:r>
      <w:r>
        <w:rPr>
          <w:b w:val="0"/>
          <w:sz w:val="26"/>
        </w:rPr>
        <w:t>at 1037 (citing </w:t>
      </w:r>
      <w:r>
        <w:rPr>
          <w:b w:val="0"/>
          <w:i/>
          <w:sz w:val="26"/>
        </w:rPr>
        <w:t>Bearden v. Georgia </w:t>
      </w:r>
      <w:r>
        <w:rPr>
          <w:b w:val="0"/>
          <w:sz w:val="26"/>
        </w:rPr>
        <w:t>(1983) 461 U.S. 660; </w:t>
      </w:r>
      <w:r>
        <w:rPr>
          <w:b w:val="0"/>
          <w:i/>
          <w:sz w:val="26"/>
        </w:rPr>
        <w:t>United</w:t>
      </w:r>
    </w:p>
    <w:p>
      <w:pPr>
        <w:tabs>
          <w:tab w:pos="719" w:val="left" w:leader="none"/>
        </w:tabs>
        <w:spacing w:line="189" w:lineRule="auto" w:before="0"/>
        <w:ind w:left="719" w:right="435" w:hanging="610"/>
        <w:jc w:val="left"/>
        <w:rPr>
          <w:b w:val="0"/>
          <w:sz w:val="26"/>
        </w:rPr>
      </w:pPr>
      <w:r>
        <w:rPr>
          <w:b w:val="0"/>
          <w:position w:val="4"/>
          <w:sz w:val="26"/>
        </w:rPr>
        <w:t>26</w:t>
        <w:tab/>
      </w:r>
      <w:r>
        <w:rPr>
          <w:b w:val="0"/>
          <w:i/>
          <w:sz w:val="26"/>
        </w:rPr>
        <w:t>States v. Salerno </w:t>
      </w:r>
      <w:r>
        <w:rPr>
          <w:b w:val="0"/>
          <w:sz w:val="26"/>
        </w:rPr>
        <w:t>(1987) 481 U.S. 739; </w:t>
      </w:r>
      <w:r>
        <w:rPr>
          <w:b w:val="0"/>
          <w:i/>
          <w:sz w:val="26"/>
        </w:rPr>
        <w:t>Turner v. Rogers </w:t>
      </w:r>
      <w:r>
        <w:rPr>
          <w:b w:val="0"/>
          <w:sz w:val="26"/>
        </w:rPr>
        <w:t>(2011) 564 U.S. 431).</w:t>
      </w:r>
    </w:p>
    <w:p>
      <w:pPr>
        <w:pStyle w:val="BodyText"/>
        <w:spacing w:line="215" w:lineRule="exact"/>
        <w:ind w:left="110"/>
        <w:rPr>
          <w:b w:val="0"/>
        </w:rPr>
      </w:pPr>
      <w:r>
        <w:rPr>
          <w:b w:val="0"/>
        </w:rPr>
        <w:t>27</w:t>
      </w:r>
    </w:p>
    <w:p>
      <w:pPr>
        <w:spacing w:after="0" w:line="215" w:lineRule="exact"/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spacing w:after="0"/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tabs>
          <w:tab w:pos="2481" w:val="left" w:leader="none"/>
        </w:tabs>
        <w:spacing w:before="102"/>
        <w:ind w:left="271"/>
        <w:rPr>
          <w:b w:val="0"/>
        </w:rPr>
      </w:pPr>
      <w:r>
        <w:rPr/>
        <w:pict>
          <v:shape style="position:absolute;margin-left:72pt;margin-top:22.057009pt;width:361.45pt;height:24pt;mso-position-horizontal-relative:page;mso-position-vertical-relative:paragraph;z-index:196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that pays minimum wage/supports family members/etc.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0pt;margin-top:-1.942991pt;width:65.9pt;height:24pt;mso-position-horizontal-relative:page;mso-position-vertical-relative:paragraph;z-index:-2826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</w:t>
        <w:tab/>
      </w:r>
      <w:r>
        <w:rPr>
          <w:b w:val="0"/>
          <w:position w:val="1"/>
        </w:rPr>
        <w:t>is</w:t>
      </w:r>
      <w:r>
        <w:rPr>
          <w:b w:val="0"/>
          <w:spacing w:val="-3"/>
          <w:position w:val="1"/>
        </w:rPr>
        <w:t> </w:t>
      </w:r>
      <w:r>
        <w:rPr>
          <w:b w:val="0"/>
          <w:position w:val="1"/>
        </w:rPr>
        <w:t>indigent.</w:t>
      </w:r>
    </w:p>
    <w:p>
      <w:pPr>
        <w:pStyle w:val="BodyText"/>
        <w:spacing w:before="174"/>
        <w:ind w:left="271"/>
        <w:rPr>
          <w:b w:val="0"/>
        </w:rPr>
      </w:pPr>
      <w:r>
        <w:rPr>
          <w:b w:val="0"/>
          <w:w w:val="99"/>
        </w:rPr>
        <w:t>2</w:t>
      </w:r>
    </w:p>
    <w:p>
      <w:pPr>
        <w:pStyle w:val="BodyText"/>
        <w:ind w:left="0"/>
        <w:rPr>
          <w:b w:val="0"/>
          <w:sz w:val="30"/>
        </w:rPr>
      </w:pPr>
      <w:r>
        <w:rPr/>
        <w:br w:type="column"/>
      </w:r>
      <w:r>
        <w:rPr>
          <w:b w:val="0"/>
          <w:sz w:val="30"/>
        </w:rPr>
      </w:r>
    </w:p>
    <w:p>
      <w:pPr>
        <w:pStyle w:val="BodyText"/>
        <w:spacing w:before="227"/>
        <w:ind w:left="271"/>
        <w:rPr>
          <w:b w:val="0"/>
        </w:rPr>
      </w:pPr>
      <w:r>
        <w:rPr/>
        <w:pict>
          <v:shape style="position:absolute;margin-left:234.960007pt;margin-top:-19.592955pt;width:304.7pt;height:24pt;mso-position-horizontal-relative:page;mso-position-vertical-relative:paragraph;z-index:198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S/he is homelessness/unemployed/works a</w:t>
                  </w:r>
                  <w:r>
                    <w:rPr>
                      <w:b w:val="0"/>
                      <w:spacing w:val="-20"/>
                    </w:rPr>
                    <w:t> </w:t>
                  </w:r>
                  <w:r>
                    <w:rPr>
                      <w:b w:val="0"/>
                    </w:rPr>
                    <w:t>job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Even a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3937" w:space="3909"/>
            <w:col w:w="2354"/>
          </w:cols>
        </w:sectPr>
      </w:pPr>
    </w:p>
    <w:p>
      <w:pPr>
        <w:pStyle w:val="ListParagraph"/>
        <w:numPr>
          <w:ilvl w:val="0"/>
          <w:numId w:val="9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/>
        <w:pict>
          <v:group style="position:absolute;margin-left:64.440002pt;margin-top:-.000025pt;width:56.3pt;height:792pt;mso-position-horizontal-relative:page;mso-position-vertical-relative:page;z-index:-28576" coordorigin="1289,0" coordsize="1126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rect style="position:absolute;left:1440;top:13934;width:975;height:240" filled="true" fillcolor="#ffff00" stroked="false">
              <v:fill type="solid"/>
            </v:rect>
            <w10:wrap type="none"/>
          </v:group>
        </w:pict>
      </w:r>
      <w:r>
        <w:rPr>
          <w:b w:val="0"/>
          <w:position w:val="1"/>
          <w:sz w:val="26"/>
        </w:rPr>
        <w:t>relatively small secured financial condition of release will</w:t>
      </w:r>
      <w:r>
        <w:rPr>
          <w:b w:val="0"/>
          <w:spacing w:val="-7"/>
          <w:position w:val="1"/>
          <w:sz w:val="26"/>
        </w:rPr>
        <w:t> </w:t>
      </w:r>
      <w:r>
        <w:rPr>
          <w:b w:val="0"/>
          <w:position w:val="1"/>
          <w:sz w:val="26"/>
        </w:rPr>
        <w:t>cause</w:t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  <w:shd w:fill="FFFF00" w:color="auto" w:val="clear"/>
        </w:rPr>
        <w:t>Defendant’s</w:t>
      </w:r>
      <w:r>
        <w:rPr>
          <w:b w:val="0"/>
          <w:position w:val="1"/>
          <w:sz w:val="26"/>
        </w:rPr>
        <w:t> detention. The court should release </w:t>
      </w:r>
      <w:r>
        <w:rPr>
          <w:b w:val="0"/>
          <w:position w:val="1"/>
          <w:sz w:val="26"/>
          <w:shd w:fill="FFFF00" w:color="auto" w:val="clear"/>
        </w:rPr>
        <w:t>Defendant</w:t>
      </w:r>
      <w:r>
        <w:rPr>
          <w:b w:val="0"/>
          <w:position w:val="1"/>
          <w:sz w:val="26"/>
        </w:rPr>
        <w:t> on</w:t>
      </w:r>
      <w:r>
        <w:rPr>
          <w:b w:val="0"/>
          <w:spacing w:val="-4"/>
          <w:position w:val="1"/>
          <w:sz w:val="26"/>
        </w:rPr>
        <w:t> </w:t>
      </w:r>
      <w:r>
        <w:rPr>
          <w:b w:val="0"/>
          <w:position w:val="1"/>
          <w:sz w:val="26"/>
        </w:rPr>
        <w:t>non-</w:t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financial conditions that will ensure court appearance.</w:t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720" w:val="left" w:leader="none"/>
        </w:tabs>
        <w:spacing w:line="218" w:lineRule="auto" w:before="163" w:after="0"/>
        <w:ind w:left="1080" w:right="596" w:hanging="809"/>
        <w:jc w:val="left"/>
        <w:rPr>
          <w:b/>
          <w:sz w:val="26"/>
        </w:rPr>
      </w:pPr>
      <w:r>
        <w:rPr>
          <w:b/>
          <w:sz w:val="26"/>
        </w:rPr>
        <w:t>B. Less restrictive conditions of release are adequate to serve the government’s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interests.</w:t>
      </w:r>
    </w:p>
    <w:p>
      <w:pPr>
        <w:pStyle w:val="BodyText"/>
        <w:spacing w:line="178" w:lineRule="exact"/>
        <w:ind w:left="271"/>
        <w:rPr>
          <w:b w:val="0"/>
        </w:rPr>
      </w:pPr>
      <w:r>
        <w:rPr>
          <w:b w:val="0"/>
          <w:w w:val="99"/>
        </w:rPr>
        <w:t>7</w:t>
      </w:r>
    </w:p>
    <w:p>
      <w:pPr>
        <w:pStyle w:val="BodyText"/>
        <w:spacing w:line="240" w:lineRule="exact"/>
        <w:ind w:left="1079"/>
        <w:rPr>
          <w:b w:val="0"/>
        </w:rPr>
      </w:pPr>
      <w:r>
        <w:rPr>
          <w:b w:val="0"/>
        </w:rPr>
        <w:t>“If the court concludes that an amount of bail the defendant is unable</w:t>
      </w:r>
    </w:p>
    <w:p>
      <w:pPr>
        <w:pStyle w:val="BodyText"/>
        <w:spacing w:line="240" w:lineRule="exact"/>
        <w:ind w:left="271"/>
        <w:rPr>
          <w:b w:val="0"/>
        </w:rPr>
      </w:pPr>
      <w:r>
        <w:rPr>
          <w:b w:val="0"/>
          <w:w w:val="99"/>
        </w:rPr>
        <w:t>8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to pay is required to ensure his or her future court appearances, it</w:t>
      </w:r>
      <w:r>
        <w:rPr>
          <w:b w:val="0"/>
          <w:spacing w:val="-25"/>
        </w:rPr>
        <w:t> </w:t>
      </w:r>
      <w:r>
        <w:rPr>
          <w:b w:val="0"/>
        </w:rPr>
        <w:t>may</w:t>
      </w:r>
    </w:p>
    <w:p>
      <w:pPr>
        <w:pStyle w:val="BodyText"/>
        <w:spacing w:line="240" w:lineRule="exact"/>
        <w:ind w:left="271"/>
        <w:rPr>
          <w:b w:val="0"/>
        </w:rPr>
      </w:pPr>
      <w:r>
        <w:rPr>
          <w:b w:val="0"/>
          <w:w w:val="99"/>
        </w:rPr>
        <w:t>9</w:t>
      </w:r>
    </w:p>
    <w:p>
      <w:pPr>
        <w:spacing w:line="240" w:lineRule="exact" w:before="0"/>
        <w:ind w:left="719" w:right="0" w:firstLine="0"/>
        <w:jc w:val="left"/>
        <w:rPr>
          <w:b w:val="0"/>
          <w:i/>
          <w:sz w:val="26"/>
        </w:rPr>
      </w:pPr>
      <w:r>
        <w:rPr>
          <w:b w:val="0"/>
          <w:sz w:val="26"/>
        </w:rPr>
        <w:t>impose that amount only upon a determination </w:t>
      </w:r>
      <w:r>
        <w:rPr>
          <w:b w:val="0"/>
          <w:i/>
          <w:sz w:val="26"/>
        </w:rPr>
        <w:t>by clear and</w:t>
      </w:r>
      <w:r>
        <w:rPr>
          <w:b w:val="0"/>
          <w:i/>
          <w:spacing w:val="-25"/>
          <w:sz w:val="26"/>
        </w:rPr>
        <w:t> </w:t>
      </w:r>
      <w:r>
        <w:rPr>
          <w:b w:val="0"/>
          <w:i/>
          <w:sz w:val="26"/>
        </w:rPr>
        <w:t>convincing</w:t>
      </w:r>
    </w:p>
    <w:p>
      <w:pPr>
        <w:pStyle w:val="BodyText"/>
        <w:spacing w:line="240" w:lineRule="exact"/>
        <w:ind w:left="90" w:right="9746"/>
        <w:jc w:val="center"/>
        <w:rPr>
          <w:b w:val="0"/>
        </w:rPr>
      </w:pPr>
      <w:r>
        <w:rPr>
          <w:b w:val="0"/>
        </w:rPr>
        <w:t>10</w:t>
      </w:r>
    </w:p>
    <w:p>
      <w:pPr>
        <w:pStyle w:val="BodyText"/>
        <w:spacing w:line="240" w:lineRule="exact"/>
        <w:ind w:left="719"/>
        <w:rPr>
          <w:b w:val="0"/>
          <w:sz w:val="17"/>
        </w:rPr>
      </w:pPr>
      <w:r>
        <w:rPr>
          <w:b w:val="0"/>
          <w:i/>
        </w:rPr>
        <w:t>evidence </w:t>
      </w:r>
      <w:r>
        <w:rPr>
          <w:b w:val="0"/>
        </w:rPr>
        <w:t>that no less restrictive alternative will satisfy that purpose.”</w:t>
      </w:r>
      <w:r>
        <w:rPr>
          <w:b w:val="0"/>
          <w:position w:val="6"/>
          <w:sz w:val="17"/>
        </w:rPr>
        <w:t>8</w:t>
      </w:r>
    </w:p>
    <w:p>
      <w:pPr>
        <w:pStyle w:val="BodyText"/>
        <w:spacing w:line="240" w:lineRule="exact"/>
        <w:ind w:left="90" w:right="9746"/>
        <w:jc w:val="center"/>
        <w:rPr>
          <w:b w:val="0"/>
        </w:rPr>
      </w:pPr>
      <w:r>
        <w:rPr>
          <w:b w:val="0"/>
        </w:rPr>
        <w:t>11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The clear and convincing standard of proof is required because an</w:t>
      </w:r>
    </w:p>
    <w:p>
      <w:pPr>
        <w:pStyle w:val="BodyText"/>
        <w:spacing w:line="240" w:lineRule="exact"/>
        <w:ind w:left="90" w:right="9746"/>
        <w:jc w:val="center"/>
        <w:rPr>
          <w:b w:val="0"/>
        </w:rPr>
      </w:pPr>
      <w:r>
        <w:rPr>
          <w:b w:val="0"/>
        </w:rPr>
        <w:t>12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arrestee’s pretrial liberty interest, protected under the due process</w:t>
      </w:r>
    </w:p>
    <w:p>
      <w:pPr>
        <w:pStyle w:val="BodyText"/>
        <w:spacing w:line="240" w:lineRule="exact"/>
        <w:ind w:left="90" w:right="9746"/>
        <w:jc w:val="center"/>
        <w:rPr>
          <w:b w:val="0"/>
        </w:rPr>
      </w:pPr>
      <w:r>
        <w:rPr>
          <w:b w:val="0"/>
        </w:rPr>
        <w:t>13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clause, is “a fundamental interest second only to life itself in terms of</w:t>
      </w:r>
    </w:p>
    <w:p>
      <w:pPr>
        <w:pStyle w:val="BodyText"/>
        <w:spacing w:line="240" w:lineRule="exact"/>
        <w:ind w:left="90" w:right="9746"/>
        <w:jc w:val="center"/>
        <w:rPr>
          <w:b w:val="0"/>
        </w:rPr>
      </w:pPr>
      <w:r>
        <w:rPr>
          <w:b w:val="0"/>
        </w:rPr>
        <w:t>14</w:t>
      </w:r>
    </w:p>
    <w:p>
      <w:pPr>
        <w:pStyle w:val="BodyText"/>
        <w:spacing w:line="240" w:lineRule="exact"/>
        <w:ind w:left="719"/>
        <w:rPr>
          <w:b w:val="0"/>
          <w:sz w:val="17"/>
        </w:rPr>
      </w:pPr>
      <w:r>
        <w:rPr>
          <w:b w:val="0"/>
        </w:rPr>
        <w:t>constitutional importance.”</w:t>
      </w:r>
      <w:r>
        <w:rPr>
          <w:b w:val="0"/>
          <w:position w:val="6"/>
          <w:sz w:val="17"/>
        </w:rPr>
        <w:t>9</w:t>
      </w:r>
    </w:p>
    <w:p>
      <w:pPr>
        <w:pStyle w:val="BodyText"/>
        <w:spacing w:line="207" w:lineRule="exact"/>
        <w:ind w:left="90" w:right="9746"/>
        <w:jc w:val="center"/>
        <w:rPr>
          <w:b w:val="0"/>
        </w:rPr>
      </w:pPr>
      <w:r>
        <w:rPr/>
        <w:pict>
          <v:shape style="position:absolute;margin-left:453.720001pt;margin-top:3.367287pt;width:65.9pt;height:24pt;mso-position-horizontal-relative:page;mso-position-vertical-relative:paragraph;z-index:-2833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15</w:t>
      </w:r>
    </w:p>
    <w:p>
      <w:pPr>
        <w:pStyle w:val="BodyText"/>
        <w:tabs>
          <w:tab w:pos="9335" w:val="left" w:leader="none"/>
        </w:tabs>
        <w:spacing w:line="273" w:lineRule="exact"/>
        <w:ind w:left="744"/>
        <w:jc w:val="center"/>
        <w:rPr>
          <w:b w:val="0"/>
        </w:rPr>
      </w:pPr>
      <w:r>
        <w:rPr>
          <w:b w:val="0"/>
        </w:rPr>
        <w:t>A financial condition of release is not required.</w:t>
      </w:r>
      <w:r>
        <w:rPr>
          <w:b w:val="0"/>
          <w:spacing w:val="-11"/>
        </w:rPr>
        <w:t> </w:t>
      </w:r>
      <w:r>
        <w:rPr>
          <w:b w:val="0"/>
        </w:rPr>
        <w:t>Based</w:t>
      </w:r>
      <w:r>
        <w:rPr>
          <w:b w:val="0"/>
          <w:spacing w:val="-4"/>
        </w:rPr>
        <w:t> </w:t>
      </w:r>
      <w:r>
        <w:rPr>
          <w:b w:val="0"/>
        </w:rPr>
        <w:t>on</w:t>
        <w:tab/>
        <w:t>’s</w:t>
      </w:r>
    </w:p>
    <w:p>
      <w:pPr>
        <w:pStyle w:val="BodyText"/>
        <w:spacing w:line="240" w:lineRule="exact"/>
        <w:ind w:left="110"/>
        <w:rPr>
          <w:b w:val="0"/>
        </w:rPr>
      </w:pPr>
      <w:r>
        <w:rPr/>
        <w:pict>
          <v:shape style="position:absolute;margin-left:72pt;margin-top:3.367288pt;width:44.05pt;height:24pt;mso-position-horizontal-relative:page;mso-position-vertical-relative:paragraph;z-index:188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history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17.360016pt;margin-top:3.367288pt;width:65.8pt;height:24pt;mso-position-horizontal-relative:page;mso-position-vertical-relative:paragraph;z-index:-2836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16</w:t>
      </w:r>
    </w:p>
    <w:p>
      <w:pPr>
        <w:pStyle w:val="BodyText"/>
        <w:tabs>
          <w:tab w:pos="8167" w:val="left" w:leader="none"/>
        </w:tabs>
        <w:spacing w:line="240" w:lineRule="exact"/>
        <w:ind w:left="826"/>
        <w:jc w:val="center"/>
        <w:rPr>
          <w:b w:val="0"/>
        </w:rPr>
      </w:pPr>
      <w:r>
        <w:rPr>
          <w:b w:val="0"/>
        </w:rPr>
        <w:t>and </w:t>
      </w:r>
      <w:r>
        <w:rPr>
          <w:b w:val="0"/>
          <w:shd w:fill="FFFF00" w:color="auto" w:val="clear"/>
        </w:rPr>
        <w:t>community ties</w:t>
      </w:r>
      <w:r>
        <w:rPr>
          <w:b w:val="0"/>
        </w:rPr>
        <w:t>, this court</w:t>
      </w:r>
      <w:r>
        <w:rPr>
          <w:b w:val="0"/>
          <w:spacing w:val="-10"/>
        </w:rPr>
        <w:t> </w:t>
      </w:r>
      <w:r>
        <w:rPr>
          <w:b w:val="0"/>
        </w:rPr>
        <w:t>should</w:t>
      </w:r>
      <w:r>
        <w:rPr>
          <w:b w:val="0"/>
          <w:spacing w:val="-2"/>
        </w:rPr>
        <w:t> </w:t>
      </w:r>
      <w:r>
        <w:rPr>
          <w:b w:val="0"/>
        </w:rPr>
        <w:t>release</w:t>
        <w:tab/>
        <w:t>on</w:t>
      </w:r>
    </w:p>
    <w:p>
      <w:pPr>
        <w:pStyle w:val="BodyText"/>
        <w:spacing w:line="207" w:lineRule="exact"/>
        <w:ind w:left="110"/>
        <w:rPr>
          <w:b w:val="0"/>
        </w:rPr>
      </w:pPr>
      <w:r>
        <w:rPr/>
        <w:pict>
          <v:shape style="position:absolute;margin-left:72pt;margin-top:3.367288pt;width:48.25pt;height:24pt;mso-position-horizontal-relative:page;mso-position-vertical-relative:paragraph;z-index:186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his/her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17</w:t>
      </w:r>
    </w:p>
    <w:p>
      <w:pPr>
        <w:pStyle w:val="BodyText"/>
        <w:spacing w:line="273" w:lineRule="exact"/>
        <w:ind w:left="1768"/>
        <w:rPr>
          <w:b w:val="0"/>
        </w:rPr>
      </w:pPr>
      <w:r>
        <w:rPr>
          <w:b w:val="0"/>
        </w:rPr>
        <w:t>own recognizance and, if necessary, impose a non-financial</w:t>
      </w:r>
    </w:p>
    <w:p>
      <w:pPr>
        <w:pStyle w:val="BodyText"/>
        <w:spacing w:line="240" w:lineRule="exact"/>
        <w:ind w:left="110"/>
        <w:rPr>
          <w:b w:val="0"/>
        </w:rPr>
      </w:pPr>
      <w:r>
        <w:rPr/>
        <w:pict>
          <v:shape style="position:absolute;margin-left:203.76001pt;margin-top:3.36732pt;width:313.6pt;height:24pt;mso-position-horizontal-relative:page;mso-position-vertical-relative:paragraph;z-index:-2843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Point to evidence showing that Defendant is not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18</w:t>
      </w:r>
    </w:p>
    <w:p>
      <w:pPr>
        <w:pStyle w:val="BodyText"/>
        <w:tabs>
          <w:tab w:pos="9513" w:val="left" w:leader="none"/>
        </w:tabs>
        <w:spacing w:line="240" w:lineRule="exact"/>
        <w:ind w:left="719"/>
        <w:rPr>
          <w:b w:val="0"/>
        </w:rPr>
      </w:pPr>
      <w:r>
        <w:rPr>
          <w:b w:val="0"/>
        </w:rPr>
        <w:t>condition</w:t>
      </w:r>
      <w:r>
        <w:rPr>
          <w:b w:val="0"/>
          <w:spacing w:val="-3"/>
        </w:rPr>
        <w:t> </w:t>
      </w:r>
      <w:r>
        <w:rPr>
          <w:b w:val="0"/>
        </w:rPr>
        <w:t>of release.</w:t>
        <w:tab/>
        <w:t>a</w:t>
      </w:r>
    </w:p>
    <w:p>
      <w:pPr>
        <w:pStyle w:val="BodyText"/>
        <w:spacing w:line="274" w:lineRule="exact"/>
        <w:ind w:left="110"/>
        <w:rPr>
          <w:b w:val="0"/>
        </w:rPr>
      </w:pPr>
      <w:r>
        <w:rPr/>
        <w:pict>
          <v:shape style="position:absolute;margin-left:72pt;margin-top:3.36732pt;width:445.35pt;height:24pt;mso-position-horizontal-relative:page;mso-position-vertical-relative:paragraph;z-index:181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flight risk, e.g. Public Safety Assessment (“PSA”) Report indicates that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19</w:t>
      </w:r>
    </w:p>
    <w:p>
      <w:pPr>
        <w:pStyle w:val="BodyText"/>
        <w:spacing w:line="271" w:lineRule="exact" w:before="175"/>
        <w:ind w:left="110"/>
        <w:rPr>
          <w:b w:val="0"/>
        </w:rPr>
      </w:pPr>
      <w:r>
        <w:rPr/>
        <w:pict>
          <v:shape style="position:absolute;margin-left:354pt;margin-top:13.687222pt;width:181.1pt;height:24pt;mso-position-horizontal-relative:page;mso-position-vertical-relative:paragraph;z-index:176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PSA recommends “Release…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2pt;margin-top:13.687222pt;width:274.2pt;height:24pt;mso-position-horizontal-relative:page;mso-position-vertical-relative:paragraph;z-index:179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  <w:sz w:val="17"/>
                    </w:rPr>
                  </w:pPr>
                  <w:r>
                    <w:rPr>
                      <w:b w:val="0"/>
                    </w:rPr>
                    <w:t>Defendant has no prior failures to appear</w:t>
                  </w:r>
                  <w:r>
                    <w:rPr>
                      <w:b w:val="0"/>
                      <w:position w:val="6"/>
                      <w:sz w:val="17"/>
                    </w:rPr>
                    <w:t>10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20</w:t>
      </w:r>
    </w:p>
    <w:p>
      <w:pPr>
        <w:pStyle w:val="BodyText"/>
        <w:spacing w:line="240" w:lineRule="exact"/>
        <w:ind w:left="2363"/>
        <w:jc w:val="center"/>
        <w:rPr>
          <w:b w:val="0"/>
        </w:rPr>
      </w:pPr>
      <w:r>
        <w:rPr>
          <w:b w:val="0"/>
          <w:w w:val="99"/>
        </w:rPr>
        <w:t>/</w:t>
      </w:r>
    </w:p>
    <w:p>
      <w:pPr>
        <w:pStyle w:val="BodyText"/>
        <w:spacing w:line="274" w:lineRule="exact"/>
        <w:ind w:left="110"/>
        <w:rPr>
          <w:b w:val="0"/>
        </w:rPr>
      </w:pPr>
      <w:r>
        <w:rPr>
          <w:b w:val="0"/>
        </w:rPr>
        <w:t>21</w:t>
      </w:r>
    </w:p>
    <w:p>
      <w:pPr>
        <w:pStyle w:val="BodyText"/>
        <w:spacing w:before="174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1720" from="90pt,21.377239pt" to="234.000005pt,21.377239pt" stroked="true" strokeweight=".6pt" strokecolor="#000000">
            <v:stroke dashstyle="solid"/>
            <w10:wrap type="none"/>
          </v:line>
        </w:pict>
      </w:r>
      <w:r>
        <w:rPr>
          <w:b w:val="0"/>
        </w:rPr>
        <w:t>22</w:t>
      </w:r>
    </w:p>
    <w:p>
      <w:pPr>
        <w:spacing w:line="233" w:lineRule="exact" w:before="17"/>
        <w:ind w:left="719" w:right="0" w:firstLine="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8 </w:t>
      </w:r>
      <w:r>
        <w:rPr>
          <w:b w:val="0"/>
          <w:i/>
          <w:sz w:val="26"/>
        </w:rPr>
        <w:t>Humphrey, supra</w:t>
      </w:r>
      <w:r>
        <w:rPr>
          <w:b w:val="0"/>
          <w:sz w:val="26"/>
        </w:rPr>
        <w:t>, 19 Cal.App.5th at 1037 (emphasis added);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720" w:val="left" w:leader="none"/>
        </w:tabs>
        <w:spacing w:line="248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reasonable bail conditions were allowed in </w:t>
      </w:r>
      <w:r>
        <w:rPr>
          <w:b w:val="0"/>
          <w:i/>
          <w:spacing w:val="-5"/>
          <w:sz w:val="26"/>
        </w:rPr>
        <w:t>In </w:t>
      </w:r>
      <w:r>
        <w:rPr>
          <w:b w:val="0"/>
          <w:i/>
          <w:sz w:val="26"/>
        </w:rPr>
        <w:t>re McSherry </w:t>
      </w:r>
      <w:r>
        <w:rPr>
          <w:b w:val="0"/>
          <w:sz w:val="26"/>
        </w:rPr>
        <w:t>(2003)</w:t>
      </w:r>
      <w:r>
        <w:rPr>
          <w:b w:val="0"/>
          <w:spacing w:val="6"/>
          <w:sz w:val="26"/>
        </w:rPr>
        <w:t> </w:t>
      </w:r>
      <w:r>
        <w:rPr>
          <w:b w:val="0"/>
          <w:sz w:val="26"/>
        </w:rPr>
        <w:t>112</w:t>
      </w:r>
    </w:p>
    <w:p>
      <w:pPr>
        <w:spacing w:line="232" w:lineRule="exact" w:before="0"/>
        <w:ind w:left="719" w:right="0" w:firstLine="0"/>
        <w:jc w:val="left"/>
        <w:rPr>
          <w:b w:val="0"/>
          <w:i/>
          <w:sz w:val="26"/>
        </w:rPr>
      </w:pPr>
      <w:r>
        <w:rPr>
          <w:b w:val="0"/>
          <w:sz w:val="26"/>
        </w:rPr>
        <w:t>Cal.App.4th 856 (misdemeanor: stay-away order); </w:t>
      </w:r>
      <w:r>
        <w:rPr>
          <w:b w:val="0"/>
          <w:i/>
          <w:sz w:val="26"/>
        </w:rPr>
        <w:t>Gray v. Superior Court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720" w:val="left" w:leader="none"/>
        </w:tabs>
        <w:spacing w:line="312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(2005) 125 Cal.App.4th 629 (felony: no-medical-practice order).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720" w:val="left" w:leader="none"/>
        </w:tabs>
        <w:spacing w:line="240" w:lineRule="auto" w:before="90" w:after="0"/>
        <w:ind w:left="719" w:right="0" w:hanging="609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9 </w:t>
      </w:r>
      <w:r>
        <w:rPr>
          <w:b w:val="0"/>
          <w:i/>
          <w:spacing w:val="-3"/>
          <w:sz w:val="26"/>
        </w:rPr>
        <w:t>Id. </w:t>
      </w:r>
      <w:r>
        <w:rPr>
          <w:b w:val="0"/>
          <w:sz w:val="26"/>
        </w:rPr>
        <w:t>(quoting </w:t>
      </w:r>
      <w:r>
        <w:rPr>
          <w:b w:val="0"/>
          <w:i/>
          <w:sz w:val="26"/>
        </w:rPr>
        <w:t>Van Atta v. Scott </w:t>
      </w:r>
      <w:r>
        <w:rPr>
          <w:b w:val="0"/>
          <w:sz w:val="26"/>
        </w:rPr>
        <w:t>(1980) 27 Cal.3d 424,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435).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720" w:val="left" w:leader="none"/>
        </w:tabs>
        <w:spacing w:line="323" w:lineRule="exact" w:before="108" w:after="0"/>
        <w:ind w:left="719" w:right="0" w:hanging="609"/>
        <w:jc w:val="left"/>
        <w:rPr>
          <w:b w:val="0"/>
          <w:sz w:val="26"/>
        </w:rPr>
      </w:pPr>
      <w:r>
        <w:rPr/>
        <w:pict>
          <v:rect style="position:absolute;margin-left:163.080002pt;margin-top:10.557283pt;width:52.080002pt;height:12.0pt;mso-position-horizontal-relative:page;mso-position-vertical-relative:paragraph;z-index:-28528" filled="true" fillcolor="#ffff00" stroked="false">
            <v:fill type="solid"/>
            <w10:wrap type="none"/>
          </v:rect>
        </w:pict>
      </w:r>
      <w:r>
        <w:rPr>
          <w:b w:val="0"/>
          <w:position w:val="6"/>
          <w:sz w:val="17"/>
        </w:rPr>
        <w:t>10 </w:t>
      </w:r>
      <w:r>
        <w:rPr>
          <w:b w:val="0"/>
          <w:sz w:val="26"/>
        </w:rPr>
        <w:t>See Exhibit LETTER: Public Safety Assessment (“PSA”) Report</w:t>
      </w:r>
      <w:r>
        <w:rPr>
          <w:b w:val="0"/>
          <w:spacing w:val="-28"/>
          <w:sz w:val="26"/>
        </w:rPr>
        <w:t> </w:t>
      </w:r>
      <w:r>
        <w:rPr>
          <w:b w:val="0"/>
          <w:sz w:val="26"/>
        </w:rPr>
        <w:t>–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720" w:val="left" w:leader="none"/>
        </w:tabs>
        <w:spacing w:line="206" w:lineRule="auto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CLIENT.</w:t>
      </w:r>
    </w:p>
    <w:p>
      <w:pPr>
        <w:spacing w:after="0" w:line="206" w:lineRule="auto"/>
        <w:jc w:val="left"/>
        <w:rPr>
          <w:sz w:val="26"/>
        </w:rPr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56.3pt;height:792pt;mso-position-horizontal-relative:page;mso-position-vertical-relative:page;z-index:-28216" coordorigin="1289,0" coordsize="1126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shape style="position:absolute;left:1440;top:1440;width:975;height:11340" coordorigin="1440,1440" coordsize="975,11340" path="m1651,1440l1440,1440,1440,1920,1651,1920,1651,1440m2414,12540l1440,12540,1440,12780,2414,12780,2414,12540e" filled="true" fillcolor="#ffff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7"/>
          <w:sz w:val="17"/>
        </w:rPr>
        <w:t>11</w:t>
      </w:r>
      <w:r>
        <w:rPr>
          <w:b w:val="0"/>
          <w:position w:val="1"/>
          <w:sz w:val="26"/>
        </w:rPr>
        <w:t>/</w:t>
      </w:r>
      <w:r>
        <w:rPr>
          <w:b w:val="0"/>
          <w:position w:val="1"/>
          <w:sz w:val="26"/>
          <w:shd w:fill="FFFF00" w:color="auto" w:val="clear"/>
        </w:rPr>
        <w:t>Defendant has close ties to the community because of</w:t>
      </w:r>
      <w:r>
        <w:rPr>
          <w:b w:val="0"/>
          <w:spacing w:val="-18"/>
          <w:position w:val="1"/>
          <w:sz w:val="26"/>
          <w:shd w:fill="FFFF00" w:color="auto" w:val="clear"/>
        </w:rPr>
        <w:t> </w:t>
      </w:r>
      <w:r>
        <w:rPr>
          <w:b w:val="0"/>
          <w:position w:val="1"/>
          <w:sz w:val="26"/>
          <w:shd w:fill="FFFF00" w:color="auto" w:val="clear"/>
        </w:rPr>
        <w:t>family/job/etc</w:t>
      </w:r>
      <w:r>
        <w:rPr>
          <w:b w:val="0"/>
          <w:position w:val="1"/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19" w:right="0" w:hanging="448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facts favor own-recognizance</w:t>
      </w:r>
      <w:r>
        <w:rPr>
          <w:b w:val="0"/>
          <w:spacing w:val="8"/>
          <w:position w:val="1"/>
          <w:sz w:val="26"/>
        </w:rPr>
        <w:t> </w:t>
      </w:r>
      <w:r>
        <w:rPr>
          <w:b w:val="0"/>
          <w:position w:val="1"/>
          <w:sz w:val="26"/>
        </w:rPr>
        <w:t>release.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1080" w:val="left" w:leader="none"/>
        </w:tabs>
        <w:spacing w:line="240" w:lineRule="auto" w:before="165" w:after="0"/>
        <w:ind w:left="1079" w:right="0" w:hanging="808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There are numerous non-financial conditions of release adequate</w:t>
      </w:r>
      <w:r>
        <w:rPr>
          <w:b w:val="0"/>
          <w:spacing w:val="-6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serve the government’s interests in court appearance. This court</w:t>
      </w:r>
      <w:r>
        <w:rPr>
          <w:b w:val="0"/>
          <w:spacing w:val="-8"/>
          <w:position w:val="1"/>
          <w:sz w:val="26"/>
        </w:rPr>
        <w:t> </w:t>
      </w:r>
      <w:r>
        <w:rPr>
          <w:b w:val="0"/>
          <w:position w:val="1"/>
          <w:sz w:val="26"/>
        </w:rPr>
        <w:t>can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order </w:t>
      </w:r>
      <w:r>
        <w:rPr>
          <w:b w:val="0"/>
          <w:position w:val="1"/>
          <w:sz w:val="26"/>
          <w:shd w:fill="FFFF00" w:color="auto" w:val="clear"/>
        </w:rPr>
        <w:t>reminders/check-ins/ankle monitoring/etc</w:t>
      </w:r>
      <w:r>
        <w:rPr>
          <w:b w:val="0"/>
          <w:position w:val="1"/>
          <w:sz w:val="26"/>
        </w:rPr>
        <w:t>. These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less-restrictive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alternatives are effective and narrowly tailored to secure</w:t>
      </w:r>
      <w:r>
        <w:rPr>
          <w:b w:val="0"/>
          <w:spacing w:val="-8"/>
          <w:position w:val="1"/>
          <w:sz w:val="26"/>
        </w:rPr>
        <w:t> </w:t>
      </w:r>
      <w:r>
        <w:rPr>
          <w:b w:val="0"/>
          <w:position w:val="1"/>
          <w:sz w:val="26"/>
          <w:shd w:fill="FFFF00" w:color="auto" w:val="clear"/>
        </w:rPr>
        <w:t>Defendant’s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court appearance.</w:t>
      </w:r>
    </w:p>
    <w:p>
      <w:pPr>
        <w:pStyle w:val="Heading1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351" w:lineRule="exact" w:before="145" w:after="0"/>
        <w:ind w:left="720" w:right="0" w:hanging="449"/>
        <w:jc w:val="left"/>
        <w:rPr>
          <w:b/>
        </w:rPr>
      </w:pPr>
      <w:r>
        <w:rPr>
          <w:b/>
        </w:rPr>
        <w:t>2. Bail determinations should be based on</w:t>
      </w:r>
      <w:r>
        <w:rPr>
          <w:b/>
          <w:spacing w:val="-53"/>
        </w:rPr>
        <w:t> </w:t>
      </w:r>
      <w:r>
        <w:rPr>
          <w:b/>
        </w:rPr>
        <w:t>individualized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1080" w:val="left" w:leader="none"/>
        </w:tabs>
        <w:spacing w:line="237" w:lineRule="auto" w:before="0" w:after="0"/>
        <w:ind w:left="1080" w:right="0" w:hanging="809"/>
        <w:jc w:val="left"/>
        <w:rPr>
          <w:b/>
          <w:sz w:val="30"/>
        </w:rPr>
      </w:pPr>
      <w:r>
        <w:rPr>
          <w:b/>
          <w:sz w:val="30"/>
        </w:rPr>
        <w:t>criteria.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1080" w:val="left" w:leader="none"/>
        </w:tabs>
        <w:spacing w:line="240" w:lineRule="auto" w:before="27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In determining whether a financial condition of release is required,</w:t>
      </w:r>
      <w:r>
        <w:rPr>
          <w:b w:val="0"/>
          <w:spacing w:val="-19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1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court should not simply apply the bail schedule to the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charges.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“[D]ecisions that may result in pretrial detention must be based</w:t>
      </w:r>
      <w:r>
        <w:rPr>
          <w:b w:val="0"/>
          <w:spacing w:val="-9"/>
          <w:sz w:val="26"/>
        </w:rPr>
        <w:t> </w:t>
      </w:r>
      <w:r>
        <w:rPr>
          <w:b w:val="0"/>
          <w:sz w:val="26"/>
        </w:rPr>
        <w:t>on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factors related to the individual defendant’s circumstances.”</w:t>
      </w:r>
      <w:r>
        <w:rPr>
          <w:b w:val="0"/>
          <w:position w:val="6"/>
          <w:sz w:val="17"/>
        </w:rPr>
        <w:t>12</w:t>
      </w:r>
      <w:r>
        <w:rPr>
          <w:b w:val="0"/>
          <w:spacing w:val="15"/>
          <w:position w:val="6"/>
          <w:sz w:val="17"/>
        </w:rPr>
        <w:t> </w:t>
      </w:r>
      <w:r>
        <w:rPr>
          <w:b w:val="0"/>
          <w:sz w:val="26"/>
        </w:rPr>
        <w:t>Because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bail schedules “represent the antithesis of the individualized</w:t>
      </w:r>
      <w:r>
        <w:rPr>
          <w:b w:val="0"/>
          <w:spacing w:val="-27"/>
          <w:sz w:val="26"/>
        </w:rPr>
        <w:t> </w:t>
      </w:r>
      <w:r>
        <w:rPr>
          <w:b w:val="0"/>
          <w:sz w:val="26"/>
        </w:rPr>
        <w:t>inquiry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required before a court can order pretrial detention,”</w:t>
      </w:r>
      <w:r>
        <w:rPr>
          <w:b w:val="0"/>
          <w:position w:val="6"/>
          <w:sz w:val="17"/>
        </w:rPr>
        <w:t>13  </w:t>
      </w:r>
      <w:r>
        <w:rPr>
          <w:b w:val="0"/>
          <w:sz w:val="26"/>
        </w:rPr>
        <w:t>this court</w:t>
      </w:r>
      <w:r>
        <w:rPr>
          <w:b w:val="0"/>
          <w:spacing w:val="-50"/>
          <w:sz w:val="26"/>
        </w:rPr>
        <w:t> </w:t>
      </w:r>
      <w:r>
        <w:rPr>
          <w:b w:val="0"/>
          <w:sz w:val="26"/>
        </w:rPr>
        <w:t>should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not exclusively rely on the bail schedule. Once this court determines</w:t>
      </w:r>
      <w:r>
        <w:rPr>
          <w:b w:val="0"/>
          <w:spacing w:val="-19"/>
          <w:sz w:val="26"/>
        </w:rPr>
        <w:t> </w:t>
      </w:r>
      <w:r>
        <w:rPr>
          <w:b w:val="0"/>
          <w:sz w:val="26"/>
        </w:rPr>
        <w:t>that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public safety and victim safety do not require pretrial detention</w:t>
      </w:r>
      <w:r>
        <w:rPr>
          <w:b w:val="0"/>
          <w:spacing w:val="-7"/>
          <w:sz w:val="26"/>
        </w:rPr>
        <w:t> </w:t>
      </w:r>
      <w:r>
        <w:rPr>
          <w:b w:val="0"/>
          <w:sz w:val="26"/>
        </w:rPr>
        <w:t>and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defendant</w:t>
      </w:r>
      <w:r>
        <w:rPr>
          <w:b w:val="0"/>
          <w:sz w:val="26"/>
        </w:rPr>
        <w:t> should be released, “the important financial inquiry is not</w:t>
      </w:r>
      <w:r>
        <w:rPr>
          <w:b w:val="0"/>
          <w:spacing w:val="-16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amount prescribed by the bail schedule but the amount necessary</w:t>
      </w:r>
      <w:r>
        <w:rPr>
          <w:b w:val="0"/>
          <w:spacing w:val="-6"/>
          <w:sz w:val="26"/>
        </w:rPr>
        <w:t> </w:t>
      </w:r>
      <w:r>
        <w:rPr>
          <w:b w:val="0"/>
          <w:sz w:val="26"/>
        </w:rPr>
        <w:t>to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17"/>
        </w:rPr>
      </w:pPr>
      <w:r>
        <w:rPr>
          <w:b w:val="0"/>
          <w:sz w:val="26"/>
        </w:rPr>
        <w:t>secure the defendant’s appearance at trial or a court-ordered</w:t>
      </w:r>
      <w:r>
        <w:rPr>
          <w:b w:val="0"/>
          <w:spacing w:val="-15"/>
          <w:sz w:val="26"/>
        </w:rPr>
        <w:t> </w:t>
      </w:r>
      <w:r>
        <w:rPr>
          <w:b w:val="0"/>
          <w:sz w:val="26"/>
        </w:rPr>
        <w:t>hearing.”</w:t>
      </w:r>
      <w:r>
        <w:rPr>
          <w:b w:val="0"/>
          <w:position w:val="6"/>
          <w:sz w:val="17"/>
        </w:rPr>
        <w:t>14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1081" w:val="left" w:leader="none"/>
        </w:tabs>
        <w:spacing w:line="240" w:lineRule="auto" w:before="25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With this in mind, the court should not use the statutory</w:t>
      </w:r>
      <w:r>
        <w:rPr>
          <w:b w:val="0"/>
          <w:spacing w:val="1"/>
          <w:sz w:val="26"/>
        </w:rPr>
        <w:t> </w:t>
      </w:r>
      <w:r>
        <w:rPr>
          <w:b w:val="0"/>
          <w:sz w:val="26"/>
        </w:rPr>
        <w:t>bail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schedule as a guideline because scheduled bail unconstitutionally</w:t>
      </w:r>
      <w:r>
        <w:rPr>
          <w:b w:val="0"/>
          <w:spacing w:val="-13"/>
          <w:sz w:val="26"/>
        </w:rPr>
        <w:t> </w:t>
      </w:r>
      <w:r>
        <w:rPr>
          <w:b w:val="0"/>
          <w:sz w:val="26"/>
        </w:rPr>
        <w:t>(due</w:t>
      </w:r>
    </w:p>
    <w:p>
      <w:pPr>
        <w:pStyle w:val="BodyText"/>
        <w:spacing w:before="4"/>
        <w:ind w:left="0"/>
        <w:rPr>
          <w:b w:val="0"/>
          <w:sz w:val="13"/>
        </w:rPr>
      </w:pPr>
      <w:r>
        <w:rPr/>
        <w:pict>
          <v:line style="position:absolute;mso-position-horizontal-relative:page;mso-position-vertical-relative:paragraph;z-index:-16;mso-wrap-distance-left:0;mso-wrap-distance-right:0" from="90pt,10.084311pt" to="234.000005pt,10.084311pt" stroked="true" strokeweight=".6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306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11 </w:t>
      </w:r>
      <w:r>
        <w:rPr>
          <w:b w:val="0"/>
          <w:sz w:val="26"/>
        </w:rPr>
        <w:t>See Exhibit LETTER: Public Safety Assessment (“PSA”) Report</w:t>
      </w:r>
      <w:r>
        <w:rPr>
          <w:b w:val="0"/>
          <w:spacing w:val="-28"/>
          <w:sz w:val="26"/>
        </w:rPr>
        <w:t> </w:t>
      </w:r>
      <w:r>
        <w:rPr>
          <w:b w:val="0"/>
          <w:sz w:val="26"/>
        </w:rPr>
        <w:t>–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/>
        <w:pict>
          <v:rect style="position:absolute;margin-left:163.080002pt;margin-top:-10.0262pt;width:52.080002pt;height:12.0pt;mso-position-horizontal-relative:page;mso-position-vertical-relative:paragraph;z-index:-28192" filled="true" fillcolor="#ffff00" stroked="false">
            <v:fill type="solid"/>
            <w10:wrap type="none"/>
          </v:rect>
        </w:pict>
      </w:r>
      <w:r>
        <w:rPr>
          <w:b w:val="0"/>
          <w:sz w:val="26"/>
        </w:rPr>
        <w:t>CLIENT.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240" w:lineRule="auto" w:before="27" w:after="0"/>
        <w:ind w:left="110" w:right="3745" w:firstLine="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12 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19 Cal.App.5th at 1041.</w:t>
      </w:r>
      <w:r>
        <w:rPr>
          <w:b w:val="0"/>
          <w:position w:val="-16"/>
          <w:sz w:val="26"/>
        </w:rPr>
        <w:t> 26</w:t>
        <w:tab/>
      </w:r>
      <w:r>
        <w:rPr>
          <w:b w:val="0"/>
          <w:position w:val="6"/>
          <w:sz w:val="17"/>
        </w:rPr>
        <w:t>13 </w:t>
      </w:r>
      <w:r>
        <w:rPr>
          <w:b w:val="0"/>
          <w:i/>
          <w:spacing w:val="-3"/>
          <w:sz w:val="26"/>
        </w:rPr>
        <w:t>Id. </w:t>
      </w:r>
      <w:r>
        <w:rPr>
          <w:b w:val="0"/>
          <w:sz w:val="26"/>
        </w:rPr>
        <w:t>at</w:t>
      </w:r>
      <w:r>
        <w:rPr>
          <w:b w:val="0"/>
          <w:spacing w:val="-12"/>
          <w:sz w:val="26"/>
        </w:rPr>
        <w:t> </w:t>
      </w:r>
      <w:r>
        <w:rPr>
          <w:b w:val="0"/>
          <w:sz w:val="26"/>
        </w:rPr>
        <w:t>1042.</w:t>
      </w:r>
    </w:p>
    <w:p>
      <w:pPr>
        <w:tabs>
          <w:tab w:pos="719" w:val="left" w:leader="none"/>
        </w:tabs>
        <w:spacing w:line="228" w:lineRule="auto" w:before="0"/>
        <w:ind w:left="110" w:right="0" w:firstLine="0"/>
        <w:jc w:val="left"/>
        <w:rPr>
          <w:b w:val="0"/>
          <w:i/>
          <w:sz w:val="26"/>
        </w:rPr>
      </w:pPr>
      <w:r>
        <w:rPr>
          <w:b w:val="0"/>
          <w:position w:val="-18"/>
          <w:sz w:val="26"/>
        </w:rPr>
        <w:t>27</w:t>
        <w:tab/>
      </w:r>
      <w:r>
        <w:rPr>
          <w:b w:val="0"/>
          <w:position w:val="6"/>
          <w:sz w:val="17"/>
        </w:rPr>
        <w:t>14</w:t>
      </w:r>
      <w:r>
        <w:rPr>
          <w:b w:val="0"/>
          <w:spacing w:val="34"/>
          <w:position w:val="6"/>
          <w:sz w:val="17"/>
        </w:rPr>
        <w:t> </w:t>
      </w:r>
      <w:r>
        <w:rPr>
          <w:b w:val="0"/>
          <w:i/>
          <w:spacing w:val="-3"/>
          <w:sz w:val="26"/>
        </w:rPr>
        <w:t>Id.</w:t>
      </w:r>
    </w:p>
    <w:p>
      <w:pPr>
        <w:spacing w:after="0" w:line="228" w:lineRule="auto"/>
        <w:jc w:val="left"/>
        <w:rPr>
          <w:sz w:val="26"/>
        </w:rPr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ind w:left="0"/>
        <w:rPr>
          <w:b w:val="0"/>
          <w:i/>
          <w:sz w:val="2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8168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</w:rPr>
      </w:pP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process and equal protection violations) sets bail without regard</w:t>
      </w:r>
      <w:r>
        <w:rPr>
          <w:b w:val="0"/>
          <w:spacing w:val="-8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individualized consideration resulting in the detention of the indigent.</w:t>
      </w:r>
      <w:r>
        <w:rPr>
          <w:b w:val="0"/>
          <w:position w:val="7"/>
          <w:sz w:val="17"/>
        </w:rPr>
        <w:t>15</w:t>
      </w:r>
      <w:r>
        <w:rPr>
          <w:b w:val="0"/>
          <w:spacing w:val="2"/>
          <w:position w:val="7"/>
          <w:sz w:val="17"/>
        </w:rPr>
        <w:t> </w:t>
      </w:r>
      <w:r>
        <w:rPr>
          <w:b w:val="0"/>
          <w:position w:val="1"/>
          <w:sz w:val="26"/>
        </w:rPr>
        <w:t>If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this court determines that a financial condition of release is necessary</w:t>
      </w:r>
      <w:r>
        <w:rPr>
          <w:b w:val="0"/>
          <w:spacing w:val="-30"/>
          <w:position w:val="1"/>
          <w:sz w:val="26"/>
        </w:rPr>
        <w:t> </w:t>
      </w:r>
      <w:r>
        <w:rPr>
          <w:b w:val="0"/>
          <w:position w:val="1"/>
          <w:sz w:val="26"/>
        </w:rPr>
        <w:t>to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ensure court appearance, the individualized circumstances require</w:t>
      </w:r>
      <w:r>
        <w:rPr>
          <w:b w:val="0"/>
          <w:spacing w:val="-10"/>
          <w:position w:val="1"/>
          <w:sz w:val="26"/>
        </w:rPr>
        <w:t> </w:t>
      </w:r>
      <w:r>
        <w:rPr>
          <w:b w:val="0"/>
          <w:position w:val="1"/>
          <w:sz w:val="26"/>
        </w:rPr>
        <w:t>that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money bail be set in a minimal amount. Just focusing on the severity</w:t>
      </w:r>
      <w:r>
        <w:rPr>
          <w:b w:val="0"/>
          <w:spacing w:val="-16"/>
          <w:position w:val="1"/>
          <w:sz w:val="26"/>
        </w:rPr>
        <w:t> </w:t>
      </w:r>
      <w:r>
        <w:rPr>
          <w:b w:val="0"/>
          <w:position w:val="1"/>
          <w:sz w:val="26"/>
        </w:rPr>
        <w:t>of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sentence is improper in adjudging likelihood of reappearance;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the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court should balance individualized factors: ties to the community,</w:t>
      </w:r>
      <w:r>
        <w:rPr>
          <w:b w:val="0"/>
          <w:spacing w:val="-19"/>
          <w:position w:val="1"/>
          <w:sz w:val="26"/>
        </w:rPr>
        <w:t> </w:t>
      </w:r>
      <w:r>
        <w:rPr>
          <w:b w:val="0"/>
          <w:position w:val="1"/>
          <w:sz w:val="26"/>
        </w:rPr>
        <w:t>prior</w:t>
      </w:r>
    </w:p>
    <w:p>
      <w:pPr>
        <w:pStyle w:val="ListParagraph"/>
        <w:numPr>
          <w:ilvl w:val="1"/>
          <w:numId w:val="11"/>
        </w:numPr>
        <w:tabs>
          <w:tab w:pos="719" w:val="left" w:leader="none"/>
          <w:tab w:pos="720" w:val="left" w:leader="none"/>
          <w:tab w:pos="1079" w:val="left" w:leader="none"/>
        </w:tabs>
        <w:spacing w:line="369" w:lineRule="auto" w:before="165" w:after="0"/>
        <w:ind w:left="271" w:right="4913" w:firstLine="0"/>
        <w:jc w:val="left"/>
        <w:rPr>
          <w:b w:val="0"/>
          <w:sz w:val="26"/>
        </w:rPr>
      </w:pPr>
      <w:r>
        <w:rPr/>
        <w:pict>
          <v:shape style="position:absolute;margin-left:72pt;margin-top:49.207077pt;width:125.55pt;height:24pt;mso-position-horizontal-relative:page;mso-position-vertical-relative:paragraph;z-index:-2809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Indictment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Felonies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3.840004pt;margin-top:25.207075pt;width:390.75pt;height:24pt;mso-position-horizontal-relative:page;mso-position-vertical-relative:paragraph;z-index:-2807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NOTE remove if motion is not being filed POST PX- D22 or</w:t>
                  </w:r>
                  <w:r>
                    <w:rPr>
                      <w:b w:val="0"/>
                      <w:spacing w:val="-19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5.560013pt;margin-top:49.207077pt;width:309.850pt;height:24pt;mso-position-horizontal-relative:page;mso-position-vertical-relative:paragraph;z-index:-2797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Under Penal Code section 1289, the Court,</w:t>
                  </w:r>
                  <w:r>
                    <w:rPr>
                      <w:b w:val="0"/>
                      <w:spacing w:val="-17"/>
                    </w:rPr>
                    <w:t> </w:t>
                  </w:r>
                  <w:r>
                    <w:rPr>
                      <w:b w:val="0"/>
                    </w:rPr>
                    <w:t>upon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court attendance record to decide.</w:t>
      </w:r>
      <w:r>
        <w:rPr>
          <w:b w:val="0"/>
          <w:position w:val="7"/>
          <w:sz w:val="17"/>
        </w:rPr>
        <w:t>16</w:t>
      </w:r>
      <w:r>
        <w:rPr>
          <w:b w:val="0"/>
          <w:sz w:val="17"/>
        </w:rPr>
        <w:t> </w:t>
      </w:r>
      <w:r>
        <w:rPr>
          <w:b w:val="0"/>
          <w:sz w:val="26"/>
        </w:rPr>
        <w:t>9</w:t>
        <w:tab/>
        <w:tab/>
      </w:r>
      <w:r>
        <w:rPr>
          <w:b w:val="0"/>
          <w:position w:val="1"/>
          <w:sz w:val="26"/>
        </w:rPr>
        <w:t>[</w:t>
      </w:r>
    </w:p>
    <w:p>
      <w:pPr>
        <w:pStyle w:val="BodyText"/>
        <w:tabs>
          <w:tab w:pos="3230" w:val="left" w:leader="none"/>
        </w:tabs>
        <w:ind w:left="110"/>
        <w:rPr>
          <w:b w:val="0"/>
        </w:rPr>
      </w:pPr>
      <w:r>
        <w:rPr/>
        <w:pict>
          <v:shape style="position:absolute;margin-left:72pt;margin-top:16.957108pt;width:454.5pt;height:48pt;mso-position-horizontal-relative:page;mso-position-vertical-relative:paragraph;z-index:2272" type="#_x0000_t202" filled="true" fillcolor="#ffff00" stroked="false">
            <v:textbox inset="0,0,0,0">
              <w:txbxContent>
                <w:p>
                  <w:pPr>
                    <w:pStyle w:val="BodyText"/>
                    <w:spacing w:line="480" w:lineRule="exact"/>
                    <w:ind w:left="-1" w:right="-29"/>
                    <w:rPr>
                      <w:b w:val="0"/>
                    </w:rPr>
                  </w:pPr>
                  <w:r>
                    <w:rPr>
                      <w:b w:val="0"/>
                    </w:rPr>
                    <w:t>showing good cause can increase or reduce bail after the defendant has been admitted to bail upon indictment or information.</w:t>
                  </w:r>
                  <w:r>
                    <w:rPr>
                      <w:b w:val="0"/>
                      <w:position w:val="6"/>
                      <w:sz w:val="17"/>
                    </w:rPr>
                    <w:t>17 </w:t>
                  </w:r>
                  <w:r>
                    <w:rPr>
                      <w:b w:val="0"/>
                    </w:rPr>
                    <w:t>However,</w:t>
                  </w:r>
                  <w:r>
                    <w:rPr>
                      <w:b w:val="0"/>
                      <w:spacing w:val="-20"/>
                    </w:rPr>
                    <w:t> </w:t>
                  </w:r>
                  <w:r>
                    <w:rPr>
                      <w:b w:val="0"/>
                    </w:rPr>
                    <w:t>good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10</w:t>
        <w:tab/>
      </w:r>
      <w:r>
        <w:rPr>
          <w:b w:val="0"/>
          <w:position w:val="1"/>
        </w:rPr>
        <w:t>]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11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shape style="position:absolute;margin-left:72pt;margin-top:25.20714pt;width:415.95pt;height:24pt;mso-position-horizontal-relative:page;mso-position-vertical-relative:paragraph;z-index:224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cause must be founded on changed circumstances relating to the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12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shape style="position:absolute;margin-left:72pt;margin-top:25.20714pt;width:454.5pt;height:24pt;mso-position-horizontal-relative:page;mso-position-vertical-relative:paragraph;z-index:222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 or the proceedings, not on the conclusion that another judge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13</w:t>
      </w:r>
    </w:p>
    <w:p>
      <w:pPr>
        <w:pStyle w:val="BodyText"/>
        <w:spacing w:before="174"/>
        <w:ind w:left="110"/>
        <w:rPr>
          <w:b w:val="0"/>
        </w:rPr>
      </w:pPr>
      <w:r>
        <w:rPr/>
        <w:pict>
          <v:shape style="position:absolute;margin-left:72pt;margin-top:25.157171pt;width:310.95pt;height:24pt;mso-position-horizontal-relative:page;mso-position-vertical-relative:paragraph;z-index:232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  <w:sz w:val="17"/>
                    </w:rPr>
                  </w:pPr>
                  <w:r>
                    <w:rPr>
                      <w:b w:val="0"/>
                    </w:rPr>
                    <w:t>committed legal error in previously setting bail.</w:t>
                  </w:r>
                  <w:r>
                    <w:rPr>
                      <w:b w:val="0"/>
                      <w:position w:val="6"/>
                      <w:sz w:val="17"/>
                    </w:rPr>
                    <w:t>18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14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15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16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17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0" w:val="left" w:leader="none"/>
        </w:tabs>
        <w:spacing w:line="473" w:lineRule="exact" w:before="176" w:after="0"/>
        <w:ind w:left="720" w:right="0" w:hanging="610"/>
        <w:jc w:val="left"/>
        <w:rPr>
          <w:b w:val="0"/>
          <w:sz w:val="26"/>
        </w:rPr>
      </w:pPr>
      <w:r>
        <w:rPr/>
        <w:pict>
          <v:line style="position:absolute;mso-position-horizontal-relative:page;mso-position-vertical-relative:paragraph;z-index:-28144" from="90pt,15.397188pt" to="234.000005pt,15.397188pt" stroked="true" strokeweight=".6pt" strokecolor="#000000">
            <v:stroke dashstyle="solid"/>
            <w10:wrap type="none"/>
          </v:line>
        </w:pict>
      </w:r>
      <w:r>
        <w:rPr>
          <w:b w:val="0"/>
          <w:position w:val="6"/>
          <w:sz w:val="17"/>
        </w:rPr>
        <w:t>15 </w:t>
      </w:r>
      <w:r>
        <w:rPr>
          <w:b w:val="0"/>
          <w:sz w:val="26"/>
        </w:rPr>
        <w:t>“For poor persons arrested for felonies, reliance on bail</w:t>
      </w:r>
      <w:r>
        <w:rPr>
          <w:b w:val="0"/>
          <w:spacing w:val="-32"/>
          <w:sz w:val="26"/>
        </w:rPr>
        <w:t> </w:t>
      </w:r>
      <w:r>
        <w:rPr>
          <w:b w:val="0"/>
          <w:sz w:val="26"/>
        </w:rPr>
        <w:t>schedules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0" w:val="left" w:leader="none"/>
        </w:tabs>
        <w:spacing w:line="168" w:lineRule="auto" w:before="29" w:after="0"/>
        <w:ind w:left="720" w:right="535" w:hanging="610"/>
        <w:jc w:val="left"/>
        <w:rPr>
          <w:b w:val="0"/>
          <w:sz w:val="26"/>
        </w:rPr>
      </w:pPr>
      <w:r>
        <w:rPr>
          <w:b w:val="0"/>
          <w:sz w:val="26"/>
        </w:rPr>
        <w:t>amounts to a virtual presumption of incarceration. According to a</w:t>
      </w:r>
      <w:r>
        <w:rPr>
          <w:b w:val="0"/>
          <w:spacing w:val="-25"/>
          <w:sz w:val="26"/>
        </w:rPr>
        <w:t> </w:t>
      </w:r>
      <w:r>
        <w:rPr>
          <w:b w:val="0"/>
          <w:sz w:val="26"/>
        </w:rPr>
        <w:t>San Francisco study, last year 85 percent of the inmates of the county</w:t>
      </w:r>
      <w:r>
        <w:rPr>
          <w:b w:val="0"/>
          <w:spacing w:val="-25"/>
          <w:sz w:val="26"/>
        </w:rPr>
        <w:t> </w:t>
      </w:r>
      <w:r>
        <w:rPr>
          <w:b w:val="0"/>
          <w:sz w:val="26"/>
        </w:rPr>
        <w:t>jail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0" w:val="left" w:leader="none"/>
        </w:tabs>
        <w:spacing w:line="168" w:lineRule="auto" w:before="13" w:after="0"/>
        <w:ind w:left="720" w:right="166" w:hanging="610"/>
        <w:jc w:val="left"/>
        <w:rPr>
          <w:b w:val="0"/>
          <w:sz w:val="26"/>
        </w:rPr>
      </w:pPr>
      <w:r>
        <w:rPr>
          <w:b w:val="0"/>
          <w:sz w:val="26"/>
        </w:rPr>
        <w:t>were awaiting trial and ‘[o]f these, 40–50% could be released if they</w:t>
      </w:r>
      <w:r>
        <w:rPr>
          <w:b w:val="0"/>
          <w:spacing w:val="-24"/>
          <w:sz w:val="26"/>
        </w:rPr>
        <w:t> </w:t>
      </w:r>
      <w:r>
        <w:rPr>
          <w:b w:val="0"/>
          <w:sz w:val="26"/>
        </w:rPr>
        <w:t>could afford to pay their bail.’ (The Financial Justice Project, Office of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0" w:val="left" w:leader="none"/>
        </w:tabs>
        <w:spacing w:line="168" w:lineRule="auto" w:before="13" w:after="0"/>
        <w:ind w:left="720" w:right="455" w:hanging="610"/>
        <w:jc w:val="left"/>
        <w:rPr>
          <w:b w:val="0"/>
          <w:sz w:val="26"/>
        </w:rPr>
      </w:pPr>
      <w:r>
        <w:rPr>
          <w:b w:val="0"/>
          <w:sz w:val="26"/>
        </w:rPr>
        <w:t>Treasurer &amp; Tax Collector of the City and County of San Francisco, Do the Math: Money Bail Doesn’t Add up for San Francisco (June 2017)</w:t>
      </w:r>
      <w:r>
        <w:rPr>
          <w:b w:val="0"/>
          <w:spacing w:val="-23"/>
          <w:sz w:val="26"/>
        </w:rPr>
        <w:t> </w:t>
      </w:r>
      <w:r>
        <w:rPr>
          <w:b w:val="0"/>
          <w:sz w:val="26"/>
        </w:rPr>
        <w:t>p.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1" w:val="left" w:leader="none"/>
        </w:tabs>
        <w:spacing w:line="296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4.)”(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19 Cal.App.5th at 1044.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720" w:val="left" w:leader="none"/>
        </w:tabs>
        <w:spacing w:line="165" w:lineRule="auto" w:before="160" w:after="0"/>
        <w:ind w:left="719" w:right="201" w:hanging="609"/>
        <w:jc w:val="left"/>
        <w:rPr>
          <w:b w:val="0"/>
          <w:sz w:val="26"/>
        </w:rPr>
      </w:pPr>
      <w:r>
        <w:rPr/>
        <w:pict>
          <v:shape style="position:absolute;margin-left:41.519985pt;margin-top:32.695602pt;width:16.1pt;height:15.25pt;mso-position-horizontal-relative:page;mso-position-vertical-relative:paragraph;z-index:-27928" type="#_x0000_t202" filled="false" stroked="false">
            <v:textbox inset="0,0,0,0">
              <w:txbxContent>
                <w:p>
                  <w:pPr>
                    <w:pStyle w:val="BodyText"/>
                    <w:spacing w:line="304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b w:val="0"/>
          <w:position w:val="6"/>
          <w:sz w:val="17"/>
        </w:rPr>
        <w:t>16 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 </w:t>
      </w:r>
      <w:r>
        <w:rPr>
          <w:b w:val="0"/>
          <w:sz w:val="26"/>
        </w:rPr>
        <w:t>at 19 Cal.App.5th at 1038, citing </w:t>
      </w:r>
      <w:r>
        <w:rPr>
          <w:b w:val="0"/>
          <w:i/>
          <w:spacing w:val="-3"/>
          <w:sz w:val="26"/>
        </w:rPr>
        <w:t>In </w:t>
      </w:r>
      <w:r>
        <w:rPr>
          <w:b w:val="0"/>
          <w:i/>
          <w:sz w:val="26"/>
        </w:rPr>
        <w:t>re Pipinos </w:t>
      </w:r>
      <w:r>
        <w:rPr>
          <w:b w:val="0"/>
          <w:sz w:val="26"/>
        </w:rPr>
        <w:t>(1982) 33 Cal.3d 189, 198-199 (bail on appeal reverse despite findings that Pipinos was a “‘substantial flight risk,’” representing “‘some risk to society,’” and did not have a “‘substantial likelihood of success</w:t>
      </w:r>
      <w:r>
        <w:rPr>
          <w:b w:val="0"/>
          <w:spacing w:val="-4"/>
          <w:sz w:val="26"/>
        </w:rPr>
        <w:t> </w:t>
      </w:r>
      <w:r>
        <w:rPr>
          <w:b w:val="0"/>
          <w:sz w:val="26"/>
        </w:rPr>
        <w:t>on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720" w:val="left" w:leader="none"/>
        </w:tabs>
        <w:spacing w:line="175" w:lineRule="auto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appeal.’”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720" w:val="left" w:leader="none"/>
        </w:tabs>
        <w:spacing w:line="230" w:lineRule="auto" w:before="41" w:after="0"/>
        <w:ind w:left="719" w:right="0" w:hanging="609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17 </w:t>
      </w:r>
      <w:r>
        <w:rPr>
          <w:b w:val="0"/>
          <w:sz w:val="26"/>
        </w:rPr>
        <w:t>Penal Code section</w:t>
      </w:r>
      <w:r>
        <w:rPr>
          <w:b w:val="0"/>
          <w:spacing w:val="-21"/>
          <w:sz w:val="26"/>
        </w:rPr>
        <w:t> </w:t>
      </w:r>
      <w:r>
        <w:rPr>
          <w:b w:val="0"/>
          <w:sz w:val="26"/>
        </w:rPr>
        <w:t>1289.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720" w:val="left" w:leader="none"/>
        </w:tabs>
        <w:spacing w:line="230" w:lineRule="auto" w:before="0" w:after="0"/>
        <w:ind w:left="719" w:right="0" w:hanging="609"/>
        <w:jc w:val="left"/>
        <w:rPr>
          <w:b w:val="0"/>
          <w:sz w:val="26"/>
        </w:rPr>
      </w:pPr>
      <w:r>
        <w:rPr/>
        <w:pict>
          <v:rect style="position:absolute;margin-left:86.760002pt;margin-top:3.159566pt;width:320.52001pt;height:11.28pt;mso-position-horizontal-relative:page;mso-position-vertical-relative:paragraph;z-index:-28120" filled="true" fillcolor="#00ff00" stroked="false">
            <v:fill type="solid"/>
            <w10:wrap type="none"/>
          </v:rect>
        </w:pict>
      </w:r>
      <w:r>
        <w:rPr>
          <w:b w:val="0"/>
          <w:position w:val="6"/>
          <w:sz w:val="17"/>
        </w:rPr>
        <w:t>18 </w:t>
      </w:r>
      <w:r>
        <w:rPr>
          <w:b w:val="0"/>
          <w:i/>
          <w:sz w:val="26"/>
        </w:rPr>
        <w:t>See </w:t>
      </w:r>
      <w:r>
        <w:rPr>
          <w:b w:val="0"/>
          <w:i/>
          <w:spacing w:val="-3"/>
          <w:sz w:val="26"/>
        </w:rPr>
        <w:t>In </w:t>
      </w:r>
      <w:r>
        <w:rPr>
          <w:b w:val="0"/>
          <w:i/>
          <w:sz w:val="26"/>
        </w:rPr>
        <w:t>re Alberto </w:t>
      </w:r>
      <w:r>
        <w:rPr>
          <w:b w:val="0"/>
          <w:sz w:val="26"/>
        </w:rPr>
        <w:t>(2002) 102 Cal.App.4th 421,</w:t>
      </w:r>
      <w:r>
        <w:rPr>
          <w:b w:val="0"/>
          <w:spacing w:val="-8"/>
          <w:sz w:val="26"/>
        </w:rPr>
        <w:t> </w:t>
      </w:r>
      <w:r>
        <w:rPr>
          <w:b w:val="0"/>
          <w:sz w:val="26"/>
        </w:rPr>
        <w:t>430.</w:t>
      </w:r>
    </w:p>
    <w:p>
      <w:pPr>
        <w:spacing w:after="0" w:line="230" w:lineRule="auto"/>
        <w:jc w:val="left"/>
        <w:rPr>
          <w:sz w:val="26"/>
        </w:rPr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904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3"/>
        <w:ind w:left="0"/>
        <w:rPr>
          <w:b w:val="0"/>
        </w:rPr>
      </w:pPr>
    </w:p>
    <w:p>
      <w:pPr>
        <w:pStyle w:val="Heading1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184" w:lineRule="auto" w:before="0" w:after="0"/>
        <w:ind w:left="1080" w:right="450" w:hanging="809"/>
        <w:jc w:val="left"/>
        <w:rPr>
          <w:b/>
        </w:rPr>
      </w:pPr>
      <w:r>
        <w:rPr>
          <w:b/>
        </w:rPr>
        <w:t>3. Public Safety: This court should address any public safety concerns by requiring appropriate</w:t>
      </w:r>
      <w:r>
        <w:rPr>
          <w:b/>
          <w:spacing w:val="-12"/>
        </w:rPr>
        <w:t> </w:t>
      </w:r>
      <w:r>
        <w:rPr>
          <w:b/>
        </w:rPr>
        <w:t>non-monetary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  <w:tab w:pos="1080" w:val="left" w:leader="none"/>
        </w:tabs>
        <w:spacing w:line="370" w:lineRule="exact" w:before="0" w:after="0"/>
        <w:ind w:left="1080" w:right="0" w:hanging="809"/>
        <w:jc w:val="left"/>
        <w:rPr>
          <w:b/>
          <w:sz w:val="30"/>
        </w:rPr>
      </w:pPr>
      <w:r>
        <w:rPr>
          <w:b/>
          <w:sz w:val="30"/>
        </w:rPr>
        <w:t>conditions of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release.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  <w:tab w:pos="1080" w:val="left" w:leader="none"/>
        </w:tabs>
        <w:spacing w:line="240" w:lineRule="auto" w:before="59" w:after="0"/>
        <w:ind w:left="1080" w:right="0" w:hanging="809"/>
        <w:jc w:val="left"/>
        <w:rPr>
          <w:b w:val="0"/>
          <w:sz w:val="26"/>
        </w:rPr>
      </w:pPr>
      <w:r>
        <w:rPr>
          <w:b w:val="0"/>
          <w:sz w:val="26"/>
        </w:rPr>
        <w:t>Where a court’s concern is public safety, it can order a</w:t>
      </w:r>
      <w:r>
        <w:rPr>
          <w:b w:val="0"/>
          <w:spacing w:val="-10"/>
          <w:sz w:val="26"/>
        </w:rPr>
        <w:t> </w:t>
      </w:r>
      <w:r>
        <w:rPr>
          <w:b w:val="0"/>
          <w:sz w:val="26"/>
        </w:rPr>
        <w:t>defendant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1" w:val="left" w:leader="none"/>
        </w:tabs>
        <w:spacing w:line="240" w:lineRule="auto" w:before="9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detained after making the required findings under</w:t>
      </w:r>
      <w:r>
        <w:rPr>
          <w:b w:val="0"/>
          <w:spacing w:val="-2"/>
          <w:sz w:val="26"/>
        </w:rPr>
        <w:t> </w:t>
      </w:r>
      <w:r>
        <w:rPr>
          <w:b w:val="0"/>
          <w:sz w:val="26"/>
        </w:rPr>
        <w:t>California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Constitution article I, section 12(b) or (c) [</w:t>
      </w:r>
      <w:r>
        <w:rPr>
          <w:b w:val="0"/>
          <w:sz w:val="26"/>
          <w:shd w:fill="FFFF00" w:color="auto" w:val="clear"/>
        </w:rPr>
        <w:t>NOTE: only if client is</w:t>
      </w:r>
      <w:r>
        <w:rPr>
          <w:b w:val="0"/>
          <w:spacing w:val="-17"/>
          <w:sz w:val="26"/>
          <w:shd w:fill="FFFF00" w:color="auto" w:val="clear"/>
        </w:rPr>
        <w:t> </w:t>
      </w:r>
      <w:r>
        <w:rPr>
          <w:b w:val="0"/>
          <w:sz w:val="26"/>
          <w:shd w:fill="FFFF00" w:color="auto" w:val="clear"/>
        </w:rPr>
        <w:t>eligible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4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for detention under California Constitution article I, section</w:t>
      </w:r>
      <w:r>
        <w:rPr>
          <w:b w:val="0"/>
          <w:spacing w:val="-12"/>
          <w:sz w:val="26"/>
          <w:shd w:fill="FFFF00" w:color="auto" w:val="clear"/>
        </w:rPr>
        <w:t> </w:t>
      </w:r>
      <w:r>
        <w:rPr>
          <w:b w:val="0"/>
          <w:sz w:val="26"/>
          <w:shd w:fill="FFFF00" w:color="auto" w:val="clear"/>
        </w:rPr>
        <w:t>12—check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19" w:right="0" w:hanging="448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whether charged with felony involving violence/threats</w:t>
      </w:r>
      <w:r>
        <w:rPr>
          <w:b w:val="0"/>
          <w:sz w:val="26"/>
        </w:rPr>
        <w:t>], or it can</w:t>
      </w:r>
      <w:r>
        <w:rPr>
          <w:b w:val="0"/>
          <w:spacing w:val="-13"/>
          <w:sz w:val="26"/>
        </w:rPr>
        <w:t> </w:t>
      </w:r>
      <w:r>
        <w:rPr>
          <w:b w:val="0"/>
          <w:sz w:val="26"/>
        </w:rPr>
        <w:t>order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appropriate non-financial conditions of release. A court should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not,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however, set a financial condition of release to address public</w:t>
      </w:r>
      <w:r>
        <w:rPr>
          <w:b w:val="0"/>
          <w:spacing w:val="-9"/>
          <w:sz w:val="26"/>
        </w:rPr>
        <w:t> </w:t>
      </w:r>
      <w:r>
        <w:rPr>
          <w:b w:val="0"/>
          <w:sz w:val="26"/>
        </w:rPr>
        <w:t>safety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concerns. Because the findings required for an order of detention</w:t>
      </w:r>
      <w:r>
        <w:rPr>
          <w:b w:val="0"/>
          <w:spacing w:val="-19"/>
          <w:sz w:val="26"/>
        </w:rPr>
        <w:t> </w:t>
      </w:r>
      <w:r>
        <w:rPr>
          <w:b w:val="0"/>
          <w:sz w:val="26"/>
        </w:rPr>
        <w:t>cannot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be made, the court should address any public safety concerns</w:t>
      </w:r>
      <w:r>
        <w:rPr>
          <w:b w:val="0"/>
          <w:spacing w:val="-13"/>
          <w:sz w:val="26"/>
        </w:rPr>
        <w:t> </w:t>
      </w:r>
      <w:r>
        <w:rPr>
          <w:b w:val="0"/>
          <w:sz w:val="26"/>
        </w:rPr>
        <w:t>through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9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non-monetary conditions of</w:t>
      </w:r>
      <w:r>
        <w:rPr>
          <w:b w:val="0"/>
          <w:spacing w:val="1"/>
          <w:sz w:val="26"/>
        </w:rPr>
        <w:t> </w:t>
      </w:r>
      <w:r>
        <w:rPr>
          <w:b w:val="0"/>
          <w:sz w:val="26"/>
        </w:rPr>
        <w:t>release.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365" w:lineRule="exact" w:before="96" w:after="0"/>
        <w:ind w:left="720" w:right="0" w:hanging="610"/>
        <w:jc w:val="left"/>
        <w:rPr>
          <w:b/>
          <w:sz w:val="26"/>
        </w:rPr>
      </w:pPr>
      <w:r>
        <w:rPr>
          <w:b/>
          <w:sz w:val="26"/>
        </w:rPr>
        <w:t>A. The government’s interest in public safety does not require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pre-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969"/>
        <w:jc w:val="left"/>
        <w:rPr>
          <w:b/>
          <w:sz w:val="26"/>
        </w:rPr>
      </w:pPr>
      <w:r>
        <w:rPr>
          <w:b/>
          <w:sz w:val="26"/>
        </w:rPr>
        <w:t>trial detention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here.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  <w:tab w:pos="1080" w:val="left" w:leader="none"/>
        </w:tabs>
        <w:spacing w:line="240" w:lineRule="auto" w:before="31" w:after="0"/>
        <w:ind w:left="1079" w:right="0" w:hanging="969"/>
        <w:jc w:val="left"/>
        <w:rPr>
          <w:b w:val="0"/>
          <w:sz w:val="26"/>
        </w:rPr>
      </w:pPr>
      <w:r>
        <w:rPr>
          <w:b w:val="0"/>
          <w:sz w:val="26"/>
        </w:rPr>
        <w:t>The court can only detain a felony defendant (misdemeanants</w:t>
      </w:r>
      <w:r>
        <w:rPr>
          <w:b w:val="0"/>
          <w:spacing w:val="-17"/>
          <w:sz w:val="26"/>
        </w:rPr>
        <w:t> </w:t>
      </w:r>
      <w:r>
        <w:rPr>
          <w:b w:val="0"/>
          <w:sz w:val="26"/>
        </w:rPr>
        <w:t>cannot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5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be detained without bail pretrial) based on public safety if it makes</w:t>
      </w:r>
      <w:r>
        <w:rPr>
          <w:b w:val="0"/>
          <w:spacing w:val="-12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5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findings required by article I, section 12 of the California</w:t>
      </w:r>
      <w:r>
        <w:rPr>
          <w:b w:val="0"/>
          <w:spacing w:val="-11"/>
          <w:sz w:val="26"/>
        </w:rPr>
        <w:t> </w:t>
      </w:r>
      <w:r>
        <w:rPr>
          <w:b w:val="0"/>
          <w:sz w:val="26"/>
        </w:rPr>
        <w:t>Constitution.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4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Before bail is set or denied under section 12(b) or (c),</w:t>
      </w:r>
      <w:r>
        <w:rPr>
          <w:b w:val="0"/>
          <w:position w:val="6"/>
          <w:sz w:val="17"/>
        </w:rPr>
        <w:t>19 </w:t>
      </w:r>
      <w:r>
        <w:rPr>
          <w:b w:val="0"/>
          <w:sz w:val="26"/>
        </w:rPr>
        <w:t>the detainee</w:t>
      </w:r>
      <w:r>
        <w:rPr>
          <w:b w:val="0"/>
          <w:spacing w:val="-39"/>
          <w:sz w:val="26"/>
        </w:rPr>
        <w:t> </w:t>
      </w:r>
      <w:r>
        <w:rPr>
          <w:b w:val="0"/>
          <w:sz w:val="26"/>
        </w:rPr>
        <w:t>is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entitled to a full evidentiary hearing, and the court should make</w:t>
      </w:r>
      <w:r>
        <w:rPr>
          <w:b w:val="0"/>
          <w:spacing w:val="-13"/>
          <w:sz w:val="26"/>
        </w:rPr>
        <w:t> </w:t>
      </w:r>
      <w:r>
        <w:rPr>
          <w:b w:val="0"/>
          <w:sz w:val="26"/>
        </w:rPr>
        <w:t>several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substantive findings.</w:t>
      </w:r>
      <w:r>
        <w:rPr>
          <w:b w:val="0"/>
          <w:position w:val="6"/>
          <w:sz w:val="17"/>
        </w:rPr>
        <w:t>20 </w:t>
      </w:r>
      <w:r>
        <w:rPr>
          <w:b w:val="0"/>
          <w:sz w:val="26"/>
        </w:rPr>
        <w:t>First, the court should determine whether</w:t>
      </w:r>
      <w:r>
        <w:rPr>
          <w:b w:val="0"/>
          <w:spacing w:val="-31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1"/>
          <w:numId w:val="13"/>
        </w:numPr>
        <w:tabs>
          <w:tab w:pos="719" w:val="left" w:leader="none"/>
          <w:tab w:pos="720" w:val="left" w:leader="none"/>
        </w:tabs>
        <w:spacing w:line="240" w:lineRule="auto" w:before="3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defendant is charged with an offense that fits into the category of</w:t>
      </w:r>
      <w:r>
        <w:rPr>
          <w:b w:val="0"/>
          <w:spacing w:val="-19"/>
          <w:sz w:val="26"/>
        </w:rPr>
        <w:t> </w:t>
      </w:r>
      <w:r>
        <w:rPr>
          <w:b w:val="0"/>
          <w:sz w:val="26"/>
        </w:rPr>
        <w:t>“felony</w:t>
      </w:r>
    </w:p>
    <w:p>
      <w:pPr>
        <w:pStyle w:val="BodyText"/>
        <w:spacing w:before="179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2392" from="90pt,20.787239pt" to="234.000005pt,20.787239pt" stroked="true" strokeweight=".6pt" strokecolor="#000000">
            <v:stroke dashstyle="solid"/>
            <w10:wrap type="none"/>
          </v:line>
        </w:pict>
      </w:r>
      <w:r>
        <w:rPr>
          <w:b w:val="0"/>
        </w:rPr>
        <w:t>22</w:t>
      </w:r>
    </w:p>
    <w:p>
      <w:pPr>
        <w:pStyle w:val="BodyText"/>
        <w:spacing w:line="238" w:lineRule="exact" w:before="2"/>
        <w:ind w:left="719"/>
        <w:rPr>
          <w:b w:val="0"/>
        </w:rPr>
      </w:pPr>
      <w:r>
        <w:rPr>
          <w:b w:val="0"/>
          <w:position w:val="6"/>
          <w:sz w:val="17"/>
        </w:rPr>
        <w:t>19 </w:t>
      </w:r>
      <w:r>
        <w:rPr>
          <w:b w:val="0"/>
        </w:rPr>
        <w:t>Article I, section 12(a) applies only to capital crimes and is thus not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</w:tabs>
        <w:spacing w:line="308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applicable to Defendant’s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case.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</w:tabs>
        <w:spacing w:line="189" w:lineRule="auto" w:before="159" w:after="0"/>
        <w:ind w:left="720" w:right="152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20 </w:t>
      </w:r>
      <w:r>
        <w:rPr>
          <w:b w:val="0"/>
          <w:i/>
          <w:sz w:val="26"/>
        </w:rPr>
        <w:t>See 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19 Cal.App.5th at 1023 (“Subsections (b) and (c) of section 12 provide that a court cannot deny admission to bail to</w:t>
      </w:r>
      <w:r>
        <w:rPr>
          <w:b w:val="0"/>
          <w:spacing w:val="-11"/>
          <w:sz w:val="26"/>
        </w:rPr>
        <w:t> </w:t>
      </w:r>
      <w:r>
        <w:rPr>
          <w:b w:val="0"/>
          <w:sz w:val="26"/>
        </w:rPr>
        <w:t>a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defendant charged with violent acts or who threatened another with</w:t>
      </w:r>
      <w:r>
        <w:rPr>
          <w:b w:val="0"/>
          <w:spacing w:val="-20"/>
          <w:sz w:val="26"/>
        </w:rPr>
        <w:t> </w:t>
      </w:r>
      <w:r>
        <w:rPr>
          <w:b w:val="0"/>
          <w:sz w:val="26"/>
        </w:rPr>
        <w:t>great</w:t>
      </w:r>
    </w:p>
    <w:p>
      <w:pPr>
        <w:pStyle w:val="BodyText"/>
        <w:spacing w:line="215" w:lineRule="exact"/>
        <w:rPr>
          <w:b w:val="0"/>
        </w:rPr>
      </w:pPr>
      <w:r>
        <w:rPr>
          <w:b w:val="0"/>
        </w:rPr>
        <w:t>bodily harm, except on the basis of “clear and convincing evidence” that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</w:tabs>
        <w:spacing w:line="265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there is “a substantial likelihood the defendant’s release would result</w:t>
      </w:r>
      <w:r>
        <w:rPr>
          <w:b w:val="0"/>
          <w:spacing w:val="-15"/>
          <w:sz w:val="26"/>
        </w:rPr>
        <w:t> </w:t>
      </w:r>
      <w:r>
        <w:rPr>
          <w:b w:val="0"/>
          <w:sz w:val="26"/>
        </w:rPr>
        <w:t>in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</w:tabs>
        <w:spacing w:line="206" w:lineRule="auto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great bodily harm to</w:t>
      </w:r>
      <w:r>
        <w:rPr>
          <w:b w:val="0"/>
          <w:spacing w:val="1"/>
          <w:sz w:val="26"/>
        </w:rPr>
        <w:t> </w:t>
      </w:r>
      <w:r>
        <w:rPr>
          <w:b w:val="0"/>
          <w:sz w:val="26"/>
        </w:rPr>
        <w:t>others.”).</w:t>
      </w:r>
    </w:p>
    <w:p>
      <w:pPr>
        <w:spacing w:after="0" w:line="206" w:lineRule="auto"/>
        <w:jc w:val="left"/>
        <w:rPr>
          <w:sz w:val="26"/>
        </w:rPr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832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offenses involving acts of violence on another person” under section</w:t>
      </w:r>
      <w:r>
        <w:rPr>
          <w:b w:val="0"/>
          <w:spacing w:val="-26"/>
          <w:position w:val="1"/>
          <w:sz w:val="26"/>
        </w:rPr>
        <w:t> </w:t>
      </w:r>
      <w:r>
        <w:rPr>
          <w:b w:val="0"/>
          <w:position w:val="1"/>
          <w:sz w:val="26"/>
        </w:rPr>
        <w:t>12(b)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or 12(c), whether the defendant is charged with any felony offense</w:t>
      </w:r>
      <w:r>
        <w:rPr>
          <w:b w:val="0"/>
          <w:spacing w:val="-7"/>
          <w:position w:val="1"/>
          <w:sz w:val="26"/>
        </w:rPr>
        <w:t> </w:t>
      </w:r>
      <w:r>
        <w:rPr>
          <w:b w:val="0"/>
          <w:position w:val="1"/>
          <w:sz w:val="26"/>
        </w:rPr>
        <w:t>and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19" w:right="0" w:hanging="448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whether the defendant is alleged to have threatened another person</w:t>
      </w:r>
      <w:r>
        <w:rPr>
          <w:b w:val="0"/>
          <w:spacing w:val="-20"/>
          <w:position w:val="1"/>
          <w:sz w:val="26"/>
        </w:rPr>
        <w:t> </w:t>
      </w:r>
      <w:r>
        <w:rPr>
          <w:b w:val="0"/>
          <w:position w:val="1"/>
          <w:sz w:val="26"/>
        </w:rPr>
        <w:t>with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“great bodily harm.” Second the court must make an</w:t>
      </w:r>
      <w:r>
        <w:rPr>
          <w:b w:val="0"/>
          <w:spacing w:val="-5"/>
          <w:position w:val="1"/>
          <w:sz w:val="26"/>
        </w:rPr>
        <w:t> </w:t>
      </w:r>
      <w:r>
        <w:rPr>
          <w:b w:val="0"/>
          <w:position w:val="1"/>
          <w:sz w:val="26"/>
        </w:rPr>
        <w:t>individualized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determination that the proof against the arrestee is substantial.</w:t>
      </w:r>
      <w:r>
        <w:rPr>
          <w:b w:val="0"/>
          <w:position w:val="7"/>
          <w:sz w:val="17"/>
        </w:rPr>
        <w:t>21</w:t>
      </w:r>
      <w:r>
        <w:rPr>
          <w:b w:val="0"/>
          <w:spacing w:val="22"/>
          <w:position w:val="7"/>
          <w:sz w:val="17"/>
        </w:rPr>
        <w:t> </w:t>
      </w:r>
      <w:r>
        <w:rPr>
          <w:b w:val="0"/>
          <w:position w:val="1"/>
          <w:sz w:val="26"/>
        </w:rPr>
        <w:t>And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third, the State must prove by “clear and convincing evidence”</w:t>
      </w:r>
      <w:r>
        <w:rPr>
          <w:b w:val="0"/>
          <w:spacing w:val="-2"/>
          <w:position w:val="1"/>
          <w:sz w:val="26"/>
        </w:rPr>
        <w:t> </w:t>
      </w:r>
      <w:r>
        <w:rPr>
          <w:b w:val="0"/>
          <w:position w:val="1"/>
          <w:sz w:val="26"/>
        </w:rPr>
        <w:t>that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anything short of complete pretrial incapacitation would create “a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substantial likelihood the person’s release would result in great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bodily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harm.”</w:t>
      </w:r>
      <w:r>
        <w:rPr>
          <w:b w:val="0"/>
          <w:position w:val="7"/>
          <w:sz w:val="17"/>
        </w:rPr>
        <w:t>22 </w:t>
      </w:r>
      <w:r>
        <w:rPr>
          <w:b w:val="0"/>
          <w:position w:val="1"/>
          <w:sz w:val="26"/>
        </w:rPr>
        <w:t>Only if these findings are made can this court order</w:t>
      </w:r>
      <w:r>
        <w:rPr>
          <w:b w:val="0"/>
          <w:spacing w:val="-45"/>
          <w:position w:val="1"/>
          <w:sz w:val="26"/>
        </w:rPr>
        <w:t> </w:t>
      </w:r>
      <w:r>
        <w:rPr>
          <w:b w:val="0"/>
          <w:position w:val="1"/>
          <w:sz w:val="26"/>
        </w:rPr>
        <w:t>Defendant’s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721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detention based on public safety.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1079" w:val="left" w:leader="none"/>
          <w:tab w:pos="1080" w:val="left" w:leader="none"/>
        </w:tabs>
        <w:spacing w:line="369" w:lineRule="auto" w:before="165" w:after="0"/>
        <w:ind w:left="110" w:right="414" w:firstLine="0"/>
        <w:jc w:val="left"/>
        <w:rPr>
          <w:b w:val="0"/>
          <w:sz w:val="26"/>
        </w:rPr>
      </w:pPr>
      <w:r>
        <w:rPr/>
        <w:pict>
          <v:shape style="position:absolute;margin-left:72pt;margin-top:49.207138pt;width:434.3pt;height:24pt;mso-position-horizontal-relative:page;mso-position-vertical-relative:paragraph;z-index:-2780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applicable) or threat of great bodily injury. Second, the proof</w:t>
                  </w:r>
                  <w:r>
                    <w:rPr>
                      <w:b w:val="0"/>
                      <w:spacing w:val="-23"/>
                    </w:rPr>
                    <w:t> </w:t>
                  </w:r>
                  <w:r>
                    <w:rPr>
                      <w:b w:val="0"/>
                    </w:rPr>
                    <w:t>against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28.160004pt;margin-top:25.207138pt;width:361.95pt;height:24pt;mso-position-horizontal-relative:page;mso-position-vertical-relative:paragraph;z-index:-2778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First, argue that the offense involves no act of violence (if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This court should not detain Defendant under article I, section 12(b)</w:t>
      </w:r>
      <w:r>
        <w:rPr>
          <w:b w:val="0"/>
          <w:sz w:val="26"/>
        </w:rPr>
        <w:t> 12</w:t>
        <w:tab/>
      </w:r>
      <w:r>
        <w:rPr>
          <w:b w:val="0"/>
          <w:position w:val="1"/>
          <w:sz w:val="26"/>
        </w:rPr>
        <w:t>or</w:t>
      </w:r>
      <w:r>
        <w:rPr>
          <w:b w:val="0"/>
          <w:spacing w:val="1"/>
          <w:position w:val="1"/>
          <w:sz w:val="26"/>
        </w:rPr>
        <w:t> </w:t>
      </w:r>
      <w:r>
        <w:rPr>
          <w:b w:val="0"/>
          <w:position w:val="1"/>
          <w:sz w:val="26"/>
        </w:rPr>
        <w:t>12(c).</w:t>
      </w:r>
    </w:p>
    <w:p>
      <w:pPr>
        <w:pStyle w:val="BodyText"/>
        <w:spacing w:before="10"/>
        <w:ind w:left="110"/>
        <w:rPr>
          <w:b w:val="0"/>
        </w:rPr>
      </w:pPr>
      <w:r>
        <w:rPr/>
        <w:pict>
          <v:shape style="position:absolute;margin-left:72pt;margin-top:16.95714pt;width:405.85pt;height:24pt;mso-position-horizontal-relative:page;mso-position-vertical-relative:paragraph;z-index:256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 is not substantial because identity issue/alibi/etc. (if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13</w:t>
      </w:r>
    </w:p>
    <w:p>
      <w:pPr>
        <w:pStyle w:val="BodyText"/>
        <w:spacing w:before="174"/>
        <w:ind w:left="110"/>
        <w:rPr>
          <w:b w:val="0"/>
        </w:rPr>
      </w:pPr>
      <w:r>
        <w:rPr/>
        <w:pict>
          <v:shape style="position:absolute;margin-left:72pt;margin-top:25.157171pt;width:424.8pt;height:24pt;mso-position-horizontal-relative:page;mso-position-vertical-relative:paragraph;z-index:253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applicable). Finally, the state cannot prove by clear and</w:t>
                  </w:r>
                  <w:r>
                    <w:rPr>
                      <w:b w:val="0"/>
                      <w:spacing w:val="-25"/>
                    </w:rPr>
                    <w:t> </w:t>
                  </w:r>
                  <w:r>
                    <w:rPr>
                      <w:b w:val="0"/>
                    </w:rPr>
                    <w:t>convincing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14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shape style="position:absolute;margin-left:72pt;margin-top:25.207172pt;width:465.75pt;height:24pt;mso-position-horizontal-relative:page;mso-position-vertical-relative:paragraph;z-index:251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evidence that defendant’s release would cause great bodily harm. Include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15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shape style="position:absolute;margin-left:72pt;margin-top:25.207172pt;width:462.15pt;height:24pt;mso-position-horizontal-relative:page;mso-position-vertical-relative:paragraph;z-index:258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a sentence with evidence about defendant’s unlikelihood to harm</w:t>
                  </w:r>
                  <w:r>
                    <w:rPr>
                      <w:b w:val="0"/>
                      <w:spacing w:val="-22"/>
                    </w:rPr>
                    <w:t> </w:t>
                  </w:r>
                  <w:r>
                    <w:rPr>
                      <w:b w:val="0"/>
                    </w:rPr>
                    <w:t>others.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16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17</w:t>
      </w:r>
    </w:p>
    <w:p>
      <w:pPr>
        <w:pStyle w:val="ListParagraph"/>
        <w:numPr>
          <w:ilvl w:val="0"/>
          <w:numId w:val="16"/>
        </w:numPr>
        <w:tabs>
          <w:tab w:pos="633" w:val="left" w:leader="none"/>
          <w:tab w:pos="634" w:val="left" w:leader="none"/>
        </w:tabs>
        <w:spacing w:line="395" w:lineRule="exact" w:before="173" w:after="0"/>
        <w:ind w:left="633" w:right="0" w:hanging="523"/>
        <w:jc w:val="left"/>
        <w:rPr>
          <w:b/>
          <w:sz w:val="26"/>
        </w:rPr>
      </w:pPr>
      <w:r>
        <w:rPr>
          <w:b/>
          <w:sz w:val="26"/>
        </w:rPr>
        <w:t>B. This court should not set money bail based on public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safety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  <w:tab w:pos="1080" w:val="left" w:leader="none"/>
        </w:tabs>
        <w:spacing w:line="184" w:lineRule="auto" w:before="36" w:after="0"/>
        <w:ind w:left="1079" w:right="596" w:hanging="969"/>
        <w:jc w:val="left"/>
        <w:rPr>
          <w:b/>
          <w:sz w:val="26"/>
        </w:rPr>
      </w:pPr>
      <w:r>
        <w:rPr>
          <w:b/>
          <w:sz w:val="26"/>
        </w:rPr>
        <w:t>concerns but can address any legitimate concerns by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requiring appropriate non-monetary conditions.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  <w:tab w:pos="1080" w:val="left" w:leader="none"/>
        </w:tabs>
        <w:spacing w:line="456" w:lineRule="exact" w:before="0" w:after="0"/>
        <w:ind w:left="1079" w:right="0" w:hanging="969"/>
        <w:jc w:val="left"/>
        <w:rPr>
          <w:b w:val="0"/>
          <w:sz w:val="26"/>
        </w:rPr>
      </w:pPr>
      <w:r>
        <w:rPr>
          <w:b w:val="0"/>
          <w:sz w:val="26"/>
        </w:rPr>
        <w:t>If the court does not order defendant’s detention under article</w:t>
      </w:r>
      <w:r>
        <w:rPr>
          <w:b w:val="0"/>
          <w:spacing w:val="-2"/>
          <w:sz w:val="26"/>
        </w:rPr>
        <w:t> </w:t>
      </w:r>
      <w:r>
        <w:rPr>
          <w:b w:val="0"/>
          <w:sz w:val="26"/>
        </w:rPr>
        <w:t>I,</w:t>
      </w:r>
    </w:p>
    <w:p>
      <w:pPr>
        <w:pStyle w:val="ListParagraph"/>
        <w:numPr>
          <w:ilvl w:val="0"/>
          <w:numId w:val="16"/>
        </w:numPr>
        <w:tabs>
          <w:tab w:pos="719" w:val="left" w:leader="none"/>
          <w:tab w:pos="720" w:val="left" w:leader="none"/>
        </w:tabs>
        <w:spacing w:line="235" w:lineRule="auto" w:before="2" w:after="0"/>
        <w:ind w:left="110" w:right="1367" w:firstLine="0"/>
        <w:jc w:val="left"/>
        <w:rPr>
          <w:b w:val="0"/>
          <w:sz w:val="26"/>
        </w:rPr>
      </w:pPr>
      <w:r>
        <w:rPr>
          <w:b w:val="0"/>
          <w:sz w:val="26"/>
        </w:rPr>
        <w:t>section 12, it cannot set money bail in response to public safety 22</w:t>
      </w:r>
    </w:p>
    <w:p>
      <w:pPr>
        <w:pStyle w:val="BodyText"/>
        <w:spacing w:before="9"/>
        <w:ind w:left="0"/>
        <w:rPr>
          <w:b w:val="0"/>
          <w:sz w:val="10"/>
        </w:rPr>
      </w:pPr>
      <w:r>
        <w:rPr/>
        <w:pict>
          <v:line style="position:absolute;mso-position-horizontal-relative:page;mso-position-vertical-relative:paragraph;z-index:368;mso-wrap-distance-left:0;mso-wrap-distance-right:0" from="90pt,8.587556pt" to="234.000005pt,8.587556pt" stroked="true" strokeweight=".6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720" w:val="left" w:leader="none"/>
        </w:tabs>
        <w:spacing w:line="189" w:lineRule="auto" w:before="17" w:after="0"/>
        <w:ind w:left="720" w:right="309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21 </w:t>
      </w:r>
      <w:r>
        <w:rPr>
          <w:b w:val="0"/>
          <w:i/>
          <w:spacing w:val="-5"/>
          <w:sz w:val="26"/>
        </w:rPr>
        <w:t>In </w:t>
      </w:r>
      <w:r>
        <w:rPr>
          <w:b w:val="0"/>
          <w:i/>
          <w:sz w:val="26"/>
        </w:rPr>
        <w:t>re Nordin </w:t>
      </w:r>
      <w:r>
        <w:rPr>
          <w:b w:val="0"/>
          <w:sz w:val="26"/>
        </w:rPr>
        <w:t>(1983) 143 Cal.App.3d 538, 543 (stating standard for “when the facts are evident or the presumption great” is met when</w:t>
      </w:r>
      <w:r>
        <w:rPr>
          <w:b w:val="0"/>
          <w:spacing w:val="-22"/>
          <w:sz w:val="26"/>
        </w:rPr>
        <w:t> </w:t>
      </w:r>
      <w:r>
        <w:rPr>
          <w:b w:val="0"/>
          <w:sz w:val="26"/>
        </w:rPr>
        <w:t>there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is substantial evidence to sustain a verdict or the “quantum of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evidence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is that necessary to sustain a conviction on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appeal”).</w:t>
      </w:r>
    </w:p>
    <w:p>
      <w:pPr>
        <w:pStyle w:val="BodyText"/>
        <w:spacing w:line="248" w:lineRule="exact"/>
        <w:ind w:left="719"/>
        <w:rPr>
          <w:b w:val="0"/>
        </w:rPr>
      </w:pPr>
      <w:r>
        <w:rPr>
          <w:b w:val="0"/>
          <w:position w:val="6"/>
          <w:sz w:val="17"/>
        </w:rPr>
        <w:t>22 </w:t>
      </w:r>
      <w:r>
        <w:rPr>
          <w:b w:val="0"/>
        </w:rPr>
        <w:t>This standard requires that evidence be “so clear as to leave no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720" w:val="left" w:leader="none"/>
        </w:tabs>
        <w:spacing w:line="265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substantial doubt” or, put differently, “sufficiently strong to</w:t>
      </w:r>
      <w:r>
        <w:rPr>
          <w:b w:val="0"/>
          <w:spacing w:val="-10"/>
          <w:sz w:val="26"/>
        </w:rPr>
        <w:t> </w:t>
      </w:r>
      <w:r>
        <w:rPr>
          <w:b w:val="0"/>
          <w:sz w:val="26"/>
        </w:rPr>
        <w:t>command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i/>
          <w:sz w:val="26"/>
        </w:rPr>
      </w:pPr>
      <w:r>
        <w:rPr>
          <w:b w:val="0"/>
          <w:sz w:val="26"/>
        </w:rPr>
        <w:t>the unhesitating assent of every reasonable mind.”</w:t>
      </w:r>
      <w:r>
        <w:rPr>
          <w:b w:val="0"/>
          <w:spacing w:val="10"/>
          <w:sz w:val="26"/>
        </w:rPr>
        <w:t> </w:t>
      </w:r>
      <w:r>
        <w:rPr>
          <w:b w:val="0"/>
          <w:i/>
          <w:spacing w:val="-3"/>
          <w:sz w:val="26"/>
        </w:rPr>
        <w:t>Id.</w:t>
      </w:r>
    </w:p>
    <w:p>
      <w:pPr>
        <w:spacing w:after="0" w:line="206" w:lineRule="auto"/>
        <w:jc w:val="left"/>
        <w:rPr>
          <w:sz w:val="26"/>
        </w:rPr>
        <w:sectPr>
          <w:pgSz w:w="12240" w:h="15840"/>
          <w:pgMar w:header="0" w:footer="1184" w:top="0" w:bottom="1380" w:left="720" w:right="1320"/>
        </w:sect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  <w:sz w:val="20"/>
        </w:rPr>
      </w:pPr>
    </w:p>
    <w:p>
      <w:pPr>
        <w:pStyle w:val="BodyText"/>
        <w:ind w:left="0"/>
        <w:rPr>
          <w:b w:val="0"/>
          <w:i/>
        </w:rPr>
      </w:pP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concerns. As the Court of Appeal and Judge Breyer of the Northern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District of California have held, money bail should not be imposed</w:t>
      </w:r>
      <w:r>
        <w:rPr>
          <w:b w:val="0"/>
          <w:spacing w:val="-4"/>
          <w:position w:val="1"/>
          <w:sz w:val="26"/>
        </w:rPr>
        <w:t> </w:t>
      </w:r>
      <w:r>
        <w:rPr>
          <w:b w:val="0"/>
          <w:position w:val="1"/>
          <w:sz w:val="26"/>
        </w:rPr>
        <w:t>in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response to concerns about public safety.</w:t>
      </w:r>
      <w:r>
        <w:rPr>
          <w:b w:val="0"/>
          <w:position w:val="7"/>
          <w:sz w:val="17"/>
        </w:rPr>
        <w:t>23 </w:t>
      </w:r>
      <w:r>
        <w:rPr>
          <w:b w:val="0"/>
          <w:position w:val="1"/>
          <w:sz w:val="26"/>
        </w:rPr>
        <w:t>Money bail can have</w:t>
      </w:r>
      <w:r>
        <w:rPr>
          <w:b w:val="0"/>
          <w:spacing w:val="-31"/>
          <w:position w:val="1"/>
          <w:sz w:val="26"/>
        </w:rPr>
        <w:t> </w:t>
      </w:r>
      <w:r>
        <w:rPr>
          <w:b w:val="0"/>
          <w:position w:val="1"/>
          <w:sz w:val="26"/>
        </w:rPr>
        <w:t>no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deterrent effect on new criminal activity as a matter of law</w:t>
      </w:r>
      <w:r>
        <w:rPr>
          <w:b w:val="0"/>
          <w:spacing w:val="-10"/>
          <w:position w:val="1"/>
          <w:sz w:val="26"/>
        </w:rPr>
        <w:t> </w:t>
      </w:r>
      <w:r>
        <w:rPr>
          <w:b w:val="0"/>
          <w:position w:val="1"/>
          <w:sz w:val="26"/>
        </w:rPr>
        <w:t>because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committing a crime while out on money bail does not result in</w:t>
      </w:r>
      <w:r>
        <w:rPr>
          <w:b w:val="0"/>
          <w:spacing w:val="-15"/>
          <w:position w:val="1"/>
          <w:sz w:val="26"/>
        </w:rPr>
        <w:t> </w:t>
      </w:r>
      <w:r>
        <w:rPr>
          <w:b w:val="0"/>
          <w:position w:val="1"/>
          <w:sz w:val="26"/>
        </w:rPr>
        <w:t>forfeiture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of bail.</w:t>
      </w:r>
      <w:r>
        <w:rPr>
          <w:b w:val="0"/>
          <w:position w:val="7"/>
          <w:sz w:val="17"/>
        </w:rPr>
        <w:t>24 </w:t>
      </w:r>
      <w:r>
        <w:rPr>
          <w:b w:val="0"/>
          <w:position w:val="1"/>
          <w:sz w:val="26"/>
        </w:rPr>
        <w:t>Money bail cannot create a financial deterrence against</w:t>
      </w:r>
      <w:r>
        <w:rPr>
          <w:b w:val="0"/>
          <w:spacing w:val="-33"/>
          <w:position w:val="1"/>
          <w:sz w:val="26"/>
        </w:rPr>
        <w:t> </w:t>
      </w:r>
      <w:r>
        <w:rPr>
          <w:b w:val="0"/>
          <w:position w:val="1"/>
          <w:sz w:val="26"/>
        </w:rPr>
        <w:t>new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crimes. As a matter of law, the court’s only valid interest in</w:t>
      </w:r>
      <w:r>
        <w:rPr>
          <w:b w:val="0"/>
          <w:spacing w:val="-10"/>
          <w:position w:val="1"/>
          <w:sz w:val="26"/>
        </w:rPr>
        <w:t> </w:t>
      </w:r>
      <w:r>
        <w:rPr>
          <w:b w:val="0"/>
          <w:position w:val="1"/>
          <w:sz w:val="26"/>
        </w:rPr>
        <w:t>imposing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/>
        <w:pict>
          <v:shape style="position:absolute;margin-left:90pt;margin-top:25.207075pt;width:65.9pt;height:24pt;mso-position-horizontal-relative:page;mso-position-vertical-relative:paragraph;z-index:-2747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money bail is reasonably assuring</w:t>
      </w:r>
      <w:r>
        <w:rPr>
          <w:b w:val="0"/>
          <w:spacing w:val="-2"/>
          <w:position w:val="1"/>
          <w:sz w:val="26"/>
        </w:rPr>
        <w:t> </w:t>
      </w:r>
      <w:r>
        <w:rPr>
          <w:b w:val="0"/>
          <w:position w:val="1"/>
          <w:sz w:val="26"/>
        </w:rPr>
        <w:t>appearance.</w:t>
      </w:r>
    </w:p>
    <w:p>
      <w:pPr>
        <w:pStyle w:val="ListParagraph"/>
        <w:numPr>
          <w:ilvl w:val="0"/>
          <w:numId w:val="18"/>
        </w:numPr>
        <w:tabs>
          <w:tab w:pos="2481" w:val="left" w:leader="none"/>
          <w:tab w:pos="2482" w:val="left" w:leader="none"/>
        </w:tabs>
        <w:spacing w:line="240" w:lineRule="auto" w:before="165" w:after="0"/>
        <w:ind w:left="2481" w:right="0" w:hanging="2210"/>
        <w:jc w:val="left"/>
        <w:rPr>
          <w:b w:val="0"/>
          <w:sz w:val="26"/>
        </w:rPr>
      </w:pPr>
      <w:r>
        <w:rPr/>
        <w:pict>
          <v:shape style="position:absolute;margin-left:274.800018pt;margin-top:49.207108pt;width:256.2pt;height:24pt;mso-position-horizontal-relative:page;mso-position-vertical-relative:paragraph;z-index:287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Public Safety Assessment (“PSA”) Report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poses no significant risk to public safety or the</w:t>
      </w:r>
      <w:r>
        <w:rPr>
          <w:b w:val="0"/>
          <w:spacing w:val="-10"/>
          <w:position w:val="1"/>
          <w:sz w:val="26"/>
        </w:rPr>
        <w:t> </w:t>
      </w:r>
      <w:r>
        <w:rPr>
          <w:b w:val="0"/>
          <w:position w:val="1"/>
          <w:sz w:val="26"/>
        </w:rPr>
        <w:t>victim’s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7"/>
          <w:pgSz w:w="12240" w:h="15840"/>
          <w:pgMar w:footer="1148" w:header="0" w:top="0" w:bottom="1340" w:left="720" w:right="1320"/>
          <w:pgNumType w:start="10"/>
        </w:sectPr>
      </w:pP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720" w:val="left" w:leader="none"/>
        </w:tabs>
        <w:spacing w:line="376" w:lineRule="auto" w:before="165" w:after="0"/>
        <w:ind w:left="110" w:right="38" w:firstLine="0"/>
        <w:jc w:val="left"/>
        <w:rPr>
          <w:b w:val="0"/>
          <w:sz w:val="26"/>
        </w:rPr>
      </w:pPr>
      <w:r>
        <w:rPr/>
        <w:pict>
          <v:shape style="position:absolute;margin-left:72pt;margin-top:25.207108pt;width:92.2pt;height:24pt;mso-position-horizontal-relative:page;mso-position-vertical-relative:paragraph;z-index:-2752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  <w:sz w:val="17"/>
                    </w:rPr>
                  </w:pPr>
                  <w:r>
                    <w:rPr>
                      <w:b w:val="0"/>
                      <w:w w:val="95"/>
                    </w:rPr>
                    <w:t>offenses/etc.</w:t>
                  </w:r>
                  <w:r>
                    <w:rPr>
                      <w:b w:val="0"/>
                      <w:w w:val="95"/>
                      <w:position w:val="6"/>
                      <w:sz w:val="17"/>
                    </w:rPr>
                    <w:t>25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2pt;margin-top:49.207108pt;width:166.1pt;height:24pt;mso-position-horizontal-relative:page;mso-position-vertical-relative:paragraph;z-index:-2742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  <w:sz w:val="17"/>
                    </w:rPr>
                  </w:pPr>
                  <w:r>
                    <w:rPr>
                      <w:b w:val="0"/>
                    </w:rPr>
                    <w:t>recommends “Release… </w:t>
                  </w:r>
                  <w:r>
                    <w:rPr>
                      <w:b w:val="0"/>
                      <w:position w:val="6"/>
                      <w:sz w:val="17"/>
                    </w:rPr>
                    <w:t>26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pacing w:val="-3"/>
          <w:position w:val="1"/>
          <w:sz w:val="26"/>
        </w:rPr>
        <w:t>safety.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11</w:t>
      </w:r>
    </w:p>
    <w:p>
      <w:pPr>
        <w:pStyle w:val="BodyText"/>
        <w:spacing w:before="1"/>
        <w:ind w:left="110"/>
        <w:rPr>
          <w:b w:val="0"/>
        </w:rPr>
      </w:pPr>
      <w:r>
        <w:rPr/>
        <w:pict>
          <v:shape style="position:absolute;margin-left:72pt;margin-top:16.507139pt;width:290.650pt;height:24pt;mso-position-horizontal-relative:page;mso-position-vertical-relative:paragraph;z-index:270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e.g. age/low score on PSA/character evidence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12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13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14</w:t>
      </w:r>
    </w:p>
    <w:p>
      <w:pPr>
        <w:spacing w:before="163"/>
        <w:ind w:left="408" w:right="0" w:firstLine="0"/>
        <w:jc w:val="left"/>
        <w:rPr>
          <w:b w:val="0"/>
          <w:sz w:val="26"/>
        </w:rPr>
      </w:pPr>
      <w:r>
        <w:rPr/>
        <w:br w:type="column"/>
      </w:r>
      <w:r>
        <w:rPr>
          <w:b w:val="0"/>
          <w:sz w:val="26"/>
        </w:rPr>
        <w:t>has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shape style="position:absolute;margin-left:246.12001pt;margin-top:25.807114pt;width:291.150pt;height:24pt;mso-position-horizontal-relative:page;mso-position-vertical-relative:paragraph;z-index:272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Other facts suggesting s/he is not</w:t>
                  </w:r>
                  <w:r>
                    <w:rPr>
                      <w:b w:val="0"/>
                      <w:spacing w:val="-20"/>
                    </w:rPr>
                    <w:t> </w:t>
                  </w:r>
                  <w:r>
                    <w:rPr>
                      <w:b w:val="0"/>
                    </w:rPr>
                    <w:t>dangerous,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17.600006pt;margin-top:-22.192886pt;width:65.8pt;height:24pt;mso-position-horizontal-relative:page;mso-position-vertical-relative:paragraph;z-index:277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14.440002pt;margin-top:-22.192886pt;width:317.650pt;height:24pt;mso-position-horizontal-relative:page;mso-position-vertical-relative:paragraph;z-index:282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no prior convictions/no convictions for</w:t>
                  </w:r>
                  <w:r>
                    <w:rPr>
                      <w:b w:val="0"/>
                      <w:spacing w:val="-19"/>
                    </w:rPr>
                    <w:t> </w:t>
                  </w:r>
                  <w:r>
                    <w:rPr>
                      <w:b w:val="0"/>
                    </w:rPr>
                    <w:t>dangerous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In addition, the</w:t>
      </w:r>
    </w:p>
    <w:p>
      <w:pPr>
        <w:pStyle w:val="BodyText"/>
        <w:spacing w:before="174"/>
        <w:ind w:left="0" w:right="524"/>
        <w:jc w:val="right"/>
        <w:rPr>
          <w:b w:val="0"/>
        </w:rPr>
      </w:pPr>
      <w:r>
        <w:rPr>
          <w:b w:val="0"/>
          <w:w w:val="99"/>
        </w:rPr>
        <w:t>(</w:t>
      </w:r>
    </w:p>
    <w:p>
      <w:pPr>
        <w:pStyle w:val="BodyText"/>
        <w:ind w:left="0"/>
        <w:rPr>
          <w:b w:val="0"/>
          <w:sz w:val="30"/>
        </w:rPr>
      </w:pPr>
      <w:r>
        <w:rPr/>
        <w:br w:type="column"/>
      </w:r>
      <w:r>
        <w:rPr>
          <w:b w:val="0"/>
          <w:sz w:val="30"/>
        </w:rPr>
      </w:r>
    </w:p>
    <w:p>
      <w:pPr>
        <w:pStyle w:val="BodyText"/>
        <w:ind w:left="0"/>
        <w:rPr>
          <w:b w:val="0"/>
          <w:sz w:val="30"/>
        </w:rPr>
      </w:pPr>
    </w:p>
    <w:p>
      <w:pPr>
        <w:pStyle w:val="BodyText"/>
        <w:ind w:left="0"/>
        <w:rPr>
          <w:b w:val="0"/>
          <w:sz w:val="30"/>
        </w:rPr>
      </w:pPr>
    </w:p>
    <w:p>
      <w:pPr>
        <w:pStyle w:val="BodyText"/>
        <w:ind w:left="0"/>
        <w:rPr>
          <w:b w:val="0"/>
          <w:sz w:val="30"/>
        </w:rPr>
      </w:pPr>
    </w:p>
    <w:p>
      <w:pPr>
        <w:pStyle w:val="BodyText"/>
        <w:spacing w:before="194"/>
        <w:ind w:left="110"/>
        <w:rPr>
          <w:b w:val="0"/>
        </w:rPr>
      </w:pPr>
      <w:r>
        <w:rPr>
          <w:b w:val="0"/>
        </w:rPr>
        <w:t>). Therefore, any concerns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3" w:equalWidth="0">
            <w:col w:w="1587" w:space="1034"/>
            <w:col w:w="2110" w:space="1692"/>
            <w:col w:w="3777"/>
          </w:cols>
        </w:sectPr>
      </w:pPr>
    </w:p>
    <w:p>
      <w:pPr>
        <w:pStyle w:val="BodyText"/>
        <w:spacing w:before="10"/>
        <w:ind w:left="0"/>
        <w:rPr>
          <w:b w:val="0"/>
          <w:sz w:val="12"/>
        </w:rPr>
      </w:pPr>
      <w:r>
        <w:rPr/>
        <w:pict>
          <v:group style="position:absolute;margin-left:64.440002pt;margin-top:-.000025pt;width:56.3pt;height:792pt;mso-position-horizontal-relative:page;mso-position-vertical-relative:page;z-index:-27640" coordorigin="1289,0" coordsize="1126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v:shape style="position:absolute;left:1440;top:13214;width:975;height:960" coordorigin="1440,13214" coordsize="975,960" path="m2414,13934l1440,13934,1440,14174,2414,14174,2414,13934m2414,13214l1440,13214,1440,13454,2414,13454,2414,13214e" filled="true" fillcolor="#ffff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0" w:lineRule="exact"/>
        <w:ind w:left="1074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line style="position:absolute" from="0,6" to="288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189" w:lineRule="auto" w:before="55" w:after="0"/>
        <w:ind w:left="720" w:right="156" w:hanging="610"/>
        <w:jc w:val="left"/>
        <w:rPr>
          <w:b w:val="0"/>
          <w:i/>
          <w:sz w:val="26"/>
        </w:rPr>
      </w:pPr>
      <w:r>
        <w:rPr>
          <w:b w:val="0"/>
          <w:position w:val="6"/>
          <w:sz w:val="17"/>
        </w:rPr>
        <w:t>23 </w:t>
      </w:r>
      <w:r>
        <w:rPr>
          <w:b w:val="0"/>
          <w:i/>
          <w:sz w:val="26"/>
        </w:rPr>
        <w:t>Humphrey</w:t>
      </w:r>
      <w:r>
        <w:rPr>
          <w:b w:val="0"/>
          <w:sz w:val="26"/>
        </w:rPr>
        <w:t>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19 Cal.App.5th at 1029 (</w:t>
      </w:r>
      <w:r>
        <w:rPr>
          <w:b w:val="0"/>
          <w:i/>
          <w:sz w:val="26"/>
        </w:rPr>
        <w:t>“Money bail, however, has </w:t>
      </w:r>
      <w:r>
        <w:rPr>
          <w:b w:val="0"/>
          <w:i/>
          <w:sz w:val="26"/>
        </w:rPr>
        <w:t>no logical connection to protection of the public, </w:t>
      </w:r>
      <w:r>
        <w:rPr>
          <w:b w:val="0"/>
          <w:i/>
          <w:spacing w:val="-3"/>
          <w:sz w:val="26"/>
        </w:rPr>
        <w:t>as </w:t>
      </w:r>
      <w:r>
        <w:rPr>
          <w:b w:val="0"/>
          <w:i/>
          <w:sz w:val="26"/>
        </w:rPr>
        <w:t>bail is not forfeited</w:t>
      </w:r>
      <w:r>
        <w:rPr>
          <w:b w:val="0"/>
          <w:i/>
          <w:spacing w:val="-25"/>
          <w:sz w:val="26"/>
        </w:rPr>
        <w:t> </w:t>
      </w:r>
      <w:r>
        <w:rPr>
          <w:b w:val="0"/>
          <w:i/>
          <w:sz w:val="26"/>
        </w:rPr>
        <w:t>upon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i/>
          <w:sz w:val="26"/>
        </w:rPr>
        <w:t>commission of additional crimes</w:t>
      </w:r>
      <w:r>
        <w:rPr>
          <w:b w:val="0"/>
          <w:sz w:val="26"/>
        </w:rPr>
        <w:t>. . . . Accordingly, when the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court’s</w:t>
      </w:r>
    </w:p>
    <w:p>
      <w:pPr>
        <w:pStyle w:val="BodyText"/>
        <w:spacing w:line="215" w:lineRule="exact"/>
        <w:ind w:left="719"/>
        <w:rPr>
          <w:b w:val="0"/>
        </w:rPr>
      </w:pPr>
      <w:r>
        <w:rPr>
          <w:b w:val="0"/>
        </w:rPr>
        <w:t>concern is protection of the public rather than flight, imposition of money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422" w:hanging="610"/>
        <w:jc w:val="left"/>
        <w:rPr>
          <w:b w:val="0"/>
          <w:sz w:val="26"/>
        </w:rPr>
      </w:pPr>
      <w:r>
        <w:rPr>
          <w:b w:val="0"/>
          <w:sz w:val="26"/>
        </w:rPr>
        <w:t>bail in an amount exceeding the defendant’s ability to pay unjustifiably relieves the court of the obligation to inquire whether less</w:t>
      </w:r>
      <w:r>
        <w:rPr>
          <w:b w:val="0"/>
          <w:spacing w:val="-11"/>
          <w:sz w:val="26"/>
        </w:rPr>
        <w:t> </w:t>
      </w:r>
      <w:r>
        <w:rPr>
          <w:b w:val="0"/>
          <w:sz w:val="26"/>
        </w:rPr>
        <w:t>restrictive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alternatives to detention could adequately protect public or victim</w:t>
      </w:r>
      <w:r>
        <w:rPr>
          <w:b w:val="0"/>
          <w:spacing w:val="-18"/>
          <w:sz w:val="26"/>
        </w:rPr>
        <w:t> </w:t>
      </w:r>
      <w:r>
        <w:rPr>
          <w:b w:val="0"/>
          <w:sz w:val="26"/>
        </w:rPr>
        <w:t>safety</w:t>
      </w:r>
    </w:p>
    <w:p>
      <w:pPr>
        <w:pStyle w:val="BodyText"/>
        <w:spacing w:line="215" w:lineRule="exact"/>
        <w:ind w:left="719"/>
        <w:rPr>
          <w:b w:val="0"/>
        </w:rPr>
      </w:pPr>
      <w:r>
        <w:rPr>
          <w:b w:val="0"/>
        </w:rPr>
        <w:t>and, if necessary, explain the reasons detention is required.”[italics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340" w:hanging="610"/>
        <w:jc w:val="left"/>
        <w:rPr>
          <w:b w:val="0"/>
          <w:sz w:val="26"/>
        </w:rPr>
      </w:pPr>
      <w:r>
        <w:rPr>
          <w:b w:val="0"/>
          <w:sz w:val="26"/>
        </w:rPr>
        <w:t>added.]); </w:t>
      </w:r>
      <w:r>
        <w:rPr>
          <w:b w:val="0"/>
          <w:i/>
          <w:sz w:val="26"/>
        </w:rPr>
        <w:t>Reem v. Hennessy </w:t>
      </w:r>
      <w:r>
        <w:rPr>
          <w:b w:val="0"/>
          <w:sz w:val="26"/>
        </w:rPr>
        <w:t>(N.D. Cal. Dec. 21, 2017) No.</w:t>
      </w:r>
      <w:r>
        <w:rPr>
          <w:b w:val="0"/>
          <w:spacing w:val="-29"/>
          <w:sz w:val="26"/>
        </w:rPr>
        <w:t> </w:t>
      </w:r>
      <w:r>
        <w:rPr>
          <w:b w:val="0"/>
          <w:sz w:val="26"/>
        </w:rPr>
        <w:t>17-CV-06628- CRB, 2017 WL 6539760, at *4 (“The state constitution requires</w:t>
      </w:r>
      <w:r>
        <w:rPr>
          <w:b w:val="0"/>
          <w:spacing w:val="-11"/>
          <w:sz w:val="26"/>
        </w:rPr>
        <w:t> </w:t>
      </w:r>
      <w:r>
        <w:rPr>
          <w:b w:val="0"/>
          <w:sz w:val="26"/>
        </w:rPr>
        <w:t>state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courts to set bail in cases [where defendant is not eligible for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detention</w:t>
      </w:r>
    </w:p>
    <w:p>
      <w:pPr>
        <w:pStyle w:val="BodyText"/>
        <w:spacing w:line="215" w:lineRule="exact"/>
        <w:ind w:left="719"/>
        <w:rPr>
          <w:b w:val="0"/>
        </w:rPr>
      </w:pPr>
      <w:r>
        <w:rPr>
          <w:b w:val="0"/>
        </w:rPr>
        <w:t>under article I, section 12], yet it has no rational basis for doing so where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98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the defendant only poses a threat to public safety—not a flight</w:t>
      </w:r>
      <w:r>
        <w:rPr>
          <w:b w:val="0"/>
          <w:spacing w:val="-8"/>
          <w:sz w:val="26"/>
        </w:rPr>
        <w:t> </w:t>
      </w:r>
      <w:r>
        <w:rPr>
          <w:b w:val="0"/>
          <w:sz w:val="26"/>
        </w:rPr>
        <w:t>risk.”).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189" w:lineRule="auto" w:before="164" w:after="0"/>
        <w:ind w:left="720" w:right="289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24 </w:t>
      </w:r>
      <w:r>
        <w:rPr>
          <w:b w:val="0"/>
          <w:sz w:val="26"/>
        </w:rPr>
        <w:t>Penal Code sections 1269b(h), 1305(a); see also </w:t>
      </w:r>
      <w:r>
        <w:rPr>
          <w:b w:val="0"/>
          <w:i/>
          <w:sz w:val="26"/>
        </w:rPr>
        <w:t>People v. Nat’l Auto. &amp; </w:t>
      </w:r>
      <w:r>
        <w:rPr>
          <w:b w:val="0"/>
          <w:i/>
          <w:sz w:val="26"/>
        </w:rPr>
        <w:t>Cas. Ins. Co. </w:t>
      </w:r>
      <w:r>
        <w:rPr>
          <w:b w:val="0"/>
          <w:sz w:val="26"/>
        </w:rPr>
        <w:t>(2002) 98 Cal. App. 4th 277, 285 (“‘Forfeiture of bail’</w:t>
      </w:r>
      <w:r>
        <w:rPr>
          <w:b w:val="0"/>
          <w:spacing w:val="-10"/>
          <w:sz w:val="26"/>
        </w:rPr>
        <w:t> </w:t>
      </w:r>
      <w:r>
        <w:rPr>
          <w:b w:val="0"/>
          <w:sz w:val="26"/>
        </w:rPr>
        <w:t>can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18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only occur in one circumstance—when a defendant fails to appear at</w:t>
      </w:r>
      <w:r>
        <w:rPr>
          <w:b w:val="0"/>
          <w:spacing w:val="-9"/>
          <w:sz w:val="26"/>
        </w:rPr>
        <w:t> </w:t>
      </w:r>
      <w:r>
        <w:rPr>
          <w:b w:val="0"/>
          <w:sz w:val="26"/>
        </w:rPr>
        <w:t>a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scheduled court appearance without sufficient</w:t>
      </w:r>
      <w:r>
        <w:rPr>
          <w:b w:val="0"/>
          <w:spacing w:val="1"/>
          <w:sz w:val="26"/>
        </w:rPr>
        <w:t> </w:t>
      </w:r>
      <w:r>
        <w:rPr>
          <w:b w:val="0"/>
          <w:sz w:val="26"/>
        </w:rPr>
        <w:t>excuse.”).</w:t>
      </w:r>
    </w:p>
    <w:p>
      <w:pPr>
        <w:pStyle w:val="BodyText"/>
        <w:spacing w:line="248" w:lineRule="exact"/>
        <w:ind w:left="719"/>
        <w:rPr>
          <w:b w:val="0"/>
        </w:rPr>
      </w:pPr>
      <w:r>
        <w:rPr/>
        <w:pict>
          <v:rect style="position:absolute;margin-left:163.080002pt;margin-top:2.657267pt;width:52.080002pt;height:12.0pt;mso-position-horizontal-relative:page;mso-position-vertical-relative:paragraph;z-index:-27616" filled="true" fillcolor="#ffff00" stroked="false">
            <v:fill type="solid"/>
            <w10:wrap type="none"/>
          </v:rect>
        </w:pict>
      </w:r>
      <w:r>
        <w:rPr>
          <w:b w:val="0"/>
          <w:position w:val="6"/>
          <w:sz w:val="17"/>
        </w:rPr>
        <w:t>25 </w:t>
      </w:r>
      <w:r>
        <w:rPr>
          <w:b w:val="0"/>
        </w:rPr>
        <w:t>See Exhibit LETTER: Public Safety Assessment (“PSA”) Report –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98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CLIENT.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323" w:lineRule="exact" w:before="117" w:after="0"/>
        <w:ind w:left="720" w:right="0" w:hanging="610"/>
        <w:jc w:val="left"/>
        <w:rPr>
          <w:b w:val="0"/>
          <w:sz w:val="26"/>
        </w:rPr>
      </w:pPr>
      <w:r>
        <w:rPr/>
        <w:pict>
          <v:rect style="position:absolute;margin-left:163.080002pt;margin-top:11.007283pt;width:52.080002pt;height:12.0pt;mso-position-horizontal-relative:page;mso-position-vertical-relative:paragraph;z-index:-27592" filled="true" fillcolor="#ffff00" stroked="false">
            <v:fill type="solid"/>
            <w10:wrap type="none"/>
          </v:rect>
        </w:pict>
      </w:r>
      <w:r>
        <w:rPr>
          <w:b w:val="0"/>
          <w:position w:val="6"/>
          <w:sz w:val="17"/>
        </w:rPr>
        <w:t>26 </w:t>
      </w:r>
      <w:r>
        <w:rPr>
          <w:b w:val="0"/>
          <w:sz w:val="26"/>
        </w:rPr>
        <w:t>See Exhibit LETTER: Public Safety Assessment (“PSA”) Report</w:t>
      </w:r>
      <w:r>
        <w:rPr>
          <w:b w:val="0"/>
          <w:spacing w:val="-28"/>
          <w:sz w:val="26"/>
        </w:rPr>
        <w:t> </w:t>
      </w:r>
      <w:r>
        <w:rPr>
          <w:b w:val="0"/>
          <w:sz w:val="26"/>
        </w:rPr>
        <w:t>–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CLIENT.</w:t>
      </w:r>
    </w:p>
    <w:p>
      <w:pPr>
        <w:spacing w:after="0" w:line="206" w:lineRule="auto"/>
        <w:jc w:val="left"/>
        <w:rPr>
          <w:sz w:val="26"/>
        </w:rPr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352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20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this court has about public safety can be appropriately addressed</w:t>
      </w:r>
      <w:r>
        <w:rPr>
          <w:b w:val="0"/>
          <w:spacing w:val="-10"/>
          <w:position w:val="1"/>
          <w:sz w:val="26"/>
        </w:rPr>
        <w:t> </w:t>
      </w:r>
      <w:r>
        <w:rPr>
          <w:b w:val="0"/>
          <w:position w:val="1"/>
          <w:sz w:val="26"/>
        </w:rPr>
        <w:t>by</w:t>
      </w:r>
    </w:p>
    <w:p>
      <w:pPr>
        <w:pStyle w:val="ListParagraph"/>
        <w:numPr>
          <w:ilvl w:val="0"/>
          <w:numId w:val="20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/>
        <w:pict>
          <v:shape style="position:absolute;margin-left:243.480011pt;margin-top:25.157009pt;width:208.7pt;height:24pt;mso-position-horizontal-relative:page;mso-position-vertical-relative:paragraph;z-index:301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a stay-away order/a</w:t>
                  </w:r>
                  <w:r>
                    <w:rPr>
                      <w:b w:val="0"/>
                      <w:spacing w:val="-16"/>
                    </w:rPr>
                    <w:t> </w:t>
                  </w:r>
                  <w:r>
                    <w:rPr>
                      <w:b w:val="0"/>
                    </w:rPr>
                    <w:t>no-weapons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non-monetary conditions of</w:t>
      </w:r>
      <w:r>
        <w:rPr>
          <w:b w:val="0"/>
          <w:spacing w:val="1"/>
          <w:position w:val="1"/>
          <w:sz w:val="26"/>
        </w:rPr>
        <w:t> </w:t>
      </w:r>
      <w:r>
        <w:rPr>
          <w:b w:val="0"/>
          <w:position w:val="1"/>
          <w:sz w:val="26"/>
        </w:rPr>
        <w:t>release.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  <w:tab w:pos="1080" w:val="left" w:leader="none"/>
        </w:tabs>
        <w:spacing w:line="376" w:lineRule="auto" w:before="165" w:after="0"/>
        <w:ind w:left="271" w:right="6137" w:firstLine="0"/>
        <w:jc w:val="left"/>
        <w:rPr>
          <w:b w:val="0"/>
          <w:sz w:val="26"/>
        </w:rPr>
      </w:pPr>
      <w:r>
        <w:rPr/>
        <w:pict>
          <v:shape style="position:absolute;margin-left:72pt;margin-top:49.207073pt;width:439.1pt;height:24pt;mso-position-horizontal-relative:page;mso-position-vertical-relative:paragraph;z-index:-2730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counseling and testing/anger management counseling/curfew/home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2pt;margin-top:25.207071pt;width:402.25pt;height:24pt;mso-position-horizontal-relative:page;mso-position-vertical-relative:paragraph;z-index:-2728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condition/protective orders/alcohol monitors/substance abuse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The court could </w:t>
      </w:r>
      <w:r>
        <w:rPr>
          <w:b w:val="0"/>
          <w:spacing w:val="-3"/>
          <w:position w:val="1"/>
          <w:sz w:val="26"/>
        </w:rPr>
        <w:t>impose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4</w:t>
      </w:r>
    </w:p>
    <w:p>
      <w:pPr>
        <w:pStyle w:val="BodyText"/>
        <w:spacing w:before="2"/>
        <w:ind w:left="271"/>
        <w:rPr>
          <w:b w:val="0"/>
        </w:rPr>
      </w:pPr>
      <w:r>
        <w:rPr/>
        <w:pict>
          <v:shape style="position:absolute;margin-left:72pt;margin-top:16.557074pt;width:191.05pt;height:24pt;mso-position-horizontal-relative:page;mso-position-vertical-relative:paragraph;z-index:-2732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confinement/GPS monitoring.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w w:val="99"/>
        </w:rPr>
        <w:t>5</w:t>
      </w:r>
    </w:p>
    <w:p>
      <w:pPr>
        <w:pStyle w:val="ListParagraph"/>
        <w:numPr>
          <w:ilvl w:val="0"/>
          <w:numId w:val="21"/>
        </w:numPr>
        <w:tabs>
          <w:tab w:pos="4624" w:val="left" w:leader="none"/>
          <w:tab w:pos="4625" w:val="left" w:leader="none"/>
        </w:tabs>
        <w:spacing w:line="240" w:lineRule="auto" w:before="165" w:after="0"/>
        <w:ind w:left="4624" w:right="0" w:hanging="4353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These alternatives are not only</w:t>
      </w:r>
    </w:p>
    <w:p>
      <w:pPr>
        <w:pStyle w:val="ListParagraph"/>
        <w:numPr>
          <w:ilvl w:val="0"/>
          <w:numId w:val="21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constitutional, but they are cheaper, more effective, and far less</w:t>
      </w:r>
      <w:r>
        <w:rPr>
          <w:b w:val="0"/>
          <w:spacing w:val="-23"/>
          <w:position w:val="1"/>
          <w:sz w:val="26"/>
        </w:rPr>
        <w:t> </w:t>
      </w:r>
      <w:r>
        <w:rPr>
          <w:b w:val="0"/>
          <w:position w:val="1"/>
          <w:sz w:val="26"/>
        </w:rPr>
        <w:t>intrusive</w:t>
      </w:r>
    </w:p>
    <w:p>
      <w:pPr>
        <w:pStyle w:val="ListParagraph"/>
        <w:numPr>
          <w:ilvl w:val="0"/>
          <w:numId w:val="21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than pretrial</w:t>
      </w:r>
      <w:r>
        <w:rPr>
          <w:b w:val="0"/>
          <w:spacing w:val="-1"/>
          <w:position w:val="1"/>
          <w:sz w:val="26"/>
        </w:rPr>
        <w:t> </w:t>
      </w:r>
      <w:r>
        <w:rPr>
          <w:b w:val="0"/>
          <w:position w:val="1"/>
          <w:sz w:val="26"/>
        </w:rPr>
        <w:t>detention.</w:t>
      </w:r>
    </w:p>
    <w:p>
      <w:pPr>
        <w:pStyle w:val="Heading1"/>
        <w:numPr>
          <w:ilvl w:val="0"/>
          <w:numId w:val="21"/>
        </w:numPr>
        <w:tabs>
          <w:tab w:pos="719" w:val="left" w:leader="none"/>
          <w:tab w:pos="720" w:val="left" w:leader="none"/>
        </w:tabs>
        <w:spacing w:line="351" w:lineRule="exact" w:before="145" w:after="0"/>
        <w:ind w:left="720" w:right="0" w:hanging="449"/>
        <w:jc w:val="left"/>
        <w:rPr>
          <w:b/>
        </w:rPr>
      </w:pPr>
      <w:r>
        <w:rPr>
          <w:b/>
        </w:rPr>
        <w:t>4. </w:t>
      </w:r>
      <w:r>
        <w:rPr>
          <w:b/>
          <w:shd w:fill="FFFF00" w:color="auto" w:val="clear"/>
        </w:rPr>
        <w:t>Defendant’s</w:t>
      </w:r>
      <w:r>
        <w:rPr>
          <w:b/>
        </w:rPr>
        <w:t> pretrial incarceration will exacerbate</w:t>
      </w:r>
      <w:r>
        <w:rPr>
          <w:b/>
          <w:spacing w:val="-53"/>
        </w:rPr>
        <w:t> </w:t>
      </w:r>
      <w:r>
        <w:rPr>
          <w:b/>
        </w:rPr>
        <w:t>this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  <w:tab w:pos="1080" w:val="left" w:leader="none"/>
        </w:tabs>
        <w:spacing w:line="182" w:lineRule="auto" w:before="40" w:after="0"/>
        <w:ind w:left="1080" w:right="654" w:hanging="970"/>
        <w:jc w:val="left"/>
        <w:rPr>
          <w:b/>
          <w:sz w:val="30"/>
        </w:rPr>
      </w:pPr>
      <w:r>
        <w:rPr>
          <w:b/>
          <w:sz w:val="30"/>
        </w:rPr>
        <w:t>County’s practice of disproportionately setting higher bails for African Americans and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Latinos.</w:t>
      </w:r>
    </w:p>
    <w:p>
      <w:pPr>
        <w:pStyle w:val="BodyText"/>
        <w:spacing w:line="207" w:lineRule="exact"/>
        <w:ind w:left="110"/>
        <w:rPr>
          <w:b w:val="0"/>
        </w:rPr>
      </w:pPr>
      <w:r>
        <w:rPr>
          <w:b w:val="0"/>
        </w:rPr>
        <w:t>11</w:t>
      </w:r>
    </w:p>
    <w:p>
      <w:pPr>
        <w:pStyle w:val="BodyText"/>
        <w:spacing w:line="240" w:lineRule="exact"/>
        <w:ind w:left="120"/>
        <w:jc w:val="center"/>
        <w:rPr>
          <w:b w:val="0"/>
        </w:rPr>
      </w:pPr>
      <w:r>
        <w:rPr>
          <w:b w:val="0"/>
        </w:rPr>
        <w:t>Research studies have consistently found that African American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12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defendants receive harsher bail outcomes than those imposed on white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13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defendants.</w:t>
      </w:r>
      <w:r>
        <w:rPr>
          <w:b w:val="0"/>
          <w:position w:val="6"/>
          <w:sz w:val="17"/>
        </w:rPr>
        <w:t>27 </w:t>
      </w:r>
      <w:r>
        <w:rPr>
          <w:b w:val="0"/>
        </w:rPr>
        <w:t>Nearly every study on the impact of race in bail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14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determinations concludes that African Americans are detained pretrial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15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at a higher rate with higher bail than are white arrestees with similar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16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charges and criminal histories. Over twenty-five studies document racial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17</w:t>
      </w:r>
    </w:p>
    <w:p>
      <w:pPr>
        <w:pStyle w:val="BodyText"/>
        <w:spacing w:line="240" w:lineRule="exact"/>
        <w:ind w:left="719"/>
        <w:rPr>
          <w:b w:val="0"/>
        </w:rPr>
      </w:pPr>
      <w:r>
        <w:rPr>
          <w:b w:val="0"/>
        </w:rPr>
        <w:t>disparities in bail determinations in state cases,</w:t>
      </w:r>
      <w:r>
        <w:rPr>
          <w:b w:val="0"/>
          <w:position w:val="6"/>
          <w:sz w:val="17"/>
        </w:rPr>
        <w:t>28 </w:t>
      </w:r>
      <w:r>
        <w:rPr>
          <w:b w:val="0"/>
        </w:rPr>
        <w:t>federal cases,</w:t>
      </w:r>
      <w:r>
        <w:rPr>
          <w:b w:val="0"/>
          <w:position w:val="6"/>
          <w:sz w:val="17"/>
        </w:rPr>
        <w:t>29 </w:t>
      </w:r>
      <w:r>
        <w:rPr>
          <w:b w:val="0"/>
        </w:rPr>
        <w:t>and</w:t>
      </w:r>
    </w:p>
    <w:p>
      <w:pPr>
        <w:pStyle w:val="BodyText"/>
        <w:spacing w:line="291" w:lineRule="exact"/>
        <w:ind w:left="110"/>
        <w:rPr>
          <w:b w:val="0"/>
        </w:rPr>
      </w:pPr>
      <w:r>
        <w:rPr>
          <w:b w:val="0"/>
        </w:rPr>
        <w:t>18</w:t>
      </w:r>
    </w:p>
    <w:p>
      <w:pPr>
        <w:pStyle w:val="BodyText"/>
        <w:spacing w:before="175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848;mso-wrap-distance-left:0;mso-wrap-distance-right:0" from="90pt,31.147205pt" to="234.000005pt,31.147205pt" stroked="true" strokeweight=".6pt" strokecolor="#000000">
            <v:stroke dashstyle="solid"/>
            <w10:wrap type="topAndBottom"/>
          </v:line>
        </w:pict>
      </w:r>
      <w:r>
        <w:rPr>
          <w:b w:val="0"/>
        </w:rPr>
        <w:t>19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320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27 </w:t>
      </w:r>
      <w:r>
        <w:rPr>
          <w:b w:val="0"/>
          <w:sz w:val="26"/>
        </w:rPr>
        <w:t>See Give Us Free: Addressing Racial Disparities in Bail</w:t>
      </w:r>
      <w:r>
        <w:rPr>
          <w:b w:val="0"/>
          <w:spacing w:val="-47"/>
          <w:sz w:val="26"/>
        </w:rPr>
        <w:t> </w:t>
      </w:r>
      <w:r>
        <w:rPr>
          <w:b w:val="0"/>
          <w:sz w:val="26"/>
        </w:rPr>
        <w:t>Determinations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by Cynthia E.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Jones.</w:t>
      </w:r>
    </w:p>
    <w:p>
      <w:pPr>
        <w:pStyle w:val="BodyText"/>
        <w:spacing w:line="248" w:lineRule="exact"/>
        <w:ind w:left="719"/>
        <w:rPr>
          <w:b w:val="0"/>
        </w:rPr>
      </w:pPr>
      <w:r>
        <w:rPr>
          <w:b w:val="0"/>
          <w:position w:val="6"/>
          <w:sz w:val="17"/>
        </w:rPr>
        <w:t>28 </w:t>
      </w:r>
      <w:r>
        <w:rPr>
          <w:b w:val="0"/>
        </w:rPr>
        <w:t>Racial and Ethnic Disparity in Pretrial Criminal Processing, 22 Just.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145" w:hanging="610"/>
        <w:jc w:val="left"/>
        <w:rPr>
          <w:b w:val="0"/>
          <w:sz w:val="26"/>
        </w:rPr>
      </w:pPr>
      <w:r>
        <w:rPr>
          <w:b w:val="0"/>
          <w:sz w:val="26"/>
        </w:rPr>
        <w:t>Q. 170, 187 (2005) Traci Schlesinger; Racial and Ethnic Differences in Pretrial Release and Decisions and Outcomes: A Comparison of</w:t>
      </w:r>
      <w:r>
        <w:rPr>
          <w:b w:val="0"/>
          <w:spacing w:val="-26"/>
          <w:sz w:val="26"/>
        </w:rPr>
        <w:t> </w:t>
      </w:r>
      <w:r>
        <w:rPr>
          <w:b w:val="0"/>
          <w:sz w:val="26"/>
        </w:rPr>
        <w:t>Hispanic,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Black and White Felony Arrestees, 41 Criminology 873, 880-81</w:t>
      </w:r>
      <w:r>
        <w:rPr>
          <w:b w:val="0"/>
          <w:spacing w:val="-11"/>
          <w:sz w:val="26"/>
        </w:rPr>
        <w:t> </w:t>
      </w:r>
      <w:r>
        <w:rPr>
          <w:b w:val="0"/>
          <w:sz w:val="26"/>
        </w:rPr>
        <w:t>(2003)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Stephen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DeMuth.</w:t>
      </w:r>
    </w:p>
    <w:p>
      <w:pPr>
        <w:pStyle w:val="BodyText"/>
        <w:spacing w:line="248" w:lineRule="exact"/>
        <w:ind w:left="719"/>
        <w:rPr>
          <w:b w:val="0"/>
        </w:rPr>
      </w:pPr>
      <w:r>
        <w:rPr>
          <w:b w:val="0"/>
          <w:position w:val="6"/>
          <w:sz w:val="17"/>
        </w:rPr>
        <w:t>29 </w:t>
      </w:r>
      <w:r>
        <w:rPr>
          <w:b w:val="0"/>
        </w:rPr>
        <w:t>Race, Sex, and Pretrial Detention in Federal Court; Indirect Effects and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212" w:hanging="610"/>
        <w:jc w:val="left"/>
        <w:rPr>
          <w:b w:val="0"/>
          <w:sz w:val="26"/>
        </w:rPr>
      </w:pPr>
      <w:r>
        <w:rPr>
          <w:b w:val="0"/>
          <w:sz w:val="26"/>
        </w:rPr>
        <w:t>Cumulative Disadvantage, 57 U. Kan. L. Rev. 879 (2009) Cassia Spohn; Criminal Justice Decision Making as a Stratification Process: The Role</w:t>
      </w:r>
      <w:r>
        <w:rPr>
          <w:b w:val="0"/>
          <w:spacing w:val="-21"/>
          <w:sz w:val="26"/>
        </w:rPr>
        <w:t> </w:t>
      </w:r>
      <w:r>
        <w:rPr>
          <w:b w:val="0"/>
          <w:sz w:val="26"/>
        </w:rPr>
        <w:t>of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Race and Stratification Resources in Pretrial Release, 5 J.</w:t>
      </w:r>
      <w:r>
        <w:rPr>
          <w:b w:val="0"/>
          <w:spacing w:val="-14"/>
          <w:sz w:val="26"/>
        </w:rPr>
        <w:t> </w:t>
      </w:r>
      <w:r>
        <w:rPr>
          <w:b w:val="0"/>
          <w:sz w:val="26"/>
        </w:rPr>
        <w:t>Quantitative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Criminology 57 (1989), Celesta A. Albonetti et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al.</w:t>
      </w:r>
    </w:p>
    <w:p>
      <w:pPr>
        <w:spacing w:after="0" w:line="206" w:lineRule="auto"/>
        <w:jc w:val="left"/>
        <w:rPr>
          <w:sz w:val="26"/>
        </w:rPr>
        <w:sectPr>
          <w:pgSz w:w="12240" w:h="15840"/>
          <w:pgMar w:header="0" w:footer="1148" w:top="0" w:bottom="1380" w:left="720" w:right="1320"/>
        </w:sectPr>
      </w:pPr>
    </w:p>
    <w:p>
      <w:pPr>
        <w:pStyle w:val="BodyText"/>
        <w:ind w:left="0"/>
        <w:rPr>
          <w:b w:val="0"/>
          <w:sz w:val="2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232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240" w:lineRule="auto" w:before="102" w:after="0"/>
        <w:ind w:left="719" w:right="0" w:hanging="448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juvenile delinquency proceedings.</w:t>
      </w:r>
      <w:r>
        <w:rPr>
          <w:b w:val="0"/>
          <w:position w:val="7"/>
          <w:sz w:val="17"/>
        </w:rPr>
        <w:t>30 </w:t>
      </w:r>
      <w:r>
        <w:rPr>
          <w:b w:val="0"/>
          <w:position w:val="1"/>
          <w:sz w:val="26"/>
        </w:rPr>
        <w:t>The adverse impact of race</w:t>
      </w:r>
      <w:r>
        <w:rPr>
          <w:b w:val="0"/>
          <w:spacing w:val="-25"/>
          <w:position w:val="1"/>
          <w:sz w:val="26"/>
        </w:rPr>
        <w:t> </w:t>
      </w:r>
      <w:r>
        <w:rPr>
          <w:b w:val="0"/>
          <w:position w:val="1"/>
          <w:sz w:val="26"/>
        </w:rPr>
        <w:t>and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ethnicity on bail determinations is not isolated to particular regions</w:t>
      </w:r>
      <w:r>
        <w:rPr>
          <w:b w:val="0"/>
          <w:spacing w:val="-9"/>
          <w:position w:val="1"/>
          <w:sz w:val="26"/>
        </w:rPr>
        <w:t> </w:t>
      </w:r>
      <w:r>
        <w:rPr>
          <w:b w:val="0"/>
          <w:position w:val="1"/>
          <w:sz w:val="26"/>
        </w:rPr>
        <w:t>of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country, but is a pervasive and widely-acknowledged</w:t>
      </w:r>
      <w:r>
        <w:rPr>
          <w:b w:val="0"/>
          <w:spacing w:val="2"/>
          <w:position w:val="1"/>
          <w:sz w:val="26"/>
        </w:rPr>
        <w:t> </w:t>
      </w:r>
      <w:r>
        <w:rPr>
          <w:b w:val="0"/>
          <w:position w:val="1"/>
          <w:sz w:val="26"/>
        </w:rPr>
        <w:t>problem,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documented in vast areas of the country,</w:t>
      </w:r>
      <w:r>
        <w:rPr>
          <w:b w:val="0"/>
          <w:position w:val="7"/>
          <w:sz w:val="17"/>
        </w:rPr>
        <w:t>31 </w:t>
      </w:r>
      <w:r>
        <w:rPr>
          <w:b w:val="0"/>
          <w:position w:val="1"/>
          <w:sz w:val="26"/>
        </w:rPr>
        <w:t>and similarly affecting</w:t>
      </w:r>
      <w:r>
        <w:rPr>
          <w:b w:val="0"/>
          <w:spacing w:val="-44"/>
          <w:position w:val="1"/>
          <w:sz w:val="26"/>
        </w:rPr>
        <w:t> </w:t>
      </w:r>
      <w:r>
        <w:rPr>
          <w:b w:val="0"/>
          <w:position w:val="1"/>
          <w:sz w:val="26"/>
        </w:rPr>
        <w:t>Latino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1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17"/>
        </w:rPr>
      </w:pPr>
      <w:r>
        <w:rPr>
          <w:b w:val="0"/>
          <w:position w:val="1"/>
          <w:sz w:val="26"/>
        </w:rPr>
        <w:t>defendants.</w:t>
      </w:r>
      <w:r>
        <w:rPr>
          <w:b w:val="0"/>
          <w:position w:val="7"/>
          <w:sz w:val="17"/>
        </w:rPr>
        <w:t>32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  <w:tab w:pos="1080" w:val="left" w:leader="none"/>
        </w:tabs>
        <w:spacing w:line="240" w:lineRule="auto" w:before="165" w:after="0"/>
        <w:ind w:left="1080" w:right="0" w:hanging="80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Overall, the odds of similarly-situated African American and</w:t>
      </w:r>
      <w:r>
        <w:rPr>
          <w:b w:val="0"/>
          <w:spacing w:val="-7"/>
          <w:position w:val="1"/>
          <w:sz w:val="26"/>
        </w:rPr>
        <w:t> </w:t>
      </w:r>
      <w:r>
        <w:rPr>
          <w:b w:val="0"/>
          <w:position w:val="1"/>
          <w:sz w:val="26"/>
        </w:rPr>
        <w:t>Latino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1" w:val="left" w:leader="none"/>
        </w:tabs>
        <w:spacing w:line="240" w:lineRule="auto" w:before="164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defendants being held on bail because they could not pay the</w:t>
      </w:r>
      <w:r>
        <w:rPr>
          <w:b w:val="0"/>
          <w:spacing w:val="-7"/>
          <w:position w:val="1"/>
          <w:sz w:val="26"/>
        </w:rPr>
        <w:t> </w:t>
      </w:r>
      <w:r>
        <w:rPr>
          <w:b w:val="0"/>
          <w:position w:val="1"/>
          <w:sz w:val="26"/>
        </w:rPr>
        <w:t>bond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1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17"/>
        </w:rPr>
      </w:pPr>
      <w:r>
        <w:rPr>
          <w:b w:val="0"/>
          <w:position w:val="1"/>
          <w:sz w:val="26"/>
        </w:rPr>
        <w:t>amounts imposed were </w:t>
      </w:r>
      <w:r>
        <w:rPr>
          <w:b w:val="0"/>
          <w:i/>
          <w:position w:val="1"/>
          <w:sz w:val="26"/>
        </w:rPr>
        <w:t>twice </w:t>
      </w:r>
      <w:r>
        <w:rPr>
          <w:b w:val="0"/>
          <w:position w:val="1"/>
          <w:sz w:val="26"/>
        </w:rPr>
        <w:t>that of white</w:t>
      </w:r>
      <w:r>
        <w:rPr>
          <w:b w:val="0"/>
          <w:spacing w:val="6"/>
          <w:position w:val="1"/>
          <w:sz w:val="26"/>
        </w:rPr>
        <w:t> </w:t>
      </w:r>
      <w:r>
        <w:rPr>
          <w:b w:val="0"/>
          <w:position w:val="1"/>
          <w:sz w:val="26"/>
        </w:rPr>
        <w:t>defendants.</w:t>
      </w:r>
      <w:r>
        <w:rPr>
          <w:b w:val="0"/>
          <w:position w:val="7"/>
          <w:sz w:val="17"/>
        </w:rPr>
        <w:t>33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  <w:tab w:pos="1080" w:val="left" w:leader="none"/>
        </w:tabs>
        <w:spacing w:line="240" w:lineRule="auto" w:before="165" w:after="0"/>
        <w:ind w:left="1079" w:right="0" w:hanging="808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This is a longstanding and pervasive inequity.</w:t>
      </w:r>
      <w:r>
        <w:rPr>
          <w:b w:val="0"/>
          <w:position w:val="7"/>
          <w:sz w:val="17"/>
        </w:rPr>
        <w:t>34 </w:t>
      </w:r>
      <w:r>
        <w:rPr>
          <w:b w:val="0"/>
          <w:position w:val="1"/>
          <w:sz w:val="26"/>
        </w:rPr>
        <w:t>The court should</w:t>
      </w:r>
      <w:r>
        <w:rPr>
          <w:b w:val="0"/>
          <w:spacing w:val="-39"/>
          <w:position w:val="1"/>
          <w:sz w:val="26"/>
        </w:rPr>
        <w:t> </w:t>
      </w:r>
      <w:r>
        <w:rPr>
          <w:b w:val="0"/>
          <w:position w:val="1"/>
          <w:sz w:val="26"/>
        </w:rPr>
        <w:t>set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bail with an eye to ensuring no unconscious, implicit, or</w:t>
      </w:r>
      <w:r>
        <w:rPr>
          <w:b w:val="0"/>
          <w:spacing w:val="-13"/>
          <w:position w:val="1"/>
          <w:sz w:val="26"/>
        </w:rPr>
        <w:t> </w:t>
      </w:r>
      <w:r>
        <w:rPr>
          <w:b w:val="0"/>
          <w:position w:val="1"/>
          <w:sz w:val="26"/>
        </w:rPr>
        <w:t>institutional</w:t>
      </w:r>
    </w:p>
    <w:p>
      <w:pPr>
        <w:pStyle w:val="ListParagraph"/>
        <w:numPr>
          <w:ilvl w:val="0"/>
          <w:numId w:val="23"/>
        </w:numPr>
        <w:tabs>
          <w:tab w:pos="719" w:val="left" w:leader="none"/>
          <w:tab w:pos="720" w:val="left" w:leader="none"/>
        </w:tabs>
        <w:spacing w:line="480" w:lineRule="atLeast" w:before="0" w:after="0"/>
        <w:ind w:left="110" w:right="7002" w:firstLine="0"/>
        <w:jc w:val="left"/>
        <w:rPr>
          <w:b w:val="0"/>
          <w:sz w:val="26"/>
        </w:rPr>
      </w:pPr>
      <w:r>
        <w:rPr/>
        <w:pict>
          <v:line style="position:absolute;mso-position-horizontal-relative:page;mso-position-vertical-relative:paragraph;z-index:-27208" from="90pt,42.417374pt" to="234.000005pt,42.417374pt" stroked="true" strokeweight=".6pt" strokecolor="#000000">
            <v:stroke dashstyle="solid"/>
            <w10:wrap type="none"/>
          </v:line>
        </w:pict>
      </w:r>
      <w:r>
        <w:rPr>
          <w:b w:val="0"/>
          <w:position w:val="1"/>
          <w:sz w:val="26"/>
        </w:rPr>
        <w:t>bias has affected it.</w:t>
      </w:r>
      <w:r>
        <w:rPr>
          <w:b w:val="0"/>
          <w:sz w:val="26"/>
        </w:rPr>
        <w:t> 12</w:t>
      </w:r>
    </w:p>
    <w:p>
      <w:pPr>
        <w:pStyle w:val="BodyText"/>
        <w:spacing w:line="223" w:lineRule="exact"/>
        <w:ind w:left="719"/>
        <w:rPr>
          <w:b w:val="0"/>
        </w:rPr>
      </w:pPr>
      <w:r>
        <w:rPr>
          <w:b w:val="0"/>
          <w:position w:val="6"/>
          <w:sz w:val="17"/>
        </w:rPr>
        <w:t>30 </w:t>
      </w:r>
      <w:r>
        <w:rPr>
          <w:b w:val="0"/>
        </w:rPr>
        <w:t>Reducing Racial Disparities in Juvenile Detention (2001) Eleanor</w:t>
      </w:r>
    </w:p>
    <w:p>
      <w:pPr>
        <w:pStyle w:val="ListParagraph"/>
        <w:numPr>
          <w:ilvl w:val="0"/>
          <w:numId w:val="24"/>
        </w:numPr>
        <w:tabs>
          <w:tab w:pos="719" w:val="left" w:leader="none"/>
          <w:tab w:pos="720" w:val="left" w:leader="none"/>
        </w:tabs>
        <w:spacing w:line="293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Hinton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Hoytt.</w:t>
      </w:r>
    </w:p>
    <w:p>
      <w:pPr>
        <w:pStyle w:val="ListParagraph"/>
        <w:numPr>
          <w:ilvl w:val="0"/>
          <w:numId w:val="24"/>
        </w:numPr>
        <w:tabs>
          <w:tab w:pos="719" w:val="left" w:leader="none"/>
          <w:tab w:pos="720" w:val="left" w:leader="none"/>
        </w:tabs>
        <w:spacing w:line="189" w:lineRule="auto" w:before="186" w:after="0"/>
        <w:ind w:left="720" w:right="1279" w:hanging="610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31 </w:t>
      </w:r>
      <w:r>
        <w:rPr>
          <w:b w:val="0"/>
          <w:sz w:val="26"/>
        </w:rPr>
        <w:t>Race and Presentencing Decisions: The Cost of Being African American, Racial Issues in Criminal Justice: The Case of</w:t>
      </w:r>
      <w:r>
        <w:rPr>
          <w:b w:val="0"/>
          <w:spacing w:val="-24"/>
          <w:sz w:val="26"/>
        </w:rPr>
        <w:t> </w:t>
      </w:r>
      <w:r>
        <w:rPr>
          <w:b w:val="0"/>
          <w:sz w:val="26"/>
        </w:rPr>
        <w:t>African</w:t>
      </w:r>
    </w:p>
    <w:p>
      <w:pPr>
        <w:pStyle w:val="ListParagraph"/>
        <w:numPr>
          <w:ilvl w:val="0"/>
          <w:numId w:val="24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Americans 137, 140-41, (2003) Marvin D. Free (meta-analysis of</w:t>
      </w:r>
      <w:r>
        <w:rPr>
          <w:b w:val="0"/>
          <w:spacing w:val="-6"/>
          <w:sz w:val="26"/>
        </w:rPr>
        <w:t> </w:t>
      </w:r>
      <w:r>
        <w:rPr>
          <w:b w:val="0"/>
          <w:sz w:val="26"/>
        </w:rPr>
        <w:t>bail</w:t>
      </w:r>
    </w:p>
    <w:p>
      <w:pPr>
        <w:pStyle w:val="BodyText"/>
        <w:spacing w:line="220" w:lineRule="exact"/>
        <w:rPr>
          <w:b w:val="0"/>
        </w:rPr>
      </w:pPr>
      <w:r>
        <w:rPr>
          <w:b w:val="0"/>
        </w:rPr>
        <w:t>studies in 2003 between 1979 and 2000, including 18 studies all</w:t>
      </w:r>
    </w:p>
    <w:p>
      <w:pPr>
        <w:pStyle w:val="ListParagraph"/>
        <w:numPr>
          <w:ilvl w:val="0"/>
          <w:numId w:val="24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558" w:hanging="610"/>
        <w:jc w:val="left"/>
        <w:rPr>
          <w:b w:val="0"/>
          <w:sz w:val="26"/>
        </w:rPr>
      </w:pPr>
      <w:r>
        <w:rPr>
          <w:b w:val="0"/>
          <w:sz w:val="26"/>
        </w:rPr>
        <w:t>showing African Americans receiving higher bail than white, including studies controlling for all varying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factors.</w:t>
      </w:r>
    </w:p>
    <w:p>
      <w:pPr>
        <w:pStyle w:val="BodyText"/>
        <w:spacing w:line="201" w:lineRule="exact"/>
        <w:ind w:left="110"/>
        <w:rPr>
          <w:b w:val="0"/>
        </w:rPr>
      </w:pPr>
      <w:r>
        <w:rPr>
          <w:b w:val="0"/>
        </w:rPr>
        <w:t>17</w:t>
      </w:r>
    </w:p>
    <w:p>
      <w:pPr>
        <w:pStyle w:val="BodyText"/>
        <w:spacing w:line="238" w:lineRule="exact"/>
        <w:ind w:left="719"/>
        <w:rPr>
          <w:b w:val="0"/>
        </w:rPr>
      </w:pPr>
      <w:r>
        <w:rPr>
          <w:b w:val="0"/>
          <w:position w:val="6"/>
          <w:sz w:val="17"/>
        </w:rPr>
        <w:t>32 </w:t>
      </w:r>
      <w:r>
        <w:rPr>
          <w:b w:val="0"/>
          <w:u w:val="single"/>
        </w:rPr>
        <w:t>Pretrial Release of Latino Defendants Final Report</w:t>
      </w:r>
      <w:r>
        <w:rPr>
          <w:b w:val="0"/>
        </w:rPr>
        <w:t> (2008) Pretrial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293" w:lineRule="exact" w:before="0" w:after="0"/>
        <w:ind w:left="719" w:right="0" w:hanging="609"/>
        <w:jc w:val="left"/>
        <w:rPr>
          <w:b w:val="0"/>
          <w:sz w:val="26"/>
        </w:rPr>
      </w:pPr>
      <w:r>
        <w:rPr>
          <w:b w:val="0"/>
          <w:sz w:val="26"/>
        </w:rPr>
        <w:t>Justice Institute; David</w:t>
      </w:r>
      <w:r>
        <w:rPr>
          <w:b w:val="0"/>
          <w:spacing w:val="7"/>
          <w:sz w:val="26"/>
        </w:rPr>
        <w:t> </w:t>
      </w:r>
      <w:r>
        <w:rPr>
          <w:b w:val="0"/>
          <w:sz w:val="26"/>
        </w:rPr>
        <w:t>Levin.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189" w:lineRule="auto" w:before="185" w:after="0"/>
        <w:ind w:left="719" w:right="470" w:hanging="609"/>
        <w:jc w:val="left"/>
        <w:rPr>
          <w:b w:val="0"/>
          <w:sz w:val="26"/>
        </w:rPr>
      </w:pPr>
      <w:r>
        <w:rPr>
          <w:b w:val="0"/>
          <w:position w:val="6"/>
          <w:sz w:val="17"/>
        </w:rPr>
        <w:t>33 </w:t>
      </w:r>
      <w:r>
        <w:rPr>
          <w:b w:val="0"/>
          <w:sz w:val="26"/>
        </w:rPr>
        <w:t>Demuth Study, </w:t>
      </w:r>
      <w:r>
        <w:rPr>
          <w:b w:val="0"/>
          <w:i/>
          <w:sz w:val="26"/>
        </w:rPr>
        <w:t>supra</w:t>
      </w:r>
      <w:r>
        <w:rPr>
          <w:b w:val="0"/>
          <w:sz w:val="26"/>
        </w:rPr>
        <w:t>, at p. 897; See also San Francisco Controller’s Report, </w:t>
      </w:r>
      <w:r>
        <w:rPr>
          <w:b w:val="0"/>
          <w:sz w:val="26"/>
          <w:u w:val="single"/>
        </w:rPr>
        <w:t>County Jail Needs Assessment</w:t>
      </w:r>
      <w:r>
        <w:rPr>
          <w:b w:val="0"/>
          <w:sz w:val="26"/>
        </w:rPr>
        <w:t>, August 15, 2013, at p.</w:t>
      </w:r>
      <w:r>
        <w:rPr>
          <w:b w:val="0"/>
          <w:spacing w:val="-18"/>
          <w:sz w:val="26"/>
        </w:rPr>
        <w:t> </w:t>
      </w:r>
      <w:r>
        <w:rPr>
          <w:b w:val="0"/>
          <w:sz w:val="26"/>
        </w:rPr>
        <w:t>11-12;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See also Women’s Community Justice Reform Blueprint A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Gender-</w:t>
      </w:r>
    </w:p>
    <w:p>
      <w:pPr>
        <w:pStyle w:val="BodyText"/>
        <w:spacing w:line="220" w:lineRule="exact"/>
        <w:ind w:left="719"/>
        <w:rPr>
          <w:b w:val="0"/>
        </w:rPr>
      </w:pPr>
      <w:r>
        <w:rPr>
          <w:b w:val="0"/>
        </w:rPr>
        <w:t>Responsive, Family-Focused Approach to Integrating Criminal and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1145" w:hanging="610"/>
        <w:jc w:val="left"/>
        <w:rPr>
          <w:b w:val="0"/>
          <w:sz w:val="26"/>
        </w:rPr>
      </w:pPr>
      <w:r>
        <w:rPr>
          <w:b w:val="0"/>
          <w:sz w:val="26"/>
        </w:rPr>
        <w:t>Community Justice, April 2013, Adult Probation Department and Sheriff’s Department, City and County of San Francisco; See</w:t>
      </w:r>
      <w:r>
        <w:rPr>
          <w:b w:val="0"/>
          <w:spacing w:val="-20"/>
          <w:sz w:val="26"/>
        </w:rPr>
        <w:t> </w:t>
      </w:r>
      <w:r>
        <w:rPr>
          <w:b w:val="0"/>
          <w:sz w:val="26"/>
        </w:rPr>
        <w:t>also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Summary of Key Findings – San Francisco Justice</w:t>
      </w:r>
      <w:r>
        <w:rPr>
          <w:b w:val="0"/>
          <w:spacing w:val="-3"/>
          <w:sz w:val="26"/>
        </w:rPr>
        <w:t> </w:t>
      </w:r>
      <w:r>
        <w:rPr>
          <w:b w:val="0"/>
          <w:sz w:val="26"/>
        </w:rPr>
        <w:t>Reinvestment</w:t>
      </w:r>
    </w:p>
    <w:p>
      <w:pPr>
        <w:pStyle w:val="BodyText"/>
        <w:spacing w:line="220" w:lineRule="exact"/>
        <w:ind w:left="719"/>
        <w:rPr>
          <w:b w:val="0"/>
        </w:rPr>
      </w:pPr>
      <w:r>
        <w:rPr>
          <w:b w:val="0"/>
        </w:rPr>
        <w:t>Initiative: Racial &amp; Ethnic Disparities Analysis for Reentry Council by W.</w:t>
      </w:r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693" w:hanging="610"/>
        <w:jc w:val="left"/>
        <w:rPr>
          <w:b w:val="0"/>
          <w:sz w:val="26"/>
        </w:rPr>
      </w:pPr>
      <w:r>
        <w:rPr>
          <w:b w:val="0"/>
          <w:sz w:val="26"/>
        </w:rPr>
        <w:t>Haywood Burns Institute (June 23, 2015) </w:t>
      </w:r>
      <w:r>
        <w:rPr>
          <w:b w:val="0"/>
          <w:w w:val="95"/>
          <w:sz w:val="26"/>
        </w:rPr>
        <w:t>(https:</w:t>
      </w:r>
      <w:hyperlink r:id="rId8">
        <w:r>
          <w:rPr>
            <w:b w:val="0"/>
            <w:w w:val="95"/>
            <w:sz w:val="26"/>
          </w:rPr>
          <w:t>//www.burnsinstitute.org/publications/san-francisco-justice-</w:t>
        </w:r>
      </w:hyperlink>
    </w:p>
    <w:p>
      <w:pPr>
        <w:pStyle w:val="ListParagraph"/>
        <w:numPr>
          <w:ilvl w:val="0"/>
          <w:numId w:val="25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reinvestment-initiative-racial-and-ethnic-disparities-analysis-for-the-re-</w:t>
      </w:r>
    </w:p>
    <w:p>
      <w:pPr>
        <w:pStyle w:val="BodyText"/>
        <w:spacing w:line="222" w:lineRule="exact"/>
        <w:ind w:left="719"/>
        <w:rPr>
          <w:b w:val="0"/>
        </w:rPr>
      </w:pPr>
      <w:r>
        <w:rPr>
          <w:b w:val="0"/>
        </w:rPr>
        <w:t>entry-council).</w:t>
      </w:r>
    </w:p>
    <w:p>
      <w:pPr>
        <w:pStyle w:val="BodyText"/>
        <w:spacing w:line="240" w:lineRule="exact"/>
        <w:ind w:left="110"/>
        <w:rPr>
          <w:b w:val="0"/>
        </w:rPr>
      </w:pPr>
      <w:r>
        <w:rPr>
          <w:b w:val="0"/>
        </w:rPr>
        <w:t>25</w:t>
      </w:r>
    </w:p>
    <w:p>
      <w:pPr>
        <w:pStyle w:val="BodyText"/>
        <w:spacing w:line="238" w:lineRule="exact"/>
        <w:ind w:left="719"/>
        <w:rPr>
          <w:b w:val="0"/>
        </w:rPr>
      </w:pPr>
      <w:r>
        <w:rPr>
          <w:b w:val="0"/>
          <w:position w:val="6"/>
          <w:sz w:val="17"/>
        </w:rPr>
        <w:t>34 </w:t>
      </w:r>
      <w:r>
        <w:rPr>
          <w:b w:val="0"/>
        </w:rPr>
        <w:t>See: </w:t>
      </w:r>
      <w:r>
        <w:rPr>
          <w:b w:val="0"/>
          <w:u w:val="single"/>
        </w:rPr>
        <w:t>Report on Race &amp; Incarceration In San Francisco: Two Years</w:t>
      </w:r>
    </w:p>
    <w:p>
      <w:pPr>
        <w:pStyle w:val="ListParagraph"/>
        <w:numPr>
          <w:ilvl w:val="0"/>
          <w:numId w:val="26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309" w:hanging="610"/>
        <w:jc w:val="left"/>
        <w:rPr>
          <w:b w:val="0"/>
          <w:sz w:val="26"/>
        </w:rPr>
      </w:pPr>
      <w:r>
        <w:rPr>
          <w:b w:val="0"/>
          <w:sz w:val="26"/>
          <w:u w:val="single"/>
        </w:rPr>
        <w:t>Later</w:t>
      </w:r>
      <w:r>
        <w:rPr>
          <w:b w:val="0"/>
          <w:sz w:val="26"/>
        </w:rPr>
        <w:t>, by Chet Hewitt, Andrea D. Shorter, and Michael Godfrey, Center on Juvenile and Criminal Justice, October 1994 (African-American</w:t>
      </w:r>
      <w:r>
        <w:rPr>
          <w:b w:val="0"/>
          <w:spacing w:val="-22"/>
          <w:sz w:val="26"/>
        </w:rPr>
        <w:t> </w:t>
      </w:r>
      <w:r>
        <w:rPr>
          <w:b w:val="0"/>
          <w:sz w:val="26"/>
        </w:rPr>
        <w:t>were</w:t>
      </w:r>
    </w:p>
    <w:p>
      <w:pPr>
        <w:pStyle w:val="ListParagraph"/>
        <w:numPr>
          <w:ilvl w:val="0"/>
          <w:numId w:val="26"/>
        </w:numPr>
        <w:tabs>
          <w:tab w:pos="719" w:val="left" w:leader="none"/>
          <w:tab w:pos="720" w:val="left" w:leader="none"/>
        </w:tabs>
        <w:spacing w:line="252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11 % of SF’s general adult population, but made up 48% of the</w:t>
      </w:r>
      <w:r>
        <w:rPr>
          <w:b w:val="0"/>
          <w:spacing w:val="-15"/>
          <w:sz w:val="26"/>
        </w:rPr>
        <w:t> </w:t>
      </w:r>
      <w:r>
        <w:rPr>
          <w:b w:val="0"/>
          <w:sz w:val="26"/>
        </w:rPr>
        <w:t>county’s</w:t>
      </w:r>
    </w:p>
    <w:p>
      <w:pPr>
        <w:spacing w:after="0" w:line="252" w:lineRule="exact"/>
        <w:jc w:val="left"/>
        <w:rPr>
          <w:sz w:val="26"/>
        </w:rPr>
        <w:sectPr>
          <w:pgSz w:w="12240" w:h="15840"/>
          <w:pgMar w:header="0" w:footer="1148" w:top="0" w:bottom="1340" w:left="720" w:right="1320"/>
        </w:sect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9"/>
        <w:ind w:left="0"/>
        <w:rPr>
          <w:b w:val="0"/>
          <w:sz w:val="22"/>
        </w:rPr>
      </w:pPr>
    </w:p>
    <w:p>
      <w:pPr>
        <w:pStyle w:val="Heading1"/>
        <w:numPr>
          <w:ilvl w:val="1"/>
          <w:numId w:val="26"/>
        </w:numPr>
        <w:tabs>
          <w:tab w:pos="4528" w:val="left" w:leader="none"/>
          <w:tab w:pos="4529" w:val="left" w:leader="none"/>
        </w:tabs>
        <w:spacing w:line="240" w:lineRule="auto" w:before="102" w:after="0"/>
        <w:ind w:left="4528" w:right="0" w:hanging="4257"/>
        <w:jc w:val="left"/>
        <w:rPr>
          <w:b/>
        </w:rPr>
      </w:pPr>
      <w:r>
        <w:rPr/>
        <w:pict>
          <v:shape style="position:absolute;margin-left:90pt;margin-top:23.942751pt;width:65.9pt;height:24pt;mso-position-horizontal-relative:page;mso-position-vertical-relative:paragraph;z-index:-2706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position w:val="1"/>
        </w:rPr>
        <w:t>Conclusion</w:t>
      </w:r>
    </w:p>
    <w:p>
      <w:pPr>
        <w:pStyle w:val="ListParagraph"/>
        <w:numPr>
          <w:ilvl w:val="1"/>
          <w:numId w:val="26"/>
        </w:numPr>
        <w:tabs>
          <w:tab w:pos="2481" w:val="left" w:leader="none"/>
          <w:tab w:pos="2482" w:val="left" w:leader="none"/>
        </w:tabs>
        <w:spacing w:line="240" w:lineRule="auto" w:before="165" w:after="0"/>
        <w:ind w:left="2481" w:right="0" w:hanging="2210"/>
        <w:jc w:val="left"/>
        <w:rPr>
          <w:b w:val="0"/>
          <w:sz w:val="26"/>
        </w:rPr>
      </w:pPr>
      <w:r>
        <w:rPr/>
        <w:pict>
          <v:shape style="position:absolute;margin-left:72pt;margin-top:25.20701pt;width:291.75pt;height:24pt;mso-position-horizontal-relative:page;mso-position-vertical-relative:paragraph;z-index:-27088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/>
                    <w:rPr>
                      <w:b w:val="0"/>
                    </w:rPr>
                  </w:pPr>
                  <w:r>
                    <w:rPr>
                      <w:b w:val="0"/>
                    </w:rPr>
                    <w:t>[summarize your strongest factual argument].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1"/>
          <w:sz w:val="26"/>
        </w:rPr>
        <w:t>should be granted own-recognizance release</w:t>
      </w:r>
      <w:r>
        <w:rPr>
          <w:b w:val="0"/>
          <w:spacing w:val="-2"/>
          <w:position w:val="1"/>
          <w:sz w:val="26"/>
        </w:rPr>
        <w:t> </w:t>
      </w:r>
      <w:r>
        <w:rPr>
          <w:b w:val="0"/>
          <w:position w:val="1"/>
          <w:sz w:val="26"/>
        </w:rPr>
        <w:t>because</w:t>
      </w:r>
    </w:p>
    <w:p>
      <w:pPr>
        <w:pStyle w:val="ListParagraph"/>
        <w:numPr>
          <w:ilvl w:val="1"/>
          <w:numId w:val="26"/>
        </w:numPr>
        <w:tabs>
          <w:tab w:pos="6638" w:val="left" w:leader="none"/>
          <w:tab w:pos="6639" w:val="left" w:leader="none"/>
        </w:tabs>
        <w:spacing w:line="240" w:lineRule="auto" w:before="164" w:after="0"/>
        <w:ind w:left="6638" w:right="0" w:hanging="6367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The court should</w:t>
      </w:r>
      <w:r>
        <w:rPr>
          <w:b w:val="0"/>
          <w:spacing w:val="-1"/>
          <w:position w:val="1"/>
          <w:sz w:val="26"/>
        </w:rPr>
        <w:t> </w:t>
      </w:r>
      <w:r>
        <w:rPr>
          <w:b w:val="0"/>
          <w:position w:val="1"/>
          <w:sz w:val="26"/>
        </w:rPr>
        <w:t>address</w:t>
      </w:r>
    </w:p>
    <w:p>
      <w:pPr>
        <w:pStyle w:val="ListParagraph"/>
        <w:numPr>
          <w:ilvl w:val="1"/>
          <w:numId w:val="26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any concerns about public safety through non-monetary conditions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of</w:t>
      </w:r>
    </w:p>
    <w:p>
      <w:pPr>
        <w:pStyle w:val="ListParagraph"/>
        <w:numPr>
          <w:ilvl w:val="1"/>
          <w:numId w:val="26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release and should address concerns about flight risk either with</w:t>
      </w:r>
      <w:r>
        <w:rPr>
          <w:b w:val="0"/>
          <w:spacing w:val="-12"/>
          <w:position w:val="1"/>
          <w:sz w:val="26"/>
        </w:rPr>
        <w:t> </w:t>
      </w:r>
      <w:r>
        <w:rPr>
          <w:b w:val="0"/>
          <w:position w:val="1"/>
          <w:sz w:val="26"/>
        </w:rPr>
        <w:t>non-</w:t>
      </w:r>
    </w:p>
    <w:p>
      <w:pPr>
        <w:pStyle w:val="ListParagraph"/>
        <w:numPr>
          <w:ilvl w:val="1"/>
          <w:numId w:val="26"/>
        </w:numPr>
        <w:tabs>
          <w:tab w:pos="719" w:val="left" w:leader="none"/>
          <w:tab w:pos="720" w:val="left" w:leader="none"/>
        </w:tabs>
        <w:spacing w:line="240" w:lineRule="auto" w:before="165" w:after="0"/>
        <w:ind w:left="720" w:right="0" w:hanging="449"/>
        <w:jc w:val="left"/>
        <w:rPr>
          <w:b w:val="0"/>
          <w:sz w:val="26"/>
        </w:rPr>
      </w:pPr>
      <w:r>
        <w:rPr>
          <w:b w:val="0"/>
          <w:position w:val="1"/>
          <w:sz w:val="26"/>
        </w:rPr>
        <w:t>monetary conditions or with a financial condition of release attainable</w:t>
      </w:r>
      <w:r>
        <w:rPr>
          <w:b w:val="0"/>
          <w:spacing w:val="-17"/>
          <w:position w:val="1"/>
          <w:sz w:val="26"/>
        </w:rPr>
        <w:t> </w:t>
      </w:r>
      <w:r>
        <w:rPr>
          <w:b w:val="0"/>
          <w:position w:val="1"/>
          <w:sz w:val="26"/>
        </w:rPr>
        <w:t>for</w:t>
      </w:r>
    </w:p>
    <w:p>
      <w:pPr>
        <w:pStyle w:val="ListParagraph"/>
        <w:numPr>
          <w:ilvl w:val="1"/>
          <w:numId w:val="26"/>
        </w:numPr>
        <w:tabs>
          <w:tab w:pos="719" w:val="left" w:leader="none"/>
          <w:tab w:pos="720" w:val="left" w:leader="none"/>
        </w:tabs>
        <w:spacing w:line="480" w:lineRule="atLeast" w:before="0" w:after="0"/>
        <w:ind w:left="271" w:right="8077" w:firstLine="0"/>
        <w:jc w:val="left"/>
        <w:rPr>
          <w:b w:val="0"/>
          <w:sz w:val="26"/>
        </w:rPr>
      </w:pPr>
      <w:r>
        <w:rPr>
          <w:b w:val="0"/>
          <w:w w:val="95"/>
          <w:position w:val="1"/>
          <w:sz w:val="26"/>
          <w:shd w:fill="FFFF00" w:color="auto" w:val="clear"/>
        </w:rPr>
        <w:t>Defendant</w:t>
      </w:r>
      <w:r>
        <w:rPr>
          <w:b w:val="0"/>
          <w:w w:val="95"/>
          <w:position w:val="1"/>
          <w:sz w:val="26"/>
        </w:rPr>
        <w:t>.</w:t>
      </w:r>
      <w:r>
        <w:rPr>
          <w:b w:val="0"/>
          <w:w w:val="95"/>
          <w:sz w:val="26"/>
        </w:rPr>
        <w:t> </w:t>
      </w:r>
      <w:r>
        <w:rPr>
          <w:b w:val="0"/>
          <w:sz w:val="26"/>
        </w:rPr>
        <w:t>8</w:t>
      </w:r>
    </w:p>
    <w:p>
      <w:pPr>
        <w:spacing w:after="0" w:line="480" w:lineRule="atLeast"/>
        <w:jc w:val="left"/>
        <w:rPr>
          <w:sz w:val="26"/>
        </w:rPr>
        <w:sectPr>
          <w:footerReference w:type="default" r:id="rId9"/>
          <w:pgSz w:w="12240" w:h="15840"/>
          <w:pgMar w:footer="883" w:header="0" w:top="0" w:bottom="1080" w:left="720" w:right="1320"/>
        </w:sectPr>
      </w:pPr>
    </w:p>
    <w:p>
      <w:pPr>
        <w:pStyle w:val="BodyText"/>
        <w:tabs>
          <w:tab w:pos="1079" w:val="left" w:leader="none"/>
          <w:tab w:pos="4525" w:val="left" w:leader="none"/>
        </w:tabs>
        <w:spacing w:before="23"/>
        <w:ind w:left="271"/>
        <w:rPr>
          <w:rFonts w:ascii="Times New Roman"/>
        </w:rPr>
      </w:pPr>
      <w:r>
        <w:rPr/>
        <w:pict>
          <v:rect style="position:absolute;margin-left:136.080002pt;margin-top:1.167073pt;width:123.360004pt;height:15.24pt;mso-position-horizontal-relative:page;mso-position-vertical-relative:paragraph;z-index:-27136" filled="true" fillcolor="#ffff00" stroked="false">
            <v:fill type="solid"/>
            <w10:wrap type="none"/>
          </v:rect>
        </w:pict>
      </w:r>
      <w:r>
        <w:rPr>
          <w:b w:val="0"/>
          <w:position w:val="-14"/>
        </w:rPr>
        <w:t>9</w:t>
        <w:tab/>
      </w:r>
      <w:r>
        <w:rPr>
          <w:b w:val="0"/>
        </w:rPr>
        <w:t>Dated:</w:t>
      </w:r>
      <w:r>
        <w:rPr>
          <w:b w:val="0"/>
          <w:spacing w:val="-1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76"/>
        <w:ind w:left="110"/>
        <w:rPr>
          <w:b w:val="0"/>
        </w:rPr>
      </w:pPr>
      <w:r>
        <w:rPr>
          <w:b w:val="0"/>
        </w:rPr>
        <w:t>10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11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12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13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14</w:t>
      </w:r>
    </w:p>
    <w:p>
      <w:pPr>
        <w:pStyle w:val="BodyText"/>
        <w:spacing w:before="174"/>
        <w:ind w:left="110"/>
        <w:rPr>
          <w:b w:val="0"/>
        </w:rPr>
      </w:pPr>
      <w:r>
        <w:rPr>
          <w:b w:val="0"/>
        </w:rPr>
        <w:t>15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16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17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18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19</w:t>
      </w:r>
    </w:p>
    <w:p>
      <w:pPr>
        <w:pStyle w:val="BodyText"/>
        <w:spacing w:before="174"/>
        <w:ind w:left="110"/>
        <w:rPr>
          <w:b w:val="0"/>
        </w:rPr>
      </w:pPr>
      <w:r>
        <w:rPr>
          <w:b w:val="0"/>
        </w:rPr>
        <w:t>20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21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22</w:t>
      </w:r>
    </w:p>
    <w:p>
      <w:pPr>
        <w:pStyle w:val="BodyText"/>
        <w:spacing w:before="175"/>
        <w:ind w:left="110"/>
        <w:rPr>
          <w:b w:val="0"/>
        </w:rPr>
      </w:pPr>
      <w:r>
        <w:rPr>
          <w:b w:val="0"/>
        </w:rPr>
        <w:t>23</w:t>
      </w:r>
    </w:p>
    <w:p>
      <w:pPr>
        <w:pStyle w:val="BodyText"/>
        <w:spacing w:line="291" w:lineRule="exact" w:before="175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3160" from="90pt,19.867256pt" to="234.000005pt,19.867256pt" stroked="true" strokeweight=".6pt" strokecolor="#000000">
            <v:stroke dashstyle="solid"/>
            <w10:wrap type="none"/>
          </v:line>
        </w:pict>
      </w:r>
      <w:r>
        <w:rPr>
          <w:b w:val="0"/>
        </w:rPr>
        <w:t>24</w:t>
      </w:r>
    </w:p>
    <w:p>
      <w:pPr>
        <w:pStyle w:val="BodyText"/>
        <w:spacing w:before="23"/>
        <w:ind w:left="110"/>
        <w:rPr>
          <w:b w:val="0"/>
        </w:rPr>
      </w:pPr>
      <w:r>
        <w:rPr/>
        <w:br w:type="column"/>
      </w:r>
      <w:r>
        <w:rPr>
          <w:b w:val="0"/>
        </w:rPr>
        <w:t>Respectfully submitted,</w: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1"/>
        <w:ind w:left="0"/>
        <w:rPr>
          <w:b w:val="0"/>
          <w:sz w:val="25"/>
        </w:rPr>
      </w:pPr>
      <w:r>
        <w:rPr/>
        <w:pict>
          <v:group style="position:absolute;margin-left:323.993439pt;margin-top:16.744423pt;width:155.9pt;height:.65pt;mso-position-horizontal-relative:page;mso-position-vertical-relative:paragraph;z-index:1040;mso-wrap-distance-left:0;mso-wrap-distance-right:0" coordorigin="6480,335" coordsize="3118,13">
            <v:line style="position:absolute" from="6480,341" to="7516,341" stroked="true" strokeweight=".646758pt" strokecolor="#000000">
              <v:stroke dashstyle="solid"/>
            </v:line>
            <v:line style="position:absolute" from="7519,341" to="8296,341" stroked="true" strokeweight=".646758pt" strokecolor="#000000">
              <v:stroke dashstyle="solid"/>
            </v:line>
            <v:line style="position:absolute" from="8299,341" to="8817,341" stroked="true" strokeweight=".646758pt" strokecolor="#000000">
              <v:stroke dashstyle="solid"/>
            </v:line>
            <v:line style="position:absolute" from="8820,341" to="9597,341" stroked="true" strokeweight=".646758pt" strokecolor="#000000">
              <v:stroke dashstyle="solid"/>
            </v:line>
            <w10:wrap type="topAndBottom"/>
          </v:group>
        </w:pict>
      </w:r>
    </w:p>
    <w:p>
      <w:pPr>
        <w:pStyle w:val="BodyText"/>
        <w:ind w:left="110"/>
        <w:rPr>
          <w:b w:val="0"/>
        </w:rPr>
      </w:pPr>
      <w:r>
        <w:rPr>
          <w:b w:val="0"/>
          <w:shd w:fill="FFFF00" w:color="auto" w:val="clear"/>
        </w:rPr>
        <w:t>Attorney name</w:t>
      </w:r>
    </w:p>
    <w:p>
      <w:pPr>
        <w:pStyle w:val="BodyText"/>
        <w:spacing w:before="2"/>
        <w:ind w:left="110" w:right="1399"/>
        <w:rPr>
          <w:b w:val="0"/>
        </w:rPr>
      </w:pPr>
      <w:r>
        <w:rPr>
          <w:b w:val="0"/>
        </w:rPr>
        <w:t>Deputy Public Defender Attorney for </w:t>
      </w:r>
      <w:r>
        <w:rPr>
          <w:b w:val="0"/>
          <w:shd w:fill="FFFF00" w:color="auto" w:val="clear"/>
        </w:rPr>
        <w:t>Defendant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4566" w:space="1083"/>
            <w:col w:w="4551"/>
          </w:cols>
        </w:sectPr>
      </w:pPr>
    </w:p>
    <w:p>
      <w:pPr>
        <w:pStyle w:val="BodyText"/>
        <w:spacing w:line="247" w:lineRule="exact"/>
        <w:ind w:left="719"/>
        <w:rPr>
          <w:b w:val="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160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  <w:r>
        <w:rPr>
          <w:b w:val="0"/>
        </w:rPr>
        <w:t>inmates; Latinos comprised 15% of the general adult population, but</w:t>
      </w:r>
    </w:p>
    <w:p>
      <w:pPr>
        <w:pStyle w:val="ListParagraph"/>
        <w:numPr>
          <w:ilvl w:val="0"/>
          <w:numId w:val="27"/>
        </w:numPr>
        <w:tabs>
          <w:tab w:pos="719" w:val="left" w:leader="none"/>
          <w:tab w:pos="720" w:val="left" w:leader="none"/>
        </w:tabs>
        <w:spacing w:line="189" w:lineRule="auto" w:before="0" w:after="0"/>
        <w:ind w:left="720" w:right="124" w:hanging="610"/>
        <w:jc w:val="left"/>
        <w:rPr>
          <w:b w:val="0"/>
          <w:sz w:val="26"/>
        </w:rPr>
      </w:pPr>
      <w:r>
        <w:rPr>
          <w:b w:val="0"/>
          <w:sz w:val="26"/>
        </w:rPr>
        <w:t>accounted for 29% of the jail population); see also </w:t>
      </w:r>
      <w:r>
        <w:rPr>
          <w:b w:val="0"/>
          <w:sz w:val="26"/>
          <w:u w:val="single"/>
        </w:rPr>
        <w:t>Race &amp; Incarceration in San Francisco: Localizing Apartheid</w:t>
      </w:r>
      <w:r>
        <w:rPr>
          <w:b w:val="0"/>
          <w:sz w:val="26"/>
        </w:rPr>
        <w:t>, October 1992, Center on</w:t>
      </w:r>
      <w:r>
        <w:rPr>
          <w:b w:val="0"/>
          <w:spacing w:val="-28"/>
          <w:sz w:val="26"/>
        </w:rPr>
        <w:t> </w:t>
      </w:r>
      <w:r>
        <w:rPr>
          <w:b w:val="0"/>
          <w:sz w:val="26"/>
        </w:rPr>
        <w:t>Juvenile</w:t>
      </w:r>
    </w:p>
    <w:p>
      <w:pPr>
        <w:pStyle w:val="ListParagraph"/>
        <w:numPr>
          <w:ilvl w:val="0"/>
          <w:numId w:val="27"/>
        </w:numPr>
        <w:tabs>
          <w:tab w:pos="719" w:val="left" w:leader="none"/>
          <w:tab w:pos="720" w:val="left" w:leader="none"/>
        </w:tabs>
        <w:spacing w:line="219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and Criminal Justice, by Chet Hewitt, Ken Kubota, and Vincent</w:t>
      </w:r>
      <w:r>
        <w:rPr>
          <w:b w:val="0"/>
          <w:spacing w:val="-19"/>
          <w:sz w:val="26"/>
        </w:rPr>
        <w:t> </w:t>
      </w:r>
      <w:r>
        <w:rPr>
          <w:b w:val="0"/>
          <w:sz w:val="26"/>
        </w:rPr>
        <w:t>Schiraldi</w:t>
      </w:r>
    </w:p>
    <w:p>
      <w:pPr>
        <w:pStyle w:val="ListParagraph"/>
        <w:numPr>
          <w:ilvl w:val="0"/>
          <w:numId w:val="27"/>
        </w:numPr>
        <w:tabs>
          <w:tab w:pos="719" w:val="left" w:leader="none"/>
          <w:tab w:pos="720" w:val="left" w:leader="none"/>
        </w:tabs>
        <w:spacing w:line="206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(earlier, similar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data).</w:t>
      </w:r>
    </w:p>
    <w:p>
      <w:pPr>
        <w:pStyle w:val="Heading2"/>
        <w:spacing w:before="2"/>
        <w:ind w:left="744" w:right="862"/>
        <w:jc w:val="center"/>
      </w:pPr>
      <w:r>
        <w:rPr/>
        <w:t>- 13 -</w:t>
      </w:r>
    </w:p>
    <w:p>
      <w:pPr>
        <w:spacing w:after="0"/>
        <w:jc w:val="center"/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ind w:left="0"/>
        <w:rPr>
          <w:rFonts w:ascii="Times New Roman"/>
          <w:b/>
          <w:sz w:val="20"/>
        </w:rPr>
      </w:pPr>
    </w:p>
    <w:p>
      <w:pPr>
        <w:pStyle w:val="BodyText"/>
        <w:spacing w:before="10"/>
        <w:ind w:left="0"/>
        <w:rPr>
          <w:rFonts w:ascii="Times New Roman"/>
          <w:b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2240" w:h="15840"/>
          <w:pgMar w:header="0" w:footer="883" w:top="0" w:bottom="1140" w:left="720" w:right="1320"/>
        </w:sectPr>
      </w:pPr>
    </w:p>
    <w:p>
      <w:pPr>
        <w:pStyle w:val="BodyText"/>
        <w:spacing w:before="99"/>
        <w:ind w:left="271"/>
        <w:rPr>
          <w:b w:val="0"/>
        </w:rPr>
      </w:pPr>
      <w:r>
        <w:rPr>
          <w:b w:val="0"/>
          <w:w w:val="99"/>
        </w:rPr>
        <w:t>1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  <w:tab w:pos="1080" w:val="left" w:leader="none"/>
        </w:tabs>
        <w:spacing w:line="240" w:lineRule="auto" w:before="168" w:after="0"/>
        <w:ind w:left="1080" w:right="0" w:hanging="809"/>
        <w:jc w:val="left"/>
        <w:rPr>
          <w:b w:val="0"/>
          <w:sz w:val="26"/>
        </w:rPr>
      </w:pPr>
      <w:r>
        <w:rPr>
          <w:b w:val="0"/>
          <w:sz w:val="26"/>
        </w:rPr>
        <w:t>I</w:t>
      </w:r>
      <w:r>
        <w:rPr>
          <w:b w:val="0"/>
          <w:spacing w:val="-2"/>
          <w:sz w:val="26"/>
        </w:rPr>
        <w:t> </w:t>
      </w:r>
      <w:r>
        <w:rPr>
          <w:b w:val="0"/>
          <w:sz w:val="26"/>
        </w:rPr>
        <w:t>declare:</w:t>
      </w:r>
    </w:p>
    <w:p>
      <w:pPr>
        <w:pStyle w:val="Heading1"/>
        <w:spacing w:before="105"/>
        <w:ind w:left="271"/>
        <w:rPr>
          <w:b/>
        </w:rPr>
      </w:pPr>
      <w:r>
        <w:rPr/>
        <w:br w:type="column"/>
      </w:r>
      <w:r>
        <w:rPr>
          <w:b/>
        </w:rPr>
        <w:t>Declaration of Counsel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2286" w:space="1065"/>
            <w:col w:w="6849"/>
          </w:cols>
        </w:sectPr>
      </w:pPr>
    </w:p>
    <w:p>
      <w:pPr>
        <w:pStyle w:val="ListParagraph"/>
        <w:numPr>
          <w:ilvl w:val="1"/>
          <w:numId w:val="27"/>
        </w:numPr>
        <w:tabs>
          <w:tab w:pos="1079" w:val="left" w:leader="none"/>
          <w:tab w:pos="1080" w:val="left" w:leader="none"/>
        </w:tabs>
        <w:spacing w:line="240" w:lineRule="auto" w:before="125" w:after="0"/>
        <w:ind w:left="1080" w:right="0" w:hanging="809"/>
        <w:jc w:val="left"/>
        <w:rPr>
          <w:b w:val="0"/>
          <w:sz w:val="26"/>
        </w:rPr>
      </w:pPr>
      <w:r>
        <w:rPr>
          <w:b w:val="0"/>
          <w:sz w:val="26"/>
        </w:rPr>
        <w:t>I am a deputy public defender for San Francisco County and, in</w:t>
      </w:r>
      <w:r>
        <w:rPr>
          <w:b w:val="0"/>
          <w:spacing w:val="-18"/>
          <w:sz w:val="26"/>
        </w:rPr>
        <w:t> </w:t>
      </w:r>
      <w:r>
        <w:rPr>
          <w:b w:val="0"/>
          <w:sz w:val="26"/>
        </w:rPr>
        <w:t>that</w:t>
      </w:r>
    </w:p>
    <w:p>
      <w:pPr>
        <w:pStyle w:val="ListParagraph"/>
        <w:numPr>
          <w:ilvl w:val="1"/>
          <w:numId w:val="27"/>
        </w:numPr>
        <w:tabs>
          <w:tab w:pos="719" w:val="left" w:leader="none"/>
          <w:tab w:pos="721" w:val="left" w:leader="none"/>
        </w:tabs>
        <w:spacing w:line="240" w:lineRule="auto" w:before="10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capacity, I represent the</w:t>
      </w:r>
      <w:r>
        <w:rPr>
          <w:b w:val="0"/>
          <w:spacing w:val="7"/>
          <w:sz w:val="26"/>
        </w:rPr>
        <w:t> </w:t>
      </w:r>
      <w:r>
        <w:rPr>
          <w:b w:val="0"/>
          <w:sz w:val="26"/>
        </w:rPr>
        <w:t>defendant.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  <w:tab w:pos="1080" w:val="left" w:leader="none"/>
        </w:tabs>
        <w:spacing w:line="240" w:lineRule="auto" w:before="75" w:after="0"/>
        <w:ind w:left="1080" w:right="0" w:hanging="809"/>
        <w:jc w:val="left"/>
        <w:rPr>
          <w:b w:val="0"/>
          <w:sz w:val="26"/>
        </w:rPr>
      </w:pPr>
      <w:r>
        <w:rPr>
          <w:b w:val="0"/>
          <w:sz w:val="26"/>
        </w:rPr>
        <w:t>All information in the Statement of the Case and Facts of the</w:t>
      </w:r>
      <w:r>
        <w:rPr>
          <w:b w:val="0"/>
          <w:spacing w:val="-12"/>
          <w:sz w:val="26"/>
        </w:rPr>
        <w:t> </w:t>
      </w:r>
      <w:r>
        <w:rPr>
          <w:b w:val="0"/>
          <w:sz w:val="26"/>
        </w:rPr>
        <w:t>attached</w:t>
      </w:r>
    </w:p>
    <w:p>
      <w:pPr>
        <w:pStyle w:val="ListParagraph"/>
        <w:numPr>
          <w:ilvl w:val="1"/>
          <w:numId w:val="27"/>
        </w:numPr>
        <w:tabs>
          <w:tab w:pos="719" w:val="left" w:leader="none"/>
          <w:tab w:pos="720" w:val="left" w:leader="none"/>
        </w:tabs>
        <w:spacing w:line="240" w:lineRule="auto" w:before="45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motion is taken from my review of discovery provided by the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state.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  <w:tab w:pos="1080" w:val="left" w:leader="none"/>
        </w:tabs>
        <w:spacing w:line="458" w:lineRule="exact" w:before="15" w:after="0"/>
        <w:ind w:left="1080" w:right="0" w:hanging="809"/>
        <w:jc w:val="left"/>
        <w:rPr>
          <w:b w:val="0"/>
          <w:sz w:val="26"/>
        </w:rPr>
      </w:pPr>
      <w:r>
        <w:rPr>
          <w:b w:val="0"/>
          <w:sz w:val="26"/>
        </w:rPr>
        <w:t>All information in the Statement of Facts about </w:t>
      </w:r>
      <w:r>
        <w:rPr>
          <w:b w:val="0"/>
          <w:sz w:val="26"/>
          <w:shd w:fill="FFFF00" w:color="auto" w:val="clear"/>
        </w:rPr>
        <w:t>defendant</w:t>
      </w:r>
      <w:r>
        <w:rPr>
          <w:b w:val="0"/>
          <w:sz w:val="26"/>
        </w:rPr>
        <w:t> of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1"/>
          <w:numId w:val="27"/>
        </w:numPr>
        <w:tabs>
          <w:tab w:pos="719" w:val="left" w:leader="none"/>
          <w:tab w:pos="720" w:val="left" w:leader="none"/>
        </w:tabs>
        <w:spacing w:line="201" w:lineRule="auto" w:before="31" w:after="0"/>
        <w:ind w:left="271" w:right="368" w:firstLine="0"/>
        <w:jc w:val="left"/>
        <w:rPr>
          <w:b w:val="0"/>
          <w:sz w:val="26"/>
        </w:rPr>
      </w:pPr>
      <w:r>
        <w:rPr/>
        <w:pict>
          <v:shape style="position:absolute;margin-left:72pt;margin-top:26.145941pt;width:464.9pt;height:24pt;mso-position-horizontal-relative:page;mso-position-vertical-relative:paragraph;z-index:-2694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1" w:right="-15"/>
                    <w:rPr>
                      <w:b w:val="0"/>
                    </w:rPr>
                  </w:pPr>
                  <w:r>
                    <w:rPr>
                      <w:b w:val="0"/>
                    </w:rPr>
                    <w:t>and declarations of [IF RELEVANT]: defendant and his family and</w:t>
                  </w:r>
                  <w:r>
                    <w:rPr>
                      <w:b w:val="0"/>
                      <w:spacing w:val="-24"/>
                    </w:rPr>
                    <w:t> </w:t>
                  </w:r>
                  <w:r>
                    <w:rPr>
                      <w:b w:val="0"/>
                    </w:rPr>
                    <w:t>friends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z w:val="26"/>
        </w:rPr>
        <w:t>attached motion is taken from </w:t>
      </w:r>
      <w:r>
        <w:rPr>
          <w:b w:val="0"/>
          <w:sz w:val="26"/>
          <w:shd w:fill="FFFF00" w:color="auto" w:val="clear"/>
        </w:rPr>
        <w:t>conversations with, letters by, emails by,</w:t>
      </w:r>
      <w:r>
        <w:rPr>
          <w:b w:val="0"/>
          <w:sz w:val="26"/>
        </w:rPr>
        <w:t> 9</w:t>
      </w:r>
    </w:p>
    <w:p>
      <w:pPr>
        <w:pStyle w:val="BodyText"/>
        <w:spacing w:line="279" w:lineRule="exact" w:before="156"/>
        <w:ind w:left="110"/>
        <w:rPr>
          <w:b w:val="0"/>
        </w:rPr>
      </w:pPr>
      <w:r>
        <w:rPr>
          <w:b w:val="0"/>
        </w:rPr>
        <w:t>10</w:t>
      </w:r>
    </w:p>
    <w:p>
      <w:pPr>
        <w:pStyle w:val="ListParagraph"/>
        <w:numPr>
          <w:ilvl w:val="0"/>
          <w:numId w:val="28"/>
        </w:numPr>
        <w:tabs>
          <w:tab w:pos="719" w:val="left" w:leader="none"/>
          <w:tab w:pos="720" w:val="left" w:leader="none"/>
        </w:tabs>
        <w:spacing w:line="213" w:lineRule="auto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  <w:shd w:fill="FFFF00" w:color="auto" w:val="clear"/>
        </w:rPr>
        <w:t>[IF RELEVANT – add any other people as</w:t>
      </w:r>
      <w:r>
        <w:rPr>
          <w:b w:val="0"/>
          <w:spacing w:val="-5"/>
          <w:sz w:val="26"/>
          <w:shd w:fill="FFFF00" w:color="auto" w:val="clear"/>
        </w:rPr>
        <w:t> </w:t>
      </w:r>
      <w:r>
        <w:rPr>
          <w:b w:val="0"/>
          <w:sz w:val="26"/>
          <w:shd w:fill="FFFF00" w:color="auto" w:val="clear"/>
        </w:rPr>
        <w:t>necessary].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I am informed and believe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that: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● bail, as set, is unreasonably great and disproportionate to</w:t>
      </w:r>
      <w:r>
        <w:rPr>
          <w:b w:val="0"/>
          <w:spacing w:val="-7"/>
          <w:sz w:val="26"/>
        </w:rPr>
        <w:t> </w:t>
      </w:r>
      <w:r>
        <w:rPr>
          <w:b w:val="0"/>
          <w:sz w:val="26"/>
        </w:rPr>
        <w:t>the</w:t>
      </w:r>
    </w:p>
    <w:p>
      <w:pPr>
        <w:pStyle w:val="ListParagraph"/>
        <w:numPr>
          <w:ilvl w:val="0"/>
          <w:numId w:val="28"/>
        </w:numPr>
        <w:tabs>
          <w:tab w:pos="719" w:val="left" w:leader="none"/>
          <w:tab w:pos="720" w:val="left" w:leader="none"/>
        </w:tabs>
        <w:spacing w:line="240" w:lineRule="auto" w:before="22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offense involved and violates the constitutional proscription</w:t>
      </w:r>
      <w:r>
        <w:rPr>
          <w:b w:val="0"/>
          <w:spacing w:val="-5"/>
          <w:sz w:val="26"/>
        </w:rPr>
        <w:t> </w:t>
      </w:r>
      <w:r>
        <w:rPr>
          <w:b w:val="0"/>
          <w:sz w:val="26"/>
        </w:rPr>
        <w:t>against</w:t>
      </w:r>
    </w:p>
    <w:p>
      <w:pPr>
        <w:pStyle w:val="ListParagraph"/>
        <w:numPr>
          <w:ilvl w:val="0"/>
          <w:numId w:val="28"/>
        </w:numPr>
        <w:tabs>
          <w:tab w:pos="719" w:val="left" w:leader="none"/>
          <w:tab w:pos="720" w:val="left" w:leader="none"/>
        </w:tabs>
        <w:spacing w:line="240" w:lineRule="auto" w:before="6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excessive</w:t>
      </w:r>
      <w:r>
        <w:rPr>
          <w:b w:val="0"/>
          <w:spacing w:val="2"/>
          <w:sz w:val="26"/>
        </w:rPr>
        <w:t> </w:t>
      </w:r>
      <w:r>
        <w:rPr>
          <w:b w:val="0"/>
          <w:sz w:val="26"/>
        </w:rPr>
        <w:t>bail.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  <w:tab w:pos="1080" w:val="left" w:leader="none"/>
        </w:tabs>
        <w:spacing w:line="240" w:lineRule="auto" w:before="95" w:after="0"/>
        <w:ind w:left="1080" w:right="0" w:hanging="970"/>
        <w:jc w:val="left"/>
        <w:rPr>
          <w:b w:val="0"/>
          <w:sz w:val="26"/>
        </w:rPr>
      </w:pPr>
      <w:r>
        <w:rPr>
          <w:b w:val="0"/>
          <w:sz w:val="26"/>
        </w:rPr>
        <w:t>● the prospects of financial loss and criminal penalty for failure</w:t>
      </w:r>
      <w:r>
        <w:rPr>
          <w:b w:val="0"/>
          <w:spacing w:val="-7"/>
          <w:sz w:val="26"/>
        </w:rPr>
        <w:t> </w:t>
      </w:r>
      <w:r>
        <w:rPr>
          <w:b w:val="0"/>
          <w:sz w:val="26"/>
        </w:rPr>
        <w:t>to</w:t>
      </w:r>
    </w:p>
    <w:p>
      <w:pPr>
        <w:pStyle w:val="ListParagraph"/>
        <w:numPr>
          <w:ilvl w:val="0"/>
          <w:numId w:val="28"/>
        </w:numPr>
        <w:tabs>
          <w:tab w:pos="719" w:val="left" w:leader="none"/>
          <w:tab w:pos="720" w:val="left" w:leader="none"/>
        </w:tabs>
        <w:spacing w:line="240" w:lineRule="auto" w:before="122" w:after="0"/>
        <w:ind w:left="720" w:right="0" w:hanging="610"/>
        <w:jc w:val="left"/>
        <w:rPr>
          <w:b w:val="0"/>
          <w:sz w:val="26"/>
        </w:rPr>
      </w:pPr>
      <w:r>
        <w:rPr>
          <w:b w:val="0"/>
          <w:position w:val="2"/>
          <w:sz w:val="26"/>
        </w:rPr>
        <w:t>appear under the terms of a release on own recognizance or bail are</w:t>
      </w:r>
      <w:r>
        <w:rPr>
          <w:b w:val="0"/>
          <w:spacing w:val="-10"/>
          <w:position w:val="2"/>
          <w:sz w:val="26"/>
        </w:rPr>
        <w:t> </w:t>
      </w:r>
      <w:r>
        <w:rPr>
          <w:b w:val="0"/>
          <w:position w:val="2"/>
          <w:sz w:val="26"/>
        </w:rPr>
        <w:t>well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0" w:bottom="1760" w:left="720" w:right="1320"/>
        </w:sectPr>
      </w:pPr>
    </w:p>
    <w:p>
      <w:pPr>
        <w:pStyle w:val="ListParagraph"/>
        <w:numPr>
          <w:ilvl w:val="0"/>
          <w:numId w:val="28"/>
        </w:numPr>
        <w:tabs>
          <w:tab w:pos="719" w:val="left" w:leader="none"/>
          <w:tab w:pos="720" w:val="left" w:leader="none"/>
          <w:tab w:pos="1079" w:val="left" w:leader="none"/>
        </w:tabs>
        <w:spacing w:line="343" w:lineRule="auto" w:before="148" w:after="0"/>
        <w:ind w:left="110" w:right="0" w:firstLine="0"/>
        <w:jc w:val="left"/>
        <w:rPr>
          <w:b w:val="0"/>
          <w:sz w:val="26"/>
        </w:rPr>
      </w:pPr>
      <w:r>
        <w:rPr/>
        <w:pict>
          <v:shape style="position:absolute;margin-left:102pt;margin-top:24.95718pt;width:67.7pt;height:24pt;mso-position-horizontal-relative:page;mso-position-vertical-relative:paragraph;z-index:-26992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z w:val="26"/>
        </w:rPr>
        <w:t>understood </w:t>
      </w:r>
      <w:r>
        <w:rPr>
          <w:b w:val="0"/>
          <w:spacing w:val="-11"/>
          <w:sz w:val="26"/>
        </w:rPr>
        <w:t>by </w:t>
      </w:r>
      <w:r>
        <w:rPr>
          <w:b w:val="0"/>
          <w:sz w:val="26"/>
        </w:rPr>
        <w:t>19</w:t>
        <w:tab/>
        <w:tab/>
      </w:r>
      <w:r>
        <w:rPr>
          <w:b w:val="0"/>
          <w:position w:val="-3"/>
          <w:sz w:val="26"/>
        </w:rPr>
        <w:t>●</w:t>
      </w:r>
    </w:p>
    <w:p>
      <w:pPr>
        <w:pStyle w:val="ListParagraph"/>
        <w:numPr>
          <w:ilvl w:val="0"/>
          <w:numId w:val="29"/>
        </w:numPr>
        <w:tabs>
          <w:tab w:pos="719" w:val="left" w:leader="none"/>
          <w:tab w:pos="721" w:val="left" w:leader="none"/>
        </w:tabs>
        <w:spacing w:line="352" w:lineRule="exact" w:before="0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process.</w:t>
      </w:r>
    </w:p>
    <w:p>
      <w:pPr>
        <w:pStyle w:val="BodyText"/>
        <w:spacing w:before="158"/>
        <w:ind w:left="1394"/>
        <w:rPr>
          <w:b w:val="0"/>
        </w:rPr>
      </w:pPr>
      <w:r>
        <w:rPr/>
        <w:br w:type="column"/>
      </w:r>
      <w:r>
        <w:rPr>
          <w:b w:val="0"/>
        </w:rPr>
        <w:t>and are a deterrent to flight.</w:t>
      </w:r>
    </w:p>
    <w:p>
      <w:pPr>
        <w:pStyle w:val="BodyText"/>
        <w:spacing w:before="175"/>
        <w:ind w:left="84"/>
        <w:rPr>
          <w:b w:val="0"/>
        </w:rPr>
      </w:pPr>
      <w:r>
        <w:rPr/>
        <w:pict>
          <v:shape style="position:absolute;margin-left:169.680008pt;margin-top:-22.192791pt;width:61.35pt;height:24pt;mso-position-horizontal-relative:page;mso-position-vertical-relative:paragraph;z-index:3304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139"/>
                    <w:ind w:left="-41"/>
                    <w:rPr>
                      <w:b w:val="0"/>
                    </w:rPr>
                  </w:pPr>
                  <w:r>
                    <w:rPr>
                      <w:b w:val="0"/>
                      <w:w w:val="95"/>
                    </w:rPr>
                    <w:t>defendant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has neither incentive nor resources to evade the court’s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2550" w:space="40"/>
            <w:col w:w="7610"/>
          </w:cols>
        </w:sectPr>
      </w:pPr>
    </w:p>
    <w:p>
      <w:pPr>
        <w:pStyle w:val="ListParagraph"/>
        <w:numPr>
          <w:ilvl w:val="0"/>
          <w:numId w:val="29"/>
        </w:numPr>
        <w:tabs>
          <w:tab w:pos="1079" w:val="left" w:leader="none"/>
          <w:tab w:pos="1080" w:val="left" w:leader="none"/>
        </w:tabs>
        <w:spacing w:line="240" w:lineRule="auto" w:before="75" w:after="0"/>
        <w:ind w:left="1079" w:right="0" w:hanging="969"/>
        <w:jc w:val="left"/>
        <w:rPr>
          <w:b w:val="0"/>
          <w:sz w:val="26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7040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  <w:r>
        <w:rPr>
          <w:b w:val="0"/>
          <w:sz w:val="26"/>
        </w:rPr>
        <w:t>The foregoing is true and correct of my own knowledge, except</w:t>
      </w:r>
      <w:r>
        <w:rPr>
          <w:b w:val="0"/>
          <w:spacing w:val="-7"/>
          <w:sz w:val="26"/>
        </w:rPr>
        <w:t> </w:t>
      </w:r>
      <w:r>
        <w:rPr>
          <w:b w:val="0"/>
          <w:sz w:val="26"/>
        </w:rPr>
        <w:t>on</w:t>
      </w:r>
    </w:p>
    <w:p>
      <w:pPr>
        <w:pStyle w:val="ListParagraph"/>
        <w:numPr>
          <w:ilvl w:val="0"/>
          <w:numId w:val="29"/>
        </w:numPr>
        <w:tabs>
          <w:tab w:pos="719" w:val="left" w:leader="none"/>
          <w:tab w:pos="721" w:val="left" w:leader="none"/>
        </w:tabs>
        <w:spacing w:line="240" w:lineRule="auto" w:before="44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those matters stated on information and belief, and as to those, I</w:t>
      </w:r>
      <w:r>
        <w:rPr>
          <w:b w:val="0"/>
          <w:spacing w:val="-20"/>
          <w:sz w:val="26"/>
        </w:rPr>
        <w:t> </w:t>
      </w:r>
      <w:r>
        <w:rPr>
          <w:b w:val="0"/>
          <w:sz w:val="26"/>
        </w:rPr>
        <w:t>believe</w:t>
      </w:r>
    </w:p>
    <w:p>
      <w:pPr>
        <w:pStyle w:val="ListParagraph"/>
        <w:numPr>
          <w:ilvl w:val="0"/>
          <w:numId w:val="29"/>
        </w:numPr>
        <w:tabs>
          <w:tab w:pos="719" w:val="left" w:leader="none"/>
          <w:tab w:pos="721" w:val="left" w:leader="none"/>
        </w:tabs>
        <w:spacing w:line="458" w:lineRule="exact" w:before="15" w:after="0"/>
        <w:ind w:left="720" w:right="0" w:hanging="610"/>
        <w:jc w:val="left"/>
        <w:rPr>
          <w:b w:val="0"/>
          <w:sz w:val="26"/>
        </w:rPr>
      </w:pPr>
      <w:r>
        <w:rPr>
          <w:b w:val="0"/>
          <w:sz w:val="26"/>
        </w:rPr>
        <w:t>them to be</w:t>
      </w:r>
      <w:r>
        <w:rPr>
          <w:b w:val="0"/>
          <w:spacing w:val="3"/>
          <w:sz w:val="26"/>
        </w:rPr>
        <w:t> </w:t>
      </w:r>
      <w:r>
        <w:rPr>
          <w:b w:val="0"/>
          <w:sz w:val="26"/>
        </w:rPr>
        <w:t>true.</w:t>
      </w:r>
    </w:p>
    <w:p>
      <w:pPr>
        <w:pStyle w:val="ListParagraph"/>
        <w:numPr>
          <w:ilvl w:val="0"/>
          <w:numId w:val="29"/>
        </w:numPr>
        <w:tabs>
          <w:tab w:pos="1079" w:val="left" w:leader="none"/>
          <w:tab w:pos="1080" w:val="left" w:leader="none"/>
          <w:tab w:pos="6376" w:val="left" w:leader="none"/>
        </w:tabs>
        <w:spacing w:line="201" w:lineRule="auto" w:before="32" w:after="0"/>
        <w:ind w:left="110" w:right="1432" w:firstLine="0"/>
        <w:jc w:val="left"/>
        <w:rPr>
          <w:b w:val="0"/>
          <w:sz w:val="26"/>
        </w:rPr>
      </w:pPr>
      <w:r>
        <w:rPr>
          <w:b w:val="0"/>
          <w:sz w:val="26"/>
        </w:rPr>
        <w:t>Executed</w:t>
      </w:r>
      <w:r>
        <w:rPr>
          <w:b w:val="0"/>
          <w:spacing w:val="-4"/>
          <w:sz w:val="26"/>
        </w:rPr>
        <w:t> </w:t>
      </w:r>
      <w:r>
        <w:rPr>
          <w:b w:val="0"/>
          <w:sz w:val="26"/>
        </w:rPr>
        <w:t>on</w:t>
      </w:r>
      <w:r>
        <w:rPr>
          <w:b w:val="0"/>
          <w:sz w:val="26"/>
          <w:shd w:fill="FFFF00" w:color="auto" w:val="clear"/>
          <w:u w:val="single"/>
        </w:rPr>
        <w:t> </w:t>
        <w:tab/>
      </w:r>
      <w:r>
        <w:rPr>
          <w:b w:val="0"/>
          <w:sz w:val="26"/>
          <w:shd w:fill="FFFF00" w:color="auto" w:val="clear"/>
        </w:rPr>
        <w:t>,</w:t>
      </w:r>
      <w:r>
        <w:rPr>
          <w:b w:val="0"/>
          <w:sz w:val="26"/>
        </w:rPr>
        <w:t> at San </w:t>
      </w:r>
      <w:r>
        <w:rPr>
          <w:b w:val="0"/>
          <w:spacing w:val="-3"/>
          <w:sz w:val="26"/>
        </w:rPr>
        <w:t>Francisco, </w:t>
      </w:r>
      <w:r>
        <w:rPr>
          <w:b w:val="0"/>
          <w:sz w:val="26"/>
        </w:rPr>
        <w:t>25</w:t>
      </w:r>
    </w:p>
    <w:p>
      <w:pPr>
        <w:pStyle w:val="BodyText"/>
        <w:spacing w:line="195" w:lineRule="exact"/>
        <w:rPr>
          <w:b w:val="0"/>
        </w:rPr>
      </w:pPr>
      <w:r>
        <w:rPr>
          <w:b w:val="0"/>
        </w:rPr>
        <w:t>California.</w:t>
      </w:r>
    </w:p>
    <w:p>
      <w:pPr>
        <w:pStyle w:val="BodyText"/>
        <w:spacing w:line="267" w:lineRule="exact"/>
        <w:ind w:left="110"/>
        <w:rPr>
          <w:b w:val="0"/>
        </w:rPr>
      </w:pPr>
      <w:r>
        <w:rPr>
          <w:b w:val="0"/>
        </w:rPr>
        <w:t>26</w:t>
      </w:r>
    </w:p>
    <w:p>
      <w:pPr>
        <w:pStyle w:val="ListParagraph"/>
        <w:numPr>
          <w:ilvl w:val="0"/>
          <w:numId w:val="30"/>
        </w:numPr>
        <w:tabs>
          <w:tab w:pos="5759" w:val="left" w:leader="none"/>
          <w:tab w:pos="5760" w:val="left" w:leader="none"/>
        </w:tabs>
        <w:spacing w:line="240" w:lineRule="auto" w:before="147" w:after="0"/>
        <w:ind w:left="5760" w:right="0" w:hanging="5650"/>
        <w:jc w:val="left"/>
        <w:rPr>
          <w:b w:val="0"/>
          <w:sz w:val="26"/>
        </w:rPr>
      </w:pPr>
      <w:r>
        <w:rPr/>
        <w:pict>
          <v:group style="position:absolute;margin-left:324pt;margin-top:10.537467pt;width:155.9pt;height:19.1pt;mso-position-horizontal-relative:page;mso-position-vertical-relative:paragraph;z-index:-27016" coordorigin="6480,211" coordsize="3118,382">
            <v:shape style="position:absolute;left:6480;top:217;width:3118;height:2" coordorigin="6480,217" coordsize="3118,0" path="m6480,217l7517,217m7519,217l8297,217m8299,217l8818,217m8820,217l9598,217e" filled="false" stroked="true" strokeweight=".646758pt" strokecolor="#000000">
              <v:path arrowok="t"/>
              <v:stroke dashstyle="solid"/>
            </v:shape>
            <v:rect style="position:absolute;left:6480;top:287;width:1868;height:305" filled="true" fillcolor="#ffff00" stroked="false">
              <v:fill type="solid"/>
            </v:rect>
            <w10:wrap type="none"/>
          </v:group>
        </w:pict>
      </w:r>
      <w:r>
        <w:rPr>
          <w:b w:val="0"/>
          <w:sz w:val="26"/>
        </w:rPr>
        <w:t>Attorney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name</w:t>
      </w:r>
    </w:p>
    <w:p>
      <w:pPr>
        <w:pStyle w:val="ListParagraph"/>
        <w:numPr>
          <w:ilvl w:val="0"/>
          <w:numId w:val="30"/>
        </w:numPr>
        <w:tabs>
          <w:tab w:pos="5759" w:val="left" w:leader="none"/>
          <w:tab w:pos="5760" w:val="left" w:leader="none"/>
        </w:tabs>
        <w:spacing w:line="304" w:lineRule="exact" w:before="2" w:after="0"/>
        <w:ind w:left="5760" w:right="0" w:hanging="5650"/>
        <w:jc w:val="left"/>
        <w:rPr>
          <w:b w:val="0"/>
          <w:sz w:val="26"/>
        </w:rPr>
      </w:pPr>
      <w:r>
        <w:rPr>
          <w:b w:val="0"/>
          <w:sz w:val="26"/>
        </w:rPr>
        <w:t>Deputy Public</w:t>
      </w:r>
      <w:r>
        <w:rPr>
          <w:b w:val="0"/>
          <w:spacing w:val="-1"/>
          <w:sz w:val="26"/>
        </w:rPr>
        <w:t> </w:t>
      </w:r>
      <w:r>
        <w:rPr>
          <w:b w:val="0"/>
          <w:sz w:val="26"/>
        </w:rPr>
        <w:t>Defender</w:t>
      </w:r>
    </w:p>
    <w:p>
      <w:pPr>
        <w:pStyle w:val="BodyText"/>
        <w:spacing w:line="304" w:lineRule="exact"/>
        <w:ind w:left="5759"/>
        <w:rPr>
          <w:b w:val="0"/>
        </w:rPr>
      </w:pPr>
      <w:r>
        <w:rPr>
          <w:b w:val="0"/>
        </w:rPr>
        <w:t>Attorney for </w:t>
      </w:r>
      <w:r>
        <w:rPr>
          <w:b w:val="0"/>
          <w:shd w:fill="FFFF00" w:color="auto" w:val="clear"/>
        </w:rPr>
        <w:t>Defendant</w:t>
      </w:r>
    </w:p>
    <w:p>
      <w:pPr>
        <w:spacing w:after="0" w:line="304" w:lineRule="exact"/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83" w:top="0" w:bottom="1140" w:left="720" w:right="1320"/>
        </w:sectPr>
      </w:pPr>
    </w:p>
    <w:p>
      <w:pPr>
        <w:pStyle w:val="BodyText"/>
        <w:spacing w:before="9"/>
        <w:ind w:left="0"/>
        <w:rPr>
          <w:b w:val="0"/>
          <w:sz w:val="3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6920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</w:p>
    <w:p>
      <w:pPr>
        <w:pStyle w:val="BodyText"/>
        <w:ind w:left="271"/>
        <w:rPr>
          <w:b w:val="0"/>
        </w:rPr>
      </w:pPr>
      <w:r>
        <w:rPr>
          <w:b w:val="0"/>
          <w:w w:val="99"/>
        </w:rPr>
        <w:t>1</w:t>
      </w:r>
    </w:p>
    <w:p>
      <w:pPr>
        <w:pStyle w:val="BodyText"/>
        <w:tabs>
          <w:tab w:pos="719" w:val="left" w:leader="none"/>
        </w:tabs>
        <w:spacing w:line="390" w:lineRule="atLeast" w:before="167"/>
        <w:ind w:left="271" w:right="122"/>
        <w:rPr>
          <w:b w:val="0"/>
        </w:rPr>
      </w:pPr>
      <w:r>
        <w:rPr/>
        <w:pict>
          <v:rect style="position:absolute;margin-left:122.160004pt;margin-top:43.347004pt;width:12.96pt;height:15.36pt;mso-position-horizontal-relative:page;mso-position-vertical-relative:paragraph;z-index:-26896" filled="true" fillcolor="#ffff00" stroked="false">
            <v:fill type="solid"/>
            <w10:wrap type="none"/>
          </v:rect>
        </w:pict>
      </w:r>
      <w:r>
        <w:rPr/>
        <w:pict>
          <v:shape style="position:absolute;margin-left:144pt;margin-top:43.347004pt;width:99.6pt;height:15.4pt;mso-position-horizontal-relative:page;mso-position-vertical-relative:paragraph;z-index:3592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44pt;margin-top:12.867002pt;width:99.6pt;height:15.25pt;mso-position-horizontal-relative:page;mso-position-vertical-relative:paragraph;z-index:3616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9"/>
        </w:rPr>
        <w:t>2</w:t>
        <w:tab/>
      </w:r>
      <w:r>
        <w:rPr>
          <w:b w:val="0"/>
        </w:rPr>
        <w:t>Exhibit </w:t>
      </w:r>
      <w:r>
        <w:rPr>
          <w:b w:val="0"/>
          <w:spacing w:val="-11"/>
        </w:rPr>
        <w:t>A: </w:t>
      </w:r>
      <w:r>
        <w:rPr>
          <w:b w:val="0"/>
        </w:rPr>
        <w:t>3</w:t>
      </w:r>
    </w:p>
    <w:p>
      <w:pPr>
        <w:pStyle w:val="BodyText"/>
        <w:spacing w:line="187" w:lineRule="exact"/>
        <w:ind w:left="719"/>
        <w:rPr>
          <w:b w:val="0"/>
        </w:rPr>
      </w:pPr>
      <w:r>
        <w:rPr>
          <w:b w:val="0"/>
        </w:rPr>
        <w:t>Exhibit</w:t>
      </w:r>
      <w:r>
        <w:rPr>
          <w:b w:val="0"/>
          <w:u w:val="single"/>
        </w:rPr>
        <w:t>   </w:t>
      </w:r>
      <w:r>
        <w:rPr>
          <w:b w:val="0"/>
          <w:spacing w:val="4"/>
          <w:u w:val="single"/>
        </w:rPr>
        <w:t> </w:t>
      </w:r>
      <w:r>
        <w:rPr>
          <w:b w:val="0"/>
        </w:rPr>
        <w:t>:</w:t>
      </w:r>
    </w:p>
    <w:p>
      <w:pPr>
        <w:pStyle w:val="BodyText"/>
        <w:spacing w:line="273" w:lineRule="exact"/>
        <w:ind w:left="271"/>
        <w:rPr>
          <w:b w:val="0"/>
        </w:rPr>
      </w:pPr>
      <w:r>
        <w:rPr>
          <w:b w:val="0"/>
          <w:w w:val="99"/>
        </w:rPr>
        <w:t>4</w:t>
      </w:r>
    </w:p>
    <w:p>
      <w:pPr>
        <w:pStyle w:val="ListParagraph"/>
        <w:numPr>
          <w:ilvl w:val="0"/>
          <w:numId w:val="31"/>
        </w:numPr>
        <w:tabs>
          <w:tab w:pos="719" w:val="left" w:leader="none"/>
          <w:tab w:pos="720" w:val="left" w:leader="none"/>
        </w:tabs>
        <w:spacing w:line="240" w:lineRule="auto" w:before="67" w:after="0"/>
        <w:ind w:left="720" w:right="0" w:hanging="449"/>
        <w:jc w:val="left"/>
        <w:rPr>
          <w:b w:val="0"/>
          <w:sz w:val="26"/>
        </w:rPr>
      </w:pPr>
      <w:r>
        <w:rPr/>
        <w:pict>
          <v:rect style="position:absolute;margin-left:122.160004pt;margin-top:3.367048pt;width:12.96pt;height:15.24pt;mso-position-horizontal-relative:page;mso-position-vertical-relative:paragraph;z-index:-26872" filled="true" fillcolor="#ffff00" stroked="false">
            <v:fill type="solid"/>
            <w10:wrap type="none"/>
          </v:rect>
        </w:pict>
      </w:r>
      <w:r>
        <w:rPr/>
        <w:pict>
          <v:shape style="position:absolute;margin-left:144pt;margin-top:3.367048pt;width:99.6pt;height:15.25pt;mso-position-horizontal-relative:page;mso-position-vertical-relative:paragraph;z-index:3568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z w:val="26"/>
        </w:rPr>
        <w:t>Exhibit</w:t>
      </w:r>
      <w:r>
        <w:rPr>
          <w:b w:val="0"/>
          <w:sz w:val="26"/>
          <w:u w:val="single"/>
        </w:rPr>
        <w:t>   </w:t>
      </w:r>
      <w:r>
        <w:rPr>
          <w:b w:val="0"/>
          <w:spacing w:val="4"/>
          <w:sz w:val="26"/>
        </w:rPr>
        <w:t> </w:t>
      </w:r>
      <w:r>
        <w:rPr>
          <w:b w:val="0"/>
          <w:sz w:val="26"/>
        </w:rPr>
        <w:t>:</w:t>
      </w:r>
    </w:p>
    <w:p>
      <w:pPr>
        <w:pStyle w:val="ListParagraph"/>
        <w:numPr>
          <w:ilvl w:val="0"/>
          <w:numId w:val="31"/>
        </w:numPr>
        <w:tabs>
          <w:tab w:pos="719" w:val="left" w:leader="none"/>
          <w:tab w:pos="720" w:val="left" w:leader="none"/>
        </w:tabs>
        <w:spacing w:line="360" w:lineRule="atLeast" w:before="144" w:after="0"/>
        <w:ind w:left="271" w:right="38" w:firstLine="0"/>
        <w:jc w:val="left"/>
        <w:rPr>
          <w:b w:val="0"/>
          <w:sz w:val="26"/>
        </w:rPr>
      </w:pPr>
      <w:r>
        <w:rPr/>
        <w:pict>
          <v:rect style="position:absolute;margin-left:122.160004pt;margin-top:11.217069pt;width:12.96pt;height:15.24pt;mso-position-horizontal-relative:page;mso-position-vertical-relative:paragraph;z-index:-26848" filled="true" fillcolor="#ffff00" stroked="false">
            <v:fill type="solid"/>
            <w10:wrap type="none"/>
          </v:rect>
        </w:pict>
      </w:r>
      <w:r>
        <w:rPr/>
        <w:pict>
          <v:rect style="position:absolute;margin-left:122.160004pt;margin-top:41.697071pt;width:12.96pt;height:15.36pt;mso-position-horizontal-relative:page;mso-position-vertical-relative:paragraph;z-index:-26824" filled="true" fillcolor="#ffff00" stroked="false">
            <v:fill type="solid"/>
            <w10:wrap type="none"/>
          </v:rect>
        </w:pict>
      </w:r>
      <w:r>
        <w:rPr/>
        <w:pict>
          <v:shape style="position:absolute;margin-left:144pt;margin-top:41.697071pt;width:99.6pt;height:15.4pt;mso-position-horizontal-relative:page;mso-position-vertical-relative:paragraph;z-index:3520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44pt;margin-top:11.217069pt;width:99.6pt;height:15.25pt;mso-position-horizontal-relative:page;mso-position-vertical-relative:paragraph;z-index:3544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sz w:val="26"/>
        </w:rPr>
        <w:t>Exhibit</w:t>
      </w:r>
      <w:r>
        <w:rPr>
          <w:b w:val="0"/>
          <w:sz w:val="26"/>
          <w:u w:val="single"/>
        </w:rPr>
        <w:t> </w:t>
      </w:r>
      <w:r>
        <w:rPr>
          <w:b w:val="0"/>
          <w:sz w:val="26"/>
        </w:rPr>
        <w:t> </w:t>
      </w:r>
      <w:r>
        <w:rPr>
          <w:b w:val="0"/>
          <w:spacing w:val="-13"/>
          <w:sz w:val="26"/>
        </w:rPr>
        <w:t>: </w:t>
      </w:r>
      <w:r>
        <w:rPr>
          <w:b w:val="0"/>
          <w:sz w:val="26"/>
        </w:rPr>
        <w:t>7</w:t>
      </w:r>
    </w:p>
    <w:p>
      <w:pPr>
        <w:pStyle w:val="BodyText"/>
        <w:spacing w:line="201" w:lineRule="exact"/>
        <w:ind w:left="719"/>
        <w:rPr>
          <w:b w:val="0"/>
        </w:rPr>
      </w:pPr>
      <w:r>
        <w:rPr>
          <w:b w:val="0"/>
        </w:rPr>
        <w:t>Exhibit</w:t>
      </w:r>
      <w:r>
        <w:rPr>
          <w:b w:val="0"/>
          <w:u w:val="single"/>
        </w:rPr>
        <w:t> </w:t>
      </w:r>
      <w:r>
        <w:rPr>
          <w:b w:val="0"/>
        </w:rPr>
        <w:t>:</w:t>
      </w:r>
    </w:p>
    <w:p>
      <w:pPr>
        <w:pStyle w:val="BodyText"/>
        <w:spacing w:line="257" w:lineRule="exact"/>
        <w:ind w:left="271"/>
        <w:rPr>
          <w:b w:val="0"/>
        </w:rPr>
      </w:pPr>
      <w:r>
        <w:rPr>
          <w:b w:val="0"/>
          <w:w w:val="99"/>
        </w:rPr>
        <w:t>8</w:t>
      </w:r>
    </w:p>
    <w:p>
      <w:pPr>
        <w:pStyle w:val="BodyText"/>
        <w:tabs>
          <w:tab w:pos="719" w:val="left" w:leader="none"/>
        </w:tabs>
        <w:spacing w:line="350" w:lineRule="auto" w:before="98"/>
        <w:ind w:left="110" w:right="122" w:firstLine="160"/>
        <w:rPr>
          <w:b w:val="0"/>
        </w:rPr>
      </w:pPr>
      <w:r>
        <w:rPr/>
        <w:pict>
          <v:rect style="position:absolute;margin-left:122.160004pt;margin-top:4.917114pt;width:12.96pt;height:15.24pt;mso-position-horizontal-relative:page;mso-position-vertical-relative:paragraph;z-index:-26800" filled="true" fillcolor="#ffff00" stroked="false">
            <v:fill type="solid"/>
            <w10:wrap type="none"/>
          </v:rect>
        </w:pict>
      </w:r>
      <w:r>
        <w:rPr/>
        <w:pict>
          <v:shape style="position:absolute;margin-left:144pt;margin-top:4.917114pt;width:99.6pt;height:15.25pt;mso-position-horizontal-relative:page;mso-position-vertical-relative:paragraph;z-index:3496" type="#_x0000_t202" filled="true" fillcolor="#ffff00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0"/>
                    <w:rPr>
                      <w:b w:val="0"/>
                    </w:rPr>
                  </w:pPr>
                  <w:r>
                    <w:rPr>
                      <w:b w:val="0"/>
                    </w:rPr>
                    <w:t>EXHIBIT NAME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  <w:position w:val="-4"/>
        </w:rPr>
        <w:t>9</w:t>
        <w:tab/>
      </w:r>
      <w:r>
        <w:rPr>
          <w:b w:val="0"/>
        </w:rPr>
        <w:t>Exhibit </w:t>
      </w:r>
      <w:r>
        <w:rPr>
          <w:b w:val="0"/>
          <w:spacing w:val="-13"/>
        </w:rPr>
        <w:t>: </w:t>
      </w:r>
      <w:r>
        <w:rPr>
          <w:b w:val="0"/>
        </w:rPr>
        <w:t>10</w:t>
      </w:r>
    </w:p>
    <w:p>
      <w:pPr>
        <w:pStyle w:val="BodyText"/>
        <w:spacing w:before="4"/>
        <w:ind w:left="91" w:right="1652"/>
        <w:jc w:val="center"/>
        <w:rPr>
          <w:b w:val="0"/>
        </w:rPr>
      </w:pPr>
      <w:r>
        <w:rPr>
          <w:b w:val="0"/>
        </w:rPr>
        <w:t>11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12</w:t>
      </w:r>
    </w:p>
    <w:p>
      <w:pPr>
        <w:pStyle w:val="BodyText"/>
        <w:spacing w:before="144"/>
        <w:ind w:left="91" w:right="1652"/>
        <w:jc w:val="center"/>
        <w:rPr>
          <w:b w:val="0"/>
        </w:rPr>
      </w:pPr>
      <w:r>
        <w:rPr>
          <w:b w:val="0"/>
        </w:rPr>
        <w:t>13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14</w:t>
      </w:r>
    </w:p>
    <w:p>
      <w:pPr>
        <w:pStyle w:val="BodyText"/>
        <w:spacing w:before="144"/>
        <w:ind w:left="91" w:right="1652"/>
        <w:jc w:val="center"/>
        <w:rPr>
          <w:b w:val="0"/>
        </w:rPr>
      </w:pPr>
      <w:r>
        <w:rPr>
          <w:b w:val="0"/>
        </w:rPr>
        <w:t>15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16</w:t>
      </w:r>
    </w:p>
    <w:p>
      <w:pPr>
        <w:pStyle w:val="BodyText"/>
        <w:spacing w:before="143"/>
        <w:ind w:left="91" w:right="1652"/>
        <w:jc w:val="center"/>
        <w:rPr>
          <w:b w:val="0"/>
        </w:rPr>
      </w:pPr>
      <w:r>
        <w:rPr>
          <w:b w:val="0"/>
        </w:rPr>
        <w:t>17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18</w:t>
      </w:r>
    </w:p>
    <w:p>
      <w:pPr>
        <w:pStyle w:val="BodyText"/>
        <w:spacing w:before="144"/>
        <w:ind w:left="91" w:right="1652"/>
        <w:jc w:val="center"/>
        <w:rPr>
          <w:b w:val="0"/>
        </w:rPr>
      </w:pPr>
      <w:r>
        <w:rPr>
          <w:b w:val="0"/>
        </w:rPr>
        <w:t>19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20</w:t>
      </w:r>
    </w:p>
    <w:p>
      <w:pPr>
        <w:pStyle w:val="BodyText"/>
        <w:spacing w:before="143"/>
        <w:ind w:left="91" w:right="1652"/>
        <w:jc w:val="center"/>
        <w:rPr>
          <w:b w:val="0"/>
        </w:rPr>
      </w:pPr>
      <w:r>
        <w:rPr>
          <w:b w:val="0"/>
        </w:rPr>
        <w:t>21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22</w:t>
      </w:r>
    </w:p>
    <w:p>
      <w:pPr>
        <w:pStyle w:val="BodyText"/>
        <w:spacing w:before="144"/>
        <w:ind w:left="91" w:right="1652"/>
        <w:jc w:val="center"/>
        <w:rPr>
          <w:b w:val="0"/>
        </w:rPr>
      </w:pPr>
      <w:r>
        <w:rPr>
          <w:b w:val="0"/>
        </w:rPr>
        <w:t>23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24</w:t>
      </w:r>
    </w:p>
    <w:p>
      <w:pPr>
        <w:pStyle w:val="BodyText"/>
        <w:spacing w:before="144"/>
        <w:ind w:left="91" w:right="1652"/>
        <w:jc w:val="center"/>
        <w:rPr>
          <w:b w:val="0"/>
        </w:rPr>
      </w:pPr>
      <w:r>
        <w:rPr>
          <w:b w:val="0"/>
        </w:rPr>
        <w:t>25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26</w:t>
      </w:r>
    </w:p>
    <w:p>
      <w:pPr>
        <w:pStyle w:val="BodyText"/>
        <w:spacing w:before="143"/>
        <w:ind w:left="91" w:right="1652"/>
        <w:jc w:val="center"/>
        <w:rPr>
          <w:b w:val="0"/>
        </w:rPr>
      </w:pPr>
      <w:r>
        <w:rPr>
          <w:b w:val="0"/>
        </w:rPr>
        <w:t>27</w:t>
      </w:r>
    </w:p>
    <w:p>
      <w:pPr>
        <w:pStyle w:val="BodyText"/>
        <w:spacing w:before="146"/>
        <w:ind w:left="91" w:right="1652"/>
        <w:jc w:val="center"/>
        <w:rPr>
          <w:b w:val="0"/>
        </w:rPr>
      </w:pPr>
      <w:r>
        <w:rPr>
          <w:b w:val="0"/>
        </w:rPr>
        <w:t>28</w:t>
      </w:r>
    </w:p>
    <w:p>
      <w:pPr>
        <w:pStyle w:val="Heading1"/>
        <w:spacing w:before="266"/>
        <w:ind w:left="110"/>
        <w:rPr>
          <w:b/>
        </w:rPr>
      </w:pPr>
      <w:r>
        <w:rPr/>
        <w:br w:type="column"/>
      </w:r>
      <w:r>
        <w:rPr>
          <w:b/>
        </w:rPr>
        <w:t>List of Exhibits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2106" w:space="1989"/>
            <w:col w:w="6105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883" w:top="0" w:bottom="1140" w:left="720" w:right="1320"/>
        </w:sectPr>
      </w:pP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BodyText"/>
        <w:ind w:left="271"/>
        <w:rPr>
          <w:b w:val="0"/>
        </w:rPr>
      </w:pPr>
      <w:r>
        <w:rPr>
          <w:b w:val="0"/>
          <w:w w:val="99"/>
        </w:rPr>
        <w:t>1</w:t>
      </w:r>
    </w:p>
    <w:p>
      <w:pPr>
        <w:pStyle w:val="BodyText"/>
        <w:tabs>
          <w:tab w:pos="1079" w:val="left" w:leader="none"/>
        </w:tabs>
        <w:spacing w:line="370" w:lineRule="atLeast" w:before="166"/>
        <w:ind w:left="271" w:right="38"/>
        <w:rPr>
          <w:b w:val="0"/>
        </w:rPr>
      </w:pPr>
      <w:r>
        <w:rPr>
          <w:b w:val="0"/>
          <w:position w:val="11"/>
        </w:rPr>
        <w:t>2</w:t>
        <w:tab/>
      </w:r>
      <w:r>
        <w:rPr>
          <w:b w:val="0"/>
        </w:rPr>
        <w:t>I </w:t>
      </w:r>
      <w:r>
        <w:rPr>
          <w:b w:val="0"/>
          <w:spacing w:val="-6"/>
        </w:rPr>
        <w:t>say: </w:t>
      </w:r>
      <w:r>
        <w:rPr>
          <w:b w:val="0"/>
        </w:rPr>
        <w:t>3</w:t>
      </w:r>
    </w:p>
    <w:p>
      <w:pPr>
        <w:pStyle w:val="Heading1"/>
        <w:spacing w:before="100"/>
        <w:ind w:left="271"/>
        <w:rPr>
          <w:b/>
        </w:rPr>
      </w:pPr>
      <w:r>
        <w:rPr/>
        <w:br w:type="column"/>
      </w:r>
      <w:r>
        <w:rPr>
          <w:b/>
        </w:rPr>
        <w:t>Proof of Service</w:t>
      </w:r>
    </w:p>
    <w:p>
      <w:pPr>
        <w:spacing w:after="0"/>
        <w:sectPr>
          <w:type w:val="continuous"/>
          <w:pgSz w:w="12240" w:h="15840"/>
          <w:pgMar w:top="0" w:bottom="1760" w:left="720" w:right="1320"/>
          <w:cols w:num="2" w:equalWidth="0">
            <w:col w:w="1801" w:space="2090"/>
            <w:col w:w="6309"/>
          </w:cols>
        </w:sectPr>
      </w:pPr>
    </w:p>
    <w:p>
      <w:pPr>
        <w:pStyle w:val="BodyText"/>
        <w:spacing w:line="198" w:lineRule="exact"/>
        <w:ind w:left="1079"/>
        <w:rPr>
          <w:b w:val="0"/>
        </w:rPr>
      </w:pPr>
      <w:r>
        <w:rPr/>
        <w:pict>
          <v:group style="position:absolute;margin-left:64.440002pt;margin-top:-.000025pt;width:4.45pt;height:792pt;mso-position-horizontal-relative:page;mso-position-vertical-relative:page;z-index:-26632" coordorigin="1289,0" coordsize="89,15840">
            <v:line style="position:absolute" from="1369,0" to="1369,15840" stroked="true" strokeweight=".84pt" strokecolor="#000000">
              <v:stroke dashstyle="solid"/>
            </v:line>
            <v:line style="position:absolute" from="1297,0" to="1297,15840" stroked="true" strokeweight=".84pt" strokecolor="#000000">
              <v:stroke dashstyle="solid"/>
            </v:line>
            <w10:wrap type="none"/>
          </v:group>
        </w:pict>
      </w:r>
      <w:r>
        <w:rPr>
          <w:b w:val="0"/>
        </w:rPr>
        <w:t>I am over eighteen and not a party to this action. My business address</w:t>
      </w:r>
    </w:p>
    <w:p>
      <w:pPr>
        <w:pStyle w:val="BodyText"/>
        <w:spacing w:line="263" w:lineRule="exact"/>
        <w:ind w:left="271"/>
        <w:rPr>
          <w:b w:val="0"/>
        </w:rPr>
      </w:pPr>
      <w:r>
        <w:rPr>
          <w:b w:val="0"/>
          <w:w w:val="99"/>
        </w:rPr>
        <w:t>4</w:t>
      </w:r>
    </w:p>
    <w:p>
      <w:pPr>
        <w:pStyle w:val="ListParagraph"/>
        <w:numPr>
          <w:ilvl w:val="0"/>
          <w:numId w:val="32"/>
        </w:numPr>
        <w:tabs>
          <w:tab w:pos="719" w:val="left" w:leader="none"/>
          <w:tab w:pos="721" w:val="left" w:leader="none"/>
        </w:tabs>
        <w:spacing w:line="240" w:lineRule="auto" w:before="86" w:after="0"/>
        <w:ind w:left="720" w:right="0" w:hanging="449"/>
        <w:jc w:val="left"/>
        <w:rPr>
          <w:b w:val="0"/>
          <w:sz w:val="26"/>
        </w:rPr>
      </w:pPr>
      <w:r>
        <w:rPr>
          <w:b w:val="0"/>
          <w:sz w:val="26"/>
        </w:rPr>
        <w:t>is 555 Seventh Street, San Francisco, California</w:t>
      </w:r>
      <w:r>
        <w:rPr>
          <w:b w:val="0"/>
          <w:spacing w:val="2"/>
          <w:sz w:val="26"/>
        </w:rPr>
        <w:t> </w:t>
      </w:r>
      <w:r>
        <w:rPr>
          <w:b w:val="0"/>
          <w:sz w:val="26"/>
        </w:rPr>
        <w:t>94l03.</w:t>
      </w:r>
    </w:p>
    <w:p>
      <w:pPr>
        <w:pStyle w:val="ListParagraph"/>
        <w:numPr>
          <w:ilvl w:val="0"/>
          <w:numId w:val="32"/>
        </w:numPr>
        <w:tabs>
          <w:tab w:pos="1079" w:val="left" w:leader="none"/>
          <w:tab w:pos="1080" w:val="left" w:leader="none"/>
        </w:tabs>
        <w:spacing w:line="273" w:lineRule="auto" w:before="144" w:after="0"/>
        <w:ind w:left="271" w:right="1831" w:firstLine="0"/>
        <w:jc w:val="left"/>
        <w:rPr>
          <w:b w:val="0"/>
          <w:sz w:val="26"/>
        </w:rPr>
      </w:pPr>
      <w:r>
        <w:rPr>
          <w:b w:val="0"/>
          <w:sz w:val="26"/>
        </w:rPr>
        <w:t>I caused to be filed and served the attached document on 7</w:t>
      </w:r>
    </w:p>
    <w:p>
      <w:pPr>
        <w:pStyle w:val="ListParagraph"/>
        <w:numPr>
          <w:ilvl w:val="0"/>
          <w:numId w:val="33"/>
        </w:numPr>
        <w:tabs>
          <w:tab w:pos="2159" w:val="left" w:leader="none"/>
          <w:tab w:pos="2161" w:val="left" w:leader="none"/>
        </w:tabs>
        <w:spacing w:line="240" w:lineRule="auto" w:before="104" w:after="0"/>
        <w:ind w:left="2160" w:right="0" w:hanging="1889"/>
        <w:jc w:val="left"/>
        <w:rPr>
          <w:b w:val="0"/>
          <w:sz w:val="26"/>
        </w:rPr>
      </w:pPr>
      <w:r>
        <w:rPr>
          <w:b w:val="0"/>
          <w:sz w:val="26"/>
        </w:rPr>
        <w:t>Assistant District Attorney </w:t>
      </w:r>
      <w:r>
        <w:rPr>
          <w:b w:val="0"/>
          <w:sz w:val="26"/>
          <w:shd w:fill="FFFF00" w:color="auto" w:val="clear"/>
        </w:rPr>
        <w:t>[Type ADA name</w:t>
      </w:r>
      <w:r>
        <w:rPr>
          <w:b w:val="0"/>
          <w:spacing w:val="6"/>
          <w:sz w:val="26"/>
          <w:shd w:fill="FFFF00" w:color="auto" w:val="clear"/>
        </w:rPr>
        <w:t> </w:t>
      </w:r>
      <w:r>
        <w:rPr>
          <w:b w:val="0"/>
          <w:sz w:val="26"/>
          <w:shd w:fill="FFFF00" w:color="auto" w:val="clear"/>
        </w:rPr>
        <w:t>here]</w:t>
      </w:r>
    </w:p>
    <w:p>
      <w:pPr>
        <w:pStyle w:val="ListParagraph"/>
        <w:numPr>
          <w:ilvl w:val="0"/>
          <w:numId w:val="33"/>
        </w:numPr>
        <w:tabs>
          <w:tab w:pos="2159" w:val="left" w:leader="none"/>
          <w:tab w:pos="2160" w:val="left" w:leader="none"/>
        </w:tabs>
        <w:spacing w:line="184" w:lineRule="auto" w:before="38" w:after="0"/>
        <w:ind w:left="2160" w:right="4034" w:hanging="1889"/>
        <w:jc w:val="left"/>
        <w:rPr>
          <w:b w:val="0"/>
          <w:sz w:val="26"/>
        </w:rPr>
      </w:pPr>
      <w:r>
        <w:rPr>
          <w:b w:val="0"/>
          <w:sz w:val="26"/>
        </w:rPr>
        <w:t>San Francisco District Attorney 850 Bryant Street, 3rd</w:t>
      </w:r>
      <w:r>
        <w:rPr>
          <w:b w:val="0"/>
          <w:spacing w:val="-6"/>
          <w:sz w:val="26"/>
        </w:rPr>
        <w:t> </w:t>
      </w:r>
      <w:r>
        <w:rPr>
          <w:b w:val="0"/>
          <w:sz w:val="26"/>
        </w:rPr>
        <w:t>Floor</w:t>
      </w:r>
    </w:p>
    <w:p>
      <w:pPr>
        <w:pStyle w:val="ListParagraph"/>
        <w:numPr>
          <w:ilvl w:val="0"/>
          <w:numId w:val="33"/>
        </w:numPr>
        <w:tabs>
          <w:tab w:pos="2159" w:val="left" w:leader="none"/>
          <w:tab w:pos="2160" w:val="left" w:leader="none"/>
        </w:tabs>
        <w:spacing w:line="319" w:lineRule="exact" w:before="0" w:after="0"/>
        <w:ind w:left="2160" w:right="0" w:hanging="2050"/>
        <w:jc w:val="left"/>
        <w:rPr>
          <w:b w:val="0"/>
          <w:sz w:val="26"/>
        </w:rPr>
      </w:pPr>
      <w:r>
        <w:rPr>
          <w:b w:val="0"/>
          <w:sz w:val="26"/>
        </w:rPr>
        <w:t>Francisco, CA</w:t>
      </w:r>
      <w:r>
        <w:rPr>
          <w:b w:val="0"/>
          <w:spacing w:val="1"/>
          <w:sz w:val="26"/>
        </w:rPr>
        <w:t> </w:t>
      </w:r>
      <w:r>
        <w:rPr>
          <w:b w:val="0"/>
          <w:sz w:val="26"/>
        </w:rPr>
        <w:t>94103</w:t>
      </w:r>
    </w:p>
    <w:p>
      <w:pPr>
        <w:pStyle w:val="BodyText"/>
        <w:spacing w:before="76"/>
        <w:ind w:left="110"/>
        <w:rPr>
          <w:b w:val="0"/>
        </w:rPr>
      </w:pPr>
      <w:r>
        <w:rPr>
          <w:b w:val="0"/>
        </w:rPr>
        <w:t>11</w:t>
      </w:r>
    </w:p>
    <w:p>
      <w:pPr>
        <w:pStyle w:val="BodyText"/>
        <w:tabs>
          <w:tab w:pos="1079" w:val="left" w:leader="none"/>
        </w:tabs>
        <w:spacing w:line="360" w:lineRule="atLeast" w:before="148"/>
        <w:ind w:left="110" w:right="1056"/>
        <w:rPr>
          <w:b w:val="0"/>
        </w:rPr>
      </w:pPr>
      <w:r>
        <w:rPr>
          <w:b w:val="0"/>
          <w:position w:val="8"/>
        </w:rPr>
        <w:t>12</w:t>
        <w:tab/>
      </w:r>
      <w:r>
        <w:rPr>
          <w:b w:val="0"/>
        </w:rPr>
        <w:t>I declare under penalty of perjury that the foregoing is true and 13</w:t>
      </w:r>
    </w:p>
    <w:p>
      <w:pPr>
        <w:pStyle w:val="BodyText"/>
        <w:tabs>
          <w:tab w:pos="5505" w:val="left" w:leader="none"/>
        </w:tabs>
        <w:spacing w:line="203" w:lineRule="exact"/>
        <w:ind w:left="719"/>
        <w:rPr>
          <w:b w:val="0"/>
        </w:rPr>
      </w:pPr>
      <w:r>
        <w:rPr>
          <w:b w:val="0"/>
        </w:rPr>
        <w:t>correct.</w:t>
      </w:r>
      <w:r>
        <w:rPr>
          <w:b w:val="0"/>
          <w:spacing w:val="-4"/>
        </w:rPr>
        <w:t> </w:t>
      </w:r>
      <w:r>
        <w:rPr>
          <w:b w:val="0"/>
        </w:rPr>
        <w:t>Executed</w:t>
      </w:r>
      <w:r>
        <w:rPr>
          <w:b w:val="0"/>
          <w:spacing w:val="-1"/>
        </w:rPr>
        <w:t> </w:t>
      </w:r>
      <w:r>
        <w:rPr>
          <w:b w:val="0"/>
        </w:rPr>
        <w:t>on</w:t>
      </w:r>
      <w:r>
        <w:rPr>
          <w:b w:val="0"/>
          <w:shd w:fill="FFFF00" w:color="auto" w:val="clear"/>
          <w:u w:val="single"/>
        </w:rPr>
        <w:t> </w:t>
        <w:tab/>
      </w:r>
      <w:r>
        <w:rPr>
          <w:b w:val="0"/>
          <w:shd w:fill="FFFF00" w:color="auto" w:val="clear"/>
        </w:rPr>
        <w:t>_</w:t>
      </w:r>
      <w:r>
        <w:rPr>
          <w:b w:val="0"/>
        </w:rPr>
        <w:t> in San Francisco,</w:t>
      </w:r>
      <w:r>
        <w:rPr>
          <w:b w:val="0"/>
          <w:spacing w:val="-1"/>
        </w:rPr>
        <w:t> </w:t>
      </w:r>
      <w:r>
        <w:rPr>
          <w:b w:val="0"/>
        </w:rPr>
        <w:t>California.</w:t>
      </w:r>
    </w:p>
    <w:p>
      <w:pPr>
        <w:pStyle w:val="BodyText"/>
        <w:spacing w:line="256" w:lineRule="exact"/>
        <w:ind w:left="110"/>
        <w:rPr>
          <w:b w:val="0"/>
        </w:rPr>
      </w:pPr>
      <w:r>
        <w:rPr>
          <w:b w:val="0"/>
        </w:rPr>
        <w:t>14</w:t>
      </w:r>
    </w:p>
    <w:p>
      <w:pPr>
        <w:pStyle w:val="BodyText"/>
        <w:spacing w:before="143"/>
        <w:ind w:left="110"/>
        <w:rPr>
          <w:b w:val="0"/>
        </w:rPr>
      </w:pPr>
      <w:r>
        <w:rPr>
          <w:b w:val="0"/>
        </w:rPr>
        <w:t>15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16</w:t>
      </w:r>
    </w:p>
    <w:p>
      <w:pPr>
        <w:pStyle w:val="BodyText"/>
        <w:spacing w:before="144"/>
        <w:ind w:left="110"/>
        <w:rPr>
          <w:b w:val="0"/>
        </w:rPr>
      </w:pPr>
      <w:r>
        <w:rPr/>
        <w:pict>
          <v:line style="position:absolute;mso-position-horizontal-relative:page;mso-position-vertical-relative:paragraph;z-index:3664" from="319.080017pt,16.397182pt" to="506.280023pt,16.397182pt" stroked="true" strokeweight=".84pt" strokecolor="#000000">
            <v:stroke dashstyle="solid"/>
            <w10:wrap type="none"/>
          </v:line>
        </w:pict>
      </w:r>
      <w:r>
        <w:rPr>
          <w:b w:val="0"/>
        </w:rPr>
        <w:t>17</w:t>
      </w:r>
    </w:p>
    <w:p>
      <w:pPr>
        <w:pStyle w:val="BodyText"/>
        <w:tabs>
          <w:tab w:pos="5760" w:val="left" w:leader="none"/>
        </w:tabs>
        <w:spacing w:before="143"/>
        <w:ind w:left="110"/>
        <w:rPr>
          <w:b w:val="0"/>
        </w:rPr>
      </w:pPr>
      <w:r>
        <w:rPr>
          <w:b w:val="0"/>
          <w:position w:val="7"/>
        </w:rPr>
        <w:t>18</w:t>
        <w:tab/>
      </w:r>
      <w:r>
        <w:rPr>
          <w:b w:val="0"/>
          <w:shd w:fill="FFFF00" w:color="auto" w:val="clear"/>
        </w:rPr>
        <w:t>[Type your name</w:t>
      </w:r>
      <w:r>
        <w:rPr>
          <w:b w:val="0"/>
          <w:spacing w:val="9"/>
          <w:shd w:fill="FFFF00" w:color="auto" w:val="clear"/>
        </w:rPr>
        <w:t> </w:t>
      </w:r>
      <w:r>
        <w:rPr>
          <w:b w:val="0"/>
          <w:shd w:fill="FFFF00" w:color="auto" w:val="clear"/>
        </w:rPr>
        <w:t>here]</w:t>
      </w:r>
    </w:p>
    <w:p>
      <w:pPr>
        <w:pStyle w:val="BodyText"/>
        <w:spacing w:before="76"/>
        <w:ind w:left="110"/>
        <w:rPr>
          <w:b w:val="0"/>
        </w:rPr>
      </w:pPr>
      <w:r>
        <w:rPr>
          <w:b w:val="0"/>
        </w:rPr>
        <w:t>19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20</w:t>
      </w:r>
    </w:p>
    <w:p>
      <w:pPr>
        <w:pStyle w:val="BodyText"/>
        <w:spacing w:before="144"/>
        <w:ind w:left="110"/>
        <w:rPr>
          <w:b w:val="0"/>
        </w:rPr>
      </w:pPr>
      <w:r>
        <w:rPr>
          <w:b w:val="0"/>
        </w:rPr>
        <w:t>21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22</w:t>
      </w:r>
    </w:p>
    <w:p>
      <w:pPr>
        <w:pStyle w:val="BodyText"/>
        <w:spacing w:before="144"/>
        <w:ind w:left="110"/>
        <w:rPr>
          <w:b w:val="0"/>
        </w:rPr>
      </w:pPr>
      <w:r>
        <w:rPr>
          <w:b w:val="0"/>
        </w:rPr>
        <w:t>23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24</w:t>
      </w:r>
    </w:p>
    <w:p>
      <w:pPr>
        <w:pStyle w:val="BodyText"/>
        <w:spacing w:before="143"/>
        <w:ind w:left="110"/>
        <w:rPr>
          <w:b w:val="0"/>
        </w:rPr>
      </w:pPr>
      <w:r>
        <w:rPr>
          <w:b w:val="0"/>
        </w:rPr>
        <w:t>25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26</w:t>
      </w:r>
    </w:p>
    <w:p>
      <w:pPr>
        <w:pStyle w:val="BodyText"/>
        <w:spacing w:before="144"/>
        <w:ind w:left="110"/>
        <w:rPr>
          <w:b w:val="0"/>
        </w:rPr>
      </w:pPr>
      <w:r>
        <w:rPr>
          <w:b w:val="0"/>
        </w:rPr>
        <w:t>27</w:t>
      </w:r>
    </w:p>
    <w:p>
      <w:pPr>
        <w:pStyle w:val="BodyText"/>
        <w:spacing w:before="146"/>
        <w:ind w:left="110"/>
        <w:rPr>
          <w:b w:val="0"/>
        </w:rPr>
      </w:pPr>
      <w:r>
        <w:rPr>
          <w:b w:val="0"/>
        </w:rPr>
        <w:t>28</w:t>
      </w:r>
    </w:p>
    <w:p>
      <w:pPr>
        <w:spacing w:after="0"/>
        <w:sectPr>
          <w:type w:val="continuous"/>
          <w:pgSz w:w="12240" w:h="15840"/>
          <w:pgMar w:top="0" w:bottom="1760" w:left="720" w:right="13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sectPr>
      <w:footerReference w:type="default" r:id="rId10"/>
      <w:pgSz w:w="12240" w:h="15840"/>
      <w:pgMar w:footer="0" w:header="0" w:top="1500" w:bottom="280" w:left="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519985pt;margin-top:702.593079pt;width:18.1pt;height:17.25pt;mso-position-horizontal-relative:page;mso-position-vertical-relative:page;z-index:-292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b w:val="0"/>
                  </w:rPr>
                </w:pPr>
                <w:r>
                  <w:rPr>
                    <w:b w:val="0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199738pt;margin-top:718.491211pt;width:23.6pt;height:16.4pt;mso-position-horizontal-relative:page;mso-position-vertical-relative:page;z-index:-292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6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920563pt;margin-top:733.947388pt;width:111.2pt;height:22.55pt;mso-position-horizontal-relative:page;mso-position-vertical-relative:page;z-index:-29200" type="#_x0000_t202" filled="false" stroked="false">
          <v:textbox inset="0,0,0,0">
            <w:txbxContent>
              <w:p>
                <w:pPr>
                  <w:spacing w:line="300" w:lineRule="auto" w:before="20"/>
                  <w:ind w:left="20" w:right="2" w:firstLine="1041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OR/Bail Motion People v. </w:t>
                </w:r>
                <w:r>
                  <w:rPr>
                    <w:rFonts w:ascii="Georgia"/>
                    <w:sz w:val="16"/>
                    <w:shd w:fill="FFFF00" w:color="auto" w:val="clear"/>
                  </w:rPr>
                  <w:t>Defendant/ Court No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76.199738pt;margin-top:718.491211pt;width:23.6pt;height:16.4pt;mso-position-horizontal-relative:page;mso-position-vertical-relative:page;z-index:-291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6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920563pt;margin-top:733.947388pt;width:111.2pt;height:22.55pt;mso-position-horizontal-relative:page;mso-position-vertical-relative:page;z-index:-29152" type="#_x0000_t202" filled="false" stroked="false">
          <v:textbox inset="0,0,0,0">
            <w:txbxContent>
              <w:p>
                <w:pPr>
                  <w:spacing w:line="300" w:lineRule="auto" w:before="20"/>
                  <w:ind w:left="20" w:right="2" w:firstLine="1041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OR/Bail Motion People v. </w:t>
                </w:r>
                <w:r>
                  <w:rPr>
                    <w:rFonts w:ascii="Georgia"/>
                    <w:sz w:val="16"/>
                    <w:shd w:fill="FFFF00" w:color="auto" w:val="clear"/>
                  </w:rPr>
                  <w:t>Defendant/ Court No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72.959961pt;margin-top:718.491211pt;width:30.1pt;height:16.4pt;mso-position-horizontal-relative:page;mso-position-vertical-relative:page;z-index:-2912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6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920563pt;margin-top:733.947388pt;width:111.2pt;height:22.55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line="300" w:lineRule="auto" w:before="20"/>
                  <w:ind w:left="20" w:right="2" w:firstLine="1041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OR/Bail Motion People v. </w:t>
                </w:r>
                <w:r>
                  <w:rPr>
                    <w:rFonts w:ascii="Georgia"/>
                    <w:sz w:val="16"/>
                    <w:shd w:fill="FFFF00" w:color="auto" w:val="clear"/>
                  </w:rPr>
                  <w:t>Defendant/ Court No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9.920563pt;margin-top:733.947388pt;width:111.2pt;height:22.55pt;mso-position-horizontal-relative:page;mso-position-vertical-relative:page;z-index:-29080" type="#_x0000_t202" filled="false" stroked="false">
          <v:textbox inset="0,0,0,0">
            <w:txbxContent>
              <w:p>
                <w:pPr>
                  <w:spacing w:line="300" w:lineRule="auto" w:before="20"/>
                  <w:ind w:left="20" w:right="2" w:firstLine="1041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OR/Bail Motion People v. </w:t>
                </w:r>
                <w:r>
                  <w:rPr>
                    <w:rFonts w:ascii="Georgia"/>
                    <w:sz w:val="16"/>
                    <w:shd w:fill="FFFF00" w:color="auto" w:val="clear"/>
                  </w:rPr>
                  <w:t>Defendant/ Court No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8"/>
      <w:numFmt w:val="decimal"/>
      <w:lvlText w:val="%1"/>
      <w:lvlJc w:val="left"/>
      <w:pPr>
        <w:ind w:left="2160" w:hanging="1889"/>
        <w:jc w:val="righ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1">
      <w:start w:val="0"/>
      <w:numFmt w:val="bullet"/>
      <w:lvlText w:val="•"/>
      <w:lvlJc w:val="left"/>
      <w:pPr>
        <w:ind w:left="2964" w:hanging="18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18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2" w:hanging="18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6" w:hanging="18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0" w:hanging="18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18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18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1889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720" w:hanging="449"/>
        <w:jc w:val="left"/>
      </w:pPr>
      <w:rPr>
        <w:rFonts w:hint="default" w:ascii="Bookman Old Style" w:hAnsi="Bookman Old Style" w:eastAsia="Bookman Old Style" w:cs="Bookman Old Style"/>
        <w:w w:val="99"/>
        <w:position w:val="-5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720" w:hanging="449"/>
        <w:jc w:val="left"/>
      </w:pPr>
      <w:rPr>
        <w:rFonts w:hint="default" w:ascii="Bookman Old Style" w:hAnsi="Bookman Old Style" w:eastAsia="Bookman Old Style" w:cs="Bookman Old Style"/>
        <w:w w:val="99"/>
        <w:position w:val="-7"/>
        <w:sz w:val="26"/>
        <w:szCs w:val="26"/>
      </w:rPr>
    </w:lvl>
    <w:lvl w:ilvl="1">
      <w:start w:val="0"/>
      <w:numFmt w:val="bullet"/>
      <w:lvlText w:val="•"/>
      <w:lvlJc w:val="left"/>
      <w:pPr>
        <w:ind w:left="85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5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4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12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51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89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8" w:hanging="449"/>
      </w:pPr>
      <w:rPr>
        <w:rFonts w:hint="default"/>
      </w:rPr>
    </w:lvl>
  </w:abstractNum>
  <w:abstractNum w:abstractNumId="29">
    <w:multiLevelType w:val="hybridMultilevel"/>
    <w:lvl w:ilvl="0">
      <w:start w:val="27"/>
      <w:numFmt w:val="decimal"/>
      <w:lvlText w:val="%1"/>
      <w:lvlJc w:val="left"/>
      <w:pPr>
        <w:ind w:left="5760" w:hanging="5650"/>
        <w:jc w:val="left"/>
      </w:pPr>
      <w:rPr>
        <w:rFonts w:hint="default" w:ascii="Bookman Old Style" w:hAnsi="Bookman Old Style" w:eastAsia="Bookman Old Style" w:cs="Bookman Old Style"/>
        <w:w w:val="99"/>
        <w:position w:val="14"/>
        <w:sz w:val="26"/>
        <w:szCs w:val="26"/>
      </w:rPr>
    </w:lvl>
    <w:lvl w:ilvl="1">
      <w:start w:val="0"/>
      <w:numFmt w:val="bullet"/>
      <w:lvlText w:val="•"/>
      <w:lvlJc w:val="left"/>
      <w:pPr>
        <w:ind w:left="5760" w:hanging="56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53" w:hanging="56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47" w:hanging="56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1" w:hanging="56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5" w:hanging="56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29" w:hanging="56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23" w:hanging="56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7" w:hanging="5650"/>
      </w:pPr>
      <w:rPr>
        <w:rFonts w:hint="default"/>
      </w:rPr>
    </w:lvl>
  </w:abstractNum>
  <w:abstractNum w:abstractNumId="28">
    <w:multiLevelType w:val="hybridMultilevel"/>
    <w:lvl w:ilvl="0">
      <w:start w:val="20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7"/>
        <w:sz w:val="26"/>
        <w:szCs w:val="26"/>
      </w:rPr>
    </w:lvl>
    <w:lvl w:ilvl="1">
      <w:start w:val="0"/>
      <w:numFmt w:val="bullet"/>
      <w:lvlText w:val="•"/>
      <w:lvlJc w:val="left"/>
      <w:pPr>
        <w:ind w:left="902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5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8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51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4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7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00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83" w:hanging="610"/>
      </w:pPr>
      <w:rPr>
        <w:rFonts w:hint="default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-1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26">
    <w:multiLevelType w:val="hybridMultilevel"/>
    <w:lvl w:ilvl="0">
      <w:start w:val="25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1">
      <w:start w:val="2"/>
      <w:numFmt w:val="decimal"/>
      <w:lvlText w:val="%2"/>
      <w:lvlJc w:val="left"/>
      <w:pPr>
        <w:ind w:left="1080" w:hanging="809"/>
        <w:jc w:val="lef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2">
      <w:start w:val="0"/>
      <w:numFmt w:val="bullet"/>
      <w:lvlText w:val="•"/>
      <w:lvlJc w:val="left"/>
      <w:pPr>
        <w:ind w:left="1213" w:hanging="8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7" w:hanging="8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1" w:hanging="8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5" w:hanging="8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49" w:hanging="8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3" w:hanging="8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17" w:hanging="809"/>
      </w:pPr>
      <w:rPr>
        <w:rFonts w:hint="default"/>
      </w:rPr>
    </w:lvl>
  </w:abstractNum>
  <w:abstractNum w:abstractNumId="25">
    <w:multiLevelType w:val="hybridMultilevel"/>
    <w:lvl w:ilvl="0">
      <w:start w:val="26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4"/>
        <w:sz w:val="26"/>
        <w:szCs w:val="26"/>
      </w:rPr>
    </w:lvl>
    <w:lvl w:ilvl="1">
      <w:start w:val="1"/>
      <w:numFmt w:val="decimal"/>
      <w:lvlText w:val="%2"/>
      <w:lvlJc w:val="left"/>
      <w:pPr>
        <w:ind w:left="4528" w:hanging="4258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5151" w:hanging="4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82" w:hanging="4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3" w:hanging="4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44" w:hanging="4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75" w:hanging="4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6" w:hanging="4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7" w:hanging="4258"/>
      </w:pPr>
      <w:rPr>
        <w:rFonts w:hint="default"/>
      </w:rPr>
    </w:lvl>
  </w:abstractNum>
  <w:abstractNum w:abstractNumId="24">
    <w:multiLevelType w:val="hybridMultilevel"/>
    <w:lvl w:ilvl="0">
      <w:start w:val="18"/>
      <w:numFmt w:val="decimal"/>
      <w:lvlText w:val="%1"/>
      <w:lvlJc w:val="left"/>
      <w:pPr>
        <w:ind w:left="719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4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23">
    <w:multiLevelType w:val="hybridMultilevel"/>
    <w:lvl w:ilvl="0">
      <w:start w:val="13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4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719" w:hanging="449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21">
    <w:multiLevelType w:val="hybridMultilevel"/>
    <w:lvl w:ilvl="0">
      <w:start w:val="20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4624" w:hanging="4354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5178" w:hanging="4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36" w:hanging="4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94" w:hanging="4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52" w:hanging="4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10" w:hanging="4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68" w:hanging="4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6" w:hanging="4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435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20" w:hanging="449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18">
    <w:multiLevelType w:val="hybridMultilevel"/>
    <w:lvl w:ilvl="0">
      <w:start w:val="15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20" w:hanging="449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16">
    <w:multiLevelType w:val="hybridMultilevel"/>
    <w:lvl w:ilvl="0">
      <w:start w:val="23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7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15">
    <w:multiLevelType w:val="hybridMultilevel"/>
    <w:lvl w:ilvl="0">
      <w:start w:val="18"/>
      <w:numFmt w:val="decimal"/>
      <w:lvlText w:val="%1"/>
      <w:lvlJc w:val="left"/>
      <w:pPr>
        <w:ind w:left="633" w:hanging="524"/>
        <w:jc w:val="left"/>
      </w:pPr>
      <w:rPr>
        <w:rFonts w:hint="default" w:ascii="Bookman Old Style" w:hAnsi="Bookman Old Style" w:eastAsia="Bookman Old Style" w:cs="Bookman Old Style"/>
        <w:w w:val="99"/>
        <w:position w:val="9"/>
        <w:sz w:val="26"/>
        <w:szCs w:val="26"/>
      </w:rPr>
    </w:lvl>
    <w:lvl w:ilvl="1">
      <w:start w:val="0"/>
      <w:numFmt w:val="bullet"/>
      <w:lvlText w:val="•"/>
      <w:lvlJc w:val="left"/>
      <w:pPr>
        <w:ind w:left="1596" w:hanging="5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5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8" w:hanging="5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5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5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5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2" w:hanging="5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52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0" w:hanging="449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13">
    <w:multiLevelType w:val="hybridMultilevel"/>
    <w:lvl w:ilvl="0">
      <w:start w:val="23"/>
      <w:numFmt w:val="decimal"/>
      <w:lvlText w:val="%1"/>
      <w:lvlJc w:val="left"/>
      <w:pPr>
        <w:ind w:left="719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7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12">
    <w:multiLevelType w:val="hybridMultilevel"/>
    <w:lvl w:ilvl="0">
      <w:start w:val="25"/>
      <w:numFmt w:val="decimal"/>
      <w:lvlText w:val="%1"/>
      <w:lvlJc w:val="left"/>
      <w:pPr>
        <w:ind w:left="719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-11"/>
        <w:sz w:val="26"/>
        <w:szCs w:val="26"/>
      </w:rPr>
    </w:lvl>
    <w:lvl w:ilvl="1">
      <w:start w:val="1"/>
      <w:numFmt w:val="decimal"/>
      <w:lvlText w:val="%2"/>
      <w:lvlJc w:val="left"/>
      <w:pPr>
        <w:ind w:left="1080" w:hanging="449"/>
        <w:jc w:val="right"/>
      </w:pPr>
      <w:rPr>
        <w:rFonts w:hint="default" w:ascii="Bookman Old Style" w:hAnsi="Bookman Old Style" w:eastAsia="Bookman Old Style" w:cs="Bookman Old Style"/>
        <w:w w:val="99"/>
        <w:position w:val="-10"/>
        <w:sz w:val="26"/>
        <w:szCs w:val="26"/>
      </w:rPr>
    </w:lvl>
    <w:lvl w:ilvl="2">
      <w:start w:val="0"/>
      <w:numFmt w:val="bullet"/>
      <w:lvlText w:val="•"/>
      <w:lvlJc w:val="left"/>
      <w:pPr>
        <w:ind w:left="2093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6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3" w:hanging="449"/>
      </w:pPr>
      <w:rPr>
        <w:rFonts w:hint="default"/>
      </w:rPr>
    </w:lvl>
  </w:abstractNum>
  <w:abstractNum w:abstractNumId="11">
    <w:multiLevelType w:val="hybridMultilevel"/>
    <w:lvl w:ilvl="0">
      <w:start w:val="18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20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0" w:hanging="449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1"/>
      <w:numFmt w:val="decimal"/>
      <w:lvlText w:val="%2"/>
      <w:lvlJc w:val="left"/>
      <w:pPr>
        <w:ind w:left="720" w:hanging="449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9">
    <w:multiLevelType w:val="hybridMultilevel"/>
    <w:lvl w:ilvl="0">
      <w:start w:val="23"/>
      <w:numFmt w:val="decimal"/>
      <w:lvlText w:val="%1"/>
      <w:lvlJc w:val="left"/>
      <w:pPr>
        <w:ind w:left="719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8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20" w:hanging="449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abstractNum w:abstractNumId="7">
    <w:multiLevelType w:val="hybridMultilevel"/>
    <w:lvl w:ilvl="0">
      <w:start w:val="13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1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2841" w:hanging="2571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3576" w:hanging="2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12" w:hanging="2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48" w:hanging="2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4" w:hanging="2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20" w:hanging="2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6" w:hanging="2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2" w:hanging="2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8" w:hanging="2571"/>
      </w:pPr>
      <w:rPr>
        <w:rFonts w:hint="default"/>
      </w:rPr>
    </w:lvl>
  </w:abstractNum>
  <w:abstractNum w:abstractNumId="5">
    <w:multiLevelType w:val="hybridMultilevel"/>
    <w:lvl w:ilvl="0">
      <w:start w:val="21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position w:val="7"/>
        <w:sz w:val="26"/>
        <w:szCs w:val="26"/>
      </w:rPr>
    </w:lvl>
    <w:lvl w:ilvl="1">
      <w:start w:val="4"/>
      <w:numFmt w:val="decimal"/>
      <w:lvlText w:val="%2"/>
      <w:lvlJc w:val="left"/>
      <w:pPr>
        <w:ind w:left="2457" w:hanging="2187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3320" w:hanging="21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0" w:hanging="2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0" w:hanging="2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2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2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2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2187"/>
      </w:pPr>
      <w:rPr>
        <w:rFonts w:hint="default"/>
      </w:rPr>
    </w:lvl>
  </w:abstractNum>
  <w:abstractNum w:abstractNumId="4">
    <w:multiLevelType w:val="hybridMultilevel"/>
    <w:lvl w:ilvl="0">
      <w:start w:val="17"/>
      <w:numFmt w:val="decimal"/>
      <w:lvlText w:val="%1"/>
      <w:lvlJc w:val="left"/>
      <w:pPr>
        <w:ind w:left="720" w:hanging="610"/>
        <w:jc w:val="lef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610"/>
      </w:pPr>
      <w:rPr>
        <w:rFonts w:hint="default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1079" w:hanging="970"/>
        <w:jc w:val="left"/>
      </w:pPr>
      <w:rPr>
        <w:rFonts w:hint="default" w:ascii="Bookman Old Style" w:hAnsi="Bookman Old Style" w:eastAsia="Bookman Old Style" w:cs="Bookman Old Style"/>
        <w:w w:val="99"/>
        <w:position w:val="7"/>
        <w:sz w:val="26"/>
        <w:szCs w:val="26"/>
      </w:rPr>
    </w:lvl>
    <w:lvl w:ilvl="1">
      <w:start w:val="1"/>
      <w:numFmt w:val="decimal"/>
      <w:lvlText w:val="%2"/>
      <w:lvlJc w:val="left"/>
      <w:pPr>
        <w:ind w:left="720" w:hanging="449"/>
        <w:jc w:val="right"/>
      </w:pPr>
      <w:rPr>
        <w:rFonts w:hint="default" w:ascii="Bookman Old Style" w:hAnsi="Bookman Old Style" w:eastAsia="Bookman Old Style" w:cs="Bookman Old Style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093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6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3" w:hanging="449"/>
      </w:pPr>
      <w:rPr>
        <w:rFonts w:hint="default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2275" w:hanging="2165"/>
        <w:jc w:val="left"/>
      </w:pPr>
      <w:rPr>
        <w:rFonts w:hint="default" w:ascii="Bookman Old Style" w:hAnsi="Bookman Old Style" w:eastAsia="Bookman Old Style" w:cs="Bookman Old Style"/>
        <w:w w:val="99"/>
        <w:position w:val="-5"/>
        <w:sz w:val="26"/>
        <w:szCs w:val="26"/>
      </w:rPr>
    </w:lvl>
    <w:lvl w:ilvl="1">
      <w:start w:val="0"/>
      <w:numFmt w:val="bullet"/>
      <w:lvlText w:val="•"/>
      <w:lvlJc w:val="left"/>
      <w:pPr>
        <w:ind w:left="2476" w:hanging="2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2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0" w:hanging="2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7" w:hanging="2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4" w:hanging="2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60" w:hanging="2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57" w:hanging="2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54" w:hanging="2165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3223" w:hanging="3113"/>
        <w:jc w:val="left"/>
      </w:pPr>
      <w:rPr>
        <w:rFonts w:hint="default" w:ascii="Bookman Old Style" w:hAnsi="Bookman Old Style" w:eastAsia="Bookman Old Style" w:cs="Bookman Old Style"/>
        <w:w w:val="99"/>
        <w:position w:val="5"/>
        <w:sz w:val="26"/>
        <w:szCs w:val="26"/>
      </w:rPr>
    </w:lvl>
    <w:lvl w:ilvl="1">
      <w:start w:val="0"/>
      <w:numFmt w:val="bullet"/>
      <w:lvlText w:val="•"/>
      <w:lvlJc w:val="left"/>
      <w:pPr>
        <w:ind w:left="3918" w:hanging="3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16" w:hanging="3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4" w:hanging="3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12" w:hanging="3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10" w:hanging="3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8" w:hanging="3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6" w:hanging="3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4" w:hanging="31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9" w:hanging="449"/>
        <w:jc w:val="left"/>
      </w:pPr>
      <w:rPr>
        <w:rFonts w:hint="default" w:ascii="Bookman Old Style" w:hAnsi="Bookman Old Style" w:eastAsia="Bookman Old Style" w:cs="Bookman Old Style"/>
        <w:w w:val="99"/>
        <w:position w:val="6"/>
        <w:sz w:val="26"/>
        <w:szCs w:val="26"/>
      </w:rPr>
    </w:lvl>
    <w:lvl w:ilvl="1">
      <w:start w:val="0"/>
      <w:numFmt w:val="bullet"/>
      <w:lvlText w:val="•"/>
      <w:lvlJc w:val="left"/>
      <w:pPr>
        <w:ind w:left="166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49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</w:rPr>
  </w:style>
  <w:style w:styleId="BodyText" w:type="paragraph">
    <w:name w:val="Body Text"/>
    <w:basedOn w:val="Normal"/>
    <w:uiPriority w:val="1"/>
    <w:qFormat/>
    <w:pPr>
      <w:ind w:left="720"/>
    </w:pPr>
    <w:rPr>
      <w:rFonts w:ascii="Bookman Old Style" w:hAnsi="Bookman Old Style" w:eastAsia="Bookman Old Style" w:cs="Bookman Old Style"/>
      <w:sz w:val="26"/>
      <w:szCs w:val="26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Bookman Old Style" w:hAnsi="Bookman Old Style" w:eastAsia="Bookman Old Style" w:cs="Bookman Old Style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8"/>
      <w:ind w:left="20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720" w:hanging="610"/>
    </w:pPr>
    <w:rPr>
      <w:rFonts w:ascii="Bookman Old Style" w:hAnsi="Bookman Old Style" w:eastAsia="Bookman Old Style" w:cs="Bookman Old Styl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burnsinstitute.org/publications/san-francisco-justice-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glippert</dc:creator>
  <dc:title>Microsoft Word - Bail Motion Temp POST Humphrey - VIOLENT FELONY</dc:title>
  <dcterms:created xsi:type="dcterms:W3CDTF">2019-02-19T19:01:22Z</dcterms:created>
  <dcterms:modified xsi:type="dcterms:W3CDTF">2019-02-19T19:01:22Z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2019-02-19T00:00:00Z</vt:filetime>
  </property>
</Properties>
</file>