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-962"/>
        <w:rPr>
          <w:sz w:val="2"/>
        </w:rPr>
      </w:pPr>
      <w:r>
        <w:rPr>
          <w:sz w:val="2"/>
        </w:rPr>
        <w:pict>
          <v:group style="width:82.65pt;height:.25pt;mso-position-horizontal-relative:char;mso-position-vertical-relative:line" coordorigin="0,0" coordsize="1653,5">
            <v:line style="position:absolute" from="0,2" to="1652,2" stroked="true" strokeweight=".2400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4"/>
        </w:rPr>
      </w:pPr>
    </w:p>
    <w:p>
      <w:pPr>
        <w:tabs>
          <w:tab w:pos="6140" w:val="left" w:leader="none"/>
        </w:tabs>
        <w:spacing w:before="94"/>
        <w:ind w:left="121" w:right="0" w:firstLine="0"/>
        <w:jc w:val="left"/>
        <w:rPr>
          <w:sz w:val="25"/>
        </w:rPr>
      </w:pPr>
      <w:r>
        <w:rPr>
          <w:w w:val="223"/>
          <w:sz w:val="25"/>
        </w:rPr>
        <w:t>-----</w:t>
      </w:r>
      <w:r>
        <w:rPr>
          <w:spacing w:val="-51"/>
          <w:w w:val="223"/>
          <w:sz w:val="25"/>
        </w:rPr>
        <w:t>·</w:t>
      </w:r>
      <w:r>
        <w:rPr>
          <w:rFonts w:ascii="Arial" w:hAnsi="Arial"/>
          <w:w w:val="92"/>
          <w:sz w:val="15"/>
        </w:rPr>
        <w:t>··-·-·</w:t>
      </w:r>
      <w:r>
        <w:rPr>
          <w:rFonts w:ascii="Arial" w:hAnsi="Arial"/>
          <w:spacing w:val="-28"/>
          <w:sz w:val="15"/>
        </w:rPr>
        <w:t> </w:t>
      </w:r>
      <w:r>
        <w:rPr>
          <w:w w:val="95"/>
          <w:sz w:val="18"/>
        </w:rPr>
        <w:t>·-</w:t>
      </w:r>
      <w:r>
        <w:rPr>
          <w:spacing w:val="-33"/>
          <w:w w:val="95"/>
          <w:sz w:val="18"/>
        </w:rPr>
        <w:t>·</w:t>
      </w:r>
      <w:r>
        <w:rPr>
          <w:w w:val="85"/>
          <w:sz w:val="18"/>
          <w:vertAlign w:val="subscript"/>
        </w:rPr>
        <w:t>.</w:t>
      </w:r>
      <w:r>
        <w:rPr>
          <w:sz w:val="18"/>
          <w:vertAlign w:val="baseline"/>
        </w:rPr>
        <w:t>  </w:t>
      </w:r>
      <w:r>
        <w:rPr>
          <w:spacing w:val="-4"/>
          <w:sz w:val="18"/>
          <w:vertAlign w:val="baseline"/>
        </w:rPr>
        <w:t> </w:t>
      </w:r>
      <w:r>
        <w:rPr>
          <w:w w:val="166"/>
          <w:sz w:val="24"/>
          <w:vertAlign w:val="baseline"/>
        </w:rPr>
        <w:t>····-·-----·------</w:t>
      </w:r>
      <w:r>
        <w:rPr>
          <w:sz w:val="24"/>
          <w:vertAlign w:val="baseline"/>
        </w:rPr>
        <w:tab/>
      </w:r>
      <w:r>
        <w:rPr>
          <w:w w:val="191"/>
          <w:sz w:val="25"/>
          <w:vertAlign w:val="baseline"/>
        </w:rPr>
        <w:t>----------··</w:t>
      </w:r>
      <w:r>
        <w:rPr>
          <w:spacing w:val="21"/>
          <w:w w:val="191"/>
          <w:sz w:val="25"/>
          <w:vertAlign w:val="baseline"/>
        </w:rPr>
        <w:t>·</w:t>
      </w:r>
      <w:r>
        <w:rPr>
          <w:w w:val="96"/>
          <w:sz w:val="23"/>
          <w:vertAlign w:val="baseline"/>
        </w:rPr>
        <w:t>------·-·----·-</w:t>
      </w:r>
      <w:r>
        <w:rPr>
          <w:spacing w:val="-10"/>
          <w:sz w:val="23"/>
          <w:vertAlign w:val="baseline"/>
        </w:rPr>
        <w:t> </w:t>
      </w:r>
      <w:r>
        <w:rPr>
          <w:w w:val="96"/>
          <w:sz w:val="25"/>
          <w:vertAlign w:val="baseline"/>
        </w:rPr>
        <w:t>---</w:t>
      </w:r>
    </w:p>
    <w:p>
      <w:pPr>
        <w:spacing w:line="258" w:lineRule="exact" w:before="154"/>
        <w:ind w:left="0" w:right="1864" w:firstLine="0"/>
        <w:jc w:val="right"/>
        <w:rPr>
          <w:rFonts w:ascii="Arial"/>
          <w:sz w:val="26"/>
        </w:rPr>
      </w:pPr>
      <w:r>
        <w:rPr>
          <w:rFonts w:ascii="Arial"/>
          <w:w w:val="80"/>
          <w:sz w:val="26"/>
        </w:rPr>
        <w:t>FILED</w:t>
      </w:r>
    </w:p>
    <w:p>
      <w:pPr>
        <w:spacing w:line="270" w:lineRule="exact" w:before="0"/>
        <w:ind w:left="0" w:right="1673" w:firstLine="0"/>
        <w:jc w:val="right"/>
        <w:rPr>
          <w:sz w:val="27"/>
        </w:rPr>
      </w:pPr>
      <w:r>
        <w:rPr>
          <w:w w:val="70"/>
          <w:sz w:val="27"/>
        </w:rPr>
        <w:t>CRIMINI.\L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spacing w:before="90"/>
        <w:ind w:left="562"/>
      </w:pPr>
      <w:r>
        <w:rPr/>
        <w:pict>
          <v:group style="position:absolute;margin-left:312.204041pt;margin-top:-17.17021pt;width:188.1pt;height:59.2pt;mso-position-horizontal-relative:page;mso-position-vertical-relative:paragraph;z-index:1168" coordorigin="6244,-343" coordsize="3762,1184">
            <v:shape style="position:absolute;left:7877;top:-344;width:2095;height:1071" type="#_x0000_t75" stroked="false">
              <v:imagedata r:id="rId5" o:title=""/>
            </v:shape>
            <v:shape style="position:absolute;left:6244;top:98;width:3747;height:742" coordorigin="6244,98" coordsize="3747,742" path="m8261,653l6244,653,6244,840,8261,840,8261,653m9991,98l9184,98,9184,290,9991,290,9991,98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206;top:297;width:8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75"/>
                        <w:sz w:val="24"/>
                      </w:rPr>
                      <w:t>IT COIJRf</w:t>
                    </w:r>
                  </w:p>
                </w:txbxContent>
              </v:textbox>
              <w10:wrap type="none"/>
            </v:shape>
            <v:shape style="position:absolute;left:9318;top:480;width:240;height:32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29"/>
                      </w:rPr>
                    </w:pPr>
                    <w:r>
                      <w:rPr>
                        <w:rFonts w:ascii="Courier New"/>
                        <w:w w:val="65"/>
                        <w:sz w:val="29"/>
                      </w:rPr>
                      <w:t>VA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VIRGINIA: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845" w:right="0" w:firstLine="0"/>
        <w:jc w:val="left"/>
        <w:rPr>
          <w:sz w:val="23"/>
        </w:rPr>
      </w:pPr>
      <w:r>
        <w:rPr>
          <w:sz w:val="23"/>
        </w:rPr>
        <w:t>IN THE CIRCUIT COURT OF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00" w:h="15800"/>
          <w:pgMar w:top="20" w:bottom="280" w:left="1400" w:right="1060"/>
        </w:sectPr>
      </w:pPr>
    </w:p>
    <w:p>
      <w:pPr>
        <w:tabs>
          <w:tab w:pos="3913" w:val="left" w:leader="none"/>
        </w:tabs>
        <w:spacing w:before="91"/>
        <w:ind w:left="0" w:right="38" w:firstLine="0"/>
        <w:jc w:val="right"/>
        <w:rPr>
          <w:sz w:val="23"/>
        </w:rPr>
      </w:pPr>
      <w:r>
        <w:rPr>
          <w:b/>
          <w:w w:val="90"/>
          <w:sz w:val="23"/>
        </w:rPr>
        <w:t>COMMONWEALTH</w:t>
      </w:r>
      <w:r>
        <w:rPr>
          <w:b/>
          <w:spacing w:val="36"/>
          <w:w w:val="90"/>
          <w:sz w:val="23"/>
        </w:rPr>
        <w:t> </w:t>
      </w:r>
      <w:r>
        <w:rPr>
          <w:b/>
          <w:w w:val="90"/>
          <w:sz w:val="23"/>
        </w:rPr>
        <w:t>OJ?</w:t>
      </w:r>
      <w:r>
        <w:rPr>
          <w:b/>
          <w:spacing w:val="-1"/>
          <w:w w:val="90"/>
          <w:sz w:val="23"/>
        </w:rPr>
        <w:t> </w:t>
      </w:r>
      <w:r>
        <w:rPr>
          <w:b/>
          <w:w w:val="90"/>
          <w:sz w:val="23"/>
        </w:rPr>
        <w:t>VIRGINIA,</w:t>
        <w:tab/>
      </w:r>
      <w:r>
        <w:rPr>
          <w:w w:val="95"/>
          <w:sz w:val="23"/>
        </w:rPr>
        <w:t>)</w:t>
      </w:r>
    </w:p>
    <w:p>
      <w:pPr>
        <w:pStyle w:val="Heading2"/>
        <w:spacing w:line="244" w:lineRule="exact" w:before="13"/>
        <w:ind w:right="50"/>
      </w:pPr>
      <w:r>
        <w:rPr>
          <w:w w:val="98"/>
        </w:rPr>
        <w:t>)</w:t>
      </w:r>
    </w:p>
    <w:p>
      <w:pPr>
        <w:tabs>
          <w:tab w:pos="3911" w:val="left" w:leader="none"/>
        </w:tabs>
        <w:spacing w:line="267" w:lineRule="exact" w:before="0"/>
        <w:ind w:left="0" w:right="46" w:firstLine="0"/>
        <w:jc w:val="right"/>
        <w:rPr>
          <w:sz w:val="24"/>
        </w:rPr>
      </w:pPr>
      <w:r>
        <w:rPr>
          <w:b/>
          <w:sz w:val="24"/>
        </w:rPr>
        <w:t>v.</w:t>
        <w:tab/>
      </w:r>
      <w:r>
        <w:rPr>
          <w:sz w:val="24"/>
        </w:rPr>
        <w:t>)</w:t>
      </w:r>
    </w:p>
    <w:p>
      <w:pPr>
        <w:pStyle w:val="Heading2"/>
        <w:spacing w:before="12"/>
        <w:ind w:right="66"/>
      </w:pPr>
      <w:r>
        <w:rPr>
          <w:w w:val="102"/>
        </w:rPr>
        <w:t>)</w:t>
      </w:r>
    </w:p>
    <w:p>
      <w:pPr>
        <w:spacing w:line="236" w:lineRule="exact" w:before="16"/>
        <w:ind w:left="0" w:right="66" w:firstLine="0"/>
        <w:jc w:val="right"/>
        <w:rPr>
          <w:sz w:val="22"/>
        </w:rPr>
      </w:pPr>
      <w:r>
        <w:rPr>
          <w:w w:val="102"/>
          <w:sz w:val="22"/>
        </w:rPr>
        <w:t>)</w:t>
      </w:r>
    </w:p>
    <w:p>
      <w:pPr>
        <w:tabs>
          <w:tab w:pos="4044" w:val="left" w:leader="none"/>
        </w:tabs>
        <w:spacing w:line="308" w:lineRule="exact" w:before="0"/>
        <w:ind w:left="0" w:right="71" w:firstLine="0"/>
        <w:jc w:val="right"/>
        <w:rPr>
          <w:sz w:val="22"/>
        </w:rPr>
      </w:pPr>
      <w:r>
        <w:rPr>
          <w:position w:val="-9"/>
        </w:rPr>
        <w:drawing>
          <wp:inline distT="0" distB="0" distL="0" distR="0">
            <wp:extent cx="1232196" cy="219500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196" cy="2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z w:val="20"/>
        </w:rPr>
        <w:tab/>
      </w:r>
      <w:r>
        <w:rPr>
          <w:spacing w:val="3"/>
          <w:sz w:val="20"/>
        </w:rPr>
        <w:t> </w:t>
      </w:r>
      <w:r>
        <w:rPr>
          <w:spacing w:val="-1"/>
          <w:sz w:val="22"/>
        </w:rPr>
        <w:t>)</w:t>
      </w:r>
    </w:p>
    <w:p>
      <w:pPr>
        <w:pStyle w:val="Heading2"/>
        <w:spacing w:line="232" w:lineRule="exact"/>
        <w:ind w:right="81"/>
      </w:pPr>
      <w:r>
        <w:rPr>
          <w:w w:val="102"/>
        </w:rPr>
        <w:t>)</w:t>
      </w:r>
    </w:p>
    <w:p>
      <w:pPr>
        <w:tabs>
          <w:tab w:pos="1967" w:val="left" w:leader="none"/>
        </w:tabs>
        <w:spacing w:before="11"/>
        <w:ind w:left="0" w:right="89" w:firstLine="0"/>
        <w:jc w:val="right"/>
        <w:rPr>
          <w:sz w:val="21"/>
        </w:rPr>
      </w:pPr>
      <w:r>
        <w:rPr>
          <w:b/>
          <w:sz w:val="21"/>
        </w:rPr>
        <w:t>Defendant.</w:t>
        <w:tab/>
      </w:r>
      <w:r>
        <w:rPr>
          <w:sz w:val="21"/>
        </w:rPr>
        <w:t>)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"/>
        <w:rPr>
          <w:sz w:val="30"/>
        </w:rPr>
      </w:pPr>
    </w:p>
    <w:p>
      <w:pPr>
        <w:spacing w:before="1"/>
        <w:ind w:left="391" w:right="0" w:firstLine="0"/>
        <w:jc w:val="left"/>
        <w:rPr>
          <w:b/>
          <w:sz w:val="23"/>
        </w:rPr>
      </w:pPr>
      <w:r>
        <w:rPr>
          <w:b/>
          <w:sz w:val="23"/>
        </w:rPr>
        <w:t>CRIMINAL No.: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line="256" w:lineRule="auto" w:before="0"/>
        <w:ind w:left="367" w:right="2490" w:firstLine="1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4977587</wp:posOffset>
            </wp:positionH>
            <wp:positionV relativeFrom="paragraph">
              <wp:posOffset>8646</wp:posOffset>
            </wp:positionV>
            <wp:extent cx="1402996" cy="338395"/>
            <wp:effectExtent l="0" t="0" r="0" b="0"/>
            <wp:wrapNone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996" cy="33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28.439995pt;margin-top:-39.407195pt;width:44.18888pt;height:9.601929pt;mso-position-horizontal-relative:page;mso-position-vertical-relative:paragraph;z-index:1504" filled="true" fillcolor="#000000" stroked="false">
            <v:fill type="solid"/>
            <w10:wrap type="none"/>
          </v:rect>
        </w:pict>
      </w:r>
      <w:r>
        <w:rPr>
          <w:b/>
          <w:w w:val="105"/>
          <w:sz w:val="21"/>
        </w:rPr>
        <w:t>The Honorable Hearing Date:</w:t>
      </w:r>
    </w:p>
    <w:p>
      <w:pPr>
        <w:spacing w:after="0" w:line="256" w:lineRule="auto"/>
        <w:jc w:val="left"/>
        <w:rPr>
          <w:sz w:val="21"/>
        </w:rPr>
        <w:sectPr>
          <w:type w:val="continuous"/>
          <w:pgSz w:w="12200" w:h="15800"/>
          <w:pgMar w:top="20" w:bottom="280" w:left="1400" w:right="1060"/>
          <w:cols w:num="2" w:equalWidth="0">
            <w:col w:w="4561" w:space="142"/>
            <w:col w:w="5037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19.212557pt;margin-top:488.73822pt;width:557.2pt;height:273.7pt;mso-position-horizontal-relative:page;mso-position-vertical-relative:page;z-index:-9352" coordorigin="384,9775" coordsize="11144,5474">
            <v:line style="position:absolute" from="423,15248" to="423,9775" stroked="true" strokeweight=".480314pt" strokecolor="#000000">
              <v:stroke dashstyle="solid"/>
            </v:line>
            <v:line style="position:absolute" from="384,15224" to="11528,15224" stroked="true" strokeweight=".720145pt" strokecolor="#000000">
              <v:stroke dashstyle="solid"/>
            </v:line>
            <v:shape style="position:absolute;left:2437;top:10110;width:277;height:233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4138;top:10110;width:407;height:233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25"/>
                        <w:sz w:val="21"/>
                      </w:rPr>
                      <w:t>,the</w:t>
                    </w:r>
                  </w:p>
                </w:txbxContent>
              </v:textbox>
              <w10:wrap type="none"/>
            </v:shape>
            <v:shape style="position:absolute;left:5865;top:10110;width:4042;height:233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Department asked DPS to examine pubic hair</w:t>
                    </w:r>
                  </w:p>
                </w:txbxContent>
              </v:textbox>
              <w10:wrap type="none"/>
            </v:shape>
            <v:shape style="position:absolute;left:1761;top:10621;width:8475;height:1816" type="#_x0000_t202" filled="false" stroked="false">
              <v:textbox inset="0,0,0,0">
                <w:txbxContent>
                  <w:p>
                    <w:pPr>
                      <w:spacing w:line="475" w:lineRule="auto" w:before="0"/>
                      <w:ind w:left="8" w:right="34" w:firstLine="14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combings of the deceased for further DNA evidence, and to examine the deceased's pubic </w:t>
                    </w:r>
                    <w:r>
                      <w:rPr>
                        <w:w w:val="105"/>
                        <w:sz w:val="23"/>
                      </w:rPr>
                      <w:t>hair </w:t>
                    </w:r>
                    <w:r>
                      <w:rPr>
                        <w:w w:val="105"/>
                        <w:sz w:val="21"/>
                      </w:rPr>
                      <w:t>combings for the presence of foreign hairs. In a </w:t>
                    </w:r>
                    <w:r>
                      <w:rPr>
                        <w:b/>
                        <w:w w:val="175"/>
                        <w:sz w:val="23"/>
                      </w:rPr>
                      <w:t>--.rcertification, </w:t>
                    </w:r>
                    <w:r>
                      <w:rPr>
                        <w:w w:val="105"/>
                        <w:sz w:val="21"/>
                      </w:rPr>
                      <w:t>DFS reported out additional DNA testing results. </w:t>
                    </w:r>
                    <w:r>
                      <w:rPr>
                        <w:w w:val="105"/>
                        <w:sz w:val="23"/>
                      </w:rPr>
                      <w:t>In </w:t>
                    </w:r>
                    <w:r>
                      <w:rPr>
                        <w:w w:val="105"/>
                        <w:sz w:val="21"/>
                      </w:rPr>
                      <w:t>addition, in that Certification, DFS indicated that foreign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hairs</w:t>
                    </w:r>
                    <w:r>
                      <w:rPr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were</w:t>
                    </w:r>
                    <w:r>
                      <w:rPr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obtained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from</w:t>
                    </w:r>
                    <w:r>
                      <w:rPr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the</w:t>
                    </w:r>
                    <w:r>
                      <w:rPr>
                        <w:spacing w:val="-19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pubic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hair</w:t>
                    </w:r>
                    <w:r>
                      <w:rPr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combings.</w:t>
                    </w:r>
                    <w:r>
                      <w:rPr>
                        <w:spacing w:val="3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The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Commonwealth</w:t>
                    </w:r>
                    <w:r>
                      <w:rPr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provided</w:t>
                    </w:r>
                    <w:r>
                      <w:rPr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this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Certificate</w:t>
                    </w:r>
                  </w:p>
                </w:txbxContent>
              </v:textbox>
              <w10:wrap type="none"/>
            </v:shape>
            <v:shape style="position:absolute;left:1746;top:12727;width:1478;height:233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to the</w:t>
                    </w:r>
                    <w:r>
                      <w:rPr>
                        <w:spacing w:val="-4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defense on</w:t>
                    </w:r>
                  </w:p>
                </w:txbxContent>
              </v:textbox>
              <w10:wrap type="none"/>
            </v:shape>
            <v:shape style="position:absolute;left:4845;top:12704;width:4963;height:255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.</w:t>
                    </w:r>
                    <w:r>
                      <w:rPr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The</w:t>
                    </w:r>
                    <w:r>
                      <w:rPr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defense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quickly</w:t>
                    </w:r>
                    <w:r>
                      <w:rPr>
                        <w:spacing w:val="-19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issued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</w:t>
                    </w:r>
                    <w:r>
                      <w:rPr>
                        <w:spacing w:val="-19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subpoena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i/>
                        <w:w w:val="105"/>
                        <w:sz w:val="23"/>
                      </w:rPr>
                      <w:t>duces</w:t>
                    </w:r>
                    <w:r>
                      <w:rPr>
                        <w:i/>
                        <w:spacing w:val="-20"/>
                        <w:w w:val="105"/>
                        <w:sz w:val="23"/>
                      </w:rPr>
                      <w:t> </w:t>
                    </w:r>
                    <w:r>
                      <w:rPr>
                        <w:i/>
                        <w:w w:val="105"/>
                        <w:sz w:val="23"/>
                      </w:rPr>
                      <w:t>tecum</w:t>
                    </w:r>
                    <w:r>
                      <w:rPr>
                        <w:i/>
                        <w:spacing w:val="-19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5912;top:13706;width:136;height:233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480" from="580.939697pt,762.393201pt" to="580.939697pt,33.606754pt" stroked="true" strokeweight=".480314pt" strokecolor="#000000">
            <v:stroke dashstyle="solid"/>
            <w10:wrap type="none"/>
          </v:line>
        </w:pict>
      </w:r>
    </w:p>
    <w:p>
      <w:pPr>
        <w:pStyle w:val="BodyText"/>
        <w:spacing w:before="4"/>
        <w:rPr>
          <w:b/>
          <w:sz w:val="18"/>
        </w:rPr>
      </w:pPr>
    </w:p>
    <w:p>
      <w:pPr>
        <w:spacing w:before="91"/>
        <w:ind w:left="124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NOTICE AND MOTION FOR TESTING OF RECOVERED EVIDENCE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tabs>
          <w:tab w:pos="5600" w:val="left" w:leader="none"/>
          <w:tab w:pos="5898" w:val="left" w:leader="none"/>
        </w:tabs>
        <w:spacing w:line="499" w:lineRule="auto"/>
        <w:ind w:left="451" w:right="794" w:firstLine="645"/>
      </w:pPr>
      <w:r>
        <w:rPr/>
        <w:drawing>
          <wp:anchor distT="0" distB="0" distL="0" distR="0" allowOverlap="1" layoutInCell="1" locked="0" behindDoc="1" simplePos="0" relativeHeight="268425863">
            <wp:simplePos x="0" y="0"/>
            <wp:positionH relativeFrom="page">
              <wp:posOffset>3550191</wp:posOffset>
            </wp:positionH>
            <wp:positionV relativeFrom="paragraph">
              <wp:posOffset>11611</wp:posOffset>
            </wp:positionV>
            <wp:extent cx="1049197" cy="100604"/>
            <wp:effectExtent l="0" t="0" r="0" b="0"/>
            <wp:wrapNone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197" cy="10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887">
            <wp:simplePos x="0" y="0"/>
            <wp:positionH relativeFrom="page">
              <wp:posOffset>1122397</wp:posOffset>
            </wp:positionH>
            <wp:positionV relativeFrom="paragraph">
              <wp:posOffset>645722</wp:posOffset>
            </wp:positionV>
            <wp:extent cx="2452193" cy="189014"/>
            <wp:effectExtent l="0" t="0" r="0" b="0"/>
            <wp:wrapNone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193" cy="189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911">
            <wp:simplePos x="0" y="0"/>
            <wp:positionH relativeFrom="page">
              <wp:posOffset>5685185</wp:posOffset>
            </wp:positionH>
            <wp:positionV relativeFrom="paragraph">
              <wp:posOffset>350007</wp:posOffset>
            </wp:positionV>
            <wp:extent cx="847897" cy="60972"/>
            <wp:effectExtent l="0" t="0" r="0" b="0"/>
            <wp:wrapNone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897" cy="60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1"/>
          <w:sz w:val="23"/>
        </w:rPr>
        <w:t>PLEASE</w:t>
      </w:r>
      <w:r>
        <w:rPr>
          <w:b/>
          <w:spacing w:val="-22"/>
          <w:position w:val="1"/>
          <w:sz w:val="23"/>
        </w:rPr>
        <w:t> </w:t>
      </w:r>
      <w:r>
        <w:rPr>
          <w:b/>
          <w:position w:val="1"/>
          <w:sz w:val="23"/>
        </w:rPr>
        <w:t>TAKE</w:t>
      </w:r>
      <w:r>
        <w:rPr>
          <w:b/>
          <w:spacing w:val="-19"/>
          <w:position w:val="1"/>
          <w:sz w:val="23"/>
        </w:rPr>
        <w:t> </w:t>
      </w:r>
      <w:r>
        <w:rPr>
          <w:b/>
          <w:position w:val="1"/>
          <w:sz w:val="23"/>
        </w:rPr>
        <w:t>NOTICE</w:t>
      </w:r>
      <w:r>
        <w:rPr>
          <w:b/>
          <w:spacing w:val="-22"/>
          <w:position w:val="1"/>
          <w:sz w:val="23"/>
        </w:rPr>
        <w:t> </w:t>
      </w:r>
      <w:r>
        <w:rPr>
          <w:position w:val="1"/>
        </w:rPr>
        <w:t>that</w:t>
      </w:r>
      <w:r>
        <w:rPr>
          <w:spacing w:val="-12"/>
          <w:position w:val="1"/>
        </w:rPr>
        <w:t> </w:t>
      </w:r>
      <w:r>
        <w:rPr>
          <w:position w:val="1"/>
        </w:rPr>
        <w:t>on</w:t>
        <w:tab/>
        <w:tab/>
      </w:r>
      <w:r>
        <w:rPr>
          <w:w w:val="105"/>
        </w:rPr>
        <w:t>at 10:00 a.m., or as soon</w:t>
      </w:r>
      <w:r>
        <w:rPr>
          <w:spacing w:val="-29"/>
          <w:w w:val="105"/>
        </w:rPr>
        <w:t> </w:t>
      </w:r>
      <w:r>
        <w:rPr>
          <w:w w:val="105"/>
        </w:rPr>
        <w:t>thereafter as</w:t>
      </w:r>
      <w:r>
        <w:rPr>
          <w:spacing w:val="-17"/>
          <w:w w:val="105"/>
        </w:rPr>
        <w:t> </w:t>
      </w:r>
      <w:r>
        <w:rPr>
          <w:w w:val="105"/>
        </w:rPr>
        <w:t>this</w:t>
      </w:r>
      <w:r>
        <w:rPr>
          <w:spacing w:val="-11"/>
          <w:w w:val="105"/>
        </w:rPr>
        <w:t> </w:t>
      </w:r>
      <w:r>
        <w:rPr>
          <w:w w:val="105"/>
        </w:rPr>
        <w:t>Motion</w:t>
      </w:r>
      <w:r>
        <w:rPr>
          <w:spacing w:val="-10"/>
          <w:w w:val="105"/>
        </w:rPr>
        <w:t> </w:t>
      </w:r>
      <w:r>
        <w:rPr>
          <w:w w:val="105"/>
        </w:rPr>
        <w:t>can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heard,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Defendant,</w:t>
      </w:r>
      <w:r>
        <w:rPr>
          <w:spacing w:val="-18"/>
          <w:w w:val="105"/>
        </w:rPr>
        <w:t> </w:t>
      </w:r>
      <w:r>
        <w:rPr>
          <w:w w:val="105"/>
        </w:rPr>
        <w:t>-</w:t>
        <w:tab/>
        <w:t>through his</w:t>
      </w:r>
      <w:r>
        <w:rPr>
          <w:spacing w:val="-2"/>
          <w:w w:val="105"/>
        </w:rPr>
        <w:t> </w:t>
      </w:r>
      <w:r>
        <w:rPr>
          <w:w w:val="105"/>
        </w:rPr>
        <w:t>attorneys,</w:t>
      </w:r>
    </w:p>
    <w:p>
      <w:pPr>
        <w:pStyle w:val="BodyText"/>
        <w:spacing w:before="27"/>
        <w:ind w:left="4193"/>
      </w:pPr>
      <w:r>
        <w:rPr/>
        <w:pict>
          <v:rect style="position:absolute;margin-left:426.518761pt;margin-top:1.790811pt;width:84.535248pt;height:9.601929pt;mso-position-horizontal-relative:page;mso-position-vertical-relative:paragraph;z-index:1528" filled="true" fillcolor="#000000" stroked="false">
            <v:fill type="solid"/>
            <w10:wrap type="none"/>
          </v:rect>
        </w:pict>
      </w:r>
      <w:r>
        <w:rPr>
          <w:w w:val="325"/>
        </w:rPr>
        <w:t>,and fthe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520" w:lineRule="auto" w:after="21"/>
        <w:ind w:left="404" w:right="877" w:firstLine="24"/>
      </w:pPr>
      <w:r>
        <w:rPr>
          <w:w w:val="105"/>
        </w:rPr>
        <w:t>will move this Honorable Court, pursuant to his rights under the Fifth, Sixth, Eighth and Fmnteenth Amendments to the United States Constitution and Article 1, sections 8, 9 and 11 of the Virginia Constitution, for the entry of an Order compelling the DNA testing of foreign hairs recovered from the pubic hair region of the deceased's body.</w:t>
      </w:r>
    </w:p>
    <w:p>
      <w:pPr>
        <w:tabs>
          <w:tab w:pos="3092" w:val="left" w:leader="none"/>
        </w:tabs>
        <w:spacing w:line="201" w:lineRule="exact"/>
        <w:ind w:left="1328" w:right="0" w:firstLine="0"/>
        <w:rPr>
          <w:sz w:val="16"/>
        </w:rPr>
      </w:pPr>
      <w:r>
        <w:rPr>
          <w:position w:val="-3"/>
          <w:sz w:val="20"/>
        </w:rPr>
        <w:pict>
          <v:group style="width:71.1pt;height:10.1pt;mso-position-horizontal-relative:char;mso-position-vertical-relative:line" coordorigin="0,0" coordsize="1422,202">
            <v:rect style="position:absolute;left:0;top:0;width:1422;height:202" filled="true" fillcolor="#000000" stroked="false">
              <v:fill type="solid"/>
            </v:rect>
          </v:group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sz w:val="16"/>
        </w:rPr>
        <w:pict>
          <v:group style="width:63.45pt;height:7.95pt;mso-position-horizontal-relative:char;mso-position-vertical-relative:line" coordorigin="0,0" coordsize="1269,159">
            <v:line style="position:absolute" from="0,79" to="1268,79" stroked="true" strokeweight="7.921592pt" strokecolor="#000000">
              <v:stroke dashstyle="solid"/>
            </v:line>
          </v:group>
        </w:pict>
      </w:r>
      <w:r>
        <w:rPr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2061795</wp:posOffset>
            </wp:positionH>
            <wp:positionV relativeFrom="paragraph">
              <wp:posOffset>192083</wp:posOffset>
            </wp:positionV>
            <wp:extent cx="1036788" cy="137160"/>
            <wp:effectExtent l="0" t="0" r="0" b="0"/>
            <wp:wrapTopAndBottom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78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type w:val="continuous"/>
          <w:pgSz w:w="12200" w:h="15800"/>
          <w:pgMar w:top="20" w:bottom="280" w:left="1400" w:right="1060"/>
        </w:sectPr>
      </w:pPr>
    </w:p>
    <w:p>
      <w:pPr>
        <w:tabs>
          <w:tab w:pos="2456" w:val="left" w:leader="none"/>
        </w:tabs>
        <w:spacing w:line="22" w:lineRule="exact"/>
        <w:ind w:left="-755" w:right="0" w:firstLine="0"/>
        <w:rPr>
          <w:sz w:val="2"/>
        </w:rPr>
      </w:pPr>
      <w:r>
        <w:rPr/>
        <w:pict>
          <v:group style="position:absolute;margin-left:21.133812pt;margin-top:24.004824pt;width:566.8pt;height:735.55pt;mso-position-horizontal-relative:page;mso-position-vertical-relative:page;z-index:-9184" coordorigin="423,480" coordsize="11336,14711">
            <v:shape style="position:absolute;left:436;top:612;width:11314;height:14708" coordorigin="437,613" coordsize="11314,14708" path="m437,15190l437,12271m11624,15171l11624,480m7954,490l11758,490e" filled="false" stroked="true" strokeweight=".480205pt" strokecolor="#000000">
              <v:path arrowok="t"/>
              <v:stroke dashstyle="solid"/>
            </v:shape>
            <v:rect style="position:absolute;left:7166;top:11867;width:1019;height:183" filled="true" fillcolor="#000000" stroked="false">
              <v:fill type="solid"/>
            </v:rect>
            <v:line style="position:absolute" from="423,15152" to="11528,15152" stroked="true" strokeweight=".720145pt" strokecolor="#000000">
              <v:stroke dashstyle="solid"/>
            </v:line>
            <v:rect style="position:absolute;left:1767;top:8233;width:615;height:193" filled="true" fillcolor="#000000" stroked="false">
              <v:fill type="solid"/>
            </v:rect>
            <v:line style="position:absolute" from="1791,8454" to="1974,8454" stroked="true" strokeweight="1.000201pt" strokecolor="#000000">
              <v:stroke dashstyle="solid"/>
            </v:line>
            <v:rect style="position:absolute;left:3573;top:9261;width:865;height:212" filled="true" fillcolor="#000000" stroked="false">
              <v:fill type="solid"/>
            </v:rect>
            <v:shape style="position:absolute;left:2651;top:6363;width:1821;height:5" coordorigin="2651,6363" coordsize="1821,5" path="m2653,9439l3571,9439m4403,9434l4475,9434e" filled="false" stroked="true" strokeweight="1.000427pt" strokecolor="#000000">
              <v:path arrowok="t"/>
              <v:stroke dashstyle="solid"/>
            </v:shape>
            <w10:wrap type="none"/>
          </v:group>
        </w:pict>
      </w:r>
      <w:r>
        <w:rPr>
          <w:sz w:val="2"/>
        </w:rPr>
        <w:pict>
          <v:group style="width:69.2pt;height:.75pt;mso-position-horizontal-relative:char;mso-position-vertical-relative:line" coordorigin="0,0" coordsize="1384,15">
            <v:line style="position:absolute" from="0,7" to="1383,7" stroked="true" strokeweight=".72014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position w:val="1"/>
          <w:sz w:val="2"/>
        </w:rPr>
        <w:pict>
          <v:group style="width:194.05pt;height:.5pt;mso-position-horizontal-relative:char;mso-position-vertical-relative:line" coordorigin="0,0" coordsize="3881,10">
            <v:line style="position:absolute" from="0,5" to="3881,5" stroked="true" strokeweight=".480096pt" strokecolor="#000000">
              <v:stroke dashstyle="solid"/>
            </v:line>
          </v:group>
        </w:pict>
      </w:r>
      <w:r>
        <w:rPr>
          <w:position w:val="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1"/>
        <w:ind w:left="581"/>
      </w:pPr>
      <w:r>
        <w:rPr>
          <w:w w:val="105"/>
        </w:rPr>
        <w:t>obtain the notes and raw data that support this Certification, with a return date of­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1120" w:val="left" w:leader="none"/>
        </w:tabs>
        <w:spacing w:line="484" w:lineRule="auto"/>
        <w:ind w:left="521" w:right="755" w:hanging="44"/>
      </w:pPr>
      <w:r>
        <w:rPr>
          <w:w w:val="105"/>
        </w:rPr>
        <w:t>...</w:t>
        <w:tab/>
        <w:t>however,</w:t>
      </w:r>
      <w:r>
        <w:rPr>
          <w:spacing w:val="-9"/>
          <w:w w:val="105"/>
        </w:rPr>
        <w:t> </w:t>
      </w:r>
      <w:r>
        <w:rPr>
          <w:w w:val="105"/>
        </w:rPr>
        <w:t>DFS</w:t>
      </w:r>
      <w:r>
        <w:rPr>
          <w:spacing w:val="-5"/>
          <w:w w:val="105"/>
        </w:rPr>
        <w:t> </w:t>
      </w:r>
      <w:r>
        <w:rPr>
          <w:w w:val="105"/>
        </w:rPr>
        <w:t>did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meet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7"/>
          <w:w w:val="105"/>
        </w:rPr>
        <w:t> </w:t>
      </w:r>
      <w:r>
        <w:rPr>
          <w:w w:val="105"/>
        </w:rPr>
        <w:t>return date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ultimately</w:t>
      </w:r>
      <w:r>
        <w:rPr>
          <w:spacing w:val="-9"/>
          <w:w w:val="105"/>
        </w:rPr>
        <w:t> </w:t>
      </w:r>
      <w:r>
        <w:rPr>
          <w:w w:val="105"/>
        </w:rPr>
        <w:t>complied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subpoena</w:t>
      </w:r>
      <w:r>
        <w:rPr>
          <w:spacing w:val="-2"/>
          <w:w w:val="105"/>
        </w:rPr>
        <w:t> </w:t>
      </w:r>
      <w:r>
        <w:rPr>
          <w:w w:val="105"/>
        </w:rPr>
        <w:t>on</w:t>
      </w:r>
      <w:r>
        <w:rPr>
          <w:w w:val="103"/>
        </w:rPr>
        <w:t> </w:t>
      </w:r>
      <w:r>
        <w:rPr>
          <w:w w:val="103"/>
        </w:rPr>
        <w:drawing>
          <wp:inline distT="0" distB="0" distL="0" distR="0">
            <wp:extent cx="951597" cy="152430"/>
            <wp:effectExtent l="0" t="0" r="0" b="0"/>
            <wp:docPr id="1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597" cy="15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3"/>
        </w:rPr>
      </w:r>
      <w:r>
        <w:rPr>
          <w:w w:val="105"/>
          <w:position w:val="1"/>
        </w:rPr>
        <w:t>. Upon review of the information in the note and raw data, the subpoenaed </w:t>
      </w:r>
      <w:r>
        <w:rPr>
          <w:w w:val="105"/>
        </w:rPr>
        <w:t>records clearly demonstrate that DFS observed </w:t>
      </w:r>
      <w:r>
        <w:rPr>
          <w:b/>
          <w:w w:val="105"/>
          <w:sz w:val="23"/>
        </w:rPr>
        <w:t>5 human hairs </w:t>
      </w:r>
      <w:r>
        <w:rPr>
          <w:w w:val="105"/>
        </w:rPr>
        <w:t>found amidst the deceased's pubic hairs.1 These hairs were not matched to the</w:t>
      </w:r>
      <w:r>
        <w:rPr>
          <w:spacing w:val="4"/>
          <w:w w:val="105"/>
        </w:rPr>
        <w:t> </w:t>
      </w:r>
      <w:r>
        <w:rPr>
          <w:w w:val="105"/>
        </w:rPr>
        <w:t>deceased.</w:t>
      </w:r>
    </w:p>
    <w:p>
      <w:pPr>
        <w:pStyle w:val="BodyText"/>
        <w:spacing w:before="81"/>
        <w:ind w:left="1168"/>
      </w:pPr>
      <w:r>
        <w:rPr>
          <w:w w:val="105"/>
        </w:rPr>
        <w:t>There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two</w:t>
      </w:r>
      <w:r>
        <w:rPr>
          <w:spacing w:val="-6"/>
          <w:w w:val="105"/>
        </w:rPr>
        <w:t> </w:t>
      </w:r>
      <w:r>
        <w:rPr>
          <w:w w:val="105"/>
        </w:rPr>
        <w:t>types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DNA</w:t>
      </w:r>
      <w:r>
        <w:rPr>
          <w:spacing w:val="-11"/>
          <w:w w:val="105"/>
        </w:rPr>
        <w:t> </w:t>
      </w:r>
      <w:r>
        <w:rPr>
          <w:w w:val="105"/>
        </w:rPr>
        <w:t>testing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can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done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8"/>
          <w:w w:val="105"/>
        </w:rPr>
        <w:t> </w:t>
      </w:r>
      <w:r>
        <w:rPr>
          <w:w w:val="105"/>
        </w:rPr>
        <w:t>hairs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exclude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-14"/>
          <w:w w:val="105"/>
        </w:rPr>
        <w:t> </w:t>
      </w:r>
      <w:r>
        <w:rPr>
          <w:w w:val="105"/>
        </w:rPr>
        <w:t>individual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29" w:lineRule="exact" w:before="1"/>
        <w:ind w:left="506"/>
      </w:pPr>
      <w:r>
        <w:rPr>
          <w:w w:val="105"/>
        </w:rPr>
        <w:t>suspect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contributor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hairs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determine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possible</w:t>
      </w:r>
      <w:r>
        <w:rPr>
          <w:spacing w:val="-10"/>
          <w:w w:val="105"/>
        </w:rPr>
        <w:t> </w:t>
      </w:r>
      <w:r>
        <w:rPr>
          <w:w w:val="105"/>
        </w:rPr>
        <w:t>source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contribution.</w:t>
      </w:r>
      <w:r>
        <w:rPr>
          <w:spacing w:val="44"/>
          <w:w w:val="105"/>
        </w:rPr>
        <w:t> </w:t>
      </w:r>
      <w:r>
        <w:rPr>
          <w:w w:val="105"/>
        </w:rPr>
        <w:t>Nuclear</w:t>
      </w:r>
    </w:p>
    <w:p>
      <w:pPr>
        <w:spacing w:line="103" w:lineRule="exact" w:before="0"/>
        <w:ind w:left="6355" w:right="0" w:firstLine="0"/>
        <w:jc w:val="left"/>
        <w:rPr>
          <w:rFonts w:ascii="Arial" w:hAnsi="Arial"/>
          <w:sz w:val="10"/>
        </w:rPr>
      </w:pPr>
      <w:r>
        <w:rPr>
          <w:rFonts w:ascii="Arial" w:hAnsi="Arial"/>
          <w:w w:val="90"/>
          <w:sz w:val="10"/>
        </w:rPr>
        <w:t>·,</w:t>
      </w:r>
    </w:p>
    <w:p>
      <w:pPr>
        <w:pStyle w:val="BodyText"/>
        <w:spacing w:before="6"/>
        <w:rPr>
          <w:rFonts w:ascii="Arial"/>
          <w:sz w:val="14"/>
        </w:rPr>
      </w:pPr>
    </w:p>
    <w:p>
      <w:pPr>
        <w:pStyle w:val="BodyText"/>
        <w:spacing w:line="499" w:lineRule="auto"/>
        <w:ind w:left="475" w:right="794" w:firstLine="18"/>
      </w:pPr>
      <w:r>
        <w:rPr>
          <w:w w:val="105"/>
        </w:rPr>
        <w:t>DNA testing can be done if there is a root attached to the hair. </w:t>
      </w:r>
      <w:r>
        <w:rPr>
          <w:w w:val="105"/>
          <w:sz w:val="24"/>
        </w:rPr>
        <w:t>If </w:t>
      </w:r>
      <w:r>
        <w:rPr>
          <w:w w:val="105"/>
        </w:rPr>
        <w:t>no root is attached, then the method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DNA</w:t>
      </w:r>
      <w:r>
        <w:rPr>
          <w:spacing w:val="-13"/>
          <w:w w:val="105"/>
        </w:rPr>
        <w:t> </w:t>
      </w:r>
      <w:r>
        <w:rPr>
          <w:w w:val="105"/>
        </w:rPr>
        <w:t>testing</w:t>
      </w:r>
      <w:r>
        <w:rPr>
          <w:spacing w:val="-6"/>
          <w:w w:val="105"/>
        </w:rPr>
        <w:t> </w:t>
      </w:r>
      <w:r>
        <w:rPr>
          <w:w w:val="105"/>
        </w:rPr>
        <w:t>used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hairs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mitochondrial</w:t>
      </w:r>
      <w:r>
        <w:rPr>
          <w:spacing w:val="4"/>
          <w:w w:val="105"/>
        </w:rPr>
        <w:t> </w:t>
      </w:r>
      <w:r>
        <w:rPr>
          <w:w w:val="105"/>
        </w:rPr>
        <w:t>DNA</w:t>
      </w:r>
      <w:r>
        <w:rPr>
          <w:spacing w:val="-13"/>
          <w:w w:val="105"/>
        </w:rPr>
        <w:t> </w:t>
      </w:r>
      <w:r>
        <w:rPr>
          <w:w w:val="105"/>
        </w:rPr>
        <w:t>testing.</w:t>
      </w:r>
      <w:r>
        <w:rPr>
          <w:spacing w:val="38"/>
          <w:w w:val="105"/>
        </w:rPr>
        <w:t> </w:t>
      </w:r>
      <w:r>
        <w:rPr>
          <w:w w:val="105"/>
        </w:rPr>
        <w:t>DFS</w:t>
      </w:r>
      <w:r>
        <w:rPr>
          <w:spacing w:val="-9"/>
          <w:w w:val="105"/>
        </w:rPr>
        <w:t> </w:t>
      </w:r>
      <w:r>
        <w:rPr>
          <w:w w:val="105"/>
        </w:rPr>
        <w:t>determined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none of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hairs</w:t>
      </w:r>
      <w:r>
        <w:rPr>
          <w:spacing w:val="-10"/>
          <w:w w:val="105"/>
        </w:rPr>
        <w:t> </w:t>
      </w:r>
      <w:r>
        <w:rPr>
          <w:w w:val="105"/>
        </w:rPr>
        <w:t>are</w:t>
      </w:r>
      <w:r>
        <w:rPr>
          <w:spacing w:val="-15"/>
          <w:w w:val="105"/>
        </w:rPr>
        <w:t> </w:t>
      </w:r>
      <w:r>
        <w:rPr>
          <w:w w:val="105"/>
        </w:rPr>
        <w:t>suitable</w:t>
      </w:r>
      <w:r>
        <w:rPr>
          <w:spacing w:val="-17"/>
          <w:w w:val="105"/>
        </w:rPr>
        <w:t> </w:t>
      </w:r>
      <w:r>
        <w:rPr>
          <w:w w:val="105"/>
        </w:rPr>
        <w:t>for nuclear.DNA</w:t>
      </w:r>
      <w:r>
        <w:rPr>
          <w:spacing w:val="-2"/>
          <w:w w:val="105"/>
        </w:rPr>
        <w:t> </w:t>
      </w:r>
      <w:r>
        <w:rPr>
          <w:w w:val="105"/>
        </w:rPr>
        <w:t>testing</w:t>
      </w:r>
      <w:r>
        <w:rPr>
          <w:spacing w:val="-5"/>
          <w:w w:val="105"/>
        </w:rPr>
        <w:t> </w:t>
      </w:r>
      <w:r>
        <w:rPr>
          <w:w w:val="105"/>
        </w:rPr>
        <w:t>but</w:t>
      </w:r>
      <w:r>
        <w:rPr>
          <w:spacing w:val="-15"/>
          <w:w w:val="105"/>
        </w:rPr>
        <w:t> </w:t>
      </w:r>
      <w:r>
        <w:rPr>
          <w:w w:val="105"/>
        </w:rPr>
        <w:t>did</w:t>
      </w:r>
      <w:r>
        <w:rPr>
          <w:spacing w:val="-12"/>
          <w:w w:val="105"/>
        </w:rPr>
        <w:t> </w:t>
      </w:r>
      <w:r>
        <w:rPr>
          <w:w w:val="105"/>
        </w:rPr>
        <w:t>not</w:t>
      </w:r>
      <w:r>
        <w:rPr>
          <w:spacing w:val="-15"/>
          <w:w w:val="105"/>
        </w:rPr>
        <w:t> </w:t>
      </w:r>
      <w:r>
        <w:rPr>
          <w:w w:val="105"/>
        </w:rPr>
        <w:t>attempt</w:t>
      </w:r>
      <w:r>
        <w:rPr>
          <w:spacing w:val="-9"/>
          <w:w w:val="105"/>
        </w:rPr>
        <w:t> </w:t>
      </w:r>
      <w:r>
        <w:rPr>
          <w:w w:val="105"/>
        </w:rPr>
        <w:t>mitochondrial</w:t>
      </w:r>
      <w:r>
        <w:rPr>
          <w:spacing w:val="8"/>
          <w:w w:val="105"/>
        </w:rPr>
        <w:t> </w:t>
      </w:r>
      <w:r>
        <w:rPr>
          <w:w w:val="105"/>
        </w:rPr>
        <w:t>DNA</w:t>
      </w:r>
      <w:r>
        <w:rPr>
          <w:spacing w:val="-10"/>
          <w:w w:val="105"/>
        </w:rPr>
        <w:t> </w:t>
      </w:r>
      <w:r>
        <w:rPr>
          <w:w w:val="105"/>
        </w:rPr>
        <w:t>testing.</w:t>
      </w:r>
    </w:p>
    <w:p>
      <w:pPr>
        <w:pStyle w:val="BodyText"/>
        <w:spacing w:before="29"/>
        <w:ind w:left="368"/>
      </w:pPr>
      <w:r>
        <w:rPr>
          <w:w w:val="225"/>
        </w:rPr>
        <w:t>--equests</w:t>
      </w:r>
      <w:r>
        <w:rPr>
          <w:spacing w:val="-95"/>
          <w:w w:val="225"/>
        </w:rPr>
        <w:t> </w:t>
      </w:r>
      <w:r>
        <w:rPr>
          <w:w w:val="115"/>
        </w:rPr>
        <w:t>the foreign hairs recovered from the deceased's pubic hairs are submitted for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992" w:val="left" w:leader="none"/>
        </w:tabs>
        <w:spacing w:line="338" w:lineRule="auto"/>
        <w:ind w:left="391" w:right="636" w:firstLine="51"/>
      </w:pPr>
      <w:r>
        <w:rPr/>
        <w:t>mitocl:iondnal DNA testin:g. The hairs·are identified within Item </w:t>
      </w:r>
      <w:r>
        <w:rPr>
          <w:sz w:val="23"/>
        </w:rPr>
        <w:t>1 </w:t>
      </w:r>
      <w:r>
        <w:rPr/>
        <w:t>(the PERK recovered </w:t>
      </w:r>
      <w:r>
        <w:rPr>
          <w:sz w:val="25"/>
        </w:rPr>
        <w:t>froth </w:t>
      </w:r>
      <w:r>
        <w:rPr>
          <w:rFonts w:ascii="Arial" w:hAnsi="Arial"/>
          <w:b/>
          <w:sz w:val="27"/>
        </w:rPr>
        <w:t>W </w:t>
      </w:r>
      <w:r>
        <w:rPr>
          <w:rFonts w:ascii="Arial" w:hAnsi="Arial"/>
          <w:sz w:val="27"/>
        </w:rPr>
        <w:t>· </w:t>
      </w:r>
      <w:r>
        <w:rPr>
          <w:rFonts w:ascii="Arial" w:hAnsi="Arial"/>
          <w:b/>
          <w:position w:val="-5"/>
          <w:sz w:val="41"/>
        </w:rPr>
        <w:t>a</w:t>
        <w:tab/>
      </w:r>
      <w:r>
        <w:rPr>
          <w:u w:val="thick"/>
        </w:rPr>
        <w:t>( ,</w:t>
      </w:r>
      <w:r>
        <w:rPr/>
        <w:t> but are not separately itemized.  These  hairs  are clearly  relevant  and  material  as they came from someone who had contact with the deceased's pubic hairs the night of the offense</w:t>
      </w:r>
      <w:r>
        <w:rPr>
          <w:spacing w:val="22"/>
        </w:rPr>
        <w:t> </w:t>
      </w:r>
      <w:r>
        <w:rPr/>
        <w:t>and</w:t>
      </w:r>
    </w:p>
    <w:p>
      <w:pPr>
        <w:pStyle w:val="BodyText"/>
        <w:tabs>
          <w:tab w:pos="3003" w:val="left" w:leader="none"/>
        </w:tabs>
        <w:spacing w:line="410" w:lineRule="auto" w:before="80"/>
        <w:ind w:left="411" w:right="1574" w:firstLine="16"/>
      </w:pPr>
      <w:r>
        <w:rPr>
          <w:w w:val="105"/>
        </w:rPr>
        <w:t>thus</w:t>
      </w:r>
      <w:r>
        <w:rPr>
          <w:spacing w:val="9"/>
          <w:w w:val="105"/>
        </w:rPr>
        <w:t> </w:t>
      </w:r>
      <w:r>
        <w:rPr>
          <w:w w:val="105"/>
        </w:rPr>
        <w:t>may eliminate</w:t>
        <w:tab/>
      </w:r>
      <w:r>
        <w:rPr>
          <w:rFonts w:ascii="Arial"/>
          <w:b/>
          <w:w w:val="105"/>
          <w:sz w:val="32"/>
        </w:rPr>
        <w:t>1</w:t>
      </w:r>
      <w:r>
        <w:rPr>
          <w:rFonts w:ascii="Arial"/>
          <w:b/>
          <w:spacing w:val="-40"/>
          <w:w w:val="105"/>
          <w:sz w:val="32"/>
        </w:rPr>
        <w:t> </w:t>
      </w:r>
      <w:r>
        <w:rPr>
          <w:w w:val="105"/>
        </w:rPr>
        <w:t>is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contributor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hairs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w w:val="105"/>
        </w:rPr>
        <w:t>DNA</w:t>
      </w:r>
      <w:r>
        <w:rPr>
          <w:spacing w:val="-9"/>
          <w:w w:val="105"/>
        </w:rPr>
        <w:t> </w:t>
      </w:r>
      <w:r>
        <w:rPr>
          <w:w w:val="105"/>
        </w:rPr>
        <w:t>evidence pointing to a third-party</w:t>
      </w:r>
      <w:r>
        <w:rPr>
          <w:spacing w:val="-5"/>
          <w:w w:val="105"/>
        </w:rPr>
        <w:t> </w:t>
      </w:r>
      <w:r>
        <w:rPr>
          <w:w w:val="105"/>
        </w:rPr>
        <w:t>perpetrator.</w:t>
      </w:r>
    </w:p>
    <w:p>
      <w:pPr>
        <w:pStyle w:val="BodyText"/>
        <w:tabs>
          <w:tab w:pos="6774" w:val="left" w:leader="none"/>
        </w:tabs>
        <w:spacing w:line="516" w:lineRule="auto" w:before="109"/>
        <w:ind w:left="374" w:right="889" w:firstLine="678"/>
      </w:pPr>
      <w:r>
        <w:rPr/>
        <w:pict>
          <v:line style="position:absolute;mso-position-horizontal-relative:page;mso-position-vertical-relative:paragraph;z-index:-448;mso-wrap-distance-left:0;mso-wrap-distance-right:0" from="87.41713pt,141.518051pt" to="219.023141pt,141.518051pt" stroked="true" strokeweight=".720145pt" strokecolor="#000000">
            <v:stroke dashstyle="solid"/>
            <w10:wrap type="topAndBottom"/>
          </v:line>
        </w:pic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Court</w:t>
      </w:r>
      <w:r>
        <w:rPr>
          <w:spacing w:val="-6"/>
          <w:w w:val="105"/>
        </w:rPr>
        <w:t> </w:t>
      </w:r>
      <w:r>
        <w:rPr>
          <w:w w:val="105"/>
        </w:rPr>
        <w:t>has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authority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responsibility</w:t>
      </w:r>
      <w:r>
        <w:rPr>
          <w:spacing w:val="-23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order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Commonwealth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provide</w:t>
      </w:r>
      <w:r>
        <w:rPr>
          <w:spacing w:val="-4"/>
          <w:w w:val="105"/>
        </w:rPr>
        <w:t> </w:t>
      </w:r>
      <w:r>
        <w:rPr>
          <w:w w:val="105"/>
        </w:rPr>
        <w:t>the defense</w:t>
      </w:r>
      <w:r>
        <w:rPr>
          <w:spacing w:val="-9"/>
          <w:w w:val="105"/>
        </w:rPr>
        <w:t> </w:t>
      </w:r>
      <w:r>
        <w:rPr>
          <w:w w:val="105"/>
        </w:rPr>
        <w:t>team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4"/>
          <w:w w:val="105"/>
        </w:rPr>
        <w:t> </w:t>
      </w:r>
      <w:r>
        <w:rPr>
          <w:w w:val="105"/>
        </w:rPr>
        <w:t>access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13"/>
          <w:w w:val="105"/>
        </w:rPr>
        <w:t> </w:t>
      </w:r>
      <w:r>
        <w:rPr>
          <w:w w:val="105"/>
        </w:rPr>
        <w:t>identified</w:t>
      </w:r>
      <w:r>
        <w:rPr>
          <w:spacing w:val="-1"/>
          <w:w w:val="105"/>
        </w:rPr>
        <w:t> </w:t>
      </w:r>
      <w:r>
        <w:rPr>
          <w:w w:val="105"/>
        </w:rPr>
        <w:t>collected</w:t>
      </w:r>
      <w:r>
        <w:rPr>
          <w:spacing w:val="-1"/>
          <w:w w:val="105"/>
        </w:rPr>
        <w:t> </w:t>
      </w:r>
      <w:r>
        <w:rPr>
          <w:w w:val="105"/>
        </w:rPr>
        <w:t>items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allow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defense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test</w:t>
      </w:r>
      <w:r>
        <w:rPr>
          <w:spacing w:val="-9"/>
          <w:w w:val="105"/>
        </w:rPr>
        <w:t> </w:t>
      </w:r>
      <w:r>
        <w:rPr>
          <w:w w:val="105"/>
        </w:rPr>
        <w:t>these items</w:t>
      </w:r>
      <w:r>
        <w:rPr>
          <w:spacing w:val="-17"/>
          <w:w w:val="105"/>
        </w:rPr>
        <w:t> </w:t>
      </w:r>
      <w:r>
        <w:rPr>
          <w:w w:val="105"/>
        </w:rPr>
        <w:t>-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five</w:t>
      </w:r>
      <w:r>
        <w:rPr>
          <w:spacing w:val="-16"/>
          <w:w w:val="105"/>
        </w:rPr>
        <w:t> </w:t>
      </w:r>
      <w:r>
        <w:rPr>
          <w:w w:val="105"/>
        </w:rPr>
        <w:t>foreign</w:t>
      </w:r>
      <w:r>
        <w:rPr>
          <w:spacing w:val="-13"/>
          <w:w w:val="105"/>
        </w:rPr>
        <w:t> </w:t>
      </w:r>
      <w:r>
        <w:rPr>
          <w:w w:val="105"/>
        </w:rPr>
        <w:t>human</w:t>
      </w:r>
      <w:r>
        <w:rPr>
          <w:spacing w:val="-5"/>
          <w:w w:val="105"/>
        </w:rPr>
        <w:t> </w:t>
      </w:r>
      <w:r>
        <w:rPr>
          <w:w w:val="105"/>
        </w:rPr>
        <w:t>head</w:t>
      </w:r>
      <w:r>
        <w:rPr>
          <w:spacing w:val="-10"/>
          <w:w w:val="105"/>
        </w:rPr>
        <w:t> </w:t>
      </w:r>
      <w:r>
        <w:rPr>
          <w:w w:val="105"/>
        </w:rPr>
        <w:t>hairs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3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2"/>
          <w:w w:val="105"/>
        </w:rPr>
        <w:t> </w:t>
      </w:r>
      <w:r>
        <w:rPr>
          <w:w w:val="105"/>
        </w:rPr>
        <w:t>hairs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were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definitely</w:t>
      </w:r>
      <w:r>
        <w:rPr>
          <w:spacing w:val="-3"/>
          <w:w w:val="105"/>
        </w:rPr>
        <w:t> </w:t>
      </w:r>
      <w:r>
        <w:rPr>
          <w:w w:val="105"/>
        </w:rPr>
        <w:t>identified as being either human or animal. This authority</w:t>
      </w:r>
      <w:r>
        <w:rPr>
          <w:spacing w:val="-34"/>
          <w:w w:val="105"/>
        </w:rPr>
        <w:t> </w:t>
      </w:r>
      <w:r>
        <w:rPr>
          <w:w w:val="105"/>
        </w:rPr>
        <w:t>derives</w:t>
      </w:r>
      <w:r>
        <w:rPr>
          <w:spacing w:val="-12"/>
          <w:w w:val="105"/>
        </w:rPr>
        <w:t> </w:t>
      </w:r>
      <w:r>
        <w:rPr>
          <w:w w:val="105"/>
        </w:rPr>
        <w:t>from</w:t>
        <w:tab/>
      </w:r>
      <w:r>
        <w:rPr>
          <w:w w:val="105"/>
          <w:position w:val="1"/>
        </w:rPr>
        <w:t>s rights to due process, </w:t>
      </w:r>
      <w:r>
        <w:rPr>
          <w:w w:val="105"/>
        </w:rPr>
        <w:t>compulsory process and effective assistance of counsel under the Sixth and</w:t>
      </w:r>
      <w:r>
        <w:rPr>
          <w:spacing w:val="-34"/>
          <w:w w:val="105"/>
        </w:rPr>
        <w:t> </w:t>
      </w:r>
      <w:r>
        <w:rPr>
          <w:w w:val="105"/>
        </w:rPr>
        <w:t>Fourteenth</w:t>
      </w:r>
    </w:p>
    <w:p>
      <w:pPr>
        <w:spacing w:before="40"/>
        <w:ind w:left="391" w:right="0" w:firstLine="0"/>
        <w:jc w:val="left"/>
        <w:rPr>
          <w:sz w:val="20"/>
        </w:rPr>
      </w:pPr>
      <w:r>
        <w:rPr>
          <w:sz w:val="20"/>
        </w:rPr>
        <w:t>I Three other hairs were also recovered from the deceased's pubic hairs. These are identified as "possible animal</w:t>
      </w:r>
    </w:p>
    <w:p>
      <w:pPr>
        <w:spacing w:after="0"/>
        <w:jc w:val="left"/>
        <w:rPr>
          <w:sz w:val="20"/>
        </w:rPr>
        <w:sectPr>
          <w:footerReference w:type="default" r:id="rId12"/>
          <w:pgSz w:w="12200" w:h="15800"/>
          <w:pgMar w:footer="1975" w:header="0" w:top="500" w:bottom="2160" w:left="1400" w:right="1060"/>
          <w:pgNumType w:start="2"/>
        </w:sectPr>
      </w:pPr>
    </w:p>
    <w:p>
      <w:pPr>
        <w:pStyle w:val="BodyText"/>
        <w:spacing w:line="20" w:lineRule="exact"/>
        <w:ind w:left="132"/>
        <w:rPr>
          <w:sz w:val="2"/>
        </w:rPr>
      </w:pPr>
      <w:r>
        <w:rPr/>
        <w:pict>
          <v:group style="position:absolute;margin-left:20.173183pt;margin-top:19.683956pt;width:566.8pt;height:734.55pt;mso-position-horizontal-relative:page;mso-position-vertical-relative:page;z-index:-9136" coordorigin="403,394" coordsize="11336,14691">
            <v:shape style="position:absolute;left:2400;top:718;width:9332;height:14688" coordorigin="2400,718" coordsize="9332,14688" path="m11595,15085l11595,394m2402,418l11739,418e" filled="false" stroked="true" strokeweight=".480205pt" strokecolor="#000000">
              <v:path arrowok="t"/>
              <v:stroke dashstyle="solid"/>
            </v:shape>
            <v:rect style="position:absolute;left:2651;top:2340;width:1091;height:188" filled="true" fillcolor="#000000" stroked="false">
              <v:fill type="solid"/>
            </v:rect>
            <v:shape style="position:absolute;left:403;top:732;width:11088;height:2501" coordorigin="403,733" coordsize="11088,2501" path="m1633,12569l10159,12569m403,15070l11499,15070e" filled="false" stroked="true" strokeweight=".720308pt" strokecolor="#000000">
              <v:path arrowok="t"/>
              <v:stroke dashstyle="solid"/>
            </v:shape>
            <w10:wrap type="none"/>
          </v:group>
        </w:pict>
      </w:r>
      <w:r>
        <w:rPr>
          <w:sz w:val="2"/>
        </w:rPr>
        <w:pict>
          <v:group style="width:34.6pt;height:.5pt;mso-position-horizontal-relative:char;mso-position-vertical-relative:line" coordorigin="0,0" coordsize="692,10">
            <v:line style="position:absolute" from="0,5" to="692,5" stroked="true" strokeweight=".4800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1"/>
        <w:tabs>
          <w:tab w:pos="2309" w:val="left" w:leader="none"/>
        </w:tabs>
        <w:spacing w:line="472" w:lineRule="auto" w:before="90"/>
        <w:ind w:left="393" w:right="835" w:firstLine="54"/>
      </w:pPr>
      <w:r>
        <w:rPr/>
        <w:t>Amendments</w:t>
      </w:r>
      <w:r>
        <w:rPr>
          <w:spacing w:val="-12"/>
        </w:rPr>
        <w:t> </w:t>
      </w:r>
      <w:r>
        <w:rPr/>
        <w:t>to</w:t>
      </w:r>
      <w:r>
        <w:rPr>
          <w:spacing w:val="-27"/>
        </w:rPr>
        <w:t> </w:t>
      </w:r>
      <w:r>
        <w:rPr/>
        <w:t>the</w:t>
      </w:r>
      <w:r>
        <w:rPr>
          <w:spacing w:val="-23"/>
        </w:rPr>
        <w:t> </w:t>
      </w:r>
      <w:r>
        <w:rPr/>
        <w:t>United</w:t>
      </w:r>
      <w:r>
        <w:rPr>
          <w:spacing w:val="-20"/>
        </w:rPr>
        <w:t> </w:t>
      </w:r>
      <w:r>
        <w:rPr/>
        <w:t>States</w:t>
      </w:r>
      <w:r>
        <w:rPr>
          <w:spacing w:val="-20"/>
        </w:rPr>
        <w:t> </w:t>
      </w:r>
      <w:r>
        <w:rPr/>
        <w:t>Constitution</w:t>
      </w:r>
      <w:r>
        <w:rPr>
          <w:spacing w:val="-17"/>
        </w:rPr>
        <w:t> </w:t>
      </w:r>
      <w:r>
        <w:rPr/>
        <w:t>and</w:t>
      </w:r>
      <w:r>
        <w:rPr>
          <w:spacing w:val="-23"/>
        </w:rPr>
        <w:t> </w:t>
      </w:r>
      <w:r>
        <w:rPr/>
        <w:t>Article</w:t>
      </w:r>
      <w:r>
        <w:rPr>
          <w:spacing w:val="-23"/>
        </w:rPr>
        <w:t> </w:t>
      </w:r>
      <w:r>
        <w:rPr/>
        <w:t>1,</w:t>
      </w:r>
      <w:r>
        <w:rPr>
          <w:spacing w:val="-32"/>
        </w:rPr>
        <w:t> </w:t>
      </w:r>
      <w:r>
        <w:rPr/>
        <w:t>section</w:t>
      </w:r>
      <w:r>
        <w:rPr>
          <w:spacing w:val="-22"/>
        </w:rPr>
        <w:t> </w:t>
      </w:r>
      <w:r>
        <w:rPr/>
        <w:t>8</w:t>
      </w:r>
      <w:r>
        <w:rPr>
          <w:spacing w:val="-28"/>
        </w:rPr>
        <w:t> </w:t>
      </w:r>
      <w:r>
        <w:rPr/>
        <w:t>of</w:t>
      </w:r>
      <w:r>
        <w:rPr>
          <w:spacing w:val="-25"/>
        </w:rPr>
        <w:t> </w:t>
      </w:r>
      <w:r>
        <w:rPr/>
        <w:t>the</w:t>
      </w:r>
      <w:r>
        <w:rPr>
          <w:spacing w:val="-22"/>
        </w:rPr>
        <w:t> </w:t>
      </w:r>
      <w:r>
        <w:rPr/>
        <w:t>Constitution</w:t>
      </w:r>
      <w:r>
        <w:rPr>
          <w:spacing w:val="-14"/>
        </w:rPr>
        <w:t> </w:t>
      </w:r>
      <w:r>
        <w:rPr/>
        <w:t>of </w:t>
      </w:r>
      <w:r>
        <w:rPr>
          <w:position w:val="2"/>
        </w:rPr>
        <w:t>Virginia.</w:t>
        <w:tab/>
      </w:r>
      <w:r>
        <w:rPr/>
        <w:t>s right to be free from cruel and unusual punishment under the Eighth Amendment</w:t>
      </w:r>
      <w:r>
        <w:rPr>
          <w:spacing w:val="-21"/>
        </w:rPr>
        <w:t> </w:t>
      </w:r>
      <w:r>
        <w:rPr/>
        <w:t>to</w:t>
      </w:r>
      <w:r>
        <w:rPr>
          <w:spacing w:val="-27"/>
        </w:rPr>
        <w:t> </w:t>
      </w:r>
      <w:r>
        <w:rPr/>
        <w:t>the</w:t>
      </w:r>
      <w:r>
        <w:rPr>
          <w:spacing w:val="-35"/>
        </w:rPr>
        <w:t> </w:t>
      </w:r>
      <w:r>
        <w:rPr>
          <w:rFonts w:ascii="Arial"/>
          <w:sz w:val="21"/>
        </w:rPr>
        <w:t>U.</w:t>
      </w:r>
      <w:r>
        <w:rPr>
          <w:rFonts w:ascii="Arial"/>
          <w:spacing w:val="-36"/>
          <w:sz w:val="21"/>
        </w:rPr>
        <w:t> </w:t>
      </w:r>
      <w:r>
        <w:rPr/>
        <w:t>S.</w:t>
      </w:r>
      <w:r>
        <w:rPr>
          <w:spacing w:val="-31"/>
        </w:rPr>
        <w:t> </w:t>
      </w:r>
      <w:r>
        <w:rPr/>
        <w:t>Constitution</w:t>
      </w:r>
      <w:r>
        <w:rPr>
          <w:spacing w:val="-23"/>
        </w:rPr>
        <w:t> </w:t>
      </w:r>
      <w:r>
        <w:rPr/>
        <w:t>and</w:t>
      </w:r>
      <w:r>
        <w:rPr>
          <w:spacing w:val="-31"/>
        </w:rPr>
        <w:t> </w:t>
      </w:r>
      <w:r>
        <w:rPr/>
        <w:t>Article</w:t>
      </w:r>
      <w:r>
        <w:rPr>
          <w:spacing w:val="-26"/>
        </w:rPr>
        <w:t> </w:t>
      </w:r>
      <w:r>
        <w:rPr/>
        <w:t>1,</w:t>
      </w:r>
      <w:r>
        <w:rPr>
          <w:spacing w:val="-29"/>
        </w:rPr>
        <w:t> </w:t>
      </w:r>
      <w:r>
        <w:rPr/>
        <w:t>section</w:t>
      </w:r>
      <w:r>
        <w:rPr>
          <w:spacing w:val="-29"/>
        </w:rPr>
        <w:t> </w:t>
      </w:r>
      <w:r>
        <w:rPr/>
        <w:t>9</w:t>
      </w:r>
      <w:r>
        <w:rPr>
          <w:spacing w:val="-31"/>
        </w:rPr>
        <w:t> </w:t>
      </w:r>
      <w:r>
        <w:rPr/>
        <w:t>of</w:t>
      </w:r>
      <w:r>
        <w:rPr>
          <w:spacing w:val="-35"/>
        </w:rPr>
        <w:t> </w:t>
      </w:r>
      <w:r>
        <w:rPr/>
        <w:t>the</w:t>
      </w:r>
      <w:r>
        <w:rPr>
          <w:spacing w:val="-33"/>
        </w:rPr>
        <w:t> </w:t>
      </w:r>
      <w:r>
        <w:rPr/>
        <w:t>Virginia</w:t>
      </w:r>
      <w:r>
        <w:rPr>
          <w:spacing w:val="-30"/>
        </w:rPr>
        <w:t> </w:t>
      </w:r>
      <w:r>
        <w:rPr/>
        <w:t>Constitution</w:t>
      </w:r>
      <w:r>
        <w:rPr>
          <w:spacing w:val="-21"/>
        </w:rPr>
        <w:t> </w:t>
      </w:r>
      <w:r>
        <w:rPr/>
        <w:t>further justifies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necessitates</w:t>
      </w:r>
      <w:r>
        <w:rPr>
          <w:spacing w:val="-24"/>
        </w:rPr>
        <w:t> </w:t>
      </w:r>
      <w:r>
        <w:rPr/>
        <w:t>the</w:t>
      </w:r>
      <w:r>
        <w:rPr>
          <w:spacing w:val="-31"/>
        </w:rPr>
        <w:t> </w:t>
      </w:r>
      <w:r>
        <w:rPr/>
        <w:t>Court</w:t>
      </w:r>
      <w:r>
        <w:rPr>
          <w:spacing w:val="-24"/>
        </w:rPr>
        <w:t> </w:t>
      </w:r>
      <w:r>
        <w:rPr/>
        <w:t>granting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requested</w:t>
      </w:r>
      <w:r>
        <w:rPr>
          <w:spacing w:val="-23"/>
        </w:rPr>
        <w:t> </w:t>
      </w:r>
      <w:r>
        <w:rPr/>
        <w:t>relief.</w:t>
      </w:r>
      <w:r>
        <w:rPr>
          <w:spacing w:val="7"/>
        </w:rPr>
        <w:t> </w:t>
      </w:r>
      <w:r>
        <w:rPr/>
        <w:t>The</w:t>
      </w:r>
      <w:r>
        <w:rPr>
          <w:spacing w:val="-23"/>
        </w:rPr>
        <w:t> </w:t>
      </w:r>
      <w:r>
        <w:rPr/>
        <w:t>Court</w:t>
      </w:r>
      <w:r>
        <w:rPr>
          <w:spacing w:val="-27"/>
        </w:rPr>
        <w:t> </w:t>
      </w:r>
      <w:r>
        <w:rPr/>
        <w:t>should</w:t>
      </w:r>
      <w:r>
        <w:rPr>
          <w:spacing w:val="-23"/>
        </w:rPr>
        <w:t> </w:t>
      </w:r>
      <w:r>
        <w:rPr/>
        <w:t>exercise</w:t>
      </w:r>
      <w:r>
        <w:rPr>
          <w:spacing w:val="-22"/>
        </w:rPr>
        <w:t> </w:t>
      </w:r>
      <w:r>
        <w:rPr/>
        <w:t>its authority</w:t>
      </w:r>
      <w:r>
        <w:rPr>
          <w:spacing w:val="3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6"/>
        </w:rPr>
        <w:t> </w:t>
      </w:r>
      <w:r>
        <w:rPr/>
        <w:t>circumstances</w:t>
      </w:r>
      <w:r>
        <w:rPr>
          <w:spacing w:val="12"/>
        </w:rPr>
        <w:t> </w:t>
      </w:r>
      <w:r>
        <w:rPr/>
        <w:t>of</w:t>
      </w:r>
      <w:r>
        <w:rPr>
          <w:spacing w:val="-14"/>
        </w:rPr>
        <w:t> </w:t>
      </w:r>
      <w:r>
        <w:rPr/>
        <w:t>this</w:t>
      </w:r>
      <w:r>
        <w:rPr>
          <w:spacing w:val="-11"/>
        </w:rPr>
        <w:t> </w:t>
      </w:r>
      <w:r>
        <w:rPr/>
        <w:t>case</w:t>
      </w:r>
      <w:r>
        <w:rPr>
          <w:spacing w:val="-18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reasons.</w:t>
      </w:r>
    </w:p>
    <w:p>
      <w:pPr>
        <w:spacing w:line="477" w:lineRule="auto" w:before="11"/>
        <w:ind w:left="320" w:right="794" w:firstLine="706"/>
        <w:jc w:val="left"/>
        <w:rPr>
          <w:sz w:val="23"/>
        </w:rPr>
      </w:pPr>
      <w:r>
        <w:rPr>
          <w:sz w:val="23"/>
        </w:rPr>
        <w:t>First,</w:t>
      </w:r>
      <w:r>
        <w:rPr>
          <w:spacing w:val="-27"/>
          <w:sz w:val="23"/>
        </w:rPr>
        <w:t> </w:t>
      </w:r>
      <w:r>
        <w:rPr>
          <w:sz w:val="23"/>
        </w:rPr>
        <w:t>the</w:t>
      </w:r>
      <w:r>
        <w:rPr>
          <w:spacing w:val="-27"/>
          <w:sz w:val="23"/>
        </w:rPr>
        <w:t> </w:t>
      </w:r>
      <w:r>
        <w:rPr>
          <w:sz w:val="23"/>
        </w:rPr>
        <w:t>United</w:t>
      </w:r>
      <w:r>
        <w:rPr>
          <w:spacing w:val="-27"/>
          <w:sz w:val="23"/>
        </w:rPr>
        <w:t> </w:t>
      </w:r>
      <w:r>
        <w:rPr>
          <w:sz w:val="23"/>
        </w:rPr>
        <w:t>States</w:t>
      </w:r>
      <w:r>
        <w:rPr>
          <w:spacing w:val="-25"/>
          <w:sz w:val="23"/>
        </w:rPr>
        <w:t> </w:t>
      </w:r>
      <w:r>
        <w:rPr>
          <w:sz w:val="23"/>
        </w:rPr>
        <w:t>Constitution</w:t>
      </w:r>
      <w:r>
        <w:rPr>
          <w:spacing w:val="-17"/>
          <w:sz w:val="23"/>
        </w:rPr>
        <w:t> </w:t>
      </w:r>
      <w:r>
        <w:rPr>
          <w:sz w:val="23"/>
        </w:rPr>
        <w:t>requires</w:t>
      </w:r>
      <w:r>
        <w:rPr>
          <w:spacing w:val="-20"/>
          <w:sz w:val="23"/>
        </w:rPr>
        <w:t> </w:t>
      </w:r>
      <w:r>
        <w:rPr>
          <w:sz w:val="23"/>
        </w:rPr>
        <w:t>the</w:t>
      </w:r>
      <w:r>
        <w:rPr>
          <w:spacing w:val="-25"/>
          <w:sz w:val="23"/>
        </w:rPr>
        <w:t> </w:t>
      </w:r>
      <w:r>
        <w:rPr>
          <w:sz w:val="23"/>
        </w:rPr>
        <w:t>disclosure</w:t>
      </w:r>
      <w:r>
        <w:rPr>
          <w:spacing w:val="-25"/>
          <w:sz w:val="23"/>
        </w:rPr>
        <w:t> </w:t>
      </w:r>
      <w:r>
        <w:rPr>
          <w:sz w:val="23"/>
        </w:rPr>
        <w:t>of</w:t>
      </w:r>
      <w:r>
        <w:rPr>
          <w:spacing w:val="-29"/>
          <w:sz w:val="23"/>
        </w:rPr>
        <w:t> </w:t>
      </w:r>
      <w:r>
        <w:rPr>
          <w:sz w:val="23"/>
        </w:rPr>
        <w:t>any</w:t>
      </w:r>
      <w:r>
        <w:rPr>
          <w:spacing w:val="-27"/>
          <w:sz w:val="23"/>
        </w:rPr>
        <w:t> </w:t>
      </w:r>
      <w:r>
        <w:rPr>
          <w:sz w:val="23"/>
        </w:rPr>
        <w:t>evidence</w:t>
      </w:r>
      <w:r>
        <w:rPr>
          <w:spacing w:val="-23"/>
          <w:sz w:val="23"/>
        </w:rPr>
        <w:t> </w:t>
      </w:r>
      <w:r>
        <w:rPr>
          <w:sz w:val="23"/>
        </w:rPr>
        <w:t>tending</w:t>
      </w:r>
      <w:r>
        <w:rPr>
          <w:spacing w:val="-25"/>
          <w:sz w:val="23"/>
        </w:rPr>
        <w:t> </w:t>
      </w:r>
      <w:r>
        <w:rPr>
          <w:sz w:val="23"/>
        </w:rPr>
        <w:t>to negate</w:t>
      </w:r>
      <w:r>
        <w:rPr>
          <w:spacing w:val="-25"/>
          <w:sz w:val="23"/>
        </w:rPr>
        <w:t> </w:t>
      </w:r>
      <w:r>
        <w:rPr>
          <w:sz w:val="23"/>
        </w:rPr>
        <w:t>a</w:t>
      </w:r>
      <w:r>
        <w:rPr>
          <w:spacing w:val="-31"/>
          <w:sz w:val="23"/>
        </w:rPr>
        <w:t> </w:t>
      </w:r>
      <w:r>
        <w:rPr>
          <w:sz w:val="23"/>
        </w:rPr>
        <w:t>criminal</w:t>
      </w:r>
      <w:r>
        <w:rPr>
          <w:spacing w:val="-19"/>
          <w:sz w:val="23"/>
        </w:rPr>
        <w:t> </w:t>
      </w:r>
      <w:r>
        <w:rPr>
          <w:sz w:val="23"/>
        </w:rPr>
        <w:t>defendant's</w:t>
      </w:r>
      <w:r>
        <w:rPr>
          <w:spacing w:val="-18"/>
          <w:sz w:val="23"/>
        </w:rPr>
        <w:t> </w:t>
      </w:r>
      <w:r>
        <w:rPr>
          <w:sz w:val="23"/>
        </w:rPr>
        <w:t>guilt</w:t>
      </w:r>
      <w:r>
        <w:rPr>
          <w:spacing w:val="-22"/>
          <w:sz w:val="23"/>
        </w:rPr>
        <w:t> </w:t>
      </w:r>
      <w:r>
        <w:rPr>
          <w:sz w:val="23"/>
        </w:rPr>
        <w:t>and/or</w:t>
      </w:r>
      <w:r>
        <w:rPr>
          <w:spacing w:val="-20"/>
          <w:sz w:val="23"/>
        </w:rPr>
        <w:t> </w:t>
      </w:r>
      <w:r>
        <w:rPr>
          <w:sz w:val="23"/>
        </w:rPr>
        <w:t>punishment.</w:t>
      </w:r>
      <w:r>
        <w:rPr>
          <w:spacing w:val="23"/>
          <w:sz w:val="23"/>
        </w:rPr>
        <w:t> </w:t>
      </w:r>
      <w:r>
        <w:rPr>
          <w:i/>
          <w:sz w:val="23"/>
        </w:rPr>
        <w:t>Brady</w:t>
      </w:r>
      <w:r>
        <w:rPr>
          <w:i/>
          <w:spacing w:val="-27"/>
          <w:sz w:val="23"/>
        </w:rPr>
        <w:t> </w:t>
      </w:r>
      <w:r>
        <w:rPr>
          <w:i/>
          <w:sz w:val="23"/>
        </w:rPr>
        <w:t>v</w:t>
      </w:r>
      <w:r>
        <w:rPr>
          <w:i/>
          <w:spacing w:val="-28"/>
          <w:sz w:val="23"/>
        </w:rPr>
        <w:t> </w:t>
      </w:r>
      <w:r>
        <w:rPr>
          <w:i/>
          <w:sz w:val="23"/>
        </w:rPr>
        <w:t>Maryland,</w:t>
      </w:r>
      <w:r>
        <w:rPr>
          <w:i/>
          <w:spacing w:val="-22"/>
          <w:sz w:val="23"/>
        </w:rPr>
        <w:t> </w:t>
      </w:r>
      <w:r>
        <w:rPr>
          <w:sz w:val="23"/>
        </w:rPr>
        <w:t>373</w:t>
      </w:r>
      <w:r>
        <w:rPr>
          <w:spacing w:val="-24"/>
          <w:sz w:val="23"/>
        </w:rPr>
        <w:t> </w:t>
      </w:r>
      <w:r>
        <w:rPr>
          <w:sz w:val="23"/>
        </w:rPr>
        <w:t>U.S.</w:t>
      </w:r>
      <w:r>
        <w:rPr>
          <w:spacing w:val="-25"/>
          <w:sz w:val="23"/>
        </w:rPr>
        <w:t> </w:t>
      </w:r>
      <w:r>
        <w:rPr>
          <w:sz w:val="23"/>
        </w:rPr>
        <w:t>83</w:t>
      </w:r>
      <w:r>
        <w:rPr>
          <w:spacing w:val="-22"/>
          <w:sz w:val="23"/>
        </w:rPr>
        <w:t> </w:t>
      </w:r>
      <w:r>
        <w:rPr>
          <w:sz w:val="23"/>
        </w:rPr>
        <w:t>(1963) Beca se this is a capital prosecution, exacting standards must be met to assure that it is fair. "[T]he</w:t>
      </w:r>
      <w:r>
        <w:rPr>
          <w:spacing w:val="-36"/>
          <w:sz w:val="23"/>
        </w:rPr>
        <w:t> </w:t>
      </w:r>
      <w:r>
        <w:rPr>
          <w:sz w:val="23"/>
        </w:rPr>
        <w:t>penalty</w:t>
      </w:r>
      <w:r>
        <w:rPr>
          <w:spacing w:val="-35"/>
          <w:sz w:val="23"/>
        </w:rPr>
        <w:t> </w:t>
      </w:r>
      <w:r>
        <w:rPr>
          <w:sz w:val="23"/>
        </w:rPr>
        <w:t>of</w:t>
      </w:r>
      <w:r>
        <w:rPr>
          <w:spacing w:val="-36"/>
          <w:sz w:val="23"/>
        </w:rPr>
        <w:t> </w:t>
      </w:r>
      <w:r>
        <w:rPr>
          <w:sz w:val="23"/>
        </w:rPr>
        <w:t>death</w:t>
      </w:r>
      <w:r>
        <w:rPr>
          <w:spacing w:val="-39"/>
          <w:sz w:val="23"/>
        </w:rPr>
        <w:t> </w:t>
      </w:r>
      <w:r>
        <w:rPr>
          <w:sz w:val="23"/>
        </w:rPr>
        <w:t>is</w:t>
      </w:r>
      <w:r>
        <w:rPr>
          <w:spacing w:val="-35"/>
          <w:sz w:val="23"/>
        </w:rPr>
        <w:t> </w:t>
      </w:r>
      <w:r>
        <w:rPr>
          <w:sz w:val="23"/>
        </w:rPr>
        <w:t>qualitatively</w:t>
      </w:r>
      <w:r>
        <w:rPr>
          <w:spacing w:val="-30"/>
          <w:sz w:val="23"/>
        </w:rPr>
        <w:t> </w:t>
      </w:r>
      <w:r>
        <w:rPr>
          <w:sz w:val="23"/>
        </w:rPr>
        <w:t>different</w:t>
      </w:r>
      <w:r>
        <w:rPr>
          <w:spacing w:val="-34"/>
          <w:sz w:val="23"/>
        </w:rPr>
        <w:t> </w:t>
      </w:r>
      <w:r>
        <w:rPr>
          <w:sz w:val="23"/>
        </w:rPr>
        <w:t>from</w:t>
      </w:r>
      <w:r>
        <w:rPr>
          <w:spacing w:val="-33"/>
          <w:sz w:val="23"/>
        </w:rPr>
        <w:t> </w:t>
      </w:r>
      <w:r>
        <w:rPr>
          <w:sz w:val="23"/>
        </w:rPr>
        <w:t>a</w:t>
      </w:r>
      <w:r>
        <w:rPr>
          <w:spacing w:val="-37"/>
          <w:sz w:val="23"/>
        </w:rPr>
        <w:t> </w:t>
      </w:r>
      <w:r>
        <w:rPr>
          <w:sz w:val="23"/>
        </w:rPr>
        <w:t>sentence</w:t>
      </w:r>
      <w:r>
        <w:rPr>
          <w:spacing w:val="-36"/>
          <w:sz w:val="23"/>
        </w:rPr>
        <w:t> </w:t>
      </w:r>
      <w:r>
        <w:rPr>
          <w:sz w:val="23"/>
        </w:rPr>
        <w:t>of</w:t>
      </w:r>
      <w:r>
        <w:rPr>
          <w:spacing w:val="-38"/>
          <w:sz w:val="23"/>
        </w:rPr>
        <w:t> </w:t>
      </w:r>
      <w:r>
        <w:rPr>
          <w:sz w:val="23"/>
        </w:rPr>
        <w:t>imprisonment,</w:t>
      </w:r>
      <w:r>
        <w:rPr>
          <w:spacing w:val="-26"/>
          <w:sz w:val="23"/>
        </w:rPr>
        <w:t> </w:t>
      </w:r>
      <w:r>
        <w:rPr>
          <w:sz w:val="23"/>
        </w:rPr>
        <w:t>however</w:t>
      </w:r>
      <w:r>
        <w:rPr>
          <w:spacing w:val="-31"/>
          <w:sz w:val="23"/>
        </w:rPr>
        <w:t> </w:t>
      </w:r>
      <w:r>
        <w:rPr>
          <w:sz w:val="23"/>
        </w:rPr>
        <w:t>long. Death,</w:t>
      </w:r>
      <w:r>
        <w:rPr>
          <w:spacing w:val="-24"/>
          <w:sz w:val="23"/>
        </w:rPr>
        <w:t> </w:t>
      </w:r>
      <w:r>
        <w:rPr>
          <w:sz w:val="23"/>
        </w:rPr>
        <w:t>in</w:t>
      </w:r>
      <w:r>
        <w:rPr>
          <w:spacing w:val="-28"/>
          <w:sz w:val="23"/>
        </w:rPr>
        <w:t> </w:t>
      </w:r>
      <w:r>
        <w:rPr>
          <w:sz w:val="23"/>
        </w:rPr>
        <w:t>its</w:t>
      </w:r>
      <w:r>
        <w:rPr>
          <w:spacing w:val="-29"/>
          <w:sz w:val="23"/>
        </w:rPr>
        <w:t> </w:t>
      </w:r>
      <w:r>
        <w:rPr>
          <w:sz w:val="23"/>
        </w:rPr>
        <w:t>finality,</w:t>
      </w:r>
      <w:r>
        <w:rPr>
          <w:spacing w:val="-20"/>
          <w:sz w:val="23"/>
        </w:rPr>
        <w:t> </w:t>
      </w:r>
      <w:r>
        <w:rPr>
          <w:sz w:val="23"/>
        </w:rPr>
        <w:t>differs·more</w:t>
      </w:r>
      <w:r>
        <w:rPr>
          <w:spacing w:val="-20"/>
          <w:sz w:val="23"/>
        </w:rPr>
        <w:t> </w:t>
      </w:r>
      <w:r>
        <w:rPr>
          <w:sz w:val="23"/>
        </w:rPr>
        <w:t>from</w:t>
      </w:r>
      <w:r>
        <w:rPr>
          <w:spacing w:val="-26"/>
          <w:sz w:val="23"/>
        </w:rPr>
        <w:t> </w:t>
      </w:r>
      <w:r>
        <w:rPr>
          <w:sz w:val="23"/>
        </w:rPr>
        <w:t>life</w:t>
      </w:r>
      <w:r>
        <w:rPr>
          <w:spacing w:val="-30"/>
          <w:sz w:val="23"/>
        </w:rPr>
        <w:t> </w:t>
      </w:r>
      <w:r>
        <w:rPr>
          <w:sz w:val="23"/>
        </w:rPr>
        <w:t>imprisonment</w:t>
      </w:r>
      <w:r>
        <w:rPr>
          <w:spacing w:val="-10"/>
          <w:sz w:val="23"/>
        </w:rPr>
        <w:t> </w:t>
      </w:r>
      <w:r>
        <w:rPr>
          <w:sz w:val="23"/>
        </w:rPr>
        <w:t>than</w:t>
      </w:r>
      <w:r>
        <w:rPr>
          <w:spacing w:val="-29"/>
          <w:sz w:val="23"/>
        </w:rPr>
        <w:t> </w:t>
      </w:r>
      <w:r>
        <w:rPr>
          <w:sz w:val="23"/>
        </w:rPr>
        <w:t>a</w:t>
      </w:r>
      <w:r>
        <w:rPr>
          <w:spacing w:val="-36"/>
          <w:sz w:val="23"/>
        </w:rPr>
        <w:t> </w:t>
      </w:r>
      <w:r>
        <w:rPr>
          <w:sz w:val="23"/>
        </w:rPr>
        <w:t>100-year</w:t>
      </w:r>
      <w:r>
        <w:rPr>
          <w:spacing w:val="-16"/>
          <w:sz w:val="23"/>
        </w:rPr>
        <w:t> </w:t>
      </w:r>
      <w:r>
        <w:rPr>
          <w:sz w:val="23"/>
        </w:rPr>
        <w:t>prison</w:t>
      </w:r>
      <w:r>
        <w:rPr>
          <w:spacing w:val="-19"/>
          <w:sz w:val="23"/>
        </w:rPr>
        <w:t> </w:t>
      </w:r>
      <w:r>
        <w:rPr>
          <w:sz w:val="23"/>
        </w:rPr>
        <w:t>term</w:t>
      </w:r>
      <w:r>
        <w:rPr>
          <w:spacing w:val="-27"/>
          <w:sz w:val="23"/>
        </w:rPr>
        <w:t> </w:t>
      </w:r>
      <w:r>
        <w:rPr>
          <w:sz w:val="23"/>
        </w:rPr>
        <w:t>differs from</w:t>
      </w:r>
      <w:r>
        <w:rPr>
          <w:spacing w:val="-21"/>
          <w:sz w:val="23"/>
        </w:rPr>
        <w:t> </w:t>
      </w:r>
      <w:r>
        <w:rPr>
          <w:sz w:val="23"/>
        </w:rPr>
        <w:t>one</w:t>
      </w:r>
      <w:r>
        <w:rPr>
          <w:spacing w:val="-15"/>
          <w:sz w:val="23"/>
        </w:rPr>
        <w:t> </w:t>
      </w:r>
      <w:r>
        <w:rPr>
          <w:sz w:val="23"/>
        </w:rPr>
        <w:t>of</w:t>
      </w:r>
      <w:r>
        <w:rPr>
          <w:spacing w:val="-16"/>
          <w:sz w:val="23"/>
        </w:rPr>
        <w:t> </w:t>
      </w:r>
      <w:r>
        <w:rPr>
          <w:sz w:val="23"/>
        </w:rPr>
        <w:t>only</w:t>
      </w:r>
      <w:r>
        <w:rPr>
          <w:spacing w:val="-17"/>
          <w:sz w:val="23"/>
        </w:rPr>
        <w:t> </w:t>
      </w:r>
      <w:r>
        <w:rPr>
          <w:sz w:val="23"/>
        </w:rPr>
        <w:t>a</w:t>
      </w:r>
      <w:r>
        <w:rPr>
          <w:spacing w:val="-28"/>
          <w:sz w:val="23"/>
        </w:rPr>
        <w:t> </w:t>
      </w:r>
      <w:r>
        <w:rPr>
          <w:sz w:val="23"/>
        </w:rPr>
        <w:t>year</w:t>
      </w:r>
      <w:r>
        <w:rPr>
          <w:spacing w:val="-18"/>
          <w:sz w:val="23"/>
        </w:rPr>
        <w:t> </w:t>
      </w:r>
      <w:r>
        <w:rPr>
          <w:sz w:val="23"/>
        </w:rPr>
        <w:t>or</w:t>
      </w:r>
      <w:r>
        <w:rPr>
          <w:spacing w:val="-21"/>
          <w:sz w:val="23"/>
        </w:rPr>
        <w:t> </w:t>
      </w:r>
      <w:r>
        <w:rPr>
          <w:sz w:val="23"/>
        </w:rPr>
        <w:t>two."</w:t>
      </w:r>
      <w:r>
        <w:rPr>
          <w:spacing w:val="23"/>
          <w:sz w:val="23"/>
        </w:rPr>
        <w:t> </w:t>
      </w:r>
      <w:r>
        <w:rPr>
          <w:i/>
          <w:sz w:val="23"/>
        </w:rPr>
        <w:t>Woodson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v.</w:t>
      </w:r>
      <w:r>
        <w:rPr>
          <w:i/>
          <w:spacing w:val="-17"/>
          <w:sz w:val="23"/>
        </w:rPr>
        <w:t> </w:t>
      </w:r>
      <w:r>
        <w:rPr>
          <w:i/>
          <w:sz w:val="23"/>
        </w:rPr>
        <w:t>North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Carolina,</w:t>
      </w:r>
      <w:r>
        <w:rPr>
          <w:i/>
          <w:spacing w:val="-19"/>
          <w:sz w:val="23"/>
        </w:rPr>
        <w:t> </w:t>
      </w:r>
      <w:r>
        <w:rPr>
          <w:sz w:val="23"/>
        </w:rPr>
        <w:t>428</w:t>
      </w:r>
      <w:r>
        <w:rPr>
          <w:spacing w:val="-11"/>
          <w:sz w:val="23"/>
        </w:rPr>
        <w:t> </w:t>
      </w:r>
      <w:r>
        <w:rPr>
          <w:sz w:val="23"/>
        </w:rPr>
        <w:t>U.S.</w:t>
      </w:r>
      <w:r>
        <w:rPr>
          <w:spacing w:val="-17"/>
          <w:sz w:val="23"/>
        </w:rPr>
        <w:t> </w:t>
      </w:r>
      <w:r>
        <w:rPr>
          <w:sz w:val="23"/>
        </w:rPr>
        <w:t>280,</w:t>
      </w:r>
      <w:r>
        <w:rPr>
          <w:spacing w:val="-10"/>
          <w:sz w:val="23"/>
        </w:rPr>
        <w:t> </w:t>
      </w:r>
      <w:r>
        <w:rPr>
          <w:sz w:val="23"/>
        </w:rPr>
        <w:t>305</w:t>
      </w:r>
      <w:r>
        <w:rPr>
          <w:spacing w:val="-15"/>
          <w:sz w:val="23"/>
        </w:rPr>
        <w:t> </w:t>
      </w:r>
      <w:r>
        <w:rPr>
          <w:sz w:val="23"/>
        </w:rPr>
        <w:t>(1976).</w:t>
      </w:r>
    </w:p>
    <w:p>
      <w:pPr>
        <w:spacing w:line="265" w:lineRule="exact" w:before="0"/>
        <w:ind w:left="315" w:right="0" w:firstLine="0"/>
        <w:jc w:val="left"/>
        <w:rPr>
          <w:sz w:val="23"/>
        </w:rPr>
      </w:pPr>
      <w:r>
        <w:rPr>
          <w:w w:val="95"/>
          <w:sz w:val="23"/>
        </w:rPr>
        <w:t>Because "death.is different," the United States·Constitution requites that </w:t>
      </w:r>
      <w:r>
        <w:rPr>
          <w:w w:val="95"/>
          <w:sz w:val="27"/>
        </w:rPr>
        <w:t>"extraotcH.nmy</w:t>
      </w:r>
      <w:r>
        <w:rPr>
          <w:w w:val="95"/>
          <w:sz w:val="23"/>
        </w:rPr>
        <w:t>i:i;i.easures</w:t>
      </w:r>
    </w:p>
    <w:p>
      <w:pPr>
        <w:tabs>
          <w:tab w:pos="3085" w:val="left" w:leader="none"/>
        </w:tabs>
        <w:spacing w:line="472" w:lineRule="auto" w:before="264"/>
        <w:ind w:left="278" w:right="1032" w:firstLine="27"/>
        <w:jc w:val="left"/>
        <w:rPr>
          <w:sz w:val="23"/>
        </w:rPr>
      </w:pPr>
      <w:r>
        <w:rPr>
          <w:sz w:val="23"/>
        </w:rPr>
        <w:t>[are] to</w:t>
      </w:r>
      <w:r>
        <w:rPr>
          <w:spacing w:val="-35"/>
          <w:sz w:val="23"/>
        </w:rPr>
        <w:t> </w:t>
      </w:r>
      <w:r>
        <w:rPr>
          <w:sz w:val="23"/>
        </w:rPr>
        <w:t>insure</w:t>
      </w:r>
      <w:r>
        <w:rPr>
          <w:spacing w:val="-17"/>
          <w:sz w:val="23"/>
        </w:rPr>
        <w:t> </w:t>
      </w:r>
      <w:r>
        <w:rPr>
          <w:spacing w:val="2"/>
          <w:sz w:val="23"/>
        </w:rPr>
        <w:t>that"-</w:t>
        <w:tab/>
      </w:r>
      <w:r>
        <w:rPr>
          <w:sz w:val="23"/>
        </w:rPr>
        <w:t>"is</w:t>
      </w:r>
      <w:r>
        <w:rPr>
          <w:spacing w:val="-28"/>
          <w:sz w:val="23"/>
        </w:rPr>
        <w:t> </w:t>
      </w:r>
      <w:r>
        <w:rPr>
          <w:sz w:val="23"/>
        </w:rPr>
        <w:t>afforded</w:t>
      </w:r>
      <w:r>
        <w:rPr>
          <w:spacing w:val="-20"/>
          <w:sz w:val="23"/>
        </w:rPr>
        <w:t> </w:t>
      </w:r>
      <w:r>
        <w:rPr>
          <w:sz w:val="23"/>
        </w:rPr>
        <w:t>process</w:t>
      </w:r>
      <w:r>
        <w:rPr>
          <w:spacing w:val="-23"/>
          <w:sz w:val="23"/>
        </w:rPr>
        <w:t> </w:t>
      </w:r>
      <w:r>
        <w:rPr>
          <w:sz w:val="23"/>
        </w:rPr>
        <w:t>that</w:t>
      </w:r>
      <w:r>
        <w:rPr>
          <w:spacing w:val="-26"/>
          <w:sz w:val="23"/>
        </w:rPr>
        <w:t> </w:t>
      </w:r>
      <w:r>
        <w:rPr>
          <w:sz w:val="23"/>
        </w:rPr>
        <w:t>will</w:t>
      </w:r>
      <w:r>
        <w:rPr>
          <w:spacing w:val="-24"/>
          <w:sz w:val="23"/>
        </w:rPr>
        <w:t> </w:t>
      </w:r>
      <w:r>
        <w:rPr>
          <w:sz w:val="23"/>
        </w:rPr>
        <w:t>guarantee,</w:t>
      </w:r>
      <w:r>
        <w:rPr>
          <w:spacing w:val="-17"/>
          <w:sz w:val="23"/>
        </w:rPr>
        <w:t> </w:t>
      </w:r>
      <w:r>
        <w:rPr>
          <w:sz w:val="23"/>
        </w:rPr>
        <w:t>as</w:t>
      </w:r>
      <w:r>
        <w:rPr>
          <w:spacing w:val="-24"/>
          <w:sz w:val="23"/>
        </w:rPr>
        <w:t> </w:t>
      </w:r>
      <w:r>
        <w:rPr>
          <w:sz w:val="23"/>
        </w:rPr>
        <w:t>much</w:t>
      </w:r>
      <w:r>
        <w:rPr>
          <w:spacing w:val="-24"/>
          <w:sz w:val="23"/>
        </w:rPr>
        <w:t> </w:t>
      </w:r>
      <w:r>
        <w:rPr>
          <w:sz w:val="23"/>
        </w:rPr>
        <w:t>as</w:t>
      </w:r>
      <w:r>
        <w:rPr>
          <w:spacing w:val="-24"/>
          <w:sz w:val="23"/>
        </w:rPr>
        <w:t> </w:t>
      </w:r>
      <w:r>
        <w:rPr>
          <w:sz w:val="23"/>
        </w:rPr>
        <w:t>is</w:t>
      </w:r>
      <w:r>
        <w:rPr>
          <w:spacing w:val="-26"/>
          <w:sz w:val="23"/>
        </w:rPr>
        <w:t> </w:t>
      </w:r>
      <w:r>
        <w:rPr>
          <w:sz w:val="23"/>
        </w:rPr>
        <w:t>humanly possible,</w:t>
      </w:r>
      <w:r>
        <w:rPr>
          <w:spacing w:val="-25"/>
          <w:sz w:val="23"/>
        </w:rPr>
        <w:t> </w:t>
      </w:r>
      <w:r>
        <w:rPr>
          <w:sz w:val="23"/>
        </w:rPr>
        <w:t>that</w:t>
      </w:r>
      <w:r>
        <w:rPr>
          <w:spacing w:val="-29"/>
          <w:sz w:val="23"/>
        </w:rPr>
        <w:t> </w:t>
      </w:r>
      <w:r>
        <w:rPr>
          <w:spacing w:val="-4"/>
          <w:sz w:val="23"/>
        </w:rPr>
        <w:t>[a</w:t>
      </w:r>
      <w:r>
        <w:rPr>
          <w:spacing w:val="-35"/>
          <w:sz w:val="23"/>
        </w:rPr>
        <w:t> </w:t>
      </w:r>
      <w:r>
        <w:rPr>
          <w:sz w:val="23"/>
        </w:rPr>
        <w:t>sentence</w:t>
      </w:r>
      <w:r>
        <w:rPr>
          <w:spacing w:val="-31"/>
          <w:sz w:val="23"/>
        </w:rPr>
        <w:t> </w:t>
      </w:r>
      <w:r>
        <w:rPr>
          <w:sz w:val="23"/>
        </w:rPr>
        <w:t>of</w:t>
      </w:r>
      <w:r>
        <w:rPr>
          <w:spacing w:val="-30"/>
          <w:sz w:val="23"/>
        </w:rPr>
        <w:t> </w:t>
      </w:r>
      <w:r>
        <w:rPr>
          <w:sz w:val="23"/>
        </w:rPr>
        <w:t>death</w:t>
      </w:r>
      <w:r>
        <w:rPr>
          <w:spacing w:val="-28"/>
          <w:sz w:val="23"/>
        </w:rPr>
        <w:t> </w:t>
      </w:r>
      <w:r>
        <w:rPr>
          <w:sz w:val="23"/>
        </w:rPr>
        <w:t>not</w:t>
      </w:r>
      <w:r>
        <w:rPr>
          <w:spacing w:val="-29"/>
          <w:sz w:val="23"/>
        </w:rPr>
        <w:t> </w:t>
      </w:r>
      <w:r>
        <w:rPr>
          <w:sz w:val="23"/>
        </w:rPr>
        <w:t>be]</w:t>
      </w:r>
      <w:r>
        <w:rPr>
          <w:spacing w:val="-30"/>
          <w:sz w:val="23"/>
        </w:rPr>
        <w:t> </w:t>
      </w:r>
      <w:r>
        <w:rPr>
          <w:sz w:val="23"/>
        </w:rPr>
        <w:t>imposed</w:t>
      </w:r>
      <w:r>
        <w:rPr>
          <w:spacing w:val="-24"/>
          <w:sz w:val="23"/>
        </w:rPr>
        <w:t> </w:t>
      </w:r>
      <w:r>
        <w:rPr>
          <w:sz w:val="23"/>
        </w:rPr>
        <w:t>out</w:t>
      </w:r>
      <w:r>
        <w:rPr>
          <w:spacing w:val="-29"/>
          <w:sz w:val="23"/>
        </w:rPr>
        <w:t> </w:t>
      </w:r>
      <w:r>
        <w:rPr>
          <w:sz w:val="23"/>
        </w:rPr>
        <w:t>of</w:t>
      </w:r>
      <w:r>
        <w:rPr>
          <w:spacing w:val="-26"/>
          <w:sz w:val="23"/>
        </w:rPr>
        <w:t> </w:t>
      </w:r>
      <w:r>
        <w:rPr>
          <w:sz w:val="23"/>
        </w:rPr>
        <w:t>whim,</w:t>
      </w:r>
      <w:r>
        <w:rPr>
          <w:spacing w:val="-26"/>
          <w:sz w:val="23"/>
        </w:rPr>
        <w:t> </w:t>
      </w:r>
      <w:r>
        <w:rPr>
          <w:sz w:val="23"/>
        </w:rPr>
        <w:t>passion,</w:t>
      </w:r>
      <w:r>
        <w:rPr>
          <w:spacing w:val="-26"/>
          <w:sz w:val="23"/>
        </w:rPr>
        <w:t> </w:t>
      </w:r>
      <w:r>
        <w:rPr>
          <w:sz w:val="23"/>
        </w:rPr>
        <w:t>prejudice,</w:t>
      </w:r>
      <w:r>
        <w:rPr>
          <w:spacing w:val="-24"/>
          <w:sz w:val="23"/>
        </w:rPr>
        <w:t> </w:t>
      </w:r>
      <w:r>
        <w:rPr>
          <w:sz w:val="23"/>
        </w:rPr>
        <w:t>or</w:t>
      </w:r>
      <w:r>
        <w:rPr>
          <w:spacing w:val="-31"/>
          <w:sz w:val="23"/>
        </w:rPr>
        <w:t> </w:t>
      </w:r>
      <w:r>
        <w:rPr>
          <w:sz w:val="23"/>
        </w:rPr>
        <w:t>mistake." </w:t>
      </w:r>
      <w:r>
        <w:rPr>
          <w:i/>
          <w:sz w:val="23"/>
        </w:rPr>
        <w:t>Caldwell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v.</w:t>
      </w:r>
      <w:r>
        <w:rPr>
          <w:i/>
          <w:spacing w:val="-26"/>
          <w:sz w:val="23"/>
        </w:rPr>
        <w:t> </w:t>
      </w:r>
      <w:r>
        <w:rPr>
          <w:i/>
          <w:sz w:val="23"/>
        </w:rPr>
        <w:t>Mississippi,</w:t>
      </w:r>
      <w:r>
        <w:rPr>
          <w:i/>
          <w:spacing w:val="-36"/>
          <w:sz w:val="23"/>
        </w:rPr>
        <w:t> </w:t>
      </w:r>
      <w:r>
        <w:rPr>
          <w:sz w:val="23"/>
        </w:rPr>
        <w:t>472</w:t>
      </w:r>
      <w:r>
        <w:rPr>
          <w:spacing w:val="-29"/>
          <w:sz w:val="23"/>
        </w:rPr>
        <w:t> </w:t>
      </w:r>
      <w:r>
        <w:rPr>
          <w:sz w:val="23"/>
        </w:rPr>
        <w:t>U.S.</w:t>
      </w:r>
      <w:r>
        <w:rPr>
          <w:spacing w:val="-27"/>
          <w:sz w:val="23"/>
        </w:rPr>
        <w:t> </w:t>
      </w:r>
      <w:r>
        <w:rPr>
          <w:sz w:val="23"/>
        </w:rPr>
        <w:t>320,329</w:t>
      </w:r>
      <w:r>
        <w:rPr>
          <w:spacing w:val="-23"/>
          <w:sz w:val="23"/>
        </w:rPr>
        <w:t> </w:t>
      </w:r>
      <w:r>
        <w:rPr>
          <w:sz w:val="23"/>
        </w:rPr>
        <w:t>n.2</w:t>
      </w:r>
      <w:r>
        <w:rPr>
          <w:spacing w:val="-31"/>
          <w:sz w:val="23"/>
        </w:rPr>
        <w:t> </w:t>
      </w:r>
      <w:r>
        <w:rPr>
          <w:sz w:val="23"/>
        </w:rPr>
        <w:t>(1985)</w:t>
      </w:r>
      <w:r>
        <w:rPr>
          <w:spacing w:val="-22"/>
          <w:sz w:val="23"/>
        </w:rPr>
        <w:t> </w:t>
      </w:r>
      <w:r>
        <w:rPr>
          <w:sz w:val="23"/>
        </w:rPr>
        <w:t>(quoting</w:t>
      </w:r>
      <w:r>
        <w:rPr>
          <w:spacing w:val="-24"/>
          <w:sz w:val="23"/>
        </w:rPr>
        <w:t> </w:t>
      </w:r>
      <w:r>
        <w:rPr>
          <w:i/>
          <w:sz w:val="23"/>
        </w:rPr>
        <w:t>Eddings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v.</w:t>
      </w:r>
      <w:r>
        <w:rPr>
          <w:i/>
          <w:spacing w:val="-26"/>
          <w:sz w:val="23"/>
        </w:rPr>
        <w:t> </w:t>
      </w:r>
      <w:r>
        <w:rPr>
          <w:i/>
          <w:sz w:val="23"/>
        </w:rPr>
        <w:t>Oklahoma,</w:t>
      </w:r>
      <w:r>
        <w:rPr>
          <w:i/>
          <w:spacing w:val="-27"/>
          <w:sz w:val="23"/>
        </w:rPr>
        <w:t> </w:t>
      </w:r>
      <w:r>
        <w:rPr>
          <w:sz w:val="23"/>
        </w:rPr>
        <w:t>455</w:t>
      </w:r>
      <w:r>
        <w:rPr>
          <w:spacing w:val="-26"/>
          <w:sz w:val="23"/>
        </w:rPr>
        <w:t> </w:t>
      </w:r>
      <w:r>
        <w:rPr>
          <w:sz w:val="23"/>
        </w:rPr>
        <w:t>U.S. 104,</w:t>
      </w:r>
      <w:r>
        <w:rPr>
          <w:spacing w:val="-31"/>
          <w:sz w:val="23"/>
        </w:rPr>
        <w:t> </w:t>
      </w:r>
      <w:r>
        <w:rPr>
          <w:sz w:val="23"/>
        </w:rPr>
        <w:t>118</w:t>
      </w:r>
      <w:r>
        <w:rPr>
          <w:spacing w:val="-29"/>
          <w:sz w:val="23"/>
        </w:rPr>
        <w:t> </w:t>
      </w:r>
      <w:r>
        <w:rPr>
          <w:sz w:val="23"/>
        </w:rPr>
        <w:t>(1981)</w:t>
      </w:r>
      <w:r>
        <w:rPr>
          <w:spacing w:val="-24"/>
          <w:sz w:val="23"/>
        </w:rPr>
        <w:t> </w:t>
      </w:r>
      <w:r>
        <w:rPr>
          <w:sz w:val="23"/>
        </w:rPr>
        <w:t>(O'Connor,</w:t>
      </w:r>
      <w:r>
        <w:rPr>
          <w:spacing w:val="-19"/>
          <w:sz w:val="23"/>
        </w:rPr>
        <w:t> </w:t>
      </w:r>
      <w:r>
        <w:rPr>
          <w:sz w:val="23"/>
        </w:rPr>
        <w:t>J.,</w:t>
      </w:r>
      <w:r>
        <w:rPr>
          <w:spacing w:val="-29"/>
          <w:sz w:val="23"/>
        </w:rPr>
        <w:t> </w:t>
      </w:r>
      <w:r>
        <w:rPr>
          <w:sz w:val="23"/>
        </w:rPr>
        <w:t>concurring)).</w:t>
      </w:r>
      <w:r>
        <w:rPr>
          <w:spacing w:val="1"/>
          <w:sz w:val="23"/>
        </w:rPr>
        <w:t> </w:t>
      </w:r>
      <w:r>
        <w:rPr>
          <w:sz w:val="23"/>
        </w:rPr>
        <w:t>Therefore,</w:t>
      </w:r>
      <w:r>
        <w:rPr>
          <w:spacing w:val="-22"/>
          <w:sz w:val="23"/>
        </w:rPr>
        <w:t> </w:t>
      </w:r>
      <w:r>
        <w:rPr>
          <w:sz w:val="23"/>
        </w:rPr>
        <w:t>in</w:t>
      </w:r>
      <w:r>
        <w:rPr>
          <w:spacing w:val="-34"/>
          <w:sz w:val="23"/>
        </w:rPr>
        <w:t> </w:t>
      </w:r>
      <w:r>
        <w:rPr>
          <w:sz w:val="23"/>
        </w:rPr>
        <w:t>order</w:t>
      </w:r>
      <w:r>
        <w:rPr>
          <w:spacing w:val="-30"/>
          <w:sz w:val="23"/>
        </w:rPr>
        <w:t> </w:t>
      </w:r>
      <w:r>
        <w:rPr>
          <w:sz w:val="23"/>
        </w:rPr>
        <w:t>to</w:t>
      </w:r>
      <w:r>
        <w:rPr>
          <w:spacing w:val="-33"/>
          <w:sz w:val="23"/>
        </w:rPr>
        <w:t> </w:t>
      </w:r>
      <w:r>
        <w:rPr>
          <w:sz w:val="23"/>
        </w:rPr>
        <w:t>prevent</w:t>
      </w:r>
      <w:r>
        <w:rPr>
          <w:spacing w:val="-26"/>
          <w:sz w:val="23"/>
        </w:rPr>
        <w:t> </w:t>
      </w:r>
      <w:r>
        <w:rPr>
          <w:sz w:val="23"/>
        </w:rPr>
        <w:t>any</w:t>
      </w:r>
      <w:r>
        <w:rPr>
          <w:spacing w:val="-32"/>
          <w:sz w:val="23"/>
        </w:rPr>
        <w:t> </w:t>
      </w:r>
      <w:r>
        <w:rPr>
          <w:sz w:val="23"/>
        </w:rPr>
        <w:t>miscarriage</w:t>
      </w:r>
      <w:r>
        <w:rPr>
          <w:spacing w:val="-19"/>
          <w:sz w:val="23"/>
        </w:rPr>
        <w:t> </w:t>
      </w:r>
      <w:r>
        <w:rPr>
          <w:sz w:val="23"/>
        </w:rPr>
        <w:t>of</w:t>
      </w:r>
    </w:p>
    <w:p>
      <w:pPr>
        <w:tabs>
          <w:tab w:pos="7744" w:val="left" w:leader="none"/>
        </w:tabs>
        <w:spacing w:line="360" w:lineRule="auto" w:before="0"/>
        <w:ind w:left="254" w:right="1023" w:firstLine="15"/>
        <w:jc w:val="left"/>
        <w:rPr>
          <w:sz w:val="23"/>
        </w:rPr>
      </w:pPr>
      <w:r>
        <w:rPr>
          <w:sz w:val="23"/>
        </w:rPr>
        <w:t>justice,</w:t>
      </w:r>
      <w:r>
        <w:rPr>
          <w:spacing w:val="-27"/>
          <w:sz w:val="23"/>
        </w:rPr>
        <w:t> </w:t>
      </w:r>
      <w:r>
        <w:rPr>
          <w:sz w:val="23"/>
        </w:rPr>
        <w:t>due</w:t>
      </w:r>
      <w:r>
        <w:rPr>
          <w:spacing w:val="-30"/>
          <w:sz w:val="23"/>
        </w:rPr>
        <w:t> </w:t>
      </w:r>
      <w:r>
        <w:rPr>
          <w:sz w:val="23"/>
        </w:rPr>
        <w:t>process</w:t>
      </w:r>
      <w:r>
        <w:rPr>
          <w:spacing w:val="-27"/>
          <w:sz w:val="23"/>
        </w:rPr>
        <w:t> </w:t>
      </w:r>
      <w:r>
        <w:rPr>
          <w:sz w:val="23"/>
        </w:rPr>
        <w:t>requires</w:t>
      </w:r>
      <w:r>
        <w:rPr>
          <w:spacing w:val="-27"/>
          <w:sz w:val="23"/>
        </w:rPr>
        <w:t> </w:t>
      </w:r>
      <w:r>
        <w:rPr>
          <w:sz w:val="23"/>
        </w:rPr>
        <w:t>that</w:t>
      </w:r>
      <w:r>
        <w:rPr>
          <w:spacing w:val="-27"/>
          <w:sz w:val="23"/>
        </w:rPr>
        <w:t> </w:t>
      </w:r>
      <w:r>
        <w:rPr>
          <w:sz w:val="23"/>
        </w:rPr>
        <w:t>the</w:t>
      </w:r>
      <w:r>
        <w:rPr>
          <w:spacing w:val="-29"/>
          <w:sz w:val="23"/>
        </w:rPr>
        <w:t> </w:t>
      </w:r>
      <w:r>
        <w:rPr>
          <w:sz w:val="23"/>
        </w:rPr>
        <w:t>Court</w:t>
      </w:r>
      <w:r>
        <w:rPr>
          <w:spacing w:val="-29"/>
          <w:sz w:val="23"/>
        </w:rPr>
        <w:t> </w:t>
      </w:r>
      <w:r>
        <w:rPr>
          <w:sz w:val="23"/>
        </w:rPr>
        <w:t>exercise</w:t>
      </w:r>
      <w:r>
        <w:rPr>
          <w:spacing w:val="-25"/>
          <w:sz w:val="23"/>
        </w:rPr>
        <w:t> </w:t>
      </w:r>
      <w:r>
        <w:rPr>
          <w:sz w:val="23"/>
        </w:rPr>
        <w:t>its</w:t>
      </w:r>
      <w:r>
        <w:rPr>
          <w:spacing w:val="-32"/>
          <w:sz w:val="23"/>
        </w:rPr>
        <w:t> </w:t>
      </w:r>
      <w:r>
        <w:rPr>
          <w:sz w:val="23"/>
        </w:rPr>
        <w:t>authority</w:t>
      </w:r>
      <w:r>
        <w:rPr>
          <w:spacing w:val="-24"/>
          <w:sz w:val="23"/>
        </w:rPr>
        <w:t> </w:t>
      </w:r>
      <w:r>
        <w:rPr>
          <w:sz w:val="23"/>
        </w:rPr>
        <w:t>and</w:t>
      </w:r>
      <w:r>
        <w:rPr>
          <w:spacing w:val="-28"/>
          <w:sz w:val="23"/>
        </w:rPr>
        <w:t> </w:t>
      </w:r>
      <w:r>
        <w:rPr>
          <w:sz w:val="23"/>
        </w:rPr>
        <w:t>make</w:t>
      </w:r>
      <w:r>
        <w:rPr>
          <w:spacing w:val="-27"/>
          <w:sz w:val="23"/>
        </w:rPr>
        <w:t> </w:t>
      </w:r>
      <w:r>
        <w:rPr>
          <w:sz w:val="23"/>
        </w:rPr>
        <w:t>available</w:t>
      </w:r>
      <w:r>
        <w:rPr>
          <w:spacing w:val="-26"/>
          <w:sz w:val="23"/>
        </w:rPr>
        <w:t> </w:t>
      </w:r>
      <w:r>
        <w:rPr>
          <w:sz w:val="23"/>
        </w:rPr>
        <w:t>for</w:t>
      </w:r>
      <w:r>
        <w:rPr>
          <w:spacing w:val="-29"/>
          <w:sz w:val="23"/>
        </w:rPr>
        <w:t> </w:t>
      </w:r>
      <w:r>
        <w:rPr>
          <w:sz w:val="23"/>
        </w:rPr>
        <w:t>testing the</w:t>
      </w:r>
      <w:r>
        <w:rPr>
          <w:spacing w:val="-31"/>
          <w:sz w:val="23"/>
        </w:rPr>
        <w:t> </w:t>
      </w:r>
      <w:r>
        <w:rPr>
          <w:sz w:val="23"/>
        </w:rPr>
        <w:t>items</w:t>
      </w:r>
      <w:r>
        <w:rPr>
          <w:spacing w:val="-25"/>
          <w:sz w:val="23"/>
        </w:rPr>
        <w:t> </w:t>
      </w:r>
      <w:r>
        <w:rPr>
          <w:sz w:val="23"/>
        </w:rPr>
        <w:t>listed</w:t>
      </w:r>
      <w:r>
        <w:rPr>
          <w:spacing w:val="-25"/>
          <w:sz w:val="23"/>
        </w:rPr>
        <w:t> </w:t>
      </w:r>
      <w:r>
        <w:rPr>
          <w:sz w:val="23"/>
        </w:rPr>
        <w:t>above</w:t>
      </w:r>
      <w:r>
        <w:rPr>
          <w:spacing w:val="-29"/>
          <w:sz w:val="23"/>
        </w:rPr>
        <w:t> </w:t>
      </w:r>
      <w:r>
        <w:rPr>
          <w:sz w:val="23"/>
        </w:rPr>
        <w:t>to</w:t>
      </w:r>
      <w:r>
        <w:rPr>
          <w:spacing w:val="-29"/>
          <w:sz w:val="23"/>
        </w:rPr>
        <w:t> </w:t>
      </w:r>
      <w:r>
        <w:rPr>
          <w:sz w:val="23"/>
        </w:rPr>
        <w:t>remove</w:t>
      </w:r>
      <w:r>
        <w:rPr>
          <w:spacing w:val="-26"/>
          <w:sz w:val="23"/>
        </w:rPr>
        <w:t> </w:t>
      </w:r>
      <w:r>
        <w:rPr>
          <w:sz w:val="23"/>
        </w:rPr>
        <w:t>any</w:t>
      </w:r>
      <w:r>
        <w:rPr>
          <w:spacing w:val="-28"/>
          <w:sz w:val="23"/>
        </w:rPr>
        <w:t> </w:t>
      </w:r>
      <w:r>
        <w:rPr>
          <w:sz w:val="23"/>
        </w:rPr>
        <w:t>unfair</w:t>
      </w:r>
      <w:r>
        <w:rPr>
          <w:spacing w:val="-27"/>
          <w:sz w:val="23"/>
        </w:rPr>
        <w:t> </w:t>
      </w:r>
      <w:r>
        <w:rPr>
          <w:sz w:val="23"/>
        </w:rPr>
        <w:t>and</w:t>
      </w:r>
      <w:r>
        <w:rPr>
          <w:spacing w:val="-32"/>
          <w:sz w:val="23"/>
        </w:rPr>
        <w:t> </w:t>
      </w:r>
      <w:r>
        <w:rPr>
          <w:sz w:val="23"/>
        </w:rPr>
        <w:t>prejudicial</w:t>
      </w:r>
      <w:r>
        <w:rPr>
          <w:spacing w:val="-20"/>
          <w:sz w:val="23"/>
        </w:rPr>
        <w:t> </w:t>
      </w:r>
      <w:r>
        <w:rPr>
          <w:sz w:val="23"/>
        </w:rPr>
        <w:t>obstructions</w:t>
      </w:r>
      <w:r>
        <w:rPr>
          <w:spacing w:val="-24"/>
          <w:sz w:val="23"/>
        </w:rPr>
        <w:t> </w:t>
      </w:r>
      <w:r>
        <w:rPr>
          <w:sz w:val="23"/>
        </w:rPr>
        <w:t>to</w:t>
      </w:r>
      <w:r>
        <w:rPr>
          <w:spacing w:val="-30"/>
          <w:sz w:val="23"/>
        </w:rPr>
        <w:t> </w:t>
      </w:r>
      <w:r>
        <w:rPr>
          <w:sz w:val="36"/>
          <w:u w:val="thick"/>
        </w:rPr>
        <w:t>l</w:t>
      </w:r>
      <w:r>
        <w:rPr>
          <w:sz w:val="36"/>
        </w:rPr>
        <w:tab/>
      </w:r>
      <w:r>
        <w:rPr>
          <w:sz w:val="36"/>
          <w:u w:val="thick"/>
        </w:rPr>
        <w:t>(</w:t>
      </w:r>
      <w:r>
        <w:rPr>
          <w:spacing w:val="-8"/>
          <w:sz w:val="36"/>
        </w:rPr>
        <w:t> </w:t>
      </w:r>
      <w:r>
        <w:rPr>
          <w:sz w:val="23"/>
        </w:rPr>
        <w:t>defense.</w:t>
      </w:r>
    </w:p>
    <w:p>
      <w:pPr>
        <w:spacing w:line="475" w:lineRule="auto" w:before="24"/>
        <w:ind w:left="245" w:right="1343" w:firstLine="643"/>
        <w:jc w:val="left"/>
        <w:rPr>
          <w:sz w:val="23"/>
        </w:rPr>
      </w:pPr>
      <w:r>
        <w:rPr>
          <w:sz w:val="23"/>
        </w:rPr>
        <w:t>The</w:t>
      </w:r>
      <w:r>
        <w:rPr>
          <w:spacing w:val="-30"/>
          <w:sz w:val="23"/>
        </w:rPr>
        <w:t> </w:t>
      </w:r>
      <w:r>
        <w:rPr>
          <w:sz w:val="23"/>
        </w:rPr>
        <w:t>right</w:t>
      </w:r>
      <w:r>
        <w:rPr>
          <w:spacing w:val="-33"/>
          <w:sz w:val="23"/>
        </w:rPr>
        <w:t> </w:t>
      </w:r>
      <w:r>
        <w:rPr>
          <w:sz w:val="23"/>
        </w:rPr>
        <w:t>to</w:t>
      </w:r>
      <w:r>
        <w:rPr>
          <w:spacing w:val="-33"/>
          <w:sz w:val="23"/>
        </w:rPr>
        <w:t> </w:t>
      </w:r>
      <w:r>
        <w:rPr>
          <w:sz w:val="23"/>
        </w:rPr>
        <w:t>call</w:t>
      </w:r>
      <w:r>
        <w:rPr>
          <w:spacing w:val="-32"/>
          <w:sz w:val="23"/>
        </w:rPr>
        <w:t> </w:t>
      </w:r>
      <w:r>
        <w:rPr>
          <w:sz w:val="23"/>
        </w:rPr>
        <w:t>witnesses</w:t>
      </w:r>
      <w:r>
        <w:rPr>
          <w:spacing w:val="-27"/>
          <w:sz w:val="23"/>
        </w:rPr>
        <w:t> </w:t>
      </w:r>
      <w:r>
        <w:rPr>
          <w:sz w:val="23"/>
        </w:rPr>
        <w:t>and</w:t>
      </w:r>
      <w:r>
        <w:rPr>
          <w:spacing w:val="-31"/>
          <w:sz w:val="23"/>
        </w:rPr>
        <w:t> </w:t>
      </w:r>
      <w:r>
        <w:rPr>
          <w:sz w:val="23"/>
        </w:rPr>
        <w:t>present</w:t>
      </w:r>
      <w:r>
        <w:rPr>
          <w:spacing w:val="-29"/>
          <w:sz w:val="23"/>
        </w:rPr>
        <w:t> </w:t>
      </w:r>
      <w:r>
        <w:rPr>
          <w:sz w:val="23"/>
        </w:rPr>
        <w:t>evidence</w:t>
      </w:r>
      <w:r>
        <w:rPr>
          <w:spacing w:val="-26"/>
          <w:sz w:val="23"/>
        </w:rPr>
        <w:t> </w:t>
      </w:r>
      <w:r>
        <w:rPr>
          <w:sz w:val="23"/>
        </w:rPr>
        <w:t>in</w:t>
      </w:r>
      <w:r>
        <w:rPr>
          <w:spacing w:val="-31"/>
          <w:sz w:val="23"/>
        </w:rPr>
        <w:t> </w:t>
      </w:r>
      <w:r>
        <w:rPr>
          <w:sz w:val="23"/>
        </w:rPr>
        <w:t>your</w:t>
      </w:r>
      <w:r>
        <w:rPr>
          <w:spacing w:val="-30"/>
          <w:sz w:val="23"/>
        </w:rPr>
        <w:t> </w:t>
      </w:r>
      <w:r>
        <w:rPr>
          <w:sz w:val="23"/>
        </w:rPr>
        <w:t>own</w:t>
      </w:r>
      <w:r>
        <w:rPr>
          <w:spacing w:val="-26"/>
          <w:sz w:val="23"/>
        </w:rPr>
        <w:t> </w:t>
      </w:r>
      <w:r>
        <w:rPr>
          <w:sz w:val="23"/>
        </w:rPr>
        <w:t>defense</w:t>
      </w:r>
      <w:r>
        <w:rPr>
          <w:spacing w:val="-27"/>
          <w:sz w:val="23"/>
        </w:rPr>
        <w:t> </w:t>
      </w:r>
      <w:r>
        <w:rPr>
          <w:sz w:val="23"/>
        </w:rPr>
        <w:t>is</w:t>
      </w:r>
      <w:r>
        <w:rPr>
          <w:spacing w:val="-30"/>
          <w:sz w:val="23"/>
        </w:rPr>
        <w:t> </w:t>
      </w:r>
      <w:r>
        <w:rPr>
          <w:sz w:val="23"/>
        </w:rPr>
        <w:t>a</w:t>
      </w:r>
      <w:r>
        <w:rPr>
          <w:spacing w:val="-33"/>
          <w:sz w:val="23"/>
        </w:rPr>
        <w:t> </w:t>
      </w:r>
      <w:r>
        <w:rPr>
          <w:sz w:val="23"/>
        </w:rPr>
        <w:t>fundamental right</w:t>
      </w:r>
      <w:r>
        <w:rPr>
          <w:spacing w:val="-26"/>
          <w:sz w:val="23"/>
        </w:rPr>
        <w:t> </w:t>
      </w:r>
      <w:r>
        <w:rPr>
          <w:sz w:val="23"/>
        </w:rPr>
        <w:t>of</w:t>
      </w:r>
      <w:r>
        <w:rPr>
          <w:spacing w:val="-26"/>
          <w:sz w:val="23"/>
        </w:rPr>
        <w:t> </w:t>
      </w:r>
      <w:r>
        <w:rPr>
          <w:sz w:val="23"/>
        </w:rPr>
        <w:t>due</w:t>
      </w:r>
      <w:r>
        <w:rPr>
          <w:spacing w:val="-26"/>
          <w:sz w:val="23"/>
        </w:rPr>
        <w:t> </w:t>
      </w:r>
      <w:r>
        <w:rPr>
          <w:sz w:val="23"/>
        </w:rPr>
        <w:t>process</w:t>
      </w:r>
      <w:r>
        <w:rPr>
          <w:spacing w:val="-24"/>
          <w:sz w:val="23"/>
        </w:rPr>
        <w:t> </w:t>
      </w:r>
      <w:r>
        <w:rPr>
          <w:sz w:val="23"/>
        </w:rPr>
        <w:t>protected</w:t>
      </w:r>
      <w:r>
        <w:rPr>
          <w:spacing w:val="-14"/>
          <w:sz w:val="23"/>
        </w:rPr>
        <w:t> </w:t>
      </w:r>
      <w:r>
        <w:rPr>
          <w:sz w:val="23"/>
        </w:rPr>
        <w:t>under</w:t>
      </w:r>
      <w:r>
        <w:rPr>
          <w:spacing w:val="-19"/>
          <w:sz w:val="23"/>
        </w:rPr>
        <w:t> </w:t>
      </w:r>
      <w:r>
        <w:rPr>
          <w:sz w:val="23"/>
        </w:rPr>
        <w:t>both</w:t>
      </w:r>
      <w:r>
        <w:rPr>
          <w:spacing w:val="-29"/>
          <w:sz w:val="23"/>
        </w:rPr>
        <w:t> </w:t>
      </w:r>
      <w:r>
        <w:rPr>
          <w:sz w:val="23"/>
        </w:rPr>
        <w:t>the</w:t>
      </w:r>
      <w:r>
        <w:rPr>
          <w:spacing w:val="-24"/>
          <w:sz w:val="23"/>
        </w:rPr>
        <w:t> </w:t>
      </w:r>
      <w:r>
        <w:rPr>
          <w:sz w:val="23"/>
        </w:rPr>
        <w:t>United</w:t>
      </w:r>
      <w:r>
        <w:rPr>
          <w:spacing w:val="-20"/>
          <w:sz w:val="23"/>
        </w:rPr>
        <w:t> </w:t>
      </w:r>
      <w:r>
        <w:rPr>
          <w:sz w:val="23"/>
        </w:rPr>
        <w:t>States</w:t>
      </w:r>
      <w:r>
        <w:rPr>
          <w:spacing w:val="-21"/>
          <w:sz w:val="23"/>
        </w:rPr>
        <w:t> </w:t>
      </w:r>
      <w:r>
        <w:rPr>
          <w:sz w:val="23"/>
        </w:rPr>
        <w:t>Constitution</w:t>
      </w:r>
      <w:r>
        <w:rPr>
          <w:spacing w:val="-15"/>
          <w:sz w:val="23"/>
        </w:rPr>
        <w:t> </w:t>
      </w:r>
      <w:r>
        <w:rPr>
          <w:sz w:val="23"/>
        </w:rPr>
        <w:t>and</w:t>
      </w:r>
      <w:r>
        <w:rPr>
          <w:spacing w:val="-24"/>
          <w:sz w:val="23"/>
        </w:rPr>
        <w:t> </w:t>
      </w:r>
      <w:r>
        <w:rPr>
          <w:sz w:val="23"/>
        </w:rPr>
        <w:t>the</w:t>
      </w:r>
      <w:r>
        <w:rPr>
          <w:spacing w:val="-25"/>
          <w:sz w:val="23"/>
        </w:rPr>
        <w:t> </w:t>
      </w:r>
      <w:r>
        <w:rPr>
          <w:sz w:val="23"/>
        </w:rPr>
        <w:t>Virginia</w:t>
      </w:r>
    </w:p>
    <w:p>
      <w:pPr>
        <w:pStyle w:val="BodyText"/>
        <w:rPr>
          <w:sz w:val="32"/>
        </w:rPr>
      </w:pPr>
    </w:p>
    <w:p>
      <w:pPr>
        <w:spacing w:before="0"/>
        <w:ind w:left="231" w:right="0" w:firstLine="0"/>
        <w:jc w:val="left"/>
        <w:rPr>
          <w:sz w:val="20"/>
        </w:rPr>
      </w:pPr>
      <w:r>
        <w:rPr>
          <w:sz w:val="20"/>
        </w:rPr>
        <w:t>hairs?"</w:t>
      </w:r>
    </w:p>
    <w:p>
      <w:pPr>
        <w:spacing w:after="0"/>
        <w:jc w:val="left"/>
        <w:rPr>
          <w:sz w:val="20"/>
        </w:rPr>
        <w:sectPr>
          <w:pgSz w:w="12200" w:h="15800"/>
          <w:pgMar w:header="0" w:footer="1975" w:top="420" w:bottom="2240" w:left="1400" w:right="1060"/>
        </w:sectPr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20.173183pt;margin-top:21.604342pt;width:566.8pt;height:733.6pt;mso-position-horizontal-relative:page;mso-position-vertical-relative:page;z-index:-9112" coordorigin="403,432" coordsize="11336,14672">
            <v:shape style="position:absolute;left:614;top:699;width:11117;height:14669" coordorigin="614,699" coordsize="11117,14669" path="m11590,15104l11590,432m615,446l11739,446e" filled="false" stroked="true" strokeweight=".480205pt" strokecolor="#000000">
              <v:path arrowok="t"/>
              <v:stroke dashstyle="solid"/>
            </v:shape>
            <v:line style="position:absolute" from="403,15085" to="11470,15085" stroked="true" strokeweight=".720145pt" strokecolor="#000000">
              <v:stroke dashstyle="solid"/>
            </v:line>
            <w10:wrap type="none"/>
          </v:group>
        </w:pict>
      </w:r>
    </w:p>
    <w:p>
      <w:pPr>
        <w:pStyle w:val="BodyText"/>
        <w:spacing w:line="518" w:lineRule="auto" w:before="90"/>
        <w:ind w:left="403" w:right="750" w:firstLine="95"/>
      </w:pPr>
      <w:r>
        <w:rPr>
          <w:w w:val="105"/>
        </w:rPr>
        <w:t>Constitution. </w:t>
      </w:r>
      <w:r>
        <w:rPr>
          <w:i/>
          <w:w w:val="105"/>
        </w:rPr>
        <w:t>Washington v Texas, </w:t>
      </w:r>
      <w:r>
        <w:rPr>
          <w:w w:val="105"/>
        </w:rPr>
        <w:t>338 U.S. 14, 19 (1967). The 6</w:t>
      </w:r>
      <w:r>
        <w:rPr>
          <w:w w:val="105"/>
          <w:position w:val="9"/>
          <w:sz w:val="16"/>
        </w:rPr>
        <w:t>th </w:t>
      </w:r>
      <w:r>
        <w:rPr>
          <w:w w:val="105"/>
        </w:rPr>
        <w:t>Amendment of the U.S. Constitution proclaims that an accused is guaranteed a "compulsory process for obtaining witnesses in his favor." U.S. Const. am. VI. Under the Virginia Constitution, an accused has the right to "call evidence in his favor." Va. Const. art. </w:t>
      </w:r>
      <w:r>
        <w:rPr>
          <w:w w:val="105"/>
          <w:sz w:val="23"/>
        </w:rPr>
        <w:t>I. </w:t>
      </w:r>
      <w:r>
        <w:rPr>
          <w:w w:val="105"/>
        </w:rPr>
        <w:t>section 8. Defense counsel must be afforded the ability to "investigate and evaluate the evidence in preparation for trial."" </w:t>
      </w:r>
      <w:r>
        <w:rPr>
          <w:i/>
          <w:w w:val="105"/>
        </w:rPr>
        <w:t>Gilchrist v </w:t>
      </w:r>
      <w:r>
        <w:rPr>
          <w:i/>
          <w:w w:val="105"/>
        </w:rPr>
        <w:t>Commonwealth, </w:t>
      </w:r>
      <w:r>
        <w:rPr>
          <w:w w:val="105"/>
        </w:rPr>
        <w:t>227 Va. 540,546 (1984). "[A]n accused has the unqualified right to 'call for evidence in his favor'</w:t>
      </w:r>
      <w:r>
        <w:rPr>
          <w:spacing w:val="52"/>
          <w:w w:val="105"/>
        </w:rPr>
        <w:t> </w:t>
      </w:r>
      <w:r>
        <w:rPr>
          <w:w w:val="105"/>
        </w:rPr>
        <w:t>This includes the right to prepare for trial which, in turn, includes the right to int rview material witnesses and ascertain the truth." </w:t>
      </w:r>
      <w:r>
        <w:rPr>
          <w:i/>
          <w:w w:val="105"/>
        </w:rPr>
        <w:t>Warmouth v Commonwealth, </w:t>
      </w:r>
      <w:r>
        <w:rPr>
          <w:w w:val="105"/>
        </w:rPr>
        <w:t>29 Va.</w:t>
      </w:r>
    </w:p>
    <w:p>
      <w:pPr>
        <w:pStyle w:val="BodyText"/>
        <w:spacing w:line="506" w:lineRule="auto"/>
        <w:ind w:left="374" w:right="794" w:firstLine="15"/>
      </w:pPr>
      <w:r>
        <w:rPr>
          <w:w w:val="105"/>
        </w:rPr>
        <w:t>App. 476,485 (1999), (quoting Bobo v Commonwealth, 187 Va. 774, 779, (1948)), Va. Const. art. I, section 8.</w:t>
      </w:r>
    </w:p>
    <w:p>
      <w:pPr>
        <w:pStyle w:val="BodyText"/>
        <w:spacing w:before="30"/>
        <w:ind w:left="1028"/>
      </w:pPr>
      <w:r>
        <w:rPr>
          <w:w w:val="105"/>
        </w:rPr>
        <w:t>The Court of Appeals of Virginia observed that a criminal defendant's rights to a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355" w:val="left" w:leader="none"/>
        </w:tabs>
        <w:spacing w:line="501" w:lineRule="auto"/>
        <w:ind w:left="320" w:right="1082" w:hanging="214"/>
        <w:rPr>
          <w:i/>
        </w:rPr>
      </w:pPr>
      <w:r>
        <w:rPr>
          <w:w w:val="105"/>
        </w:rPr>
        <w:t>.</w:t>
        <w:tab/>
        <w:tab/>
        <w:t>compulsory·process</w:t>
      </w:r>
      <w:r>
        <w:rPr>
          <w:spacing w:val="-6"/>
          <w:w w:val="105"/>
        </w:rPr>
        <w:t> </w:t>
      </w:r>
      <w:r>
        <w:rPr>
          <w:w w:val="105"/>
        </w:rPr>
        <w:t>arid</w:t>
      </w:r>
      <w:r>
        <w:rPr>
          <w:spacing w:val="-21"/>
          <w:w w:val="105"/>
        </w:rPr>
        <w:t> </w:t>
      </w:r>
      <w:r>
        <w:rPr>
          <w:w w:val="105"/>
        </w:rPr>
        <w:t>due</w:t>
      </w:r>
      <w:r>
        <w:rPr>
          <w:spacing w:val="-19"/>
          <w:w w:val="105"/>
        </w:rPr>
        <w:t> </w:t>
      </w:r>
      <w:r>
        <w:rPr>
          <w:w w:val="105"/>
        </w:rPr>
        <w:t>process.(denominated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"tight</w:t>
      </w:r>
      <w:r>
        <w:rPr>
          <w:spacing w:val="-19"/>
          <w:w w:val="105"/>
        </w:rPr>
        <w:t> </w:t>
      </w:r>
      <w:r>
        <w:rPr>
          <w:w w:val="105"/>
        </w:rPr>
        <w:t>tci</w:t>
      </w:r>
      <w:r>
        <w:rPr>
          <w:spacing w:val="-13"/>
          <w:w w:val="105"/>
        </w:rPr>
        <w:t> </w:t>
      </w:r>
      <w:r>
        <w:rPr>
          <w:w w:val="105"/>
        </w:rPr>
        <w:t>call</w:t>
      </w:r>
      <w:r>
        <w:rPr>
          <w:spacing w:val="-39"/>
          <w:w w:val="105"/>
        </w:rPr>
        <w:t> </w:t>
      </w:r>
      <w:r>
        <w:rPr>
          <w:w w:val="105"/>
        </w:rPr>
        <w:t>for</w:t>
      </w:r>
      <w:r>
        <w:rPr>
          <w:spacing w:val="-40"/>
          <w:w w:val="105"/>
        </w:rPr>
        <w:t> </w:t>
      </w:r>
      <w:r>
        <w:rPr>
          <w:w w:val="105"/>
        </w:rPr>
        <w:t>·evidence</w:t>
      </w:r>
      <w:r>
        <w:rPr>
          <w:spacing w:val="-24"/>
          <w:w w:val="105"/>
        </w:rPr>
        <w:t> </w:t>
      </w: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> </w:t>
      </w:r>
      <w:r>
        <w:rPr>
          <w:w w:val="105"/>
        </w:rPr>
        <w:t>his</w:t>
      </w:r>
      <w:r>
        <w:rPr>
          <w:spacing w:val="-16"/>
          <w:w w:val="105"/>
        </w:rPr>
        <w:t> </w:t>
      </w:r>
      <w:r>
        <w:rPr>
          <w:w w:val="105"/>
        </w:rPr>
        <w:t>favor" under the state constitution) require that a trial court grant a defendant's request to compel defense</w:t>
      </w:r>
      <w:r>
        <w:rPr>
          <w:spacing w:val="-7"/>
          <w:w w:val="105"/>
        </w:rPr>
        <w:t> </w:t>
      </w:r>
      <w:r>
        <w:rPr>
          <w:w w:val="105"/>
        </w:rPr>
        <w:t>"access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raw</w:t>
      </w:r>
      <w:r>
        <w:rPr>
          <w:spacing w:val="-19"/>
          <w:w w:val="105"/>
        </w:rPr>
        <w:t> </w:t>
      </w:r>
      <w:r>
        <w:rPr>
          <w:w w:val="105"/>
        </w:rPr>
        <w:t>materials</w:t>
      </w:r>
      <w:r>
        <w:rPr>
          <w:spacing w:val="4"/>
          <w:w w:val="105"/>
        </w:rPr>
        <w:t> </w:t>
      </w:r>
      <w:r>
        <w:rPr>
          <w:w w:val="105"/>
        </w:rPr>
        <w:t>integral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effective</w:t>
      </w:r>
      <w:r>
        <w:rPr>
          <w:spacing w:val="-4"/>
          <w:w w:val="105"/>
        </w:rPr>
        <w:t> </w:t>
      </w:r>
      <w:r>
        <w:rPr>
          <w:w w:val="105"/>
        </w:rPr>
        <w:t>defense."</w:t>
      </w:r>
      <w:r>
        <w:rPr>
          <w:spacing w:val="44"/>
          <w:w w:val="105"/>
        </w:rPr>
        <w:t> </w:t>
      </w:r>
      <w:r>
        <w:rPr>
          <w:i/>
          <w:w w:val="105"/>
          <w:sz w:val="22"/>
        </w:rPr>
        <w:t>Id.</w:t>
      </w:r>
      <w:r>
        <w:rPr>
          <w:i/>
          <w:spacing w:val="-6"/>
          <w:w w:val="105"/>
          <w:sz w:val="22"/>
        </w:rPr>
        <w:t> </w:t>
      </w:r>
      <w:r>
        <w:rPr>
          <w:w w:val="105"/>
        </w:rPr>
        <w:t>at</w:t>
      </w:r>
      <w:r>
        <w:rPr>
          <w:spacing w:val="-13"/>
          <w:w w:val="105"/>
        </w:rPr>
        <w:t> </w:t>
      </w:r>
      <w:r>
        <w:rPr>
          <w:w w:val="105"/>
        </w:rPr>
        <w:t>344 (quoting </w:t>
      </w:r>
      <w:r>
        <w:rPr>
          <w:i/>
          <w:w w:val="105"/>
        </w:rPr>
        <w:t>Ake v. Oklahoma, </w:t>
      </w:r>
      <w:r>
        <w:rPr>
          <w:w w:val="105"/>
        </w:rPr>
        <w:t>470 U.S. 68, 77 (1985)). The court elaborated in </w:t>
      </w:r>
      <w:r>
        <w:rPr>
          <w:i/>
          <w:w w:val="105"/>
        </w:rPr>
        <w:t>Henshaw</w:t>
      </w:r>
      <w:r>
        <w:rPr>
          <w:i/>
          <w:spacing w:val="-20"/>
          <w:w w:val="105"/>
        </w:rPr>
        <w:t> </w:t>
      </w:r>
      <w:r>
        <w:rPr>
          <w:i/>
          <w:w w:val="105"/>
        </w:rPr>
        <w:t>v.</w:t>
      </w:r>
    </w:p>
    <w:p>
      <w:pPr>
        <w:spacing w:before="21"/>
        <w:ind w:left="310" w:right="0" w:firstLine="0"/>
        <w:jc w:val="left"/>
        <w:rPr>
          <w:sz w:val="21"/>
        </w:rPr>
      </w:pPr>
      <w:r>
        <w:rPr>
          <w:i/>
          <w:w w:val="105"/>
          <w:sz w:val="21"/>
        </w:rPr>
        <w:t>Commonwealth, </w:t>
      </w:r>
      <w:r>
        <w:rPr>
          <w:w w:val="105"/>
          <w:sz w:val="21"/>
        </w:rPr>
        <w:t>19 Va App. 338 (1994).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9" w:lineRule="auto"/>
        <w:ind w:left="941" w:right="2327" w:firstLine="20"/>
      </w:pPr>
      <w:r>
        <w:rPr>
          <w:w w:val="105"/>
        </w:rPr>
        <w:t>This ... includes the right to interview material witnesses and to ascertain the truth." </w:t>
      </w:r>
      <w:r>
        <w:rPr>
          <w:i/>
          <w:w w:val="105"/>
        </w:rPr>
        <w:t>Bobo v. Commonwealth, </w:t>
      </w:r>
      <w:r>
        <w:rPr>
          <w:w w:val="105"/>
        </w:rPr>
        <w:t>187 Va. 774, 779, 48 S.E.2d 213,215 (1948)), the right to prepare for trial, and the right to present an adequate defense. </w:t>
      </w:r>
      <w:r>
        <w:rPr>
          <w:i/>
          <w:w w:val="105"/>
        </w:rPr>
        <w:t>Gilchrist v. Commonwealth, </w:t>
      </w:r>
      <w:r>
        <w:rPr>
          <w:w w:val="105"/>
        </w:rPr>
        <w:t>227 Va. 540, 547, 317 S.E.2d 784, 787 (1984). "These rights lie at the heart of a fair trial, and when they are abridged, an accused is denied due process.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75" w:lineRule="auto"/>
        <w:ind w:left="255" w:right="877" w:firstLine="672"/>
      </w:pPr>
      <w:r>
        <w:rPr>
          <w:w w:val="105"/>
          <w:sz w:val="24"/>
        </w:rPr>
        <w:t>In </w:t>
      </w:r>
      <w:r>
        <w:rPr>
          <w:w w:val="105"/>
        </w:rPr>
        <w:t>fact, the Supreme Court of Virginia has established that a defendant is entitled to inspect</w:t>
      </w:r>
      <w:r>
        <w:rPr>
          <w:spacing w:val="-22"/>
          <w:w w:val="105"/>
        </w:rPr>
        <w:t> </w:t>
      </w:r>
      <w:r>
        <w:rPr>
          <w:w w:val="105"/>
        </w:rPr>
        <w:t>potential</w:t>
      </w:r>
      <w:r>
        <w:rPr>
          <w:spacing w:val="-4"/>
          <w:w w:val="105"/>
        </w:rPr>
        <w:t> </w:t>
      </w:r>
      <w:r>
        <w:rPr>
          <w:w w:val="105"/>
        </w:rPr>
        <w:t>evidence</w:t>
      </w:r>
      <w:r>
        <w:rPr>
          <w:spacing w:val="-7"/>
          <w:w w:val="105"/>
        </w:rPr>
        <w:t> </w:t>
      </w:r>
      <w:r>
        <w:rPr>
          <w:w w:val="105"/>
        </w:rPr>
        <w:t>upon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plausible</w:t>
      </w:r>
      <w:r>
        <w:rPr>
          <w:spacing w:val="-8"/>
          <w:w w:val="105"/>
        </w:rPr>
        <w:t> </w:t>
      </w:r>
      <w:r>
        <w:rPr>
          <w:w w:val="105"/>
        </w:rPr>
        <w:t>showing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material</w:t>
      </w:r>
      <w:r>
        <w:rPr>
          <w:spacing w:val="-5"/>
          <w:w w:val="105"/>
        </w:rPr>
        <w:t> </w:t>
      </w:r>
      <w:r>
        <w:rPr>
          <w:w w:val="105"/>
        </w:rPr>
        <w:t>might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6"/>
          <w:w w:val="105"/>
        </w:rPr>
        <w:t> </w:t>
      </w:r>
      <w:r>
        <w:rPr>
          <w:w w:val="105"/>
        </w:rPr>
        <w:t>exculpatory</w:t>
      </w:r>
    </w:p>
    <w:p>
      <w:pPr>
        <w:spacing w:after="0" w:line="475" w:lineRule="auto"/>
        <w:sectPr>
          <w:pgSz w:w="12200" w:h="15800"/>
          <w:pgMar w:header="0" w:footer="1975" w:top="1500" w:bottom="2240" w:left="1400" w:right="1060"/>
        </w:sectPr>
      </w:pPr>
    </w:p>
    <w:p>
      <w:pPr>
        <w:pStyle w:val="BodyText"/>
        <w:spacing w:line="20" w:lineRule="exact"/>
        <w:ind w:left="898"/>
        <w:rPr>
          <w:sz w:val="2"/>
        </w:rPr>
      </w:pPr>
      <w:r>
        <w:rPr/>
        <w:pict>
          <v:line style="position:absolute;mso-position-horizontal-relative:page;mso-position-vertical-relative:page;z-index:1768" from="24.26206pt,757.592234pt" to="24.26206pt,627.966187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92" from="584.211182pt,758.552428pt" to="584.211182pt,25.925209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864" from="28.82621pt,757.112122pt" to="579.406807pt,757.112122pt" stroked="true" strokeweight=".720145pt" strokecolor="#000000">
            <v:stroke dashstyle="solid"/>
            <w10:wrap type="none"/>
          </v:line>
        </w:pict>
      </w:r>
      <w:r>
        <w:rPr>
          <w:sz w:val="2"/>
        </w:rPr>
        <w:pict>
          <v:group style="width:400.7pt;height:.25pt;mso-position-horizontal-relative:char;mso-position-vertical-relative:line" coordorigin="0,0" coordsize="8014,5">
            <v:line style="position:absolute" from="0,2" to="8014,2" stroked="true" strokeweight=".2400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5"/>
        </w:rPr>
      </w:pPr>
    </w:p>
    <w:p>
      <w:pPr>
        <w:spacing w:before="90"/>
        <w:ind w:left="3733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816" from="36.513199pt,14.249608pt" to="99.930859pt,14.249608pt" stroked="true" strokeweight=".480096pt" strokecolor="#000000">
            <v:stroke dashstyle="solid"/>
            <w10:wrap type="none"/>
          </v:line>
        </w:pict>
      </w:r>
      <w:r>
        <w:rPr>
          <w:rFonts w:ascii="Arial" w:hAnsi="Arial"/>
          <w:spacing w:val="-1"/>
          <w:w w:val="77"/>
          <w:sz w:val="14"/>
        </w:rPr>
        <w:t>..</w:t>
      </w:r>
      <w:r>
        <w:rPr>
          <w:rFonts w:ascii="Arial" w:hAnsi="Arial"/>
          <w:w w:val="77"/>
          <w:sz w:val="14"/>
        </w:rPr>
        <w:t>.</w:t>
      </w:r>
      <w:r>
        <w:rPr>
          <w:rFonts w:ascii="Arial" w:hAnsi="Arial"/>
          <w:spacing w:val="4"/>
          <w:sz w:val="14"/>
        </w:rPr>
        <w:t> </w:t>
      </w:r>
      <w:r>
        <w:rPr>
          <w:rFonts w:ascii="Arial" w:hAnsi="Arial"/>
          <w:w w:val="104"/>
          <w:sz w:val="15"/>
        </w:rPr>
        <w:t>-</w:t>
      </w:r>
      <w:r>
        <w:rPr>
          <w:rFonts w:ascii="Arial" w:hAnsi="Arial"/>
          <w:spacing w:val="-5"/>
          <w:sz w:val="15"/>
        </w:rPr>
        <w:t> </w:t>
      </w:r>
      <w:r>
        <w:rPr>
          <w:rFonts w:ascii="Arial" w:hAnsi="Arial"/>
          <w:w w:val="104"/>
          <w:sz w:val="14"/>
        </w:rPr>
        <w:t>·-</w:t>
      </w:r>
      <w:r>
        <w:rPr>
          <w:rFonts w:ascii="Arial" w:hAnsi="Arial"/>
          <w:sz w:val="14"/>
        </w:rPr>
        <w:t>  </w:t>
      </w:r>
      <w:r>
        <w:rPr>
          <w:rFonts w:ascii="Arial" w:hAnsi="Arial"/>
          <w:spacing w:val="-16"/>
          <w:sz w:val="14"/>
        </w:rPr>
        <w:t> </w:t>
      </w:r>
      <w:r>
        <w:rPr>
          <w:w w:val="233"/>
          <w:sz w:val="25"/>
        </w:rPr>
        <w:t>--------------------</w:t>
      </w:r>
      <w:r>
        <w:rPr>
          <w:spacing w:val="-17"/>
          <w:w w:val="233"/>
          <w:sz w:val="25"/>
        </w:rPr>
        <w:t>·</w:t>
      </w:r>
      <w:r>
        <w:rPr>
          <w:rFonts w:ascii="Arial" w:hAnsi="Arial"/>
          <w:w w:val="97"/>
          <w:sz w:val="15"/>
        </w:rPr>
        <w:t>--···-</w:t>
      </w:r>
      <w:r>
        <w:rPr>
          <w:rFonts w:ascii="Arial" w:hAnsi="Arial"/>
          <w:spacing w:val="-2"/>
          <w:sz w:val="15"/>
        </w:rPr>
        <w:t> </w:t>
      </w:r>
      <w:r>
        <w:rPr>
          <w:rFonts w:ascii="Arial" w:hAnsi="Arial"/>
          <w:w w:val="97"/>
          <w:sz w:val="15"/>
        </w:rPr>
        <w:t>-</w:t>
      </w:r>
      <w:r>
        <w:rPr>
          <w:rFonts w:ascii="Arial" w:hAnsi="Arial"/>
          <w:sz w:val="15"/>
        </w:rPr>
        <w:t> </w:t>
      </w:r>
      <w:r>
        <w:rPr>
          <w:rFonts w:ascii="Arial" w:hAnsi="Arial"/>
          <w:spacing w:val="-14"/>
          <w:sz w:val="15"/>
        </w:rPr>
        <w:t> </w:t>
      </w:r>
      <w:r>
        <w:rPr>
          <w:rFonts w:ascii="Arial" w:hAnsi="Arial"/>
          <w:w w:val="91"/>
          <w:sz w:val="20"/>
        </w:rPr>
        <w:t>-·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pacing w:val="-1"/>
          <w:w w:val="80"/>
          <w:sz w:val="20"/>
          <w:vertAlign w:val="subscript"/>
        </w:rPr>
        <w:t>..</w:t>
      </w:r>
      <w:r>
        <w:rPr>
          <w:rFonts w:ascii="Arial" w:hAnsi="Arial"/>
          <w:w w:val="80"/>
          <w:sz w:val="20"/>
          <w:vertAlign w:val="subscript"/>
        </w:rPr>
        <w:t>.</w:t>
      </w:r>
      <w:r>
        <w:rPr>
          <w:rFonts w:ascii="Arial" w:hAnsi="Arial"/>
          <w:spacing w:val="-22"/>
          <w:sz w:val="20"/>
          <w:vertAlign w:val="baseline"/>
        </w:rPr>
        <w:t> </w:t>
      </w:r>
      <w:r>
        <w:rPr>
          <w:w w:val="221"/>
          <w:sz w:val="19"/>
          <w:vertAlign w:val="baseline"/>
        </w:rPr>
        <w:t>··--··----·------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458" w:lineRule="auto" w:before="0"/>
        <w:ind w:left="1960" w:right="1572" w:firstLine="25"/>
        <w:jc w:val="both"/>
        <w:rPr>
          <w:sz w:val="21"/>
        </w:rPr>
      </w:pPr>
      <w:r>
        <w:rPr>
          <w:sz w:val="21"/>
        </w:rPr>
        <w:t>rel,evance, see </w:t>
      </w:r>
      <w:r>
        <w:rPr>
          <w:i/>
          <w:sz w:val="24"/>
        </w:rPr>
        <w:t>Ramdass v Commonwealth, </w:t>
      </w:r>
      <w:r>
        <w:rPr>
          <w:sz w:val="21"/>
        </w:rPr>
        <w:t>246 Va. 413,437 (1993), and impeachment value alone may make the information exculpatory. </w:t>
      </w:r>
      <w:r>
        <w:rPr>
          <w:i/>
          <w:sz w:val="24"/>
        </w:rPr>
        <w:t>Fitezgerald </w:t>
      </w:r>
      <w:r>
        <w:rPr>
          <w:rFonts w:ascii="Arial"/>
          <w:i/>
          <w:sz w:val="21"/>
        </w:rPr>
        <w:t>v </w:t>
      </w:r>
      <w:r>
        <w:rPr>
          <w:i/>
          <w:sz w:val="24"/>
        </w:rPr>
        <w:t>Bass, </w:t>
      </w:r>
      <w:r>
        <w:rPr>
          <w:sz w:val="21"/>
        </w:rPr>
        <w:t>6 Va. App. 38, 52-53 (1988).</w:t>
      </w:r>
    </w:p>
    <w:p>
      <w:pPr>
        <w:pStyle w:val="BodyText"/>
        <w:spacing w:line="506" w:lineRule="auto" w:before="30"/>
        <w:ind w:left="1936" w:right="1681" w:firstLine="23"/>
        <w:jc w:val="both"/>
      </w:pPr>
      <w:r>
        <w:rPr/>
        <w:t>Furthermore, the Court of Appeals has ruled that a failure on the part of the Commonwealth to conduct a particular form ofinvestigative testing, which potentially could provide exculpatory evidence, requires dismissal. </w:t>
      </w:r>
      <w:r>
        <w:rPr>
          <w:i/>
          <w:sz w:val="24"/>
        </w:rPr>
        <w:t>Breeden </w:t>
      </w:r>
      <w:r>
        <w:rPr>
          <w:rFonts w:ascii="Arial"/>
          <w:i/>
        </w:rPr>
        <w:t>v </w:t>
      </w:r>
      <w:r>
        <w:rPr>
          <w:i/>
          <w:sz w:val="24"/>
        </w:rPr>
        <w:t>Commonwealth, </w:t>
      </w:r>
      <w:r>
        <w:rPr/>
        <w:t>15 Va.-App. 148, 150 (1992).</w:t>
      </w:r>
    </w:p>
    <w:p>
      <w:pPr>
        <w:pStyle w:val="BodyText"/>
        <w:spacing w:line="215" w:lineRule="exact"/>
        <w:ind w:left="2570"/>
      </w:pPr>
      <w:r>
        <w:rPr>
          <w:w w:val="105"/>
        </w:rPr>
        <w:t>Finally, any barriers imposed on the defense's investigation in this case, if allowed to</w:t>
      </w:r>
    </w:p>
    <w:p>
      <w:pPr>
        <w:pStyle w:val="BodyText"/>
        <w:tabs>
          <w:tab w:pos="4600" w:val="left" w:leader="none"/>
        </w:tabs>
        <w:spacing w:before="188"/>
        <w:ind w:left="1899" w:firstLine="12"/>
      </w:pPr>
      <w:r>
        <w:rPr/>
        <w:pict>
          <v:group style="position:absolute;margin-left:179.162903pt;margin-top:16.366251pt;width:52.45pt;height:8.550pt;mso-position-horizontal-relative:page;mso-position-vertical-relative:paragraph;z-index:-8968" coordorigin="3583,327" coordsize="1049,171">
            <v:line style="position:absolute" from="3767,407" to="4631,407" stroked="true" strokeweight="7.921592pt" strokecolor="#000000">
              <v:stroke dashstyle="solid"/>
            </v:line>
            <v:line style="position:absolute" from="3583,488" to="3766,488" stroked="true" strokeweight="1.000201pt" strokecolor="#000000">
              <v:stroke dashstyle="solid"/>
            </v:line>
            <w10:wrap type="none"/>
          </v:group>
        </w:pict>
      </w:r>
      <w:r>
        <w:rPr/>
        <w:t>persist, will</w:t>
      </w:r>
      <w:r>
        <w:rPr>
          <w:spacing w:val="-2"/>
        </w:rPr>
        <w:t> </w:t>
      </w:r>
      <w:r>
        <w:rPr/>
        <w:t>rendei</w:t>
      </w:r>
      <w:r>
        <w:rPr>
          <w:spacing w:val="-13"/>
        </w:rPr>
        <w:t> </w:t>
      </w:r>
      <w:r>
        <w:rPr>
          <w:rFonts w:ascii="Arial"/>
          <w:sz w:val="32"/>
        </w:rPr>
        <w:t>w</w:t>
        <w:tab/>
      </w:r>
      <w:r>
        <w:rPr/>
        <w:t>s counsel constitutionally ineffective. The seriousness of a</w:t>
      </w:r>
      <w:r>
        <w:rPr>
          <w:spacing w:val="3"/>
        </w:rPr>
        <w:t> </w:t>
      </w:r>
      <w:r>
        <w:rPr/>
        <w:t>capital</w:t>
      </w:r>
    </w:p>
    <w:p>
      <w:pPr>
        <w:pStyle w:val="BodyText"/>
        <w:spacing w:line="506" w:lineRule="auto" w:before="259"/>
        <w:ind w:left="1878" w:right="1572" w:firstLine="20"/>
        <w:jc w:val="both"/>
      </w:pPr>
      <w:r>
        <w:rPr/>
        <w:t>murder charge and the defendant's possibility of a sentence  of death  are circumstances  that must be considered in evaluating whether counsel provides the effective assistance required under the Sixth</w:t>
      </w:r>
      <w:r>
        <w:rPr>
          <w:spacing w:val="-9"/>
        </w:rPr>
        <w:t> </w:t>
      </w:r>
      <w:r>
        <w:rPr/>
        <w:t>Amendment.</w:t>
      </w:r>
      <w:r>
        <w:rPr>
          <w:spacing w:val="39"/>
        </w:rPr>
        <w:t> </w:t>
      </w:r>
      <w:r>
        <w:rPr>
          <w:i/>
          <w:sz w:val="24"/>
        </w:rPr>
        <w:t>See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Virginia Dept.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Corrections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v.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Clark,</w:t>
      </w:r>
      <w:r>
        <w:rPr>
          <w:i/>
          <w:spacing w:val="-17"/>
          <w:sz w:val="24"/>
        </w:rPr>
        <w:t> </w:t>
      </w:r>
      <w:r>
        <w:rPr/>
        <w:t>227</w:t>
      </w:r>
      <w:r>
        <w:rPr>
          <w:spacing w:val="-6"/>
        </w:rPr>
        <w:t> </w:t>
      </w:r>
      <w:r>
        <w:rPr/>
        <w:t>Va.</w:t>
      </w:r>
      <w:r>
        <w:rPr>
          <w:spacing w:val="-6"/>
        </w:rPr>
        <w:t> </w:t>
      </w:r>
      <w:r>
        <w:rPr/>
        <w:t>525,</w:t>
      </w:r>
      <w:r>
        <w:rPr>
          <w:spacing w:val="-6"/>
        </w:rPr>
        <w:t> </w:t>
      </w:r>
      <w:r>
        <w:rPr/>
        <w:t>534</w:t>
      </w:r>
      <w:r>
        <w:rPr>
          <w:spacing w:val="-8"/>
        </w:rPr>
        <w:t> </w:t>
      </w:r>
      <w:r>
        <w:rPr/>
        <w:t>(1984).</w:t>
      </w:r>
    </w:p>
    <w:p>
      <w:pPr>
        <w:pStyle w:val="BodyText"/>
        <w:spacing w:line="221" w:lineRule="exact"/>
        <w:ind w:left="1873"/>
      </w:pPr>
      <w:r>
        <w:rPr>
          <w:w w:val="105"/>
        </w:rPr>
        <w:t>Counsel must conduct a reasonable pretrial investigation in a capital case. </w:t>
      </w:r>
      <w:r>
        <w:rPr>
          <w:i/>
          <w:w w:val="105"/>
          <w:sz w:val="24"/>
        </w:rPr>
        <w:t>Id. </w:t>
      </w:r>
      <w:r>
        <w:rPr>
          <w:w w:val="105"/>
        </w:rPr>
        <w:t>A thorough</w:t>
      </w:r>
    </w:p>
    <w:p>
      <w:pPr>
        <w:pStyle w:val="BodyText"/>
        <w:spacing w:before="6"/>
      </w:pPr>
    </w:p>
    <w:p>
      <w:pPr>
        <w:spacing w:line="477" w:lineRule="auto" w:before="0"/>
        <w:ind w:left="1827" w:right="1492" w:firstLine="1"/>
        <w:jc w:val="left"/>
        <w:rPr>
          <w:sz w:val="21"/>
        </w:rPr>
      </w:pPr>
      <w:r>
        <w:rPr>
          <w:sz w:val="21"/>
        </w:rPr>
        <w:t>·defense investigation </w:t>
      </w:r>
      <w:r>
        <w:rPr>
          <w:rFonts w:ascii="Arial" w:hAnsi="Arial"/>
          <w:sz w:val="23"/>
        </w:rPr>
        <w:t>in </w:t>
      </w:r>
      <w:r>
        <w:rPr>
          <w:sz w:val="21"/>
        </w:rPr>
        <w:t>a capital case is "vitally importiihtt </w:t>
      </w:r>
      <w:r>
        <w:rPr>
          <w:i/>
          <w:sz w:val="24"/>
        </w:rPr>
        <w:t>Powell </w:t>
      </w:r>
      <w:r>
        <w:rPr>
          <w:sz w:val="21"/>
        </w:rPr>
        <w:t>v. </w:t>
      </w:r>
      <w:r>
        <w:rPr>
          <w:i/>
          <w:sz w:val="24"/>
        </w:rPr>
        <w:t>Alabama; </w:t>
      </w:r>
      <w:r>
        <w:rPr>
          <w:sz w:val="21"/>
        </w:rPr>
        <w:t>287 U.S. '45, 57 (1932). As stated, "[c]ounsel  at every stage have an obligation to conduct  thorough and </w:t>
      </w:r>
      <w:r>
        <w:rPr>
          <w:i/>
          <w:sz w:val="24"/>
        </w:rPr>
        <w:t>independent </w:t>
      </w:r>
      <w:r>
        <w:rPr>
          <w:sz w:val="21"/>
        </w:rPr>
        <w:t>investigations relating to the issues of both guilt and penalty." Guideline 10.7, </w:t>
      </w:r>
      <w:r>
        <w:rPr>
          <w:i/>
          <w:w w:val="95"/>
          <w:sz w:val="24"/>
        </w:rPr>
        <w:t>Guidelines</w:t>
      </w:r>
      <w:r>
        <w:rPr>
          <w:i/>
          <w:spacing w:val="-19"/>
          <w:w w:val="95"/>
          <w:sz w:val="24"/>
        </w:rPr>
        <w:t> </w:t>
      </w:r>
      <w:r>
        <w:rPr>
          <w:i/>
          <w:w w:val="95"/>
          <w:sz w:val="24"/>
        </w:rPr>
        <w:t>for</w:t>
      </w:r>
      <w:r>
        <w:rPr>
          <w:i/>
          <w:spacing w:val="-40"/>
          <w:w w:val="95"/>
          <w:sz w:val="24"/>
        </w:rPr>
        <w:t> </w:t>
      </w:r>
      <w:r>
        <w:rPr>
          <w:i/>
          <w:w w:val="95"/>
          <w:sz w:val="24"/>
        </w:rPr>
        <w:t>lhe</w:t>
      </w:r>
      <w:r>
        <w:rPr>
          <w:i/>
          <w:spacing w:val="-25"/>
          <w:w w:val="95"/>
          <w:sz w:val="24"/>
        </w:rPr>
        <w:t> </w:t>
      </w:r>
      <w:r>
        <w:rPr>
          <w:i/>
          <w:w w:val="95"/>
          <w:sz w:val="24"/>
        </w:rPr>
        <w:t>Appointment</w:t>
      </w:r>
      <w:r>
        <w:rPr>
          <w:i/>
          <w:spacing w:val="-16"/>
          <w:w w:val="95"/>
          <w:sz w:val="24"/>
        </w:rPr>
        <w:t> </w:t>
      </w:r>
      <w:r>
        <w:rPr>
          <w:i/>
          <w:w w:val="95"/>
          <w:sz w:val="24"/>
        </w:rPr>
        <w:t>and</w:t>
      </w:r>
      <w:r>
        <w:rPr>
          <w:i/>
          <w:spacing w:val="-24"/>
          <w:w w:val="95"/>
          <w:sz w:val="24"/>
        </w:rPr>
        <w:t> </w:t>
      </w:r>
      <w:r>
        <w:rPr>
          <w:i/>
          <w:w w:val="95"/>
          <w:sz w:val="24"/>
        </w:rPr>
        <w:t>Performance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of</w:t>
      </w:r>
      <w:r>
        <w:rPr>
          <w:i/>
          <w:spacing w:val="-26"/>
          <w:w w:val="95"/>
          <w:sz w:val="24"/>
        </w:rPr>
        <w:t> </w:t>
      </w:r>
      <w:r>
        <w:rPr>
          <w:i/>
          <w:w w:val="95"/>
          <w:sz w:val="24"/>
        </w:rPr>
        <w:t>Defense</w:t>
      </w:r>
      <w:r>
        <w:rPr>
          <w:i/>
          <w:spacing w:val="-23"/>
          <w:w w:val="95"/>
          <w:sz w:val="24"/>
        </w:rPr>
        <w:t> </w:t>
      </w:r>
      <w:r>
        <w:rPr>
          <w:i/>
          <w:w w:val="95"/>
          <w:sz w:val="24"/>
        </w:rPr>
        <w:t>Counsel</w:t>
      </w:r>
      <w:r>
        <w:rPr>
          <w:i/>
          <w:spacing w:val="-24"/>
          <w:w w:val="95"/>
          <w:sz w:val="24"/>
        </w:rPr>
        <w:t> </w:t>
      </w:r>
      <w:r>
        <w:rPr>
          <w:i/>
          <w:w w:val="95"/>
          <w:sz w:val="24"/>
        </w:rPr>
        <w:t>in</w:t>
      </w:r>
      <w:r>
        <w:rPr>
          <w:i/>
          <w:spacing w:val="-26"/>
          <w:w w:val="95"/>
          <w:sz w:val="24"/>
        </w:rPr>
        <w:t> </w:t>
      </w:r>
      <w:r>
        <w:rPr>
          <w:i/>
          <w:w w:val="95"/>
          <w:sz w:val="24"/>
        </w:rPr>
        <w:t>Death</w:t>
      </w:r>
      <w:r>
        <w:rPr>
          <w:i/>
          <w:spacing w:val="-27"/>
          <w:w w:val="95"/>
          <w:sz w:val="24"/>
        </w:rPr>
        <w:t> </w:t>
      </w:r>
      <w:r>
        <w:rPr>
          <w:i/>
          <w:w w:val="95"/>
          <w:sz w:val="24"/>
        </w:rPr>
        <w:t>Penalty</w:t>
      </w:r>
      <w:r>
        <w:rPr>
          <w:i/>
          <w:spacing w:val="-21"/>
          <w:w w:val="95"/>
          <w:sz w:val="24"/>
        </w:rPr>
        <w:t> </w:t>
      </w:r>
      <w:r>
        <w:rPr>
          <w:i/>
          <w:w w:val="95"/>
          <w:sz w:val="24"/>
        </w:rPr>
        <w:t>Cases, </w:t>
      </w:r>
      <w:r>
        <w:rPr>
          <w:sz w:val="18"/>
        </w:rPr>
        <w:t>ABA </w:t>
      </w:r>
      <w:r>
        <w:rPr>
          <w:sz w:val="21"/>
        </w:rPr>
        <w:t>(2003)(emphasis</w:t>
      </w:r>
      <w:r>
        <w:rPr>
          <w:spacing w:val="2"/>
          <w:sz w:val="21"/>
        </w:rPr>
        <w:t> </w:t>
      </w:r>
      <w:r>
        <w:rPr>
          <w:sz w:val="21"/>
        </w:rPr>
        <w:t>added).</w:t>
      </w:r>
    </w:p>
    <w:p>
      <w:pPr>
        <w:pStyle w:val="BodyText"/>
        <w:spacing w:line="520" w:lineRule="auto" w:before="31"/>
        <w:ind w:left="1802" w:right="1492" w:firstLine="661"/>
      </w:pPr>
      <w:r>
        <w:rPr>
          <w:w w:val="110"/>
        </w:rPr>
        <w:t>For all the same constitutional reasons that support the testing of these hairs for </w:t>
      </w:r>
      <w:r>
        <w:rPr>
          <w:w w:val="103"/>
        </w:rPr>
        <w:t>mitochondrial</w:t>
      </w:r>
      <w:r>
        <w:rPr/>
        <w:t> </w:t>
      </w:r>
      <w:r>
        <w:rPr>
          <w:w w:val="101"/>
        </w:rPr>
        <w:t>DNA</w:t>
      </w:r>
      <w:r>
        <w:rPr/>
        <w:t> </w:t>
      </w:r>
      <w:r>
        <w:rPr>
          <w:w w:val="98"/>
        </w:rPr>
        <w:t>results,</w:t>
      </w:r>
      <w:r>
        <w:rPr/>
        <w:t> </w:t>
      </w:r>
      <w:r>
        <w:rPr>
          <w:w w:val="349"/>
        </w:rPr>
        <w:t>-asks</w:t>
      </w:r>
      <w:r>
        <w:rPr>
          <w:w w:val="107"/>
        </w:rPr>
        <w:t>that</w:t>
      </w:r>
      <w:r>
        <w:rPr/>
        <w:t> </w:t>
      </w:r>
      <w:r>
        <w:rPr>
          <w:w w:val="110"/>
        </w:rPr>
        <w:t>the</w:t>
      </w:r>
      <w:r>
        <w:rPr/>
        <w:t> </w:t>
      </w:r>
      <w:r>
        <w:rPr>
          <w:w w:val="103"/>
        </w:rPr>
        <w:t>testing</w:t>
      </w:r>
      <w:r>
        <w:rPr/>
        <w:t> </w:t>
      </w:r>
      <w:r>
        <w:rPr>
          <w:w w:val="108"/>
        </w:rPr>
        <w:t>is</w:t>
      </w:r>
      <w:r>
        <w:rPr/>
        <w:t> </w:t>
      </w:r>
      <w:r>
        <w:rPr>
          <w:w w:val="101"/>
        </w:rPr>
        <w:t>done</w:t>
      </w:r>
      <w:r>
        <w:rPr/>
        <w:t> </w:t>
      </w:r>
      <w:r>
        <w:rPr>
          <w:w w:val="104"/>
        </w:rPr>
        <w:t>at</w:t>
      </w:r>
      <w:r>
        <w:rPr/>
        <w:t> </w:t>
      </w:r>
      <w:r>
        <w:rPr>
          <w:w w:val="104"/>
        </w:rPr>
        <w:t>a</w:t>
      </w:r>
      <w:r>
        <w:rPr/>
        <w:t> </w:t>
      </w:r>
      <w:r>
        <w:rPr>
          <w:w w:val="102"/>
        </w:rPr>
        <w:t>private</w:t>
      </w:r>
      <w:r>
        <w:rPr/>
        <w:t> </w:t>
      </w:r>
      <w:r>
        <w:rPr>
          <w:w w:val="107"/>
        </w:rPr>
        <w:t>laboratory,</w:t>
      </w:r>
      <w:r>
        <w:rPr/>
        <w:t> </w:t>
      </w:r>
      <w:r>
        <w:rPr>
          <w:w w:val="105"/>
        </w:rPr>
        <w:t>rather </w:t>
      </w:r>
      <w:r>
        <w:rPr>
          <w:w w:val="110"/>
        </w:rPr>
        <w:t>than DFS. The leading mitochondrial DNA laboratory in the country is_</w:t>
      </w:r>
    </w:p>
    <w:p>
      <w:pPr>
        <w:pStyle w:val="BodyText"/>
        <w:tabs>
          <w:tab w:pos="7302" w:val="left" w:leader="none"/>
        </w:tabs>
        <w:spacing w:line="513" w:lineRule="auto"/>
        <w:ind w:left="1776" w:right="1667" w:firstLine="21"/>
      </w:pPr>
      <w:r>
        <w:rPr/>
        <w:drawing>
          <wp:anchor distT="0" distB="0" distL="0" distR="0" allowOverlap="1" layoutInCell="1" locked="0" behindDoc="1" simplePos="0" relativeHeight="268426391">
            <wp:simplePos x="0" y="0"/>
            <wp:positionH relativeFrom="page">
              <wp:posOffset>3014166</wp:posOffset>
            </wp:positionH>
            <wp:positionV relativeFrom="paragraph">
              <wp:posOffset>658001</wp:posOffset>
            </wp:positionV>
            <wp:extent cx="1555894" cy="192062"/>
            <wp:effectExtent l="0" t="0" r="0" b="0"/>
            <wp:wrapNone/>
            <wp:docPr id="1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894" cy="19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Technologies,</w:t>
      </w:r>
      <w:r>
        <w:rPr>
          <w:spacing w:val="2"/>
          <w:w w:val="105"/>
        </w:rPr>
        <w:t> </w:t>
      </w:r>
      <w:r>
        <w:rPr>
          <w:w w:val="105"/>
        </w:rPr>
        <w:t>Inc.,</w:t>
      </w:r>
      <w:r>
        <w:rPr>
          <w:spacing w:val="-14"/>
          <w:w w:val="105"/>
        </w:rPr>
        <w:t> </w:t>
      </w:r>
      <w:r>
        <w:rPr>
          <w:w w:val="105"/>
        </w:rPr>
        <w:t>which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9"/>
          <w:w w:val="105"/>
        </w:rPr>
        <w:t> </w:t>
      </w:r>
      <w:r>
        <w:rPr>
          <w:w w:val="105"/>
        </w:rPr>
        <w:t>located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22"/>
          <w:w w:val="105"/>
        </w:rPr>
        <w:t> </w:t>
      </w:r>
      <w:r>
        <w:rPr>
          <w:w w:val="105"/>
        </w:rPr>
        <w:t>Pennsylvania.</w:t>
      </w:r>
      <w:r>
        <w:rPr>
          <w:spacing w:val="30"/>
          <w:w w:val="105"/>
        </w:rPr>
        <w:t> </w:t>
      </w:r>
      <w:r>
        <w:rPr>
          <w:w w:val="105"/>
        </w:rPr>
        <w:t>Mitochondrial</w:t>
      </w:r>
      <w:r>
        <w:rPr>
          <w:spacing w:val="-9"/>
          <w:w w:val="105"/>
        </w:rPr>
        <w:t> </w:t>
      </w:r>
      <w:r>
        <w:rPr>
          <w:w w:val="105"/>
        </w:rPr>
        <w:t>DNA</w:t>
      </w:r>
      <w:r>
        <w:rPr>
          <w:spacing w:val="-15"/>
          <w:w w:val="105"/>
        </w:rPr>
        <w:t> </w:t>
      </w:r>
      <w:r>
        <w:rPr>
          <w:w w:val="105"/>
        </w:rPr>
        <w:t>analysis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shed</w:t>
      </w:r>
      <w:r>
        <w:rPr>
          <w:spacing w:val="-12"/>
          <w:w w:val="105"/>
        </w:rPr>
        <w:t> </w:t>
      </w:r>
      <w:r>
        <w:rPr>
          <w:w w:val="105"/>
        </w:rPr>
        <w:t>hairs and hair fragments is that laboratory's specialty, resulting in a 95.5% sµccess rate in developing profiles</w:t>
      </w:r>
      <w:r>
        <w:rPr>
          <w:spacing w:val="-14"/>
          <w:w w:val="105"/>
        </w:rPr>
        <w:t> </w:t>
      </w:r>
      <w:r>
        <w:rPr>
          <w:w w:val="105"/>
        </w:rPr>
        <w:t>from</w:t>
      </w:r>
      <w:r>
        <w:rPr>
          <w:spacing w:val="-15"/>
          <w:w w:val="105"/>
        </w:rPr>
        <w:t> </w:t>
      </w:r>
      <w:r>
        <w:rPr>
          <w:w w:val="105"/>
        </w:rPr>
        <w:t>hair</w:t>
      </w:r>
      <w:r>
        <w:rPr>
          <w:spacing w:val="-22"/>
          <w:w w:val="105"/>
        </w:rPr>
        <w:t> </w:t>
      </w:r>
      <w:r>
        <w:rPr>
          <w:w w:val="105"/>
        </w:rPr>
        <w:t>fragments.</w:t>
      </w:r>
      <w:r>
        <w:rPr>
          <w:spacing w:val="26"/>
          <w:w w:val="105"/>
        </w:rPr>
        <w:t> </w:t>
      </w:r>
      <w:r>
        <w:rPr>
          <w:i/>
          <w:w w:val="105"/>
          <w:sz w:val="24"/>
        </w:rPr>
        <w:t>See</w:t>
        <w:tab/>
      </w:r>
      <w:r>
        <w:rPr>
          <w:w w:val="105"/>
          <w:position w:val="2"/>
        </w:rPr>
        <w:t>However, if, as with the</w:t>
      </w:r>
      <w:r>
        <w:rPr>
          <w:spacing w:val="3"/>
          <w:w w:val="105"/>
          <w:position w:val="2"/>
        </w:rPr>
        <w:t> </w:t>
      </w:r>
      <w:r>
        <w:rPr>
          <w:w w:val="105"/>
          <w:position w:val="2"/>
        </w:rPr>
        <w:t>nuclear</w:t>
      </w:r>
    </w:p>
    <w:p>
      <w:pPr>
        <w:spacing w:after="0" w:line="513" w:lineRule="auto"/>
        <w:sectPr>
          <w:footerReference w:type="default" r:id="rId14"/>
          <w:pgSz w:w="12280" w:h="15800"/>
          <w:pgMar w:footer="2007" w:header="0" w:top="40" w:bottom="2200" w:left="40" w:right="340"/>
          <w:pgNumType w:start="5"/>
        </w:sectPr>
      </w:pPr>
    </w:p>
    <w:p>
      <w:pPr>
        <w:spacing w:line="95" w:lineRule="exact" w:before="79"/>
        <w:ind w:left="192" w:right="0" w:firstLine="0"/>
        <w:jc w:val="left"/>
        <w:rPr>
          <w:rFonts w:ascii="Arial"/>
          <w:sz w:val="9"/>
        </w:rPr>
      </w:pPr>
      <w:r>
        <w:rPr>
          <w:rFonts w:ascii="Arial"/>
          <w:w w:val="99"/>
          <w:sz w:val="9"/>
        </w:rPr>
        <w:t>,</w:t>
      </w:r>
    </w:p>
    <w:p>
      <w:pPr>
        <w:tabs>
          <w:tab w:pos="838" w:val="left" w:leader="none"/>
        </w:tabs>
        <w:spacing w:line="279" w:lineRule="exact" w:before="0"/>
        <w:ind w:left="193" w:right="0" w:firstLine="0"/>
        <w:jc w:val="left"/>
        <w:rPr>
          <w:rFonts w:ascii="Arial" w:hAnsi="Arial"/>
          <w:sz w:val="15"/>
        </w:rPr>
      </w:pPr>
      <w:r>
        <w:rPr>
          <w:w w:val="83"/>
          <w:position w:val="11"/>
          <w:sz w:val="6"/>
        </w:rPr>
        <w:t>I</w:t>
      </w:r>
      <w:r>
        <w:rPr>
          <w:position w:val="11"/>
          <w:sz w:val="6"/>
        </w:rPr>
        <w:tab/>
      </w:r>
      <w:r>
        <w:rPr>
          <w:w w:val="248"/>
          <w:sz w:val="25"/>
        </w:rPr>
        <w:t>------------------·----·</w:t>
      </w:r>
      <w:r>
        <w:rPr>
          <w:spacing w:val="-27"/>
          <w:w w:val="248"/>
          <w:sz w:val="25"/>
        </w:rPr>
        <w:t>·</w:t>
      </w:r>
      <w:r>
        <w:rPr>
          <w:rFonts w:ascii="Arial" w:hAnsi="Arial"/>
          <w:w w:val="84"/>
          <w:sz w:val="14"/>
        </w:rPr>
        <w:t>····-</w:t>
      </w:r>
      <w:r>
        <w:rPr>
          <w:rFonts w:ascii="Arial" w:hAnsi="Arial"/>
          <w:sz w:val="14"/>
        </w:rPr>
        <w:t>  </w:t>
      </w:r>
      <w:r>
        <w:rPr>
          <w:rFonts w:ascii="Arial" w:hAnsi="Arial"/>
          <w:spacing w:val="-10"/>
          <w:sz w:val="14"/>
        </w:rPr>
        <w:t> </w:t>
      </w:r>
      <w:r>
        <w:rPr>
          <w:rFonts w:ascii="Arial" w:hAnsi="Arial"/>
          <w:w w:val="109"/>
          <w:sz w:val="14"/>
        </w:rPr>
        <w:t>·</w:t>
      </w:r>
      <w:r>
        <w:rPr>
          <w:rFonts w:ascii="Arial" w:hAnsi="Arial"/>
          <w:spacing w:val="-20"/>
          <w:sz w:val="14"/>
        </w:rPr>
        <w:t> </w:t>
      </w:r>
      <w:r>
        <w:rPr>
          <w:rFonts w:ascii="Arial" w:hAnsi="Arial"/>
          <w:spacing w:val="-3"/>
          <w:w w:val="127"/>
          <w:sz w:val="15"/>
        </w:rPr>
        <w:t>··--··</w:t>
      </w:r>
    </w:p>
    <w:p>
      <w:pPr>
        <w:spacing w:before="25"/>
        <w:ind w:left="739" w:right="0" w:firstLine="0"/>
        <w:jc w:val="left"/>
        <w:rPr>
          <w:rFonts w:ascii="Arial"/>
          <w:sz w:val="36"/>
        </w:rPr>
      </w:pPr>
      <w:r>
        <w:rPr>
          <w:rFonts w:ascii="Arial"/>
          <w:w w:val="65"/>
          <w:sz w:val="36"/>
        </w:rPr>
        <w:t>..</w:t>
      </w:r>
    </w:p>
    <w:p>
      <w:pPr>
        <w:pStyle w:val="BodyText"/>
        <w:rPr>
          <w:rFonts w:ascii="Arial"/>
          <w:sz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spacing w:before="47"/>
        <w:ind w:left="0" w:right="0" w:firstLine="0"/>
        <w:jc w:val="left"/>
        <w:rPr>
          <w:rFonts w:ascii="Arial" w:hAnsi="Arial"/>
          <w:sz w:val="8"/>
        </w:rPr>
      </w:pPr>
      <w:r>
        <w:rPr>
          <w:rFonts w:ascii="Arial" w:hAnsi="Arial"/>
          <w:w w:val="195"/>
          <w:sz w:val="8"/>
        </w:rPr>
        <w:t>·"-•</w:t>
      </w:r>
    </w:p>
    <w:p>
      <w:pPr>
        <w:spacing w:before="182"/>
        <w:ind w:left="89" w:right="0" w:firstLine="0"/>
        <w:jc w:val="left"/>
        <w:rPr>
          <w:rFonts w:ascii="Arial" w:hAnsi="Arial"/>
          <w:sz w:val="23"/>
        </w:rPr>
      </w:pPr>
      <w:r>
        <w:rPr/>
        <w:br w:type="column"/>
      </w:r>
      <w:r>
        <w:rPr>
          <w:w w:val="109"/>
          <w:sz w:val="12"/>
        </w:rPr>
        <w:t>-</w:t>
      </w:r>
      <w:r>
        <w:rPr>
          <w:sz w:val="12"/>
        </w:rPr>
        <w:t>   </w:t>
      </w:r>
      <w:r>
        <w:rPr>
          <w:spacing w:val="-8"/>
          <w:sz w:val="12"/>
        </w:rPr>
        <w:t> </w:t>
      </w:r>
      <w:r>
        <w:rPr>
          <w:rFonts w:ascii="Arial" w:hAnsi="Arial"/>
          <w:w w:val="144"/>
          <w:sz w:val="15"/>
        </w:rPr>
        <w:t>··--·--··--</w:t>
      </w:r>
      <w:r>
        <w:rPr>
          <w:rFonts w:ascii="Arial" w:hAnsi="Arial"/>
          <w:sz w:val="15"/>
        </w:rPr>
        <w:t> </w:t>
      </w:r>
      <w:r>
        <w:rPr>
          <w:rFonts w:ascii="Arial" w:hAnsi="Arial"/>
          <w:spacing w:val="-18"/>
          <w:sz w:val="15"/>
        </w:rPr>
        <w:t> </w:t>
      </w:r>
      <w:r>
        <w:rPr>
          <w:rFonts w:ascii="Arial" w:hAnsi="Arial"/>
          <w:w w:val="328"/>
          <w:sz w:val="21"/>
        </w:rPr>
        <w:t>···--------</w:t>
      </w:r>
      <w:r>
        <w:rPr>
          <w:rFonts w:ascii="Arial" w:hAnsi="Arial"/>
          <w:spacing w:val="-43"/>
          <w:w w:val="328"/>
          <w:sz w:val="21"/>
        </w:rPr>
        <w:t>-</w:t>
      </w:r>
      <w:r>
        <w:rPr>
          <w:rFonts w:ascii="Arial" w:hAnsi="Arial"/>
          <w:spacing w:val="-125"/>
          <w:w w:val="328"/>
          <w:sz w:val="21"/>
        </w:rPr>
        <w:t>-</w:t>
      </w:r>
      <w:r>
        <w:rPr>
          <w:rFonts w:ascii="Arial" w:hAnsi="Arial"/>
          <w:spacing w:val="-179"/>
          <w:w w:val="328"/>
          <w:sz w:val="21"/>
        </w:rPr>
        <w:t>-</w:t>
      </w:r>
      <w:r>
        <w:rPr>
          <w:rFonts w:ascii="Arial" w:hAnsi="Arial"/>
          <w:spacing w:val="-195"/>
          <w:w w:val="328"/>
          <w:sz w:val="21"/>
        </w:rPr>
        <w:t>-</w:t>
      </w:r>
      <w:r>
        <w:rPr>
          <w:rFonts w:ascii="Arial" w:hAnsi="Arial"/>
          <w:spacing w:val="-200"/>
          <w:w w:val="328"/>
          <w:sz w:val="21"/>
        </w:rPr>
        <w:t>-</w:t>
      </w:r>
      <w:r>
        <w:rPr>
          <w:rFonts w:ascii="Arial" w:hAnsi="Arial"/>
          <w:w w:val="81"/>
          <w:sz w:val="23"/>
        </w:rPr>
        <w:t>.</w:t>
      </w:r>
    </w:p>
    <w:p>
      <w:pPr>
        <w:spacing w:after="0"/>
        <w:jc w:val="left"/>
        <w:rPr>
          <w:rFonts w:ascii="Arial" w:hAnsi="Arial"/>
          <w:sz w:val="23"/>
        </w:rPr>
        <w:sectPr>
          <w:pgSz w:w="12280" w:h="15800"/>
          <w:pgMar w:header="0" w:footer="2007" w:top="120" w:bottom="2220" w:left="40" w:right="340"/>
          <w:cols w:num="3" w:equalWidth="0">
            <w:col w:w="6733" w:space="40"/>
            <w:col w:w="217" w:space="39"/>
            <w:col w:w="4871"/>
          </w:cols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1025060</wp:posOffset>
            </wp:positionH>
            <wp:positionV relativeFrom="page">
              <wp:posOffset>7316670</wp:posOffset>
            </wp:positionV>
            <wp:extent cx="1866698" cy="694944"/>
            <wp:effectExtent l="0" t="0" r="0" b="0"/>
            <wp:wrapNone/>
            <wp:docPr id="1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698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8824" from="581.568787pt,756.151946pt" to="581.568787pt,25.925209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032" from="21.139219pt,755.671875pt" to="576.524184pt,755.671875pt" stroked="true" strokeweight=".720145pt" strokecolor="#000000">
            <v:stroke dashstyle="solid"/>
            <w10:wrap type="none"/>
          </v:lin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</w:rPr>
      </w:pPr>
    </w:p>
    <w:p>
      <w:pPr>
        <w:pStyle w:val="Heading1"/>
        <w:spacing w:line="475" w:lineRule="auto" w:before="91"/>
        <w:ind w:left="1807" w:right="1685" w:firstLine="31"/>
      </w:pPr>
      <w:r>
        <w:rPr/>
        <w:t>DNA</w:t>
      </w:r>
      <w:r>
        <w:rPr>
          <w:spacing w:val="-27"/>
        </w:rPr>
        <w:t> </w:t>
      </w:r>
      <w:r>
        <w:rPr/>
        <w:t>testing</w:t>
      </w:r>
      <w:r>
        <w:rPr>
          <w:spacing w:val="-29"/>
        </w:rPr>
        <w:t> </w:t>
      </w:r>
      <w:r>
        <w:rPr/>
        <w:t>requested</w:t>
      </w:r>
      <w:r>
        <w:rPr>
          <w:spacing w:val="-19"/>
        </w:rPr>
        <w:t> </w:t>
      </w:r>
      <w:r>
        <w:rPr/>
        <w:t>before,</w:t>
      </w:r>
      <w:r>
        <w:rPr>
          <w:spacing w:val="-25"/>
        </w:rPr>
        <w:t> </w:t>
      </w:r>
      <w:r>
        <w:rPr/>
        <w:t>the</w:t>
      </w:r>
      <w:r>
        <w:rPr>
          <w:spacing w:val="-29"/>
        </w:rPr>
        <w:t> </w:t>
      </w:r>
      <w:r>
        <w:rPr/>
        <w:t>Court</w:t>
      </w:r>
      <w:r>
        <w:rPr>
          <w:spacing w:val="-29"/>
        </w:rPr>
        <w:t> </w:t>
      </w:r>
      <w:r>
        <w:rPr/>
        <w:t>rejects</w:t>
      </w:r>
      <w:r>
        <w:rPr>
          <w:spacing w:val="-28"/>
        </w:rPr>
        <w:t> </w:t>
      </w:r>
      <w:r>
        <w:rPr/>
        <w:t>the</w:t>
      </w:r>
      <w:r>
        <w:rPr>
          <w:spacing w:val="-33"/>
        </w:rPr>
        <w:t> </w:t>
      </w:r>
      <w:r>
        <w:rPr/>
        <w:t>defense</w:t>
      </w:r>
      <w:r>
        <w:rPr>
          <w:spacing w:val="-26"/>
        </w:rPr>
        <w:t> </w:t>
      </w:r>
      <w:r>
        <w:rPr/>
        <w:t>request</w:t>
      </w:r>
      <w:r>
        <w:rPr>
          <w:spacing w:val="-30"/>
        </w:rPr>
        <w:t> </w:t>
      </w:r>
      <w:r>
        <w:rPr/>
        <w:t>to</w:t>
      </w:r>
      <w:r>
        <w:rPr>
          <w:spacing w:val="-30"/>
        </w:rPr>
        <w:t> </w:t>
      </w:r>
      <w:r>
        <w:rPr/>
        <w:t>do</w:t>
      </w:r>
      <w:r>
        <w:rPr>
          <w:spacing w:val="-29"/>
        </w:rPr>
        <w:t> </w:t>
      </w:r>
      <w:r>
        <w:rPr/>
        <w:t>the</w:t>
      </w:r>
      <w:r>
        <w:rPr>
          <w:spacing w:val="-35"/>
        </w:rPr>
        <w:t> </w:t>
      </w:r>
      <w:r>
        <w:rPr/>
        <w:t>testing</w:t>
      </w:r>
      <w:r>
        <w:rPr>
          <w:spacing w:val="-26"/>
        </w:rPr>
        <w:t> </w:t>
      </w:r>
      <w:r>
        <w:rPr/>
        <w:t>at</w:t>
      </w:r>
      <w:r>
        <w:rPr>
          <w:spacing w:val="-31"/>
        </w:rPr>
        <w:t> </w:t>
      </w:r>
      <w:r>
        <w:rPr/>
        <w:t>a</w:t>
      </w:r>
      <w:r>
        <w:rPr>
          <w:spacing w:val="-38"/>
        </w:rPr>
        <w:t> </w:t>
      </w:r>
      <w:r>
        <w:rPr/>
        <w:t>private laboratory, the defense asks that the testing is done at DFS, which has the capability to do mitochondrial DNA</w:t>
      </w:r>
      <w:r>
        <w:rPr>
          <w:spacing w:val="-40"/>
        </w:rPr>
        <w:t> </w:t>
      </w:r>
      <w:r>
        <w:rPr/>
        <w:t>testing.</w:t>
      </w:r>
    </w:p>
    <w:p>
      <w:pPr>
        <w:tabs>
          <w:tab w:pos="4971" w:val="left" w:leader="none"/>
        </w:tabs>
        <w:spacing w:line="475" w:lineRule="auto" w:before="8"/>
        <w:ind w:left="1748" w:right="1685" w:firstLine="706"/>
        <w:jc w:val="left"/>
        <w:rPr>
          <w:sz w:val="23"/>
        </w:rPr>
      </w:pPr>
      <w:r>
        <w:rPr/>
        <w:pict>
          <v:rect style="position:absolute;margin-left:195.057351pt;margin-top:2.154458pt;width:52.367613pt;height:9.841978pt;mso-position-horizontal-relative:page;mso-position-vertical-relative:paragraph;z-index:-8800" filled="true" fillcolor="#000000" stroked="false">
            <v:fill type="solid"/>
            <w10:wrap type="none"/>
          </v:rect>
        </w:pict>
      </w:r>
      <w:r>
        <w:rPr>
          <w:w w:val="95"/>
          <w:position w:val="1"/>
          <w:sz w:val="23"/>
        </w:rPr>
        <w:t>WHEREFORE,</w:t>
        <w:tab/>
      </w:r>
      <w:r>
        <w:rPr>
          <w:sz w:val="23"/>
        </w:rPr>
        <w:t>by counsel, requests that this Court enter an order that </w:t>
      </w:r>
      <w:r>
        <w:rPr>
          <w:w w:val="95"/>
          <w:sz w:val="23"/>
        </w:rPr>
        <w:t>requires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Commonwealth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36"/>
          <w:w w:val="95"/>
          <w:sz w:val="23"/>
        </w:rPr>
        <w:t> </w:t>
      </w:r>
      <w:r>
        <w:rPr>
          <w:w w:val="95"/>
          <w:sz w:val="23"/>
        </w:rPr>
        <w:t>·order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mitochondrial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DNA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testing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of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the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8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foreign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hairs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recovered </w:t>
      </w:r>
      <w:r>
        <w:rPr>
          <w:sz w:val="23"/>
        </w:rPr>
        <w:t>from the deceased's pubic hair combings, as well as known reference samples of the mitochondrial DNA profiles of the </w:t>
      </w:r>
      <w:r>
        <w:rPr>
          <w:w w:val="180"/>
          <w:sz w:val="23"/>
        </w:rPr>
        <w:t>deceased,-• </w:t>
      </w:r>
      <w:r>
        <w:rPr>
          <w:sz w:val="23"/>
        </w:rPr>
        <w:t>and </w:t>
      </w:r>
      <w:r>
        <w:rPr>
          <w:w w:val="270"/>
          <w:sz w:val="23"/>
        </w:rPr>
        <w:t>of-for </w:t>
      </w:r>
      <w:r>
        <w:rPr>
          <w:sz w:val="23"/>
        </w:rPr>
        <w:t>comparison purpo</w:t>
      </w:r>
      <w:r>
        <w:rPr>
          <w:spacing w:val="-3"/>
          <w:sz w:val="23"/>
        </w:rPr>
        <w:t> </w:t>
      </w:r>
      <w:r>
        <w:rPr>
          <w:sz w:val="23"/>
        </w:rPr>
        <w:t>es.</w:t>
      </w:r>
    </w:p>
    <w:p>
      <w:pPr>
        <w:pStyle w:val="Heading2"/>
        <w:spacing w:before="94"/>
        <w:ind w:left="6523"/>
        <w:jc w:val="left"/>
      </w:pPr>
      <w:r>
        <w:rPr>
          <w:w w:val="490"/>
        </w:rPr>
        <w:t>tted,</w:t>
      </w:r>
    </w:p>
    <w:p>
      <w:pPr>
        <w:spacing w:before="189"/>
        <w:ind w:left="6228" w:right="4552" w:firstLine="0"/>
        <w:jc w:val="center"/>
        <w:rPr>
          <w:sz w:val="23"/>
        </w:rPr>
      </w:pPr>
      <w:r>
        <w:rPr/>
        <w:pict>
          <v:group style="position:absolute;margin-left:80.713417pt;margin-top:139.730438pt;width:150.9pt;height:118.7pt;mso-position-horizontal-relative:page;mso-position-vertical-relative:paragraph;z-index:1936" coordorigin="1614,2795" coordsize="3018,2374">
            <v:shape style="position:absolute;left:1614;top:2794;width:3018;height:2132" type="#_x0000_t75" stroked="false">
              <v:imagedata r:id="rId17" o:title=""/>
            </v:shape>
            <v:shape style="position:absolute;left:1614;top:2794;width:3018;height:237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before="230"/>
                      <w:ind w:left="68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Co-Counsel for</w:t>
                    </w:r>
                    <w:r>
                      <w:rPr>
                        <w:rFonts w:ascii="Arial"/>
                        <w:position w:val="12"/>
                        <w:sz w:val="24"/>
                      </w:rPr>
                      <w:t>' </w:t>
                    </w:r>
                    <w:r>
                      <w:rPr>
                        <w:sz w:val="23"/>
                      </w:rPr>
                      <w:t>Defendant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3"/>
        </w:rPr>
        <w:t>By Counsel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1037263</wp:posOffset>
            </wp:positionH>
            <wp:positionV relativeFrom="paragraph">
              <wp:posOffset>182519</wp:posOffset>
            </wp:positionV>
            <wp:extent cx="2058859" cy="877824"/>
            <wp:effectExtent l="0" t="0" r="0" b="0"/>
            <wp:wrapTopAndBottom/>
            <wp:docPr id="1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85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681" w:right="0" w:firstLine="0"/>
        <w:jc w:val="left"/>
        <w:rPr>
          <w:sz w:val="23"/>
        </w:rPr>
      </w:pPr>
      <w:r>
        <w:rPr>
          <w:sz w:val="23"/>
        </w:rPr>
        <w:t>Co-Counsel for Defendant</w:t>
      </w:r>
    </w:p>
    <w:p>
      <w:pPr>
        <w:spacing w:after="0"/>
        <w:jc w:val="left"/>
        <w:rPr>
          <w:sz w:val="23"/>
        </w:rPr>
        <w:sectPr>
          <w:type w:val="continuous"/>
          <w:pgSz w:w="12280" w:h="15800"/>
          <w:pgMar w:top="20" w:bottom="280" w:left="40" w:right="340"/>
        </w:sectPr>
      </w:pPr>
    </w:p>
    <w:p>
      <w:pPr>
        <w:spacing w:line="56" w:lineRule="exact" w:before="0"/>
        <w:ind w:left="336" w:right="0" w:firstLine="0"/>
        <w:jc w:val="left"/>
        <w:rPr>
          <w:sz w:val="6"/>
        </w:rPr>
      </w:pPr>
      <w:r>
        <w:rPr/>
        <w:pict>
          <v:line style="position:absolute;mso-position-horizontal-relative:page;mso-position-vertical-relative:page;z-index:-8680" from="581.808960pt,756.151947pt" to="581.808960pt,24.965017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152" from="22.100094pt,754.951721pt" to="576.043748pt,754.951721pt" stroked="true" strokeweight=".720145pt" strokecolor="#000000">
            <v:stroke dashstyle="solid"/>
            <w10:wrap type="none"/>
          </v:line>
        </w:pict>
      </w:r>
      <w:r>
        <w:rPr>
          <w:w w:val="600"/>
          <w:sz w:val="6"/>
        </w:rPr>
        <w:t>------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11673" w:val="left" w:leader="hyphen"/>
        </w:tabs>
        <w:spacing w:before="93"/>
        <w:ind w:left="602"/>
        <w:rPr>
          <w:rFonts w:ascii="Arial" w:hAnsi="Arial"/>
        </w:rPr>
      </w:pPr>
      <w:r>
        <w:rPr/>
        <w:pict>
          <v:shape style="position:absolute;margin-left:9.179045pt;margin-top:13.146967pt;width:.45pt;height:6.75pt;mso-position-horizontal-relative:page;mso-position-vertical-relative:paragraph;z-index:2200" type="#_x0000_t202" filled="false" stroked="false">
            <v:textbox inset="0,0,0,0">
              <w:txbxContent>
                <w:p>
                  <w:pPr>
                    <w:spacing w:line="134" w:lineRule="exact" w:before="0"/>
                    <w:ind w:left="0" w:right="0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w w:val="27"/>
                      <w:sz w:val="12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95"/>
        </w:rPr>
        <w:t>----•---•••••••-•--•••••-•••--••••••r~-•••-•-•-••</w:t>
        <w:tab/>
        <w:t>,</w:t>
      </w:r>
    </w:p>
    <w:p>
      <w:pPr>
        <w:spacing w:before="63"/>
        <w:ind w:left="179" w:right="0" w:firstLine="0"/>
        <w:jc w:val="left"/>
        <w:rPr>
          <w:sz w:val="6"/>
        </w:rPr>
      </w:pPr>
      <w:r>
        <w:rPr>
          <w:w w:val="83"/>
          <w:sz w:val="6"/>
        </w:rPr>
        <w:t>I</w:t>
      </w:r>
    </w:p>
    <w:p>
      <w:pPr>
        <w:pStyle w:val="BodyText"/>
        <w:rPr>
          <w:sz w:val="6"/>
        </w:rPr>
      </w:pPr>
    </w:p>
    <w:p>
      <w:pPr>
        <w:spacing w:before="52"/>
        <w:ind w:left="119" w:right="0" w:firstLine="0"/>
        <w:jc w:val="left"/>
        <w:rPr>
          <w:rFonts w:ascii="Arial"/>
          <w:sz w:val="19"/>
        </w:rPr>
      </w:pPr>
      <w:r>
        <w:rPr>
          <w:rFonts w:ascii="Arial"/>
          <w:w w:val="11"/>
          <w:sz w:val="19"/>
        </w:rPr>
        <w:t>I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8"/>
        </w:rPr>
      </w:pPr>
      <w:r>
        <w:rPr/>
        <w:pict>
          <v:group style="position:absolute;margin-left:88.400414pt;margin-top:12.918156pt;width:171.8pt;height:80.2pt;mso-position-horizontal-relative:page;mso-position-vertical-relative:paragraph;z-index:32;mso-wrap-distance-left:0;mso-wrap-distance-right:0" coordorigin="1768,258" coordsize="3436,1604">
            <v:shape style="position:absolute;left:1768;top:258;width:1749;height:1604" type="#_x0000_t75" stroked="false">
              <v:imagedata r:id="rId20" o:title=""/>
            </v:shape>
            <v:rect style="position:absolute;left:3516;top:620;width:1687;height:380" filled="true" fillcolor="#000000" stroked="false">
              <v:fill type="solid"/>
            </v:rect>
            <v:shape style="position:absolute;left:1768;top:258;width:3436;height:1604" type="#_x0000_t202" filled="false" stroked="false">
              <v:textbox inset="0,0,0,0">
                <w:txbxContent>
                  <w:p>
                    <w:pPr>
                      <w:spacing w:before="20"/>
                      <w:ind w:left="152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220"/>
                        <w:sz w:val="23"/>
                      </w:rPr>
                      <w:t>VSB-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0"/>
        </w:rPr>
      </w:pPr>
    </w:p>
    <w:p>
      <w:pPr>
        <w:spacing w:before="0"/>
        <w:ind w:left="4543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CERTIFICATE OF SERVICE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Heading1"/>
        <w:spacing w:line="470" w:lineRule="auto"/>
        <w:ind w:left="1772" w:right="1684" w:firstLine="634"/>
      </w:pPr>
      <w:r>
        <w:rPr/>
        <w:t>Wefl</w:t>
      </w:r>
      <w:r>
        <w:rPr>
          <w:spacing w:val="-40"/>
        </w:rPr>
        <w:t> </w:t>
      </w:r>
      <w:r>
        <w:rPr/>
        <w:t>hereby</w:t>
      </w:r>
      <w:r>
        <w:rPr>
          <w:spacing w:val="-38"/>
        </w:rPr>
        <w:t> </w:t>
      </w:r>
      <w:r>
        <w:rPr/>
        <w:t>certify</w:t>
      </w:r>
      <w:r>
        <w:rPr>
          <w:spacing w:val="-36"/>
        </w:rPr>
        <w:t> </w:t>
      </w:r>
      <w:r>
        <w:rPr/>
        <w:t>that</w:t>
      </w:r>
      <w:r>
        <w:rPr>
          <w:spacing w:val="-39"/>
        </w:rPr>
        <w:t> </w:t>
      </w:r>
      <w:r>
        <w:rPr/>
        <w:t>a</w:t>
      </w:r>
      <w:r>
        <w:rPr>
          <w:spacing w:val="-43"/>
        </w:rPr>
        <w:t> </w:t>
      </w:r>
      <w:r>
        <w:rPr/>
        <w:t>true</w:t>
      </w:r>
      <w:r>
        <w:rPr>
          <w:spacing w:val="-37"/>
        </w:rPr>
        <w:t> </w:t>
      </w:r>
      <w:r>
        <w:rPr/>
        <w:t>copy</w:t>
      </w:r>
      <w:r>
        <w:rPr>
          <w:spacing w:val="-38"/>
        </w:rPr>
        <w:t> </w:t>
      </w:r>
      <w:r>
        <w:rPr/>
        <w:t>of</w:t>
      </w:r>
      <w:r>
        <w:rPr>
          <w:spacing w:val="-42"/>
        </w:rPr>
        <w:t> </w:t>
      </w:r>
      <w:r>
        <w:rPr/>
        <w:t>the</w:t>
      </w:r>
      <w:r>
        <w:rPr>
          <w:spacing w:val="-39"/>
        </w:rPr>
        <w:t> </w:t>
      </w:r>
      <w:r>
        <w:rPr/>
        <w:t>foregoing</w:t>
      </w:r>
      <w:r>
        <w:rPr>
          <w:spacing w:val="-35"/>
        </w:rPr>
        <w:t> </w:t>
      </w:r>
      <w:r>
        <w:rPr/>
        <w:t>Motion/Memorandum</w:t>
      </w:r>
      <w:r>
        <w:rPr>
          <w:spacing w:val="-39"/>
        </w:rPr>
        <w:t> </w:t>
      </w:r>
      <w:r>
        <w:rPr/>
        <w:t>was</w:t>
      </w:r>
      <w:r>
        <w:rPr>
          <w:spacing w:val="-36"/>
        </w:rPr>
        <w:t> </w:t>
      </w:r>
      <w:r>
        <w:rPr/>
        <w:t>delivered and/or mailed, first class mail</w:t>
      </w:r>
      <w:r>
        <w:rPr>
          <w:spacing w:val="-19"/>
        </w:rPr>
        <w:t> </w:t>
      </w:r>
      <w:r>
        <w:rPr/>
        <w:t>to:</w:t>
      </w:r>
    </w:p>
    <w:p>
      <w:pPr>
        <w:spacing w:before="15"/>
        <w:ind w:left="3979" w:right="5596" w:firstLine="377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6751">
            <wp:simplePos x="0" y="0"/>
            <wp:positionH relativeFrom="page">
              <wp:posOffset>1500981</wp:posOffset>
            </wp:positionH>
            <wp:positionV relativeFrom="paragraph">
              <wp:posOffset>36126</wp:posOffset>
            </wp:positionV>
            <wp:extent cx="1269122" cy="301812"/>
            <wp:effectExtent l="0" t="0" r="0" b="0"/>
            <wp:wrapNone/>
            <wp:docPr id="2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122" cy="30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15.152199pt;margin-top:19.900167pt;width:121.85pt;height:42.65pt;mso-position-horizontal-relative:page;mso-position-vertical-relative:paragraph;z-index:-8632" type="#_x0000_t202" filled="false" stroked="false">
            <v:textbox inset="0,0,0,0">
              <w:txbxContent>
                <w:p>
                  <w:pPr>
                    <w:spacing w:line="853" w:lineRule="exact" w:before="0"/>
                    <w:ind w:left="0" w:right="0" w:firstLine="0"/>
                    <w:jc w:val="left"/>
                    <w:rPr>
                      <w:b/>
                      <w:sz w:val="77"/>
                    </w:rPr>
                  </w:pPr>
                  <w:r>
                    <w:rPr>
                      <w:b/>
                      <w:w w:val="155"/>
                      <w:sz w:val="77"/>
                      <w:u w:val="thick"/>
                    </w:rPr>
                    <w:t>:=:a'</w:t>
                  </w:r>
                </w:p>
              </w:txbxContent>
            </v:textbox>
            <w10:wrap type="none"/>
          </v:shape>
        </w:pict>
      </w:r>
      <w:r>
        <w:rPr>
          <w:sz w:val="23"/>
        </w:rPr>
        <w:t>Esquire </w:t>
      </w:r>
      <w:r>
        <w:rPr>
          <w:w w:val="95"/>
          <w:sz w:val="23"/>
        </w:rPr>
        <w:t>mmonwealth's Attorney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before="91"/>
        <w:ind w:left="1676" w:right="0" w:firstLine="0"/>
        <w:jc w:val="left"/>
        <w:rPr>
          <w:sz w:val="23"/>
        </w:rPr>
      </w:pPr>
      <w:r>
        <w:rPr>
          <w:sz w:val="23"/>
        </w:rPr>
        <w:t>and the original was forwarded for filing to: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spacing w:line="245" w:lineRule="exact"/>
        <w:ind w:left="2320"/>
        <w:jc w:val="left"/>
        <w:rPr>
          <w:rFonts w:ascii="Arial"/>
        </w:rPr>
      </w:pPr>
      <w:r>
        <w:rPr>
          <w:rFonts w:ascii="Arial"/>
          <w:w w:val="305"/>
        </w:rPr>
        <w:t>Hon.-.</w:t>
      </w:r>
    </w:p>
    <w:p>
      <w:pPr>
        <w:spacing w:line="256" w:lineRule="exact" w:before="0"/>
        <w:ind w:left="2329" w:right="0" w:firstLine="0"/>
        <w:jc w:val="left"/>
        <w:rPr>
          <w:sz w:val="23"/>
        </w:rPr>
      </w:pPr>
      <w:r>
        <w:rPr>
          <w:sz w:val="23"/>
        </w:rPr>
        <w:t>Clerk</w:t>
      </w:r>
    </w:p>
    <w:p>
      <w:pPr>
        <w:tabs>
          <w:tab w:pos="6032" w:val="left" w:leader="none"/>
        </w:tabs>
        <w:spacing w:line="240" w:lineRule="auto"/>
        <w:ind w:left="1670" w:right="0" w:firstLine="0"/>
        <w:rPr>
          <w:sz w:val="20"/>
        </w:rPr>
      </w:pPr>
      <w:r>
        <w:rPr>
          <w:position w:val="78"/>
          <w:sz w:val="20"/>
        </w:rPr>
        <w:drawing>
          <wp:inline distT="0" distB="0" distL="0" distR="0">
            <wp:extent cx="1961253" cy="844296"/>
            <wp:effectExtent l="0" t="0" r="0" b="0"/>
            <wp:docPr id="2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253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8"/>
          <w:sz w:val="20"/>
        </w:rPr>
      </w:r>
      <w:r>
        <w:rPr>
          <w:position w:val="78"/>
          <w:sz w:val="20"/>
        </w:rPr>
        <w:tab/>
      </w:r>
      <w:r>
        <w:rPr>
          <w:sz w:val="20"/>
        </w:rPr>
        <w:drawing>
          <wp:inline distT="0" distB="0" distL="0" distR="0">
            <wp:extent cx="2055808" cy="655320"/>
            <wp:effectExtent l="0" t="0" r="0" b="0"/>
            <wp:docPr id="2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808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footerReference w:type="default" r:id="rId19"/>
      <w:pgSz w:w="12280" w:h="15800"/>
      <w:pgMar w:footer="2083" w:header="0" w:top="0" w:bottom="2280" w:left="40" w:right="340"/>
      <w:pgNumType w:start="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366302pt;margin-top:676.968567pt;width:14.95pt;height:16.95pt;mso-position-horizontal-relative:page;mso-position-vertical-relative:page;z-index:-9784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519501pt;margin-top:678.648865pt;width:10.15pt;height:14.75pt;mso-position-horizontal-relative:page;mso-position-vertical-relative:page;z-index:-976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690002pt;margin-top:674.830505pt;width:10.3pt;height:13.75pt;mso-position-horizontal-relative:page;mso-position-vertical-relative:page;z-index:-973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4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10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0.881592pt;margin-top:677.892029pt;width:4pt;height:6.45pt;mso-position-horizontal-relative:page;mso-position-vertical-relative:page;z-index:-97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\'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jc w:val="right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footer" Target="footer1.xml"/><Relationship Id="rId13" Type="http://schemas.openxmlformats.org/officeDocument/2006/relationships/image" Target="media/image8.png"/><Relationship Id="rId14" Type="http://schemas.openxmlformats.org/officeDocument/2006/relationships/footer" Target="footer2.xml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footer" Target="footer3.xml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2019-02-19T19:37:52Z</dcterms:created>
  <dcterms:modified xsi:type="dcterms:W3CDTF">2019-02-19T19:37:52Z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LastSaved">
    <vt:filetime>2019-02-19T00:00:00Z</vt:filetime>
  </property>
</Properties>
</file>