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92"/>
        <w:ind w:left="6301" w:right="0" w:firstLine="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783997pt;margin-top:8.755925pt;width:474.2pt;height:521.8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12"/>
                    <w:gridCol w:w="3257"/>
                  </w:tblGrid>
                  <w:tr>
                    <w:trPr>
                      <w:trHeight w:val="9661" w:hRule="atLeast"/>
                    </w:trPr>
                    <w:tc>
                      <w:tcPr>
                        <w:tcW w:w="6212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spacing w:val="-9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spacing w:val="-2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sz w:val="24"/>
                          </w:rPr>
                          <w:t>R</w:t>
                        </w:r>
                        <w:r>
                          <w:rPr>
                            <w:spacing w:val="-8"/>
                            <w:sz w:val="24"/>
                          </w:rPr>
                          <w:t>I</w:t>
                        </w:r>
                        <w:r>
                          <w:rPr>
                            <w:spacing w:val="-2"/>
                            <w:sz w:val="24"/>
                          </w:rPr>
                          <w:t>C</w:t>
                        </w:r>
                        <w:r>
                          <w:rPr>
                            <w:sz w:val="24"/>
                          </w:rPr>
                          <w:t>T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C</w:t>
                        </w:r>
                        <w:r>
                          <w:rPr>
                            <w:spacing w:val="-3"/>
                            <w:w w:val="99"/>
                            <w:sz w:val="24"/>
                          </w:rPr>
                          <w:t>OU</w:t>
                        </w:r>
                        <w:r>
                          <w:rPr>
                            <w:spacing w:val="-5"/>
                            <w:sz w:val="24"/>
                          </w:rPr>
                          <w:t>R</w:t>
                        </w:r>
                        <w:r>
                          <w:rPr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C</w:t>
                        </w:r>
                        <w:r>
                          <w:rPr>
                            <w:spacing w:val="-6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spacing w:val="-3"/>
                            <w:w w:val="99"/>
                            <w:sz w:val="24"/>
                          </w:rPr>
                          <w:t>UN</w:t>
                        </w:r>
                        <w:r>
                          <w:rPr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w w:val="99"/>
                            <w:sz w:val="24"/>
                          </w:rPr>
                          <w:t>Y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w w:val="99"/>
                            <w:sz w:val="24"/>
                          </w:rPr>
                          <w:t>F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spacing w:val="-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spacing w:val="-4"/>
                            <w:w w:val="99"/>
                            <w:sz w:val="24"/>
                          </w:rPr>
                          <w:t>FF</w:t>
                        </w:r>
                        <w:r>
                          <w:rPr>
                            <w:spacing w:val="-3"/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spacing w:val="-3"/>
                            <w:w w:val="99"/>
                            <w:sz w:val="24"/>
                          </w:rPr>
                          <w:t>ON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spacing w:val="-3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spacing w:val="-84"/>
                            <w:sz w:val="24"/>
                          </w:rPr>
                          <w:t>E</w:t>
                        </w:r>
                        <w:r>
                          <w:rPr>
                            <w:color w:val="0000FF"/>
                            <w:spacing w:val="-6"/>
                            <w:position w:val="12"/>
                            <w:sz w:val="20"/>
                          </w:rPr>
                          <w:t>D</w:t>
                        </w:r>
                        <w:r>
                          <w:rPr>
                            <w:spacing w:val="-166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color w:val="0000FF"/>
                            <w:spacing w:val="2"/>
                            <w:position w:val="12"/>
                            <w:sz w:val="20"/>
                          </w:rPr>
                          <w:t>A</w:t>
                        </w:r>
                        <w:r>
                          <w:rPr>
                            <w:color w:val="0000FF"/>
                            <w:spacing w:val="-106"/>
                            <w:position w:val="12"/>
                            <w:sz w:val="20"/>
                          </w:rPr>
                          <w:t>T</w:t>
                        </w:r>
                        <w:r>
                          <w:rPr>
                            <w:spacing w:val="-26"/>
                            <w:w w:val="99"/>
                            <w:sz w:val="24"/>
                          </w:rPr>
                          <w:t>F</w:t>
                        </w:r>
                        <w:r>
                          <w:rPr>
                            <w:color w:val="0000FF"/>
                            <w:spacing w:val="2"/>
                            <w:position w:val="12"/>
                            <w:sz w:val="20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spacing w:line="115" w:lineRule="exact"/>
                          <w:ind w:left="5563" w:right="-44"/>
                          <w:rPr>
                            <w:sz w:val="20"/>
                          </w:rPr>
                        </w:pPr>
                        <w:r>
                          <w:rPr>
                            <w:color w:val="0000FF"/>
                            <w:spacing w:val="2"/>
                            <w:sz w:val="20"/>
                          </w:rPr>
                          <w:t>FILING</w:t>
                        </w:r>
                      </w:p>
                      <w:p>
                        <w:pPr>
                          <w:pStyle w:val="TableParagraph"/>
                          <w:tabs>
                            <w:tab w:pos="5563" w:val="left" w:leader="none"/>
                          </w:tabs>
                          <w:spacing w:line="245" w:lineRule="exact"/>
                          <w:ind w:left="107" w:right="-116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COLORADO</w:t>
                          <w:tab/>
                        </w:r>
                        <w:r>
                          <w:rPr>
                            <w:color w:val="0000FF"/>
                            <w:position w:val="-2"/>
                            <w:sz w:val="20"/>
                          </w:rPr>
                          <w:t>CASE</w:t>
                        </w:r>
                        <w:r>
                          <w:rPr>
                            <w:color w:val="0000FF"/>
                            <w:spacing w:val="36"/>
                            <w:position w:val="-2"/>
                            <w:sz w:val="20"/>
                          </w:rPr>
                          <w:t> </w:t>
                        </w:r>
                        <w:r>
                          <w:rPr>
                            <w:color w:val="0000FF"/>
                            <w:position w:val="-2"/>
                            <w:sz w:val="20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ind w:left="107" w:right="3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 Jefferson County Parkway Golden, Colorado 80401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384" w:val="left" w:leader="none"/>
                          </w:tabs>
                          <w:spacing w:line="480" w:lineRule="auto" w:before="1"/>
                          <w:ind w:left="107" w:right="13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Plaintiff:</w:t>
                          <w:tab/>
                          <w:t>LELAND ROMERO, an</w:t>
                        </w:r>
                        <w:r>
                          <w:rPr>
                            <w:spacing w:val="-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individual v.</w:t>
                        </w:r>
                      </w:p>
                      <w:p>
                        <w:pPr>
                          <w:pStyle w:val="TableParagraph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Defendant: JOSEPH M. FLOREZ, IV, d/b/a ALL AMERICAN RENOVATIONS AND DEMOLITIONS, a</w:t>
                        </w:r>
                      </w:p>
                      <w:p>
                        <w:pPr>
                          <w:pStyle w:val="TableParagraph"/>
                          <w:spacing w:line="480" w:lineRule="auto"/>
                          <w:ind w:left="107" w:right="26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Colorado limited liability company, v.</w:t>
                        </w:r>
                      </w:p>
                      <w:p>
                        <w:pPr>
                          <w:pStyle w:val="TableParagraph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Additional Counterclaim Defendants: LELAND ROMERO, in his capacity as personal representative for the Estate of Leland Augustine Noeland; COMPLETE SYSTEMS, INC., a Colorado corporation; BAYVIEW LOAN SERVICING, LLC, a Florida limited liability company; REMEDY ROOFING INC., a Texas corporation; MARGARET T. CHAPMAN, in her official capacity as Public Trustee for Jefferson County, CO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07" w:right="2635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Attorneys </w:t>
                        </w:r>
                        <w:r>
                          <w:rPr>
                            <w:spacing w:val="-3"/>
                            <w:sz w:val="24"/>
                          </w:rPr>
                          <w:t>for </w:t>
                        </w:r>
                        <w:r>
                          <w:rPr>
                            <w:spacing w:val="-4"/>
                            <w:sz w:val="24"/>
                          </w:rPr>
                          <w:t>Plaintiff/Counterclaim Defendant Leland </w:t>
                        </w:r>
                        <w:r>
                          <w:rPr>
                            <w:spacing w:val="-3"/>
                            <w:sz w:val="24"/>
                          </w:rPr>
                          <w:t>Romero:</w:t>
                        </w:r>
                      </w:p>
                      <w:p>
                        <w:pPr>
                          <w:pStyle w:val="TableParagraph"/>
                          <w:ind w:left="107" w:right="34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Joshua R. Proctor, #33835 Andrew L. Shively, #43526 Proctor Brant, P.C.</w:t>
                        </w:r>
                      </w:p>
                      <w:p>
                        <w:pPr>
                          <w:pStyle w:val="TableParagraph"/>
                          <w:ind w:left="107" w:right="28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4B </w:t>
                        </w:r>
                        <w:r>
                          <w:rPr>
                            <w:spacing w:val="-4"/>
                            <w:sz w:val="24"/>
                          </w:rPr>
                          <w:t>Inverness </w:t>
                        </w:r>
                        <w:r>
                          <w:rPr>
                            <w:spacing w:val="-3"/>
                            <w:sz w:val="24"/>
                          </w:rPr>
                          <w:t>Court East, Suite 110 Englewood, Colorado 80112</w:t>
                        </w:r>
                      </w:p>
                      <w:p>
                        <w:pPr>
                          <w:pStyle w:val="TableParagraph"/>
                          <w:ind w:left="107" w:right="34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Telephone: (303) 768-8240</w:t>
                        </w:r>
                        <w:hyperlink r:id="rId5">
                          <w:r>
                            <w:rPr>
                              <w:sz w:val="24"/>
                            </w:rPr>
                            <w:t> jproctor@proctorbrant.com</w:t>
                          </w:r>
                        </w:hyperlink>
                      </w:p>
                      <w:p>
                        <w:pPr>
                          <w:pStyle w:val="TableParagraph"/>
                          <w:spacing w:line="261" w:lineRule="exact" w:before="1"/>
                          <w:ind w:left="107"/>
                          <w:rPr>
                            <w:sz w:val="24"/>
                          </w:rPr>
                        </w:pPr>
                        <w:hyperlink r:id="rId6">
                          <w:r>
                            <w:rPr>
                              <w:sz w:val="24"/>
                            </w:rPr>
                            <w:t>ashively@proctorbrant.com</w:t>
                          </w:r>
                        </w:hyperlink>
                      </w:p>
                    </w:tc>
                    <w:tc>
                      <w:tcPr>
                        <w:tcW w:w="3257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ILED: January 16, 2018 4:23 PM</w:t>
                        </w:r>
                      </w:p>
                      <w:p>
                        <w:pPr>
                          <w:pStyle w:val="TableParagraph"/>
                          <w:spacing w:line="225" w:lineRule="auto" w:before="4"/>
                          <w:ind w:left="93" w:right="533" w:firstLine="1"/>
                          <w:rPr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ID: F3EDE3BCEB7B7 UMBER: 2017CV372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9"/>
                          <w:ind w:left="3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▲COURT USE ONLY▲</w:t>
                        </w:r>
                      </w:p>
                      <w:p>
                        <w:pPr>
                          <w:pStyle w:val="TableParagraph"/>
                          <w:tabs>
                            <w:tab w:pos="1666" w:val="right" w:leader="none"/>
                          </w:tabs>
                          <w:spacing w:line="720" w:lineRule="auto" w:before="823"/>
                          <w:ind w:left="105" w:right="525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Case Number: 2017CV372 Division:</w:t>
                          <w:tab/>
                        </w: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746" w:hRule="atLeast"/>
                    </w:trPr>
                    <w:tc>
                      <w:tcPr>
                        <w:tcW w:w="9469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PLAINTIFF’S FIRST AMENDED COMPLAINT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00FF"/>
          <w:spacing w:val="2"/>
          <w:sz w:val="20"/>
        </w:rPr>
        <w:t>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line style="position:absolute;mso-position-horizontal-relative:page;mso-position-vertical-relative:paragraph;z-index:-1024;mso-wrap-distance-left:0;mso-wrap-distance-right:0" from="77.424004pt,15.628929pt" to="376.030004pt,15.62892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line style="position:absolute;mso-position-horizontal-relative:page;mso-position-vertical-relative:paragraph;z-index:-1000;mso-wrap-distance-left:0;mso-wrap-distance-right:0" from="387.910004pt,14.436841pt" to="534.430011pt,14.43684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line style="position:absolute;mso-position-horizontal-relative:page;mso-position-vertical-relative:paragraph;z-index:-976;mso-wrap-distance-left:0;mso-wrap-distance-right:0" from="77.424004pt,16.733685pt" to="376.030004pt,16.73368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77.424004pt;margin-top:17.976795pt;width:3.36pt;height:.599980pt;mso-position-horizontal-relative:page;mso-position-vertical-relative:paragraph;z-index:-9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480" w:lineRule="auto"/>
        <w:ind w:left="120" w:right="213" w:firstLine="719"/>
        <w:jc w:val="both"/>
      </w:pPr>
      <w:r>
        <w:rPr>
          <w:spacing w:val="-4"/>
        </w:rPr>
        <w:t>Plaintiff, Leland </w:t>
      </w:r>
      <w:r>
        <w:rPr>
          <w:spacing w:val="-3"/>
        </w:rPr>
        <w:t>Romero, </w:t>
      </w:r>
      <w:r>
        <w:rPr/>
        <w:t>by </w:t>
      </w:r>
      <w:r>
        <w:rPr>
          <w:spacing w:val="-3"/>
        </w:rPr>
        <w:t>and through </w:t>
      </w:r>
      <w:r>
        <w:rPr/>
        <w:t>his </w:t>
      </w:r>
      <w:r>
        <w:rPr>
          <w:spacing w:val="-4"/>
        </w:rPr>
        <w:t>attorneys, </w:t>
      </w:r>
      <w:r>
        <w:rPr/>
        <w:t>Proctor Brant, P.C., </w:t>
      </w:r>
      <w:r>
        <w:rPr>
          <w:spacing w:val="-3"/>
        </w:rPr>
        <w:t>hereby alleges </w:t>
      </w:r>
      <w:r>
        <w:rPr/>
        <w:t>as </w:t>
      </w:r>
      <w:r>
        <w:rPr>
          <w:spacing w:val="-3"/>
        </w:rPr>
        <w:t>follows </w:t>
      </w:r>
      <w:r>
        <w:rPr/>
        <w:t>as to </w:t>
      </w:r>
      <w:r>
        <w:rPr>
          <w:spacing w:val="-3"/>
        </w:rPr>
        <w:t>his </w:t>
      </w:r>
      <w:r>
        <w:rPr>
          <w:spacing w:val="-4"/>
        </w:rPr>
        <w:t>First </w:t>
      </w:r>
      <w:r>
        <w:rPr>
          <w:spacing w:val="-3"/>
        </w:rPr>
        <w:t>Amended Complaint </w:t>
      </w:r>
      <w:r>
        <w:rPr>
          <w:spacing w:val="-4"/>
        </w:rPr>
        <w:t>against Defendant </w:t>
      </w:r>
      <w:r>
        <w:rPr>
          <w:spacing w:val="-3"/>
        </w:rPr>
        <w:t>All </w:t>
      </w:r>
      <w:r>
        <w:rPr>
          <w:spacing w:val="-4"/>
        </w:rPr>
        <w:t>American </w:t>
      </w:r>
      <w:r>
        <w:rPr>
          <w:spacing w:val="-3"/>
        </w:rPr>
        <w:t>Renovations </w:t>
      </w:r>
      <w:r>
        <w:rPr/>
        <w:t>&amp; </w:t>
      </w:r>
      <w:r>
        <w:rPr>
          <w:spacing w:val="-3"/>
        </w:rPr>
        <w:t>Demolition, </w:t>
      </w:r>
      <w:r>
        <w:rPr>
          <w:spacing w:val="-4"/>
        </w:rPr>
        <w:t>LLC:</w:t>
      </w:r>
    </w:p>
    <w:p>
      <w:pPr>
        <w:spacing w:after="0" w:line="480" w:lineRule="auto"/>
        <w:jc w:val="both"/>
        <w:sectPr>
          <w:type w:val="continuous"/>
          <w:pgSz w:w="12240" w:h="15840"/>
          <w:pgMar w:top="1500" w:bottom="280" w:left="13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spacing w:before="90"/>
        <w:ind w:left="2624" w:right="0"/>
        <w:jc w:val="left"/>
        <w:rPr>
          <w:u w:val="none"/>
        </w:rPr>
      </w:pPr>
      <w:r>
        <w:rPr>
          <w:u w:val="thick"/>
        </w:rPr>
        <w:t>PARTIES, JURISDICTION, AND VENUE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480" w:lineRule="auto" w:before="90" w:after="0"/>
        <w:ind w:left="120" w:right="213" w:firstLine="720"/>
        <w:jc w:val="both"/>
        <w:rPr>
          <w:sz w:val="24"/>
        </w:rPr>
      </w:pPr>
      <w:r>
        <w:rPr>
          <w:sz w:val="24"/>
        </w:rPr>
        <w:t>At </w:t>
      </w:r>
      <w:r>
        <w:rPr>
          <w:spacing w:val="-2"/>
          <w:sz w:val="24"/>
        </w:rPr>
        <w:t>all </w:t>
      </w:r>
      <w:r>
        <w:rPr>
          <w:spacing w:val="-3"/>
          <w:sz w:val="24"/>
        </w:rPr>
        <w:t>times </w:t>
      </w:r>
      <w:r>
        <w:rPr>
          <w:spacing w:val="-4"/>
          <w:sz w:val="24"/>
        </w:rPr>
        <w:t>relevant hereto, </w:t>
      </w:r>
      <w:r>
        <w:rPr>
          <w:spacing w:val="-3"/>
          <w:sz w:val="24"/>
        </w:rPr>
        <w:t>Plaintiff, </w:t>
      </w:r>
      <w:r>
        <w:rPr>
          <w:spacing w:val="-4"/>
          <w:sz w:val="24"/>
        </w:rPr>
        <w:t>Leland </w:t>
      </w:r>
      <w:r>
        <w:rPr>
          <w:spacing w:val="-3"/>
          <w:sz w:val="24"/>
        </w:rPr>
        <w:t>Romero, was </w:t>
      </w:r>
      <w:r>
        <w:rPr>
          <w:sz w:val="24"/>
        </w:rPr>
        <w:t>an </w:t>
      </w:r>
      <w:r>
        <w:rPr>
          <w:spacing w:val="-3"/>
          <w:sz w:val="24"/>
        </w:rPr>
        <w:t>individual residing </w:t>
      </w:r>
      <w:r>
        <w:rPr>
          <w:sz w:val="24"/>
        </w:rPr>
        <w:t>at </w:t>
      </w:r>
      <w:r>
        <w:rPr>
          <w:spacing w:val="-3"/>
          <w:sz w:val="24"/>
        </w:rPr>
        <w:t>1025 </w:t>
      </w:r>
      <w:r>
        <w:rPr>
          <w:spacing w:val="-2"/>
          <w:sz w:val="24"/>
        </w:rPr>
        <w:t>San </w:t>
      </w:r>
      <w:r>
        <w:rPr>
          <w:spacing w:val="-3"/>
          <w:sz w:val="24"/>
        </w:rPr>
        <w:t>Juan </w:t>
      </w:r>
      <w:r>
        <w:rPr>
          <w:spacing w:val="-4"/>
          <w:sz w:val="24"/>
        </w:rPr>
        <w:t>Avenue, </w:t>
      </w:r>
      <w:r>
        <w:rPr>
          <w:spacing w:val="-3"/>
          <w:sz w:val="24"/>
        </w:rPr>
        <w:t>Alamosa, </w:t>
      </w:r>
      <w:r>
        <w:rPr>
          <w:spacing w:val="-4"/>
          <w:sz w:val="24"/>
        </w:rPr>
        <w:t>Colorado</w:t>
      </w:r>
      <w:r>
        <w:rPr>
          <w:spacing w:val="-23"/>
          <w:sz w:val="24"/>
        </w:rPr>
        <w:t> </w:t>
      </w:r>
      <w:r>
        <w:rPr>
          <w:spacing w:val="-3"/>
          <w:sz w:val="24"/>
        </w:rPr>
        <w:t>81101.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480" w:lineRule="auto" w:before="0" w:after="0"/>
        <w:ind w:left="120" w:right="213" w:firstLine="720"/>
        <w:jc w:val="both"/>
        <w:rPr>
          <w:sz w:val="24"/>
        </w:rPr>
      </w:pPr>
      <w:r>
        <w:rPr>
          <w:sz w:val="24"/>
        </w:rPr>
        <w:t>At </w:t>
      </w:r>
      <w:r>
        <w:rPr>
          <w:spacing w:val="-2"/>
          <w:sz w:val="24"/>
        </w:rPr>
        <w:t>all </w:t>
      </w:r>
      <w:r>
        <w:rPr>
          <w:spacing w:val="-3"/>
          <w:sz w:val="24"/>
        </w:rPr>
        <w:t>times </w:t>
      </w:r>
      <w:r>
        <w:rPr>
          <w:spacing w:val="-4"/>
          <w:sz w:val="24"/>
        </w:rPr>
        <w:t>relevant </w:t>
      </w:r>
      <w:r>
        <w:rPr>
          <w:spacing w:val="-3"/>
          <w:sz w:val="24"/>
        </w:rPr>
        <w:t>hereto, </w:t>
      </w:r>
      <w:r>
        <w:rPr>
          <w:spacing w:val="-4"/>
          <w:sz w:val="24"/>
        </w:rPr>
        <w:t>Defendant, </w:t>
      </w:r>
      <w:r>
        <w:rPr>
          <w:spacing w:val="-3"/>
          <w:sz w:val="24"/>
        </w:rPr>
        <w:t>All </w:t>
      </w:r>
      <w:r>
        <w:rPr>
          <w:spacing w:val="-4"/>
          <w:sz w:val="24"/>
        </w:rPr>
        <w:t>American Renovations </w:t>
      </w:r>
      <w:r>
        <w:rPr>
          <w:sz w:val="24"/>
        </w:rPr>
        <w:t>&amp; </w:t>
      </w:r>
      <w:r>
        <w:rPr>
          <w:spacing w:val="-4"/>
          <w:sz w:val="24"/>
        </w:rPr>
        <w:t>Demolition, LLC, </w:t>
      </w:r>
      <w:r>
        <w:rPr>
          <w:spacing w:val="-3"/>
          <w:sz w:val="24"/>
        </w:rPr>
        <w:t>was </w:t>
      </w:r>
      <w:r>
        <w:rPr>
          <w:sz w:val="24"/>
        </w:rPr>
        <w:t>a </w:t>
      </w:r>
      <w:r>
        <w:rPr>
          <w:spacing w:val="-3"/>
          <w:sz w:val="24"/>
        </w:rPr>
        <w:t>Colorado limited liability company </w:t>
      </w:r>
      <w:r>
        <w:rPr>
          <w:sz w:val="24"/>
        </w:rPr>
        <w:t>with a </w:t>
      </w:r>
      <w:r>
        <w:rPr>
          <w:spacing w:val="-4"/>
          <w:sz w:val="24"/>
        </w:rPr>
        <w:t>principal </w:t>
      </w:r>
      <w:r>
        <w:rPr>
          <w:spacing w:val="-3"/>
          <w:sz w:val="24"/>
        </w:rPr>
        <w:t>place </w:t>
      </w:r>
      <w:r>
        <w:rPr>
          <w:sz w:val="24"/>
        </w:rPr>
        <w:t>of </w:t>
      </w:r>
      <w:r>
        <w:rPr>
          <w:spacing w:val="-3"/>
          <w:sz w:val="24"/>
        </w:rPr>
        <w:t>business located </w:t>
      </w:r>
      <w:r>
        <w:rPr>
          <w:sz w:val="24"/>
        </w:rPr>
        <w:t>at </w:t>
      </w:r>
      <w:r>
        <w:rPr>
          <w:spacing w:val="-3"/>
          <w:sz w:val="24"/>
        </w:rPr>
        <w:t>P.O. Box 29962, Denver, </w:t>
      </w:r>
      <w:r>
        <w:rPr>
          <w:spacing w:val="-4"/>
          <w:sz w:val="24"/>
        </w:rPr>
        <w:t>Colorado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80229.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480" w:lineRule="auto" w:before="0" w:after="0"/>
        <w:ind w:left="120" w:right="210" w:firstLine="720"/>
        <w:jc w:val="both"/>
        <w:rPr>
          <w:sz w:val="24"/>
        </w:rPr>
      </w:pPr>
      <w:r>
        <w:rPr>
          <w:spacing w:val="-3"/>
          <w:sz w:val="24"/>
        </w:rPr>
        <w:t>Venue </w:t>
      </w:r>
      <w:r>
        <w:rPr>
          <w:sz w:val="24"/>
        </w:rPr>
        <w:t>is </w:t>
      </w:r>
      <w:r>
        <w:rPr>
          <w:spacing w:val="-3"/>
          <w:sz w:val="24"/>
        </w:rPr>
        <w:t>proper </w:t>
      </w:r>
      <w:r>
        <w:rPr>
          <w:sz w:val="24"/>
        </w:rPr>
        <w:t>in </w:t>
      </w:r>
      <w:r>
        <w:rPr>
          <w:spacing w:val="-4"/>
          <w:sz w:val="24"/>
        </w:rPr>
        <w:t>Jefferson County, </w:t>
      </w:r>
      <w:r>
        <w:rPr>
          <w:spacing w:val="-3"/>
          <w:sz w:val="24"/>
        </w:rPr>
        <w:t>Colorado </w:t>
      </w:r>
      <w:r>
        <w:rPr>
          <w:spacing w:val="-4"/>
          <w:sz w:val="24"/>
        </w:rPr>
        <w:t>pursuant </w:t>
      </w:r>
      <w:r>
        <w:rPr>
          <w:sz w:val="24"/>
        </w:rPr>
        <w:t>to </w:t>
      </w:r>
      <w:r>
        <w:rPr>
          <w:spacing w:val="-3"/>
          <w:sz w:val="24"/>
        </w:rPr>
        <w:t>C.R.C.P. </w:t>
      </w:r>
      <w:r>
        <w:rPr>
          <w:sz w:val="24"/>
        </w:rPr>
        <w:t>98 </w:t>
      </w:r>
      <w:r>
        <w:rPr>
          <w:spacing w:val="-3"/>
          <w:sz w:val="24"/>
        </w:rPr>
        <w:t>because the acts alleged involve real property located </w:t>
      </w:r>
      <w:r>
        <w:rPr>
          <w:sz w:val="24"/>
        </w:rPr>
        <w:t>in </w:t>
      </w:r>
      <w:r>
        <w:rPr>
          <w:spacing w:val="-4"/>
          <w:sz w:val="24"/>
        </w:rPr>
        <w:t>Jefferson County, </w:t>
      </w:r>
      <w:r>
        <w:rPr>
          <w:spacing w:val="-3"/>
          <w:sz w:val="24"/>
        </w:rPr>
        <w:t>Colorado and </w:t>
      </w:r>
      <w:r>
        <w:rPr>
          <w:sz w:val="24"/>
        </w:rPr>
        <w:t>the </w:t>
      </w:r>
      <w:r>
        <w:rPr>
          <w:spacing w:val="-4"/>
          <w:sz w:val="24"/>
        </w:rPr>
        <w:t>contract </w:t>
      </w:r>
      <w:r>
        <w:rPr>
          <w:spacing w:val="-3"/>
          <w:sz w:val="24"/>
        </w:rPr>
        <w:t>for services was </w:t>
      </w:r>
      <w:r>
        <w:rPr>
          <w:sz w:val="24"/>
        </w:rPr>
        <w:t>to be </w:t>
      </w:r>
      <w:r>
        <w:rPr>
          <w:spacing w:val="-4"/>
          <w:sz w:val="24"/>
        </w:rPr>
        <w:t>performed </w:t>
      </w:r>
      <w:r>
        <w:rPr>
          <w:spacing w:val="-3"/>
          <w:sz w:val="24"/>
        </w:rPr>
        <w:t>in Jefferson </w:t>
      </w:r>
      <w:r>
        <w:rPr>
          <w:spacing w:val="-4"/>
          <w:sz w:val="24"/>
        </w:rPr>
        <w:t>County,</w:t>
      </w:r>
      <w:r>
        <w:rPr>
          <w:spacing w:val="-34"/>
          <w:sz w:val="24"/>
        </w:rPr>
        <w:t> </w:t>
      </w:r>
      <w:r>
        <w:rPr>
          <w:spacing w:val="-3"/>
          <w:sz w:val="24"/>
        </w:rPr>
        <w:t>Colorado.</w:t>
      </w:r>
    </w:p>
    <w:p>
      <w:pPr>
        <w:pStyle w:val="Heading1"/>
        <w:rPr>
          <w:u w:val="none"/>
        </w:rPr>
      </w:pPr>
      <w:r>
        <w:rPr>
          <w:u w:val="thick"/>
        </w:rPr>
        <w:t>GENERAL ALLEGATIONS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480" w:lineRule="auto" w:before="90" w:after="0"/>
        <w:ind w:left="120" w:right="215" w:firstLine="720"/>
        <w:jc w:val="both"/>
        <w:rPr>
          <w:sz w:val="24"/>
        </w:rPr>
      </w:pPr>
      <w:r>
        <w:rPr>
          <w:sz w:val="24"/>
        </w:rPr>
        <w:t>The </w:t>
      </w:r>
      <w:r>
        <w:rPr>
          <w:spacing w:val="-3"/>
          <w:sz w:val="24"/>
        </w:rPr>
        <w:t>property </w:t>
      </w:r>
      <w:r>
        <w:rPr>
          <w:sz w:val="24"/>
        </w:rPr>
        <w:t>at </w:t>
      </w:r>
      <w:r>
        <w:rPr>
          <w:spacing w:val="-3"/>
          <w:sz w:val="24"/>
        </w:rPr>
        <w:t>issue </w:t>
      </w:r>
      <w:r>
        <w:rPr>
          <w:sz w:val="24"/>
        </w:rPr>
        <w:t>is </w:t>
      </w:r>
      <w:r>
        <w:rPr>
          <w:spacing w:val="-3"/>
          <w:sz w:val="24"/>
        </w:rPr>
        <w:t>located </w:t>
      </w:r>
      <w:r>
        <w:rPr>
          <w:sz w:val="24"/>
        </w:rPr>
        <w:t>at </w:t>
      </w:r>
      <w:r>
        <w:rPr>
          <w:spacing w:val="-3"/>
          <w:sz w:val="24"/>
        </w:rPr>
        <w:t>1530 </w:t>
      </w:r>
      <w:r>
        <w:rPr>
          <w:sz w:val="24"/>
        </w:rPr>
        <w:t>S. </w:t>
      </w:r>
      <w:r>
        <w:rPr>
          <w:spacing w:val="-3"/>
          <w:sz w:val="24"/>
        </w:rPr>
        <w:t>Chase </w:t>
      </w:r>
      <w:r>
        <w:rPr>
          <w:spacing w:val="-4"/>
          <w:sz w:val="24"/>
        </w:rPr>
        <w:t>Street, Lakewood, </w:t>
      </w:r>
      <w:r>
        <w:rPr>
          <w:spacing w:val="-3"/>
          <w:sz w:val="24"/>
        </w:rPr>
        <w:t>Colorado 80232 </w:t>
      </w:r>
      <w:r>
        <w:rPr>
          <w:spacing w:val="-4"/>
          <w:sz w:val="24"/>
        </w:rPr>
        <w:t>(“Subject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Property”).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480" w:lineRule="auto" w:before="1" w:after="0"/>
        <w:ind w:left="120" w:right="210" w:firstLine="720"/>
        <w:jc w:val="both"/>
        <w:rPr>
          <w:sz w:val="24"/>
        </w:rPr>
      </w:pPr>
      <w:r>
        <w:rPr>
          <w:spacing w:val="-3"/>
          <w:sz w:val="24"/>
        </w:rPr>
        <w:t>Mr. Romero is </w:t>
      </w:r>
      <w:r>
        <w:rPr>
          <w:sz w:val="24"/>
        </w:rPr>
        <w:t>the </w:t>
      </w:r>
      <w:r>
        <w:rPr>
          <w:spacing w:val="-3"/>
          <w:sz w:val="24"/>
        </w:rPr>
        <w:t>legal owner </w:t>
      </w:r>
      <w:r>
        <w:rPr>
          <w:sz w:val="24"/>
        </w:rPr>
        <w:t>of the </w:t>
      </w:r>
      <w:r>
        <w:rPr>
          <w:spacing w:val="-3"/>
          <w:sz w:val="24"/>
        </w:rPr>
        <w:t>Subject </w:t>
      </w:r>
      <w:r>
        <w:rPr>
          <w:spacing w:val="-4"/>
          <w:sz w:val="24"/>
        </w:rPr>
        <w:t>Property.</w:t>
      </w:r>
      <w:r>
        <w:rPr>
          <w:spacing w:val="52"/>
          <w:sz w:val="24"/>
        </w:rPr>
        <w:t> </w:t>
      </w:r>
      <w:r>
        <w:rPr>
          <w:spacing w:val="-3"/>
          <w:sz w:val="24"/>
        </w:rPr>
        <w:t>Prior </w:t>
      </w:r>
      <w:r>
        <w:rPr>
          <w:sz w:val="24"/>
        </w:rPr>
        <w:t>to </w:t>
      </w:r>
      <w:r>
        <w:rPr>
          <w:spacing w:val="-3"/>
          <w:sz w:val="24"/>
        </w:rPr>
        <w:t>Mr. </w:t>
      </w:r>
      <w:r>
        <w:rPr>
          <w:spacing w:val="-4"/>
          <w:sz w:val="24"/>
        </w:rPr>
        <w:t>Romero </w:t>
      </w:r>
      <w:r>
        <w:rPr>
          <w:spacing w:val="-3"/>
          <w:sz w:val="24"/>
        </w:rPr>
        <w:t>being </w:t>
      </w:r>
      <w:r>
        <w:rPr>
          <w:sz w:val="24"/>
        </w:rPr>
        <w:t>the </w:t>
      </w:r>
      <w:r>
        <w:rPr>
          <w:spacing w:val="-3"/>
          <w:sz w:val="24"/>
        </w:rPr>
        <w:t>owner </w:t>
      </w:r>
      <w:r>
        <w:rPr>
          <w:sz w:val="24"/>
        </w:rPr>
        <w:t>of the </w:t>
      </w:r>
      <w:r>
        <w:rPr>
          <w:spacing w:val="-4"/>
          <w:sz w:val="24"/>
        </w:rPr>
        <w:t>property, </w:t>
      </w:r>
      <w:r>
        <w:rPr>
          <w:spacing w:val="-3"/>
          <w:sz w:val="24"/>
        </w:rPr>
        <w:t>Mr. Romero was the personal </w:t>
      </w:r>
      <w:r>
        <w:rPr>
          <w:spacing w:val="-4"/>
          <w:sz w:val="24"/>
        </w:rPr>
        <w:t>representative </w:t>
      </w:r>
      <w:r>
        <w:rPr>
          <w:spacing w:val="-3"/>
          <w:sz w:val="24"/>
        </w:rPr>
        <w:t>of </w:t>
      </w:r>
      <w:r>
        <w:rPr>
          <w:sz w:val="24"/>
        </w:rPr>
        <w:t>the </w:t>
      </w:r>
      <w:r>
        <w:rPr>
          <w:spacing w:val="-3"/>
          <w:sz w:val="24"/>
        </w:rPr>
        <w:t>Estate </w:t>
      </w:r>
      <w:r>
        <w:rPr>
          <w:sz w:val="24"/>
        </w:rPr>
        <w:t>of </w:t>
      </w:r>
      <w:r>
        <w:rPr>
          <w:spacing w:val="-4"/>
          <w:sz w:val="24"/>
        </w:rPr>
        <w:t>Leland </w:t>
      </w:r>
      <w:r>
        <w:rPr>
          <w:spacing w:val="-3"/>
          <w:sz w:val="24"/>
        </w:rPr>
        <w:t>Augustine </w:t>
      </w:r>
      <w:r>
        <w:rPr>
          <w:spacing w:val="-4"/>
          <w:sz w:val="24"/>
        </w:rPr>
        <w:t>Noeland, </w:t>
      </w:r>
      <w:r>
        <w:rPr>
          <w:spacing w:val="-3"/>
          <w:sz w:val="24"/>
        </w:rPr>
        <w:t>Mr. Romero’s father and prior owner </w:t>
      </w:r>
      <w:r>
        <w:rPr>
          <w:sz w:val="24"/>
        </w:rPr>
        <w:t>of the</w:t>
      </w:r>
      <w:r>
        <w:rPr>
          <w:spacing w:val="-44"/>
          <w:sz w:val="24"/>
        </w:rPr>
        <w:t> </w:t>
      </w:r>
      <w:r>
        <w:rPr>
          <w:spacing w:val="-3"/>
          <w:sz w:val="24"/>
        </w:rPr>
        <w:t>Subject </w:t>
      </w:r>
      <w:r>
        <w:rPr>
          <w:spacing w:val="-4"/>
          <w:sz w:val="24"/>
        </w:rPr>
        <w:t>Property.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480" w:lineRule="auto" w:before="0" w:after="0"/>
        <w:ind w:left="120" w:right="210" w:firstLine="720"/>
        <w:jc w:val="both"/>
        <w:rPr>
          <w:sz w:val="24"/>
        </w:rPr>
      </w:pPr>
      <w:r>
        <w:rPr>
          <w:spacing w:val="-3"/>
          <w:sz w:val="24"/>
        </w:rPr>
        <w:t>Romero and </w:t>
      </w:r>
      <w:r>
        <w:rPr>
          <w:spacing w:val="-4"/>
          <w:sz w:val="24"/>
        </w:rPr>
        <w:t>Defendant </w:t>
      </w:r>
      <w:r>
        <w:rPr>
          <w:spacing w:val="-3"/>
          <w:sz w:val="24"/>
        </w:rPr>
        <w:t>entered into </w:t>
      </w:r>
      <w:r>
        <w:rPr>
          <w:sz w:val="24"/>
        </w:rPr>
        <w:t>an </w:t>
      </w:r>
      <w:r>
        <w:rPr>
          <w:spacing w:val="-4"/>
          <w:sz w:val="24"/>
        </w:rPr>
        <w:t>agreement </w:t>
      </w:r>
      <w:r>
        <w:rPr>
          <w:sz w:val="24"/>
        </w:rPr>
        <w:t>on or </w:t>
      </w:r>
      <w:r>
        <w:rPr>
          <w:spacing w:val="-3"/>
          <w:sz w:val="24"/>
        </w:rPr>
        <w:t>about April </w:t>
      </w:r>
      <w:r>
        <w:rPr>
          <w:spacing w:val="-4"/>
          <w:sz w:val="24"/>
        </w:rPr>
        <w:t>11, </w:t>
      </w:r>
      <w:r>
        <w:rPr>
          <w:sz w:val="24"/>
        </w:rPr>
        <w:t>2017, </w:t>
      </w:r>
      <w:r>
        <w:rPr>
          <w:spacing w:val="-4"/>
          <w:sz w:val="24"/>
        </w:rPr>
        <w:t>(“Agreement”), </w:t>
      </w:r>
      <w:r>
        <w:rPr>
          <w:spacing w:val="-3"/>
          <w:sz w:val="24"/>
        </w:rPr>
        <w:t>whereby </w:t>
      </w:r>
      <w:r>
        <w:rPr>
          <w:spacing w:val="-4"/>
          <w:sz w:val="24"/>
        </w:rPr>
        <w:t>Defendant </w:t>
      </w:r>
      <w:r>
        <w:rPr>
          <w:spacing w:val="-3"/>
          <w:sz w:val="24"/>
        </w:rPr>
        <w:t>would </w:t>
      </w:r>
      <w:r>
        <w:rPr>
          <w:spacing w:val="-4"/>
          <w:sz w:val="24"/>
        </w:rPr>
        <w:t>perform </w:t>
      </w:r>
      <w:r>
        <w:rPr>
          <w:spacing w:val="-3"/>
          <w:sz w:val="24"/>
        </w:rPr>
        <w:t>certain </w:t>
      </w:r>
      <w:r>
        <w:rPr>
          <w:spacing w:val="-4"/>
          <w:sz w:val="24"/>
        </w:rPr>
        <w:t>construction-related services </w:t>
      </w:r>
      <w:r>
        <w:rPr>
          <w:sz w:val="24"/>
        </w:rPr>
        <w:t>at </w:t>
      </w:r>
      <w:r>
        <w:rPr>
          <w:spacing w:val="-3"/>
          <w:sz w:val="24"/>
        </w:rPr>
        <w:t>the Subject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Property.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480" w:lineRule="auto" w:before="0" w:after="0"/>
        <w:ind w:left="120" w:right="213" w:firstLine="720"/>
        <w:jc w:val="both"/>
        <w:rPr>
          <w:sz w:val="24"/>
        </w:rPr>
      </w:pPr>
      <w:r>
        <w:rPr>
          <w:spacing w:val="-3"/>
          <w:sz w:val="24"/>
        </w:rPr>
        <w:t>Mr. Romero paid </w:t>
      </w:r>
      <w:r>
        <w:rPr>
          <w:spacing w:val="-4"/>
          <w:sz w:val="24"/>
        </w:rPr>
        <w:t>Defendant </w:t>
      </w:r>
      <w:r>
        <w:rPr>
          <w:spacing w:val="-3"/>
          <w:sz w:val="24"/>
        </w:rPr>
        <w:t>to </w:t>
      </w:r>
      <w:r>
        <w:rPr>
          <w:spacing w:val="-4"/>
          <w:sz w:val="24"/>
        </w:rPr>
        <w:t>perform </w:t>
      </w:r>
      <w:r>
        <w:rPr>
          <w:spacing w:val="-3"/>
          <w:sz w:val="24"/>
        </w:rPr>
        <w:t>certain </w:t>
      </w:r>
      <w:r>
        <w:rPr>
          <w:spacing w:val="-4"/>
          <w:sz w:val="24"/>
        </w:rPr>
        <w:t>construction-related services </w:t>
      </w:r>
      <w:r>
        <w:rPr>
          <w:spacing w:val="-3"/>
          <w:sz w:val="24"/>
        </w:rPr>
        <w:t>that </w:t>
      </w:r>
      <w:r>
        <w:rPr>
          <w:spacing w:val="-4"/>
          <w:sz w:val="24"/>
        </w:rPr>
        <w:t>Defendant </w:t>
      </w:r>
      <w:r>
        <w:rPr>
          <w:spacing w:val="-3"/>
          <w:sz w:val="24"/>
        </w:rPr>
        <w:t>never </w:t>
      </w:r>
      <w:r>
        <w:rPr>
          <w:spacing w:val="-4"/>
          <w:sz w:val="24"/>
        </w:rPr>
        <w:t>performed, </w:t>
      </w:r>
      <w:r>
        <w:rPr>
          <w:sz w:val="24"/>
        </w:rPr>
        <w:t>or </w:t>
      </w:r>
      <w:r>
        <w:rPr>
          <w:spacing w:val="-3"/>
          <w:sz w:val="24"/>
        </w:rPr>
        <w:t>did not </w:t>
      </w:r>
      <w:r>
        <w:rPr>
          <w:spacing w:val="-4"/>
          <w:sz w:val="24"/>
        </w:rPr>
        <w:t>perform</w:t>
      </w:r>
      <w:r>
        <w:rPr>
          <w:spacing w:val="-24"/>
          <w:sz w:val="24"/>
        </w:rPr>
        <w:t> </w:t>
      </w:r>
      <w:r>
        <w:rPr>
          <w:spacing w:val="-4"/>
          <w:sz w:val="24"/>
        </w:rPr>
        <w:t>properly.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1" w:after="0"/>
        <w:ind w:left="1560" w:right="0" w:hanging="720"/>
        <w:jc w:val="left"/>
        <w:rPr>
          <w:sz w:val="24"/>
        </w:rPr>
      </w:pPr>
      <w:r>
        <w:rPr>
          <w:sz w:val="24"/>
        </w:rPr>
        <w:t>The </w:t>
      </w:r>
      <w:r>
        <w:rPr>
          <w:spacing w:val="-4"/>
          <w:sz w:val="24"/>
        </w:rPr>
        <w:t>Agreement provides, </w:t>
      </w:r>
      <w:r>
        <w:rPr>
          <w:sz w:val="24"/>
        </w:rPr>
        <w:t>in </w:t>
      </w:r>
      <w:r>
        <w:rPr>
          <w:spacing w:val="-3"/>
          <w:sz w:val="24"/>
        </w:rPr>
        <w:t>part, that </w:t>
      </w:r>
      <w:r>
        <w:rPr>
          <w:sz w:val="24"/>
        </w:rPr>
        <w:t>the </w:t>
      </w:r>
      <w:r>
        <w:rPr>
          <w:spacing w:val="-4"/>
          <w:sz w:val="24"/>
        </w:rPr>
        <w:t>“project </w:t>
      </w:r>
      <w:r>
        <w:rPr>
          <w:sz w:val="24"/>
        </w:rPr>
        <w:t>is </w:t>
      </w:r>
      <w:r>
        <w:rPr>
          <w:spacing w:val="-4"/>
          <w:sz w:val="24"/>
        </w:rPr>
        <w:t>scheduled </w:t>
      </w:r>
      <w:r>
        <w:rPr>
          <w:sz w:val="24"/>
        </w:rPr>
        <w:t>to be </w:t>
      </w:r>
      <w:r>
        <w:rPr>
          <w:spacing w:val="-4"/>
          <w:sz w:val="24"/>
        </w:rPr>
        <w:t>completed</w:t>
      </w:r>
      <w:r>
        <w:rPr>
          <w:spacing w:val="20"/>
          <w:sz w:val="24"/>
        </w:rPr>
        <w:t> </w:t>
      </w:r>
      <w:r>
        <w:rPr>
          <w:sz w:val="24"/>
        </w:rPr>
        <w:t>by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/>
        <w:t>the first week of June 2017.”</w:t>
      </w:r>
    </w:p>
    <w:p>
      <w:pPr>
        <w:spacing w:after="0"/>
        <w:sectPr>
          <w:footerReference w:type="default" r:id="rId7"/>
          <w:pgSz w:w="12240" w:h="15840"/>
          <w:pgMar w:footer="1510" w:header="0" w:top="1500" w:bottom="1700" w:left="1320" w:right="12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480" w:lineRule="auto" w:before="90" w:after="0"/>
        <w:ind w:left="120" w:right="218" w:firstLine="720"/>
        <w:jc w:val="both"/>
        <w:rPr>
          <w:sz w:val="24"/>
        </w:rPr>
      </w:pPr>
      <w:r>
        <w:rPr>
          <w:spacing w:val="-4"/>
          <w:sz w:val="24"/>
        </w:rPr>
        <w:t>Invoices submitted </w:t>
      </w:r>
      <w:r>
        <w:rPr>
          <w:sz w:val="24"/>
        </w:rPr>
        <w:t>by </w:t>
      </w:r>
      <w:r>
        <w:rPr>
          <w:spacing w:val="-4"/>
          <w:sz w:val="24"/>
        </w:rPr>
        <w:t>Defendant </w:t>
      </w:r>
      <w:r>
        <w:rPr>
          <w:sz w:val="24"/>
        </w:rPr>
        <w:t>to </w:t>
      </w:r>
      <w:r>
        <w:rPr>
          <w:spacing w:val="-3"/>
          <w:sz w:val="24"/>
        </w:rPr>
        <w:t>Mr. Romero provide, </w:t>
      </w:r>
      <w:r>
        <w:rPr>
          <w:sz w:val="24"/>
        </w:rPr>
        <w:t>in </w:t>
      </w:r>
      <w:r>
        <w:rPr>
          <w:spacing w:val="-3"/>
          <w:sz w:val="24"/>
        </w:rPr>
        <w:t>part, that </w:t>
      </w:r>
      <w:r>
        <w:rPr>
          <w:sz w:val="24"/>
        </w:rPr>
        <w:t>“Contractor understands that there is a deadline to be met and agrees to have the total contracted work completed by our mutually agreed-upon</w:t>
      </w:r>
      <w:r>
        <w:rPr>
          <w:spacing w:val="-10"/>
          <w:sz w:val="24"/>
        </w:rPr>
        <w:t> </w:t>
      </w:r>
      <w:r>
        <w:rPr>
          <w:sz w:val="24"/>
        </w:rPr>
        <w:t>deadline.”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480" w:lineRule="auto" w:before="0" w:after="0"/>
        <w:ind w:left="120" w:right="212" w:firstLine="720"/>
        <w:jc w:val="both"/>
        <w:rPr>
          <w:sz w:val="24"/>
        </w:rPr>
      </w:pPr>
      <w:r>
        <w:rPr>
          <w:sz w:val="24"/>
        </w:rPr>
        <w:t>Invoices submitted by Defendant to Mr. Romero </w:t>
      </w:r>
      <w:r>
        <w:rPr>
          <w:spacing w:val="-3"/>
          <w:sz w:val="24"/>
        </w:rPr>
        <w:t>provide, </w:t>
      </w:r>
      <w:r>
        <w:rPr>
          <w:sz w:val="24"/>
        </w:rPr>
        <w:t>in </w:t>
      </w:r>
      <w:r>
        <w:rPr>
          <w:spacing w:val="-3"/>
          <w:sz w:val="24"/>
        </w:rPr>
        <w:t>part, that “Contractor </w:t>
      </w:r>
      <w:r>
        <w:rPr>
          <w:spacing w:val="-4"/>
          <w:sz w:val="24"/>
        </w:rPr>
        <w:t>agrees </w:t>
      </w:r>
      <w:r>
        <w:rPr>
          <w:sz w:val="24"/>
        </w:rPr>
        <w:t>to </w:t>
      </w:r>
      <w:r>
        <w:rPr>
          <w:spacing w:val="-3"/>
          <w:sz w:val="24"/>
        </w:rPr>
        <w:t>complete each phase </w:t>
      </w:r>
      <w:r>
        <w:rPr>
          <w:sz w:val="24"/>
        </w:rPr>
        <w:t>of </w:t>
      </w:r>
      <w:r>
        <w:rPr>
          <w:spacing w:val="-3"/>
          <w:sz w:val="24"/>
        </w:rPr>
        <w:t>work </w:t>
      </w:r>
      <w:r>
        <w:rPr>
          <w:sz w:val="24"/>
        </w:rPr>
        <w:t>in a</w:t>
      </w:r>
      <w:r>
        <w:rPr>
          <w:spacing w:val="-44"/>
          <w:sz w:val="24"/>
        </w:rPr>
        <w:t> </w:t>
      </w:r>
      <w:r>
        <w:rPr>
          <w:spacing w:val="-3"/>
          <w:sz w:val="24"/>
        </w:rPr>
        <w:t>timer </w:t>
      </w:r>
      <w:r>
        <w:rPr>
          <w:spacing w:val="-4"/>
          <w:sz w:val="24"/>
        </w:rPr>
        <w:t>manner.”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480" w:lineRule="auto" w:before="1" w:after="0"/>
        <w:ind w:left="120" w:right="212" w:firstLine="720"/>
        <w:jc w:val="both"/>
        <w:rPr>
          <w:sz w:val="24"/>
        </w:rPr>
      </w:pPr>
      <w:r>
        <w:rPr>
          <w:spacing w:val="-4"/>
          <w:sz w:val="24"/>
        </w:rPr>
        <w:t>Defendant </w:t>
      </w:r>
      <w:r>
        <w:rPr>
          <w:spacing w:val="-3"/>
          <w:sz w:val="24"/>
        </w:rPr>
        <w:t>failed </w:t>
      </w:r>
      <w:r>
        <w:rPr>
          <w:sz w:val="24"/>
        </w:rPr>
        <w:t>to </w:t>
      </w:r>
      <w:r>
        <w:rPr>
          <w:spacing w:val="-3"/>
          <w:sz w:val="24"/>
        </w:rPr>
        <w:t>complete work </w:t>
      </w:r>
      <w:r>
        <w:rPr>
          <w:sz w:val="24"/>
        </w:rPr>
        <w:t>at the </w:t>
      </w:r>
      <w:r>
        <w:rPr>
          <w:spacing w:val="-4"/>
          <w:sz w:val="24"/>
        </w:rPr>
        <w:t>Subject </w:t>
      </w:r>
      <w:r>
        <w:rPr>
          <w:spacing w:val="-3"/>
          <w:sz w:val="24"/>
        </w:rPr>
        <w:t>Property </w:t>
      </w:r>
      <w:r>
        <w:rPr>
          <w:sz w:val="24"/>
        </w:rPr>
        <w:t>by the </w:t>
      </w:r>
      <w:r>
        <w:rPr>
          <w:spacing w:val="-3"/>
          <w:sz w:val="24"/>
        </w:rPr>
        <w:t>first week </w:t>
      </w:r>
      <w:r>
        <w:rPr>
          <w:sz w:val="24"/>
        </w:rPr>
        <w:t>of </w:t>
      </w:r>
      <w:r>
        <w:rPr>
          <w:spacing w:val="-3"/>
          <w:sz w:val="24"/>
        </w:rPr>
        <w:t>June 2017, and, </w:t>
      </w:r>
      <w:r>
        <w:rPr>
          <w:sz w:val="24"/>
        </w:rPr>
        <w:t>at </w:t>
      </w:r>
      <w:r>
        <w:rPr>
          <w:spacing w:val="-3"/>
          <w:sz w:val="24"/>
        </w:rPr>
        <w:t>the </w:t>
      </w:r>
      <w:r>
        <w:rPr>
          <w:sz w:val="24"/>
        </w:rPr>
        <w:t>time </w:t>
      </w:r>
      <w:r>
        <w:rPr>
          <w:spacing w:val="-4"/>
          <w:sz w:val="24"/>
        </w:rPr>
        <w:t>Defendant </w:t>
      </w:r>
      <w:r>
        <w:rPr>
          <w:spacing w:val="-3"/>
          <w:sz w:val="24"/>
        </w:rPr>
        <w:t>was terminated from </w:t>
      </w:r>
      <w:r>
        <w:rPr>
          <w:sz w:val="24"/>
        </w:rPr>
        <w:t>the </w:t>
      </w:r>
      <w:r>
        <w:rPr>
          <w:spacing w:val="-3"/>
          <w:sz w:val="24"/>
        </w:rPr>
        <w:t>project, was not on schedule </w:t>
      </w:r>
      <w:r>
        <w:rPr>
          <w:sz w:val="24"/>
        </w:rPr>
        <w:t>to </w:t>
      </w:r>
      <w:r>
        <w:rPr>
          <w:spacing w:val="-3"/>
          <w:sz w:val="24"/>
        </w:rPr>
        <w:t>complete work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time.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480" w:lineRule="auto" w:before="0" w:after="0"/>
        <w:ind w:left="120" w:right="215" w:firstLine="720"/>
        <w:jc w:val="both"/>
        <w:rPr>
          <w:sz w:val="24"/>
        </w:rPr>
      </w:pPr>
      <w:r>
        <w:rPr>
          <w:sz w:val="24"/>
        </w:rPr>
        <w:t>The </w:t>
      </w:r>
      <w:r>
        <w:rPr>
          <w:spacing w:val="-4"/>
          <w:sz w:val="24"/>
        </w:rPr>
        <w:t>Agreement</w:t>
      </w:r>
      <w:r>
        <w:rPr>
          <w:spacing w:val="52"/>
          <w:sz w:val="24"/>
        </w:rPr>
        <w:t> </w:t>
      </w:r>
      <w:r>
        <w:rPr>
          <w:spacing w:val="-4"/>
          <w:sz w:val="24"/>
        </w:rPr>
        <w:t>provides,</w:t>
      </w:r>
      <w:r>
        <w:rPr>
          <w:spacing w:val="52"/>
          <w:sz w:val="24"/>
        </w:rPr>
        <w:t> </w:t>
      </w:r>
      <w:r>
        <w:rPr>
          <w:sz w:val="24"/>
        </w:rPr>
        <w:t>in </w:t>
      </w:r>
      <w:r>
        <w:rPr>
          <w:spacing w:val="-3"/>
          <w:sz w:val="24"/>
        </w:rPr>
        <w:t>part, that </w:t>
      </w:r>
      <w:r>
        <w:rPr>
          <w:sz w:val="24"/>
        </w:rPr>
        <w:t>“All work requiring permits will be permitted before that phase begins and inspected upon completion by a licensed building inspector to ensure that the work meets city and county residential contraction</w:t>
      </w:r>
      <w:r>
        <w:rPr>
          <w:spacing w:val="-13"/>
          <w:sz w:val="24"/>
        </w:rPr>
        <w:t> </w:t>
      </w:r>
      <w:r>
        <w:rPr>
          <w:sz w:val="24"/>
        </w:rPr>
        <w:t>codes.”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480" w:lineRule="auto" w:before="1" w:after="0"/>
        <w:ind w:left="120" w:right="211" w:firstLine="720"/>
        <w:jc w:val="both"/>
        <w:rPr>
          <w:sz w:val="24"/>
        </w:rPr>
      </w:pPr>
      <w:r>
        <w:rPr>
          <w:spacing w:val="-4"/>
          <w:sz w:val="24"/>
        </w:rPr>
        <w:t>Defendant failed </w:t>
      </w:r>
      <w:r>
        <w:rPr>
          <w:sz w:val="24"/>
        </w:rPr>
        <w:t>to </w:t>
      </w:r>
      <w:r>
        <w:rPr>
          <w:spacing w:val="-3"/>
          <w:sz w:val="24"/>
        </w:rPr>
        <w:t>obtain all necessary permits before beginning work </w:t>
      </w:r>
      <w:r>
        <w:rPr>
          <w:sz w:val="24"/>
        </w:rPr>
        <w:t>at the </w:t>
      </w:r>
      <w:r>
        <w:rPr>
          <w:spacing w:val="-3"/>
          <w:sz w:val="24"/>
        </w:rPr>
        <w:t>Subject </w:t>
      </w:r>
      <w:r>
        <w:rPr>
          <w:spacing w:val="-4"/>
          <w:sz w:val="24"/>
        </w:rPr>
        <w:t>Property, </w:t>
      </w:r>
      <w:r>
        <w:rPr>
          <w:spacing w:val="-3"/>
          <w:sz w:val="24"/>
        </w:rPr>
        <w:t>and </w:t>
      </w:r>
      <w:r>
        <w:rPr>
          <w:spacing w:val="-4"/>
          <w:sz w:val="24"/>
        </w:rPr>
        <w:t>failed </w:t>
      </w:r>
      <w:r>
        <w:rPr>
          <w:sz w:val="24"/>
        </w:rPr>
        <w:t>to </w:t>
      </w:r>
      <w:r>
        <w:rPr>
          <w:spacing w:val="-3"/>
          <w:sz w:val="24"/>
        </w:rPr>
        <w:t>obtain </w:t>
      </w:r>
      <w:r>
        <w:rPr>
          <w:spacing w:val="-4"/>
          <w:sz w:val="24"/>
        </w:rPr>
        <w:t>building, electrical, </w:t>
      </w:r>
      <w:r>
        <w:rPr>
          <w:spacing w:val="-3"/>
          <w:sz w:val="24"/>
        </w:rPr>
        <w:t>plumbing, and mechanical permits for the Subject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Property.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480" w:lineRule="auto" w:before="0" w:after="0"/>
        <w:ind w:left="120" w:right="216" w:firstLine="720"/>
        <w:jc w:val="both"/>
        <w:rPr>
          <w:sz w:val="24"/>
        </w:rPr>
      </w:pPr>
      <w:r>
        <w:rPr>
          <w:sz w:val="24"/>
        </w:rPr>
        <w:t>The </w:t>
      </w:r>
      <w:r>
        <w:rPr>
          <w:spacing w:val="-4"/>
          <w:sz w:val="24"/>
        </w:rPr>
        <w:t>Department </w:t>
      </w:r>
      <w:r>
        <w:rPr>
          <w:sz w:val="24"/>
        </w:rPr>
        <w:t>of </w:t>
      </w:r>
      <w:r>
        <w:rPr>
          <w:spacing w:val="-4"/>
          <w:sz w:val="24"/>
        </w:rPr>
        <w:t>Public </w:t>
      </w:r>
      <w:r>
        <w:rPr>
          <w:spacing w:val="-3"/>
          <w:sz w:val="24"/>
        </w:rPr>
        <w:t>Works for </w:t>
      </w:r>
      <w:r>
        <w:rPr>
          <w:sz w:val="24"/>
        </w:rPr>
        <w:t>the City of </w:t>
      </w:r>
      <w:r>
        <w:rPr>
          <w:spacing w:val="-4"/>
          <w:sz w:val="24"/>
        </w:rPr>
        <w:t>Lakewood </w:t>
      </w:r>
      <w:r>
        <w:rPr>
          <w:spacing w:val="-3"/>
          <w:sz w:val="24"/>
        </w:rPr>
        <w:t>issued </w:t>
      </w:r>
      <w:r>
        <w:rPr>
          <w:sz w:val="24"/>
        </w:rPr>
        <w:t>a </w:t>
      </w:r>
      <w:r>
        <w:rPr>
          <w:spacing w:val="-3"/>
          <w:sz w:val="24"/>
        </w:rPr>
        <w:t>Stop </w:t>
      </w:r>
      <w:r>
        <w:rPr>
          <w:sz w:val="24"/>
        </w:rPr>
        <w:t>Work </w:t>
      </w:r>
      <w:r>
        <w:rPr>
          <w:spacing w:val="-3"/>
          <w:sz w:val="24"/>
        </w:rPr>
        <w:t>Order </w:t>
      </w:r>
      <w:r>
        <w:rPr>
          <w:sz w:val="24"/>
        </w:rPr>
        <w:t>on </w:t>
      </w:r>
      <w:r>
        <w:rPr>
          <w:spacing w:val="-3"/>
          <w:sz w:val="24"/>
        </w:rPr>
        <w:t>June </w:t>
      </w:r>
      <w:r>
        <w:rPr>
          <w:sz w:val="24"/>
        </w:rPr>
        <w:t>7,</w:t>
      </w:r>
      <w:r>
        <w:rPr>
          <w:spacing w:val="-23"/>
          <w:sz w:val="24"/>
        </w:rPr>
        <w:t> </w:t>
      </w:r>
      <w:r>
        <w:rPr>
          <w:spacing w:val="-3"/>
          <w:sz w:val="24"/>
        </w:rPr>
        <w:t>2017.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480" w:lineRule="auto" w:before="0" w:after="0"/>
        <w:ind w:left="120" w:right="216" w:firstLine="720"/>
        <w:jc w:val="both"/>
        <w:rPr>
          <w:sz w:val="24"/>
        </w:rPr>
      </w:pPr>
      <w:r>
        <w:rPr>
          <w:sz w:val="24"/>
        </w:rPr>
        <w:t>The </w:t>
      </w:r>
      <w:r>
        <w:rPr>
          <w:spacing w:val="-3"/>
          <w:sz w:val="24"/>
        </w:rPr>
        <w:t>Stop Work Order required </w:t>
      </w:r>
      <w:r>
        <w:rPr>
          <w:spacing w:val="-4"/>
          <w:sz w:val="24"/>
        </w:rPr>
        <w:t>building, electrical, plumbing, </w:t>
      </w:r>
      <w:r>
        <w:rPr>
          <w:spacing w:val="-3"/>
          <w:sz w:val="24"/>
        </w:rPr>
        <w:t>and </w:t>
      </w:r>
      <w:r>
        <w:rPr>
          <w:spacing w:val="-4"/>
          <w:sz w:val="24"/>
        </w:rPr>
        <w:t>mechanical</w:t>
      </w:r>
      <w:r>
        <w:rPr>
          <w:spacing w:val="52"/>
          <w:sz w:val="24"/>
        </w:rPr>
        <w:t> </w:t>
      </w:r>
      <w:r>
        <w:rPr>
          <w:spacing w:val="-3"/>
          <w:sz w:val="24"/>
        </w:rPr>
        <w:t>permits to </w:t>
      </w:r>
      <w:r>
        <w:rPr>
          <w:sz w:val="24"/>
        </w:rPr>
        <w:t>be </w:t>
      </w:r>
      <w:r>
        <w:rPr>
          <w:spacing w:val="-3"/>
          <w:sz w:val="24"/>
        </w:rPr>
        <w:t>obtained for </w:t>
      </w:r>
      <w:r>
        <w:rPr>
          <w:sz w:val="24"/>
        </w:rPr>
        <w:t>the </w:t>
      </w:r>
      <w:r>
        <w:rPr>
          <w:spacing w:val="-3"/>
          <w:sz w:val="24"/>
        </w:rPr>
        <w:t>Subject</w:t>
      </w:r>
      <w:r>
        <w:rPr>
          <w:spacing w:val="-36"/>
          <w:sz w:val="24"/>
        </w:rPr>
        <w:t> </w:t>
      </w:r>
      <w:r>
        <w:rPr>
          <w:spacing w:val="-4"/>
          <w:sz w:val="24"/>
        </w:rPr>
        <w:t>Property.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480" w:lineRule="auto" w:before="0" w:after="0"/>
        <w:ind w:left="120" w:right="213" w:firstLine="720"/>
        <w:jc w:val="both"/>
        <w:rPr>
          <w:sz w:val="24"/>
        </w:rPr>
      </w:pPr>
      <w:r>
        <w:rPr>
          <w:sz w:val="24"/>
        </w:rPr>
        <w:t>The </w:t>
      </w:r>
      <w:r>
        <w:rPr>
          <w:spacing w:val="-4"/>
          <w:sz w:val="24"/>
        </w:rPr>
        <w:t>Agreement </w:t>
      </w:r>
      <w:r>
        <w:rPr>
          <w:spacing w:val="-3"/>
          <w:sz w:val="24"/>
        </w:rPr>
        <w:t>provides, </w:t>
      </w:r>
      <w:r>
        <w:rPr>
          <w:sz w:val="24"/>
        </w:rPr>
        <w:t>in </w:t>
      </w:r>
      <w:r>
        <w:rPr>
          <w:spacing w:val="-3"/>
          <w:sz w:val="24"/>
        </w:rPr>
        <w:t>part, </w:t>
      </w:r>
      <w:r>
        <w:rPr>
          <w:sz w:val="24"/>
        </w:rPr>
        <w:t>that </w:t>
      </w:r>
      <w:r>
        <w:rPr>
          <w:spacing w:val="-3"/>
          <w:sz w:val="24"/>
        </w:rPr>
        <w:t>“[a]ll materials will </w:t>
      </w:r>
      <w:r>
        <w:rPr>
          <w:sz w:val="24"/>
        </w:rPr>
        <w:t>be </w:t>
      </w:r>
      <w:r>
        <w:rPr>
          <w:spacing w:val="-4"/>
          <w:sz w:val="24"/>
        </w:rPr>
        <w:t>recorded through </w:t>
      </w:r>
      <w:r>
        <w:rPr>
          <w:spacing w:val="-3"/>
          <w:sz w:val="24"/>
        </w:rPr>
        <w:t>invoice per phase </w:t>
      </w:r>
      <w:r>
        <w:rPr>
          <w:sz w:val="24"/>
        </w:rPr>
        <w:t>of </w:t>
      </w:r>
      <w:r>
        <w:rPr>
          <w:spacing w:val="-3"/>
          <w:sz w:val="24"/>
        </w:rPr>
        <w:t>this </w:t>
      </w:r>
      <w:r>
        <w:rPr>
          <w:spacing w:val="-4"/>
          <w:sz w:val="24"/>
        </w:rPr>
        <w:t>renovation</w:t>
      </w:r>
      <w:r>
        <w:rPr>
          <w:spacing w:val="-24"/>
          <w:sz w:val="24"/>
        </w:rPr>
        <w:t> </w:t>
      </w:r>
      <w:r>
        <w:rPr>
          <w:spacing w:val="-3"/>
          <w:sz w:val="24"/>
        </w:rPr>
        <w:t>project.”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1" w:after="0"/>
        <w:ind w:left="1560" w:right="0" w:hanging="720"/>
        <w:jc w:val="left"/>
        <w:rPr>
          <w:sz w:val="24"/>
        </w:rPr>
      </w:pPr>
      <w:r>
        <w:rPr>
          <w:sz w:val="24"/>
        </w:rPr>
        <w:t>The </w:t>
      </w:r>
      <w:r>
        <w:rPr>
          <w:spacing w:val="-4"/>
          <w:sz w:val="24"/>
        </w:rPr>
        <w:t>Agreement provides, </w:t>
      </w:r>
      <w:r>
        <w:rPr>
          <w:spacing w:val="-3"/>
          <w:sz w:val="24"/>
        </w:rPr>
        <w:t>in part, that Mr. </w:t>
      </w:r>
      <w:r>
        <w:rPr>
          <w:spacing w:val="-4"/>
          <w:sz w:val="24"/>
        </w:rPr>
        <w:t>Romero </w:t>
      </w:r>
      <w:r>
        <w:rPr>
          <w:sz w:val="24"/>
        </w:rPr>
        <w:t>pay </w:t>
      </w:r>
      <w:r>
        <w:rPr>
          <w:spacing w:val="-3"/>
          <w:sz w:val="24"/>
        </w:rPr>
        <w:t>for materials used</w:t>
      </w:r>
      <w:r>
        <w:rPr>
          <w:spacing w:val="50"/>
          <w:sz w:val="24"/>
        </w:rPr>
        <w:t> </w:t>
      </w:r>
      <w:r>
        <w:rPr>
          <w:spacing w:val="-3"/>
          <w:sz w:val="24"/>
        </w:rPr>
        <w:t>for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/>
        <w:t>construction related services at the Subject Property.</w:t>
      </w:r>
    </w:p>
    <w:p>
      <w:pPr>
        <w:spacing w:after="0"/>
        <w:sectPr>
          <w:pgSz w:w="12240" w:h="15840"/>
          <w:pgMar w:header="0" w:footer="1510" w:top="1500" w:bottom="1700" w:left="13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480" w:lineRule="auto" w:before="90" w:after="0"/>
        <w:ind w:left="120" w:right="209" w:firstLine="720"/>
        <w:jc w:val="left"/>
        <w:rPr>
          <w:sz w:val="24"/>
        </w:rPr>
      </w:pPr>
      <w:r>
        <w:rPr>
          <w:spacing w:val="-4"/>
          <w:sz w:val="24"/>
        </w:rPr>
        <w:t>Defendant </w:t>
      </w:r>
      <w:r>
        <w:rPr>
          <w:spacing w:val="-3"/>
          <w:sz w:val="24"/>
        </w:rPr>
        <w:t>submitted invoices </w:t>
      </w:r>
      <w:r>
        <w:rPr>
          <w:sz w:val="24"/>
        </w:rPr>
        <w:t>to </w:t>
      </w:r>
      <w:r>
        <w:rPr>
          <w:spacing w:val="-3"/>
          <w:sz w:val="24"/>
        </w:rPr>
        <w:t>Mr. Romero for tools and </w:t>
      </w:r>
      <w:r>
        <w:rPr>
          <w:spacing w:val="-4"/>
          <w:sz w:val="24"/>
        </w:rPr>
        <w:t>equipment purchased </w:t>
      </w:r>
      <w:r>
        <w:rPr>
          <w:sz w:val="24"/>
        </w:rPr>
        <w:t>by </w:t>
      </w:r>
      <w:r>
        <w:rPr>
          <w:spacing w:val="-3"/>
          <w:sz w:val="24"/>
        </w:rPr>
        <w:t>Defendant,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for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which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Mr.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Romero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was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not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obligated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pay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under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Agreement.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480" w:lineRule="auto" w:before="0" w:after="0"/>
        <w:ind w:left="120" w:right="212" w:firstLine="720"/>
        <w:jc w:val="left"/>
        <w:rPr>
          <w:sz w:val="24"/>
        </w:rPr>
      </w:pPr>
      <w:r>
        <w:rPr>
          <w:spacing w:val="-4"/>
          <w:sz w:val="24"/>
        </w:rPr>
        <w:t>Defendant </w:t>
      </w:r>
      <w:r>
        <w:rPr>
          <w:spacing w:val="-3"/>
          <w:sz w:val="24"/>
        </w:rPr>
        <w:t>submitted </w:t>
      </w:r>
      <w:r>
        <w:rPr>
          <w:spacing w:val="-4"/>
          <w:sz w:val="24"/>
        </w:rPr>
        <w:t>invoices </w:t>
      </w:r>
      <w:r>
        <w:rPr>
          <w:sz w:val="24"/>
        </w:rPr>
        <w:t>to </w:t>
      </w:r>
      <w:r>
        <w:rPr>
          <w:spacing w:val="-3"/>
          <w:sz w:val="24"/>
        </w:rPr>
        <w:t>Mr. Romero for </w:t>
      </w:r>
      <w:r>
        <w:rPr>
          <w:sz w:val="24"/>
        </w:rPr>
        <w:t>a </w:t>
      </w:r>
      <w:r>
        <w:rPr>
          <w:spacing w:val="-3"/>
          <w:sz w:val="24"/>
        </w:rPr>
        <w:t>roll-off </w:t>
      </w:r>
      <w:r>
        <w:rPr>
          <w:spacing w:val="-4"/>
          <w:sz w:val="24"/>
        </w:rPr>
        <w:t>dumpster, </w:t>
      </w:r>
      <w:r>
        <w:rPr>
          <w:spacing w:val="-3"/>
          <w:sz w:val="24"/>
        </w:rPr>
        <w:t>which was</w:t>
      </w:r>
      <w:r>
        <w:rPr>
          <w:spacing w:val="54"/>
          <w:sz w:val="24"/>
        </w:rPr>
        <w:t> </w:t>
      </w:r>
      <w:r>
        <w:rPr>
          <w:spacing w:val="-3"/>
          <w:sz w:val="24"/>
        </w:rPr>
        <w:t>paid for </w:t>
      </w:r>
      <w:r>
        <w:rPr>
          <w:sz w:val="24"/>
        </w:rPr>
        <w:t>by </w:t>
      </w:r>
      <w:r>
        <w:rPr>
          <w:spacing w:val="-3"/>
          <w:sz w:val="24"/>
        </w:rPr>
        <w:t>Mr. Romero, and for which </w:t>
      </w:r>
      <w:r>
        <w:rPr>
          <w:spacing w:val="-4"/>
          <w:sz w:val="24"/>
        </w:rPr>
        <w:t>Defendant was </w:t>
      </w:r>
      <w:r>
        <w:rPr>
          <w:sz w:val="24"/>
        </w:rPr>
        <w:t>not </w:t>
      </w:r>
      <w:r>
        <w:rPr>
          <w:spacing w:val="-4"/>
          <w:sz w:val="24"/>
        </w:rPr>
        <w:t>entitled </w:t>
      </w:r>
      <w:r>
        <w:rPr>
          <w:spacing w:val="-3"/>
          <w:sz w:val="24"/>
        </w:rPr>
        <w:t>to</w:t>
      </w:r>
      <w:r>
        <w:rPr>
          <w:spacing w:val="-38"/>
          <w:sz w:val="24"/>
        </w:rPr>
        <w:t> </w:t>
      </w:r>
      <w:r>
        <w:rPr>
          <w:spacing w:val="-4"/>
          <w:sz w:val="24"/>
        </w:rPr>
        <w:t>payment.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4"/>
          <w:sz w:val="24"/>
        </w:rPr>
        <w:t>Defendant submitted invoices </w:t>
      </w:r>
      <w:r>
        <w:rPr>
          <w:sz w:val="24"/>
        </w:rPr>
        <w:t>to </w:t>
      </w:r>
      <w:r>
        <w:rPr>
          <w:spacing w:val="-3"/>
          <w:sz w:val="24"/>
        </w:rPr>
        <w:t>Mr. Romero for </w:t>
      </w:r>
      <w:r>
        <w:rPr>
          <w:spacing w:val="-4"/>
          <w:sz w:val="24"/>
        </w:rPr>
        <w:t>work </w:t>
      </w:r>
      <w:r>
        <w:rPr>
          <w:spacing w:val="-3"/>
          <w:sz w:val="24"/>
        </w:rPr>
        <w:t>that was </w:t>
      </w:r>
      <w:r>
        <w:rPr>
          <w:sz w:val="24"/>
        </w:rPr>
        <w:t>not</w:t>
      </w:r>
      <w:r>
        <w:rPr>
          <w:spacing w:val="-21"/>
          <w:sz w:val="24"/>
        </w:rPr>
        <w:t> </w:t>
      </w:r>
      <w:r>
        <w:rPr>
          <w:spacing w:val="-4"/>
          <w:sz w:val="24"/>
        </w:rPr>
        <w:t>performed.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480" w:lineRule="auto" w:before="0" w:after="0"/>
        <w:ind w:left="120" w:right="212" w:firstLine="720"/>
        <w:jc w:val="left"/>
        <w:rPr>
          <w:sz w:val="24"/>
        </w:rPr>
      </w:pPr>
      <w:r>
        <w:rPr>
          <w:spacing w:val="-4"/>
          <w:sz w:val="24"/>
        </w:rPr>
        <w:t>Invoices </w:t>
      </w:r>
      <w:r>
        <w:rPr>
          <w:spacing w:val="-3"/>
          <w:sz w:val="24"/>
        </w:rPr>
        <w:t>submitted </w:t>
      </w:r>
      <w:r>
        <w:rPr>
          <w:sz w:val="24"/>
        </w:rPr>
        <w:t>by </w:t>
      </w:r>
      <w:r>
        <w:rPr>
          <w:spacing w:val="-3"/>
          <w:sz w:val="24"/>
        </w:rPr>
        <w:t>Defendant </w:t>
      </w:r>
      <w:r>
        <w:rPr>
          <w:sz w:val="24"/>
        </w:rPr>
        <w:t>to </w:t>
      </w:r>
      <w:r>
        <w:rPr>
          <w:spacing w:val="-3"/>
          <w:sz w:val="24"/>
        </w:rPr>
        <w:t>Mr. Romero provide, </w:t>
      </w:r>
      <w:r>
        <w:rPr>
          <w:sz w:val="24"/>
        </w:rPr>
        <w:t>in </w:t>
      </w:r>
      <w:r>
        <w:rPr>
          <w:spacing w:val="-3"/>
          <w:sz w:val="24"/>
        </w:rPr>
        <w:t>part, that “All</w:t>
      </w:r>
      <w:r>
        <w:rPr>
          <w:spacing w:val="-40"/>
          <w:sz w:val="24"/>
        </w:rPr>
        <w:t> </w:t>
      </w:r>
      <w:r>
        <w:rPr>
          <w:spacing w:val="-4"/>
          <w:sz w:val="24"/>
        </w:rPr>
        <w:t>American Renovations </w:t>
      </w:r>
      <w:r>
        <w:rPr>
          <w:sz w:val="24"/>
        </w:rPr>
        <w:t>&amp; </w:t>
      </w:r>
      <w:r>
        <w:rPr>
          <w:spacing w:val="-3"/>
          <w:sz w:val="24"/>
        </w:rPr>
        <w:t>Demolition, </w:t>
      </w:r>
      <w:r>
        <w:rPr>
          <w:spacing w:val="-5"/>
          <w:sz w:val="24"/>
        </w:rPr>
        <w:t>LLC </w:t>
      </w:r>
      <w:r>
        <w:rPr>
          <w:sz w:val="24"/>
        </w:rPr>
        <w:t>is a fully </w:t>
      </w:r>
      <w:r>
        <w:rPr>
          <w:spacing w:val="-3"/>
          <w:sz w:val="24"/>
        </w:rPr>
        <w:t>licensed and insured</w:t>
      </w:r>
      <w:r>
        <w:rPr>
          <w:spacing w:val="-44"/>
          <w:sz w:val="24"/>
        </w:rPr>
        <w:t> </w:t>
      </w:r>
      <w:r>
        <w:rPr>
          <w:spacing w:val="-4"/>
          <w:sz w:val="24"/>
        </w:rPr>
        <w:t>company.”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480" w:lineRule="auto" w:before="0" w:after="0"/>
        <w:ind w:left="120" w:right="214" w:firstLine="720"/>
        <w:jc w:val="left"/>
        <w:rPr>
          <w:sz w:val="24"/>
        </w:rPr>
      </w:pPr>
      <w:r>
        <w:rPr>
          <w:spacing w:val="-3"/>
          <w:sz w:val="24"/>
        </w:rPr>
        <w:t>Upon </w:t>
      </w:r>
      <w:r>
        <w:rPr>
          <w:spacing w:val="-4"/>
          <w:sz w:val="24"/>
        </w:rPr>
        <w:t>information </w:t>
      </w:r>
      <w:r>
        <w:rPr>
          <w:spacing w:val="-3"/>
          <w:sz w:val="24"/>
        </w:rPr>
        <w:t>and </w:t>
      </w:r>
      <w:r>
        <w:rPr>
          <w:spacing w:val="-4"/>
          <w:sz w:val="24"/>
        </w:rPr>
        <w:t>belief, Defendant </w:t>
      </w:r>
      <w:r>
        <w:rPr>
          <w:spacing w:val="-3"/>
          <w:sz w:val="24"/>
        </w:rPr>
        <w:t>was not </w:t>
      </w:r>
      <w:r>
        <w:rPr>
          <w:spacing w:val="-4"/>
          <w:sz w:val="24"/>
        </w:rPr>
        <w:t>licensed </w:t>
      </w:r>
      <w:r>
        <w:rPr>
          <w:sz w:val="24"/>
        </w:rPr>
        <w:t>by the City of </w:t>
      </w:r>
      <w:r>
        <w:rPr>
          <w:spacing w:val="-4"/>
          <w:sz w:val="24"/>
        </w:rPr>
        <w:t>Lakewood, </w:t>
      </w:r>
      <w:r>
        <w:rPr>
          <w:spacing w:val="-3"/>
          <w:sz w:val="24"/>
        </w:rPr>
        <w:t>Colorado, prior </w:t>
      </w:r>
      <w:r>
        <w:rPr>
          <w:sz w:val="24"/>
        </w:rPr>
        <w:t>to </w:t>
      </w:r>
      <w:r>
        <w:rPr>
          <w:spacing w:val="-4"/>
          <w:sz w:val="24"/>
        </w:rPr>
        <w:t>beginning </w:t>
      </w:r>
      <w:r>
        <w:rPr>
          <w:spacing w:val="-3"/>
          <w:sz w:val="24"/>
        </w:rPr>
        <w:t>work </w:t>
      </w:r>
      <w:r>
        <w:rPr>
          <w:sz w:val="24"/>
        </w:rPr>
        <w:t>at </w:t>
      </w:r>
      <w:r>
        <w:rPr>
          <w:spacing w:val="-3"/>
          <w:sz w:val="24"/>
        </w:rPr>
        <w:t>the </w:t>
      </w:r>
      <w:r>
        <w:rPr>
          <w:spacing w:val="-4"/>
          <w:sz w:val="24"/>
        </w:rPr>
        <w:t>Subject</w:t>
      </w:r>
      <w:r>
        <w:rPr>
          <w:spacing w:val="-36"/>
          <w:sz w:val="24"/>
        </w:rPr>
        <w:t> </w:t>
      </w:r>
      <w:r>
        <w:rPr>
          <w:spacing w:val="-4"/>
          <w:sz w:val="24"/>
        </w:rPr>
        <w:t>Property.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480" w:lineRule="auto" w:before="0" w:after="0"/>
        <w:ind w:left="120" w:right="213" w:firstLine="720"/>
        <w:jc w:val="left"/>
        <w:rPr>
          <w:sz w:val="24"/>
        </w:rPr>
      </w:pPr>
      <w:r>
        <w:rPr>
          <w:spacing w:val="-4"/>
          <w:sz w:val="24"/>
        </w:rPr>
        <w:t>Defendant </w:t>
      </w:r>
      <w:r>
        <w:rPr>
          <w:spacing w:val="-3"/>
          <w:sz w:val="24"/>
        </w:rPr>
        <w:t>obtained </w:t>
      </w:r>
      <w:r>
        <w:rPr>
          <w:sz w:val="24"/>
        </w:rPr>
        <w:t>a </w:t>
      </w:r>
      <w:r>
        <w:rPr>
          <w:spacing w:val="-3"/>
          <w:sz w:val="24"/>
        </w:rPr>
        <w:t>probationary license from </w:t>
      </w:r>
      <w:r>
        <w:rPr>
          <w:sz w:val="24"/>
        </w:rPr>
        <w:t>the City of </w:t>
      </w:r>
      <w:r>
        <w:rPr>
          <w:spacing w:val="-4"/>
          <w:sz w:val="24"/>
        </w:rPr>
        <w:t>Lakewood, Colorado, </w:t>
      </w:r>
      <w:r>
        <w:rPr>
          <w:sz w:val="24"/>
        </w:rPr>
        <w:t>on </w:t>
      </w:r>
      <w:r>
        <w:rPr>
          <w:spacing w:val="-3"/>
          <w:sz w:val="24"/>
        </w:rPr>
        <w:t>April</w:t>
      </w:r>
      <w:r>
        <w:rPr>
          <w:spacing w:val="-7"/>
          <w:sz w:val="24"/>
        </w:rPr>
        <w:t> </w:t>
      </w:r>
      <w:r>
        <w:rPr>
          <w:sz w:val="24"/>
        </w:rPr>
        <w:t>24,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2017,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after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Defendant</w:t>
      </w:r>
      <w:r>
        <w:rPr>
          <w:spacing w:val="-7"/>
          <w:sz w:val="24"/>
        </w:rPr>
        <w:t> </w:t>
      </w:r>
      <w:r>
        <w:rPr>
          <w:sz w:val="24"/>
        </w:rPr>
        <w:t>had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already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begun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working</w:t>
      </w:r>
      <w:r>
        <w:rPr>
          <w:spacing w:val="-8"/>
          <w:sz w:val="24"/>
        </w:rPr>
        <w:t> </w:t>
      </w:r>
      <w:r>
        <w:rPr>
          <w:sz w:val="24"/>
        </w:rPr>
        <w:t>at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Subject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Property.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480" w:lineRule="auto" w:before="1" w:after="0"/>
        <w:ind w:left="120" w:right="216" w:firstLine="720"/>
        <w:jc w:val="left"/>
        <w:rPr>
          <w:sz w:val="24"/>
        </w:rPr>
      </w:pPr>
      <w:r>
        <w:rPr>
          <w:spacing w:val="-3"/>
          <w:sz w:val="24"/>
        </w:rPr>
        <w:t>Upon </w:t>
      </w:r>
      <w:r>
        <w:rPr>
          <w:spacing w:val="-4"/>
          <w:sz w:val="24"/>
        </w:rPr>
        <w:t>information </w:t>
      </w:r>
      <w:r>
        <w:rPr>
          <w:spacing w:val="-3"/>
          <w:sz w:val="24"/>
        </w:rPr>
        <w:t>and belief, </w:t>
      </w:r>
      <w:r>
        <w:rPr>
          <w:spacing w:val="-4"/>
          <w:sz w:val="24"/>
        </w:rPr>
        <w:t>Defendant </w:t>
      </w:r>
      <w:r>
        <w:rPr>
          <w:spacing w:val="-3"/>
          <w:sz w:val="24"/>
        </w:rPr>
        <w:t>was </w:t>
      </w:r>
      <w:r>
        <w:rPr>
          <w:sz w:val="24"/>
        </w:rPr>
        <w:t>not </w:t>
      </w:r>
      <w:r>
        <w:rPr>
          <w:spacing w:val="-4"/>
          <w:sz w:val="24"/>
        </w:rPr>
        <w:t>insured </w:t>
      </w:r>
      <w:r>
        <w:rPr>
          <w:sz w:val="24"/>
        </w:rPr>
        <w:t>at the </w:t>
      </w:r>
      <w:r>
        <w:rPr>
          <w:spacing w:val="-3"/>
          <w:sz w:val="24"/>
        </w:rPr>
        <w:t>time it </w:t>
      </w:r>
      <w:r>
        <w:rPr>
          <w:spacing w:val="-4"/>
          <w:sz w:val="24"/>
        </w:rPr>
        <w:t>performed</w:t>
      </w:r>
      <w:r>
        <w:rPr>
          <w:spacing w:val="52"/>
          <w:sz w:val="24"/>
        </w:rPr>
        <w:t> </w:t>
      </w:r>
      <w:r>
        <w:rPr>
          <w:spacing w:val="-3"/>
          <w:sz w:val="24"/>
        </w:rPr>
        <w:t>work </w:t>
      </w:r>
      <w:r>
        <w:rPr>
          <w:sz w:val="24"/>
        </w:rPr>
        <w:t>at the </w:t>
      </w:r>
      <w:r>
        <w:rPr>
          <w:spacing w:val="-3"/>
          <w:sz w:val="24"/>
        </w:rPr>
        <w:t>Subject</w:t>
      </w:r>
      <w:r>
        <w:rPr>
          <w:spacing w:val="-26"/>
          <w:sz w:val="24"/>
        </w:rPr>
        <w:t> </w:t>
      </w:r>
      <w:r>
        <w:rPr>
          <w:spacing w:val="-4"/>
          <w:sz w:val="24"/>
        </w:rPr>
        <w:t>Property.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480" w:lineRule="auto" w:before="0" w:after="0"/>
        <w:ind w:left="120" w:right="211" w:firstLine="720"/>
        <w:jc w:val="left"/>
        <w:rPr>
          <w:sz w:val="24"/>
        </w:rPr>
      </w:pPr>
      <w:r>
        <w:rPr>
          <w:spacing w:val="-4"/>
          <w:sz w:val="24"/>
        </w:rPr>
        <w:t>Invoices</w:t>
      </w:r>
      <w:r>
        <w:rPr>
          <w:spacing w:val="52"/>
          <w:sz w:val="24"/>
        </w:rPr>
        <w:t> </w:t>
      </w:r>
      <w:r>
        <w:rPr>
          <w:spacing w:val="-3"/>
          <w:sz w:val="24"/>
        </w:rPr>
        <w:t>submitted </w:t>
      </w:r>
      <w:r>
        <w:rPr>
          <w:sz w:val="24"/>
        </w:rPr>
        <w:t>by </w:t>
      </w:r>
      <w:r>
        <w:rPr>
          <w:spacing w:val="-4"/>
          <w:sz w:val="24"/>
        </w:rPr>
        <w:t>Defendant</w:t>
      </w:r>
      <w:r>
        <w:rPr>
          <w:spacing w:val="52"/>
          <w:sz w:val="24"/>
        </w:rPr>
        <w:t> </w:t>
      </w:r>
      <w:r>
        <w:rPr>
          <w:spacing w:val="-3"/>
          <w:sz w:val="24"/>
        </w:rPr>
        <w:t>to Mr. </w:t>
      </w:r>
      <w:r>
        <w:rPr>
          <w:spacing w:val="-4"/>
          <w:sz w:val="24"/>
        </w:rPr>
        <w:t>Romero</w:t>
      </w:r>
      <w:r>
        <w:rPr>
          <w:spacing w:val="52"/>
          <w:sz w:val="24"/>
        </w:rPr>
        <w:t> </w:t>
      </w:r>
      <w:r>
        <w:rPr>
          <w:spacing w:val="-4"/>
          <w:sz w:val="24"/>
        </w:rPr>
        <w:t>provide,</w:t>
      </w:r>
      <w:r>
        <w:rPr>
          <w:spacing w:val="52"/>
          <w:sz w:val="24"/>
        </w:rPr>
        <w:t> </w:t>
      </w:r>
      <w:r>
        <w:rPr>
          <w:sz w:val="24"/>
        </w:rPr>
        <w:t>in </w:t>
      </w:r>
      <w:r>
        <w:rPr>
          <w:spacing w:val="-3"/>
          <w:sz w:val="24"/>
        </w:rPr>
        <w:t>part, that </w:t>
      </w:r>
      <w:r>
        <w:rPr>
          <w:sz w:val="24"/>
        </w:rPr>
        <w:t>“All </w:t>
      </w:r>
      <w:r>
        <w:rPr>
          <w:spacing w:val="-4"/>
          <w:sz w:val="24"/>
        </w:rPr>
        <w:t>subcontractors </w:t>
      </w:r>
      <w:r>
        <w:rPr>
          <w:spacing w:val="-3"/>
          <w:sz w:val="24"/>
        </w:rPr>
        <w:t>hired </w:t>
      </w:r>
      <w:r>
        <w:rPr>
          <w:sz w:val="24"/>
        </w:rPr>
        <w:t>or at a </w:t>
      </w:r>
      <w:r>
        <w:rPr>
          <w:spacing w:val="-3"/>
          <w:sz w:val="24"/>
        </w:rPr>
        <w:t>minimum </w:t>
      </w:r>
      <w:r>
        <w:rPr>
          <w:spacing w:val="-4"/>
          <w:sz w:val="24"/>
        </w:rPr>
        <w:t>journeyman level </w:t>
      </w:r>
      <w:r>
        <w:rPr>
          <w:sz w:val="24"/>
        </w:rPr>
        <w:t>in</w:t>
      </w:r>
      <w:r>
        <w:rPr>
          <w:spacing w:val="-43"/>
          <w:sz w:val="24"/>
        </w:rPr>
        <w:t> </w:t>
      </w:r>
      <w:r>
        <w:rPr>
          <w:spacing w:val="-3"/>
          <w:sz w:val="24"/>
        </w:rPr>
        <w:t>their </w:t>
      </w:r>
      <w:r>
        <w:rPr>
          <w:spacing w:val="-4"/>
          <w:sz w:val="24"/>
        </w:rPr>
        <w:t>respective trades.”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480" w:lineRule="auto" w:before="0" w:after="0"/>
        <w:ind w:left="120" w:right="213" w:firstLine="720"/>
        <w:jc w:val="left"/>
        <w:rPr>
          <w:sz w:val="24"/>
        </w:rPr>
      </w:pPr>
      <w:r>
        <w:rPr>
          <w:spacing w:val="-4"/>
          <w:sz w:val="24"/>
        </w:rPr>
        <w:t>Defendant </w:t>
      </w:r>
      <w:r>
        <w:rPr>
          <w:spacing w:val="-3"/>
          <w:sz w:val="24"/>
        </w:rPr>
        <w:t>hired </w:t>
      </w:r>
      <w:r>
        <w:rPr>
          <w:spacing w:val="-4"/>
          <w:sz w:val="24"/>
        </w:rPr>
        <w:t>unskilled subcontractors </w:t>
      </w:r>
      <w:r>
        <w:rPr>
          <w:sz w:val="24"/>
        </w:rPr>
        <w:t>to </w:t>
      </w:r>
      <w:r>
        <w:rPr>
          <w:spacing w:val="-3"/>
          <w:sz w:val="24"/>
        </w:rPr>
        <w:t>work </w:t>
      </w:r>
      <w:r>
        <w:rPr>
          <w:sz w:val="24"/>
        </w:rPr>
        <w:t>at the </w:t>
      </w:r>
      <w:r>
        <w:rPr>
          <w:spacing w:val="-4"/>
          <w:sz w:val="24"/>
        </w:rPr>
        <w:t>Subject Property, </w:t>
      </w:r>
      <w:r>
        <w:rPr>
          <w:sz w:val="24"/>
        </w:rPr>
        <w:t>and who </w:t>
      </w:r>
      <w:r>
        <w:rPr>
          <w:spacing w:val="-3"/>
          <w:sz w:val="24"/>
        </w:rPr>
        <w:t>were </w:t>
      </w:r>
      <w:r>
        <w:rPr>
          <w:sz w:val="24"/>
        </w:rPr>
        <w:t>not at </w:t>
      </w:r>
      <w:r>
        <w:rPr>
          <w:spacing w:val="-4"/>
          <w:sz w:val="24"/>
        </w:rPr>
        <w:t>minimum journeyman </w:t>
      </w:r>
      <w:r>
        <w:rPr>
          <w:spacing w:val="-3"/>
          <w:sz w:val="24"/>
        </w:rPr>
        <w:t>level </w:t>
      </w:r>
      <w:r>
        <w:rPr>
          <w:sz w:val="24"/>
        </w:rPr>
        <w:t>to </w:t>
      </w:r>
      <w:r>
        <w:rPr>
          <w:spacing w:val="-4"/>
          <w:sz w:val="24"/>
        </w:rPr>
        <w:t>work </w:t>
      </w:r>
      <w:r>
        <w:rPr>
          <w:sz w:val="24"/>
        </w:rPr>
        <w:t>at </w:t>
      </w:r>
      <w:r>
        <w:rPr>
          <w:spacing w:val="-3"/>
          <w:sz w:val="24"/>
        </w:rPr>
        <w:t>the Subject</w:t>
      </w:r>
      <w:r>
        <w:rPr>
          <w:spacing w:val="-41"/>
          <w:sz w:val="24"/>
        </w:rPr>
        <w:t> </w:t>
      </w:r>
      <w:r>
        <w:rPr>
          <w:spacing w:val="-4"/>
          <w:sz w:val="24"/>
        </w:rPr>
        <w:t>Property.</w:t>
      </w:r>
    </w:p>
    <w:p>
      <w:pPr>
        <w:pStyle w:val="Heading1"/>
        <w:ind w:right="3280"/>
        <w:rPr>
          <w:u w:val="none"/>
        </w:rPr>
      </w:pPr>
      <w:r>
        <w:rPr>
          <w:u w:val="thick"/>
        </w:rPr>
        <w:t>FIRST CLAIM FOR RELIEF</w:t>
      </w:r>
    </w:p>
    <w:p>
      <w:pPr>
        <w:spacing w:before="0"/>
        <w:ind w:left="3189" w:right="3281" w:firstLine="0"/>
        <w:jc w:val="center"/>
        <w:rPr>
          <w:b/>
          <w:sz w:val="24"/>
        </w:rPr>
      </w:pPr>
      <w:r>
        <w:rPr>
          <w:b/>
          <w:sz w:val="24"/>
        </w:rPr>
        <w:t>(Breach of Contract)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480" w:lineRule="auto" w:before="0" w:after="0"/>
        <w:ind w:left="120" w:right="216" w:firstLine="720"/>
        <w:jc w:val="left"/>
        <w:rPr>
          <w:sz w:val="24"/>
        </w:rPr>
      </w:pPr>
      <w:r>
        <w:rPr>
          <w:sz w:val="24"/>
        </w:rPr>
        <w:t>Mr. Romero incorporates the allegations from all prior paragraphs as though fully set forth</w:t>
      </w:r>
      <w:r>
        <w:rPr>
          <w:spacing w:val="-1"/>
          <w:sz w:val="24"/>
        </w:rPr>
        <w:t> </w:t>
      </w:r>
      <w:r>
        <w:rPr>
          <w:sz w:val="24"/>
        </w:rPr>
        <w:t>herein.</w:t>
      </w:r>
    </w:p>
    <w:p>
      <w:pPr>
        <w:spacing w:after="0" w:line="480" w:lineRule="auto"/>
        <w:jc w:val="left"/>
        <w:rPr>
          <w:sz w:val="24"/>
        </w:rPr>
        <w:sectPr>
          <w:pgSz w:w="12240" w:h="15840"/>
          <w:pgMar w:header="0" w:footer="1510" w:top="1500" w:bottom="1700" w:left="13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480" w:lineRule="auto" w:before="90" w:after="0"/>
        <w:ind w:left="120" w:right="211" w:firstLine="720"/>
        <w:jc w:val="both"/>
        <w:rPr>
          <w:sz w:val="24"/>
        </w:rPr>
      </w:pPr>
      <w:r>
        <w:rPr>
          <w:spacing w:val="-3"/>
          <w:sz w:val="24"/>
        </w:rPr>
        <w:t>Mr. Romero and </w:t>
      </w:r>
      <w:r>
        <w:rPr>
          <w:spacing w:val="-4"/>
          <w:sz w:val="24"/>
        </w:rPr>
        <w:t>Defendant </w:t>
      </w:r>
      <w:r>
        <w:rPr>
          <w:spacing w:val="-3"/>
          <w:sz w:val="24"/>
        </w:rPr>
        <w:t>entered into </w:t>
      </w:r>
      <w:r>
        <w:rPr>
          <w:sz w:val="24"/>
        </w:rPr>
        <w:t>a </w:t>
      </w:r>
      <w:r>
        <w:rPr>
          <w:spacing w:val="-4"/>
          <w:sz w:val="24"/>
        </w:rPr>
        <w:t>contract </w:t>
      </w:r>
      <w:r>
        <w:rPr>
          <w:spacing w:val="-3"/>
          <w:sz w:val="24"/>
        </w:rPr>
        <w:t>whereby Defendant </w:t>
      </w:r>
      <w:r>
        <w:rPr>
          <w:sz w:val="24"/>
        </w:rPr>
        <w:t>would </w:t>
      </w:r>
      <w:r>
        <w:rPr>
          <w:spacing w:val="-3"/>
          <w:sz w:val="24"/>
        </w:rPr>
        <w:t>provide </w:t>
      </w:r>
      <w:r>
        <w:rPr>
          <w:spacing w:val="-4"/>
          <w:sz w:val="24"/>
        </w:rPr>
        <w:t>certain construction-related </w:t>
      </w:r>
      <w:r>
        <w:rPr>
          <w:spacing w:val="-3"/>
          <w:sz w:val="24"/>
        </w:rPr>
        <w:t>services </w:t>
      </w:r>
      <w:r>
        <w:rPr>
          <w:sz w:val="24"/>
        </w:rPr>
        <w:t>at the </w:t>
      </w:r>
      <w:r>
        <w:rPr>
          <w:spacing w:val="-3"/>
          <w:sz w:val="24"/>
        </w:rPr>
        <w:t>Subject Property </w:t>
      </w:r>
      <w:r>
        <w:rPr>
          <w:sz w:val="24"/>
        </w:rPr>
        <w:t>in </w:t>
      </w:r>
      <w:r>
        <w:rPr>
          <w:spacing w:val="-4"/>
          <w:sz w:val="24"/>
        </w:rPr>
        <w:t>exchange </w:t>
      </w:r>
      <w:r>
        <w:rPr>
          <w:spacing w:val="-3"/>
          <w:sz w:val="24"/>
        </w:rPr>
        <w:t>for</w:t>
      </w:r>
      <w:r>
        <w:rPr>
          <w:spacing w:val="-40"/>
          <w:sz w:val="24"/>
        </w:rPr>
        <w:t> </w:t>
      </w:r>
      <w:r>
        <w:rPr>
          <w:spacing w:val="-4"/>
          <w:sz w:val="24"/>
        </w:rPr>
        <w:t>payment.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3"/>
          <w:sz w:val="24"/>
        </w:rPr>
        <w:t>Mr. Romero substantially </w:t>
      </w:r>
      <w:r>
        <w:rPr>
          <w:spacing w:val="-4"/>
          <w:sz w:val="24"/>
        </w:rPr>
        <w:t>performed </w:t>
      </w:r>
      <w:r>
        <w:rPr>
          <w:spacing w:val="-3"/>
          <w:sz w:val="24"/>
        </w:rPr>
        <w:t>under the terms </w:t>
      </w:r>
      <w:r>
        <w:rPr>
          <w:sz w:val="24"/>
        </w:rPr>
        <w:t>of </w:t>
      </w:r>
      <w:r>
        <w:rPr>
          <w:spacing w:val="-3"/>
          <w:sz w:val="24"/>
        </w:rPr>
        <w:t>the</w:t>
      </w:r>
      <w:r>
        <w:rPr>
          <w:spacing w:val="-30"/>
          <w:sz w:val="24"/>
        </w:rPr>
        <w:t> </w:t>
      </w:r>
      <w:r>
        <w:rPr>
          <w:spacing w:val="-4"/>
          <w:sz w:val="24"/>
        </w:rPr>
        <w:t>contract.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480" w:lineRule="auto" w:before="0" w:after="0"/>
        <w:ind w:left="120" w:right="212" w:firstLine="720"/>
        <w:jc w:val="both"/>
        <w:rPr>
          <w:sz w:val="24"/>
        </w:rPr>
      </w:pPr>
      <w:r>
        <w:rPr>
          <w:spacing w:val="-4"/>
          <w:sz w:val="24"/>
        </w:rPr>
        <w:t>Defendant breached </w:t>
      </w:r>
      <w:r>
        <w:rPr>
          <w:sz w:val="24"/>
        </w:rPr>
        <w:t>the </w:t>
      </w:r>
      <w:r>
        <w:rPr>
          <w:spacing w:val="-4"/>
          <w:sz w:val="24"/>
        </w:rPr>
        <w:t>contract </w:t>
      </w:r>
      <w:r>
        <w:rPr>
          <w:spacing w:val="-3"/>
          <w:sz w:val="24"/>
        </w:rPr>
        <w:t>with Mr. Romero </w:t>
      </w:r>
      <w:r>
        <w:rPr>
          <w:sz w:val="24"/>
        </w:rPr>
        <w:t>by </w:t>
      </w:r>
      <w:r>
        <w:rPr>
          <w:spacing w:val="-3"/>
          <w:sz w:val="24"/>
        </w:rPr>
        <w:t>failing </w:t>
      </w:r>
      <w:r>
        <w:rPr>
          <w:sz w:val="24"/>
        </w:rPr>
        <w:t>to </w:t>
      </w:r>
      <w:r>
        <w:rPr>
          <w:spacing w:val="-4"/>
          <w:sz w:val="24"/>
        </w:rPr>
        <w:t>perform </w:t>
      </w:r>
      <w:r>
        <w:rPr>
          <w:spacing w:val="-3"/>
          <w:sz w:val="24"/>
        </w:rPr>
        <w:t>the contract </w:t>
      </w:r>
      <w:r>
        <w:rPr>
          <w:sz w:val="24"/>
        </w:rPr>
        <w:t>as </w:t>
      </w:r>
      <w:r>
        <w:rPr>
          <w:spacing w:val="-3"/>
          <w:sz w:val="24"/>
        </w:rPr>
        <w:t>set forth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above.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480" w:lineRule="auto" w:before="1" w:after="0"/>
        <w:ind w:left="120" w:right="209" w:firstLine="720"/>
        <w:jc w:val="both"/>
        <w:rPr>
          <w:sz w:val="24"/>
        </w:rPr>
      </w:pPr>
      <w:r>
        <w:rPr>
          <w:spacing w:val="-3"/>
          <w:sz w:val="24"/>
        </w:rPr>
        <w:t>Mr. Romero has incurred </w:t>
      </w:r>
      <w:r>
        <w:rPr>
          <w:spacing w:val="-4"/>
          <w:sz w:val="24"/>
        </w:rPr>
        <w:t>damages </w:t>
      </w:r>
      <w:r>
        <w:rPr>
          <w:sz w:val="24"/>
        </w:rPr>
        <w:t>as a </w:t>
      </w:r>
      <w:r>
        <w:rPr>
          <w:spacing w:val="-3"/>
          <w:sz w:val="24"/>
        </w:rPr>
        <w:t>direct and proximate </w:t>
      </w:r>
      <w:r>
        <w:rPr>
          <w:spacing w:val="-4"/>
          <w:sz w:val="24"/>
        </w:rPr>
        <w:t>result </w:t>
      </w:r>
      <w:r>
        <w:rPr>
          <w:sz w:val="24"/>
        </w:rPr>
        <w:t>of </w:t>
      </w:r>
      <w:r>
        <w:rPr>
          <w:spacing w:val="-3"/>
          <w:sz w:val="24"/>
        </w:rPr>
        <w:t>Defendant’s </w:t>
      </w:r>
      <w:r>
        <w:rPr>
          <w:spacing w:val="-4"/>
          <w:sz w:val="24"/>
        </w:rPr>
        <w:t>breach </w:t>
      </w:r>
      <w:r>
        <w:rPr>
          <w:sz w:val="24"/>
        </w:rPr>
        <w:t>of the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contract.</w:t>
      </w:r>
    </w:p>
    <w:p>
      <w:pPr>
        <w:pStyle w:val="Heading1"/>
        <w:ind w:left="3130" w:right="0"/>
        <w:jc w:val="left"/>
        <w:rPr>
          <w:u w:val="none"/>
        </w:rPr>
      </w:pPr>
      <w:r>
        <w:rPr>
          <w:u w:val="thick"/>
        </w:rPr>
        <w:t>SECOND CLAIM FOR RELIEF</w:t>
      </w:r>
    </w:p>
    <w:p>
      <w:pPr>
        <w:spacing w:before="0"/>
        <w:ind w:left="3189" w:right="3281" w:firstLine="0"/>
        <w:jc w:val="center"/>
        <w:rPr>
          <w:b/>
          <w:sz w:val="24"/>
        </w:rPr>
      </w:pPr>
      <w:r>
        <w:rPr>
          <w:b/>
          <w:sz w:val="24"/>
        </w:rPr>
        <w:t>(Unjust Enrichment)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480" w:lineRule="auto" w:before="0" w:after="0"/>
        <w:ind w:left="120" w:right="216" w:firstLine="720"/>
        <w:jc w:val="both"/>
        <w:rPr>
          <w:sz w:val="24"/>
        </w:rPr>
      </w:pPr>
      <w:r>
        <w:rPr>
          <w:sz w:val="24"/>
        </w:rPr>
        <w:t>Mr. Romero incorporates the allegations from all prior paragraphs as though fully set forth</w:t>
      </w:r>
      <w:r>
        <w:rPr>
          <w:spacing w:val="-1"/>
          <w:sz w:val="24"/>
        </w:rPr>
        <w:t> </w:t>
      </w:r>
      <w:r>
        <w:rPr>
          <w:sz w:val="24"/>
        </w:rPr>
        <w:t>herein.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480" w:lineRule="auto" w:before="1" w:after="0"/>
        <w:ind w:left="120" w:right="214" w:firstLine="720"/>
        <w:jc w:val="both"/>
        <w:rPr>
          <w:sz w:val="24"/>
        </w:rPr>
      </w:pPr>
      <w:r>
        <w:rPr>
          <w:spacing w:val="-3"/>
          <w:sz w:val="24"/>
        </w:rPr>
        <w:t>Mr. Romero </w:t>
      </w:r>
      <w:r>
        <w:rPr>
          <w:spacing w:val="-4"/>
          <w:sz w:val="24"/>
        </w:rPr>
        <w:t>payed </w:t>
      </w:r>
      <w:r>
        <w:rPr>
          <w:sz w:val="24"/>
        </w:rPr>
        <w:t>money to </w:t>
      </w:r>
      <w:r>
        <w:rPr>
          <w:spacing w:val="-3"/>
          <w:sz w:val="24"/>
        </w:rPr>
        <w:t>Defendant, </w:t>
      </w:r>
      <w:r>
        <w:rPr>
          <w:spacing w:val="-4"/>
          <w:sz w:val="24"/>
        </w:rPr>
        <w:t>conferring </w:t>
      </w:r>
      <w:r>
        <w:rPr>
          <w:sz w:val="24"/>
        </w:rPr>
        <w:t>a </w:t>
      </w:r>
      <w:r>
        <w:rPr>
          <w:spacing w:val="-3"/>
          <w:sz w:val="24"/>
        </w:rPr>
        <w:t>benefit upon  </w:t>
      </w:r>
      <w:r>
        <w:rPr>
          <w:spacing w:val="-4"/>
          <w:sz w:val="24"/>
        </w:rPr>
        <w:t>Defendant, </w:t>
      </w:r>
      <w:r>
        <w:rPr>
          <w:spacing w:val="-3"/>
          <w:sz w:val="24"/>
        </w:rPr>
        <w:t>which </w:t>
      </w:r>
      <w:r>
        <w:rPr>
          <w:spacing w:val="-4"/>
          <w:sz w:val="24"/>
        </w:rPr>
        <w:t>Defendant accepted </w:t>
      </w:r>
      <w:r>
        <w:rPr>
          <w:spacing w:val="-3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retained.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480" w:lineRule="auto" w:before="0" w:after="0"/>
        <w:ind w:left="120" w:right="215" w:firstLine="720"/>
        <w:jc w:val="both"/>
        <w:rPr>
          <w:sz w:val="24"/>
        </w:rPr>
      </w:pPr>
      <w:r>
        <w:rPr>
          <w:spacing w:val="-3"/>
          <w:sz w:val="24"/>
        </w:rPr>
        <w:t>Under </w:t>
      </w:r>
      <w:r>
        <w:rPr>
          <w:sz w:val="24"/>
        </w:rPr>
        <w:t>the </w:t>
      </w:r>
      <w:r>
        <w:rPr>
          <w:spacing w:val="-4"/>
          <w:sz w:val="24"/>
        </w:rPr>
        <w:t>circumstances, </w:t>
      </w:r>
      <w:r>
        <w:rPr>
          <w:spacing w:val="-3"/>
          <w:sz w:val="24"/>
        </w:rPr>
        <w:t>allowing </w:t>
      </w:r>
      <w:r>
        <w:rPr>
          <w:spacing w:val="-4"/>
          <w:sz w:val="24"/>
        </w:rPr>
        <w:t>Defendant </w:t>
      </w:r>
      <w:r>
        <w:rPr>
          <w:sz w:val="24"/>
        </w:rPr>
        <w:t>to </w:t>
      </w:r>
      <w:r>
        <w:rPr>
          <w:spacing w:val="-3"/>
          <w:sz w:val="24"/>
        </w:rPr>
        <w:t>retain </w:t>
      </w:r>
      <w:r>
        <w:rPr>
          <w:sz w:val="24"/>
        </w:rPr>
        <w:t>the </w:t>
      </w:r>
      <w:r>
        <w:rPr>
          <w:spacing w:val="-4"/>
          <w:sz w:val="24"/>
        </w:rPr>
        <w:t>benefit </w:t>
      </w:r>
      <w:r>
        <w:rPr>
          <w:sz w:val="24"/>
        </w:rPr>
        <w:t>of </w:t>
      </w:r>
      <w:r>
        <w:rPr>
          <w:spacing w:val="-3"/>
          <w:sz w:val="24"/>
        </w:rPr>
        <w:t>Mr. </w:t>
      </w:r>
      <w:r>
        <w:rPr>
          <w:spacing w:val="-4"/>
          <w:sz w:val="24"/>
        </w:rPr>
        <w:t>Romero’s</w:t>
      </w:r>
      <w:r>
        <w:rPr>
          <w:spacing w:val="52"/>
          <w:sz w:val="24"/>
        </w:rPr>
        <w:t> </w:t>
      </w:r>
      <w:r>
        <w:rPr>
          <w:spacing w:val="-4"/>
          <w:sz w:val="24"/>
        </w:rPr>
        <w:t>payment </w:t>
      </w:r>
      <w:r>
        <w:rPr>
          <w:spacing w:val="-3"/>
          <w:sz w:val="24"/>
        </w:rPr>
        <w:t>would </w:t>
      </w:r>
      <w:r>
        <w:rPr>
          <w:sz w:val="24"/>
        </w:rPr>
        <w:t>be </w:t>
      </w:r>
      <w:r>
        <w:rPr>
          <w:spacing w:val="-4"/>
          <w:sz w:val="24"/>
        </w:rPr>
        <w:t>unjust, </w:t>
      </w:r>
      <w:r>
        <w:rPr>
          <w:spacing w:val="-3"/>
          <w:sz w:val="24"/>
        </w:rPr>
        <w:t>entitling Plaintiff </w:t>
      </w:r>
      <w:r>
        <w:rPr>
          <w:sz w:val="24"/>
        </w:rPr>
        <w:t>to</w:t>
      </w:r>
      <w:r>
        <w:rPr>
          <w:spacing w:val="-30"/>
          <w:sz w:val="24"/>
        </w:rPr>
        <w:t> </w:t>
      </w:r>
      <w:r>
        <w:rPr>
          <w:spacing w:val="-4"/>
          <w:sz w:val="24"/>
        </w:rPr>
        <w:t>restitution.</w:t>
      </w:r>
    </w:p>
    <w:p>
      <w:pPr>
        <w:pStyle w:val="BodyText"/>
        <w:spacing w:line="480" w:lineRule="auto"/>
        <w:ind w:left="120" w:right="211" w:firstLine="719"/>
        <w:jc w:val="both"/>
      </w:pPr>
      <w:r>
        <w:rPr/>
        <w:t>WHEREFORE, </w:t>
      </w:r>
      <w:r>
        <w:rPr>
          <w:spacing w:val="-3"/>
        </w:rPr>
        <w:t>Plaintiff </w:t>
      </w:r>
      <w:r>
        <w:rPr>
          <w:spacing w:val="-4"/>
        </w:rPr>
        <w:t>Leland </w:t>
      </w:r>
      <w:r>
        <w:rPr>
          <w:spacing w:val="-3"/>
        </w:rPr>
        <w:t>Romero </w:t>
      </w:r>
      <w:r>
        <w:rPr>
          <w:spacing w:val="-4"/>
        </w:rPr>
        <w:t>prays </w:t>
      </w:r>
      <w:r>
        <w:rPr>
          <w:spacing w:val="-3"/>
        </w:rPr>
        <w:t>for judgment against </w:t>
      </w:r>
      <w:r>
        <w:rPr>
          <w:spacing w:val="-4"/>
        </w:rPr>
        <w:t>Defendant </w:t>
      </w:r>
      <w:r>
        <w:rPr/>
        <w:t>in an </w:t>
      </w:r>
      <w:r>
        <w:rPr>
          <w:spacing w:val="-3"/>
        </w:rPr>
        <w:t>amount </w:t>
      </w:r>
      <w:r>
        <w:rPr/>
        <w:t>to be </w:t>
      </w:r>
      <w:r>
        <w:rPr>
          <w:spacing w:val="-3"/>
        </w:rPr>
        <w:t>proven </w:t>
      </w:r>
      <w:r>
        <w:rPr/>
        <w:t>at </w:t>
      </w:r>
      <w:r>
        <w:rPr>
          <w:spacing w:val="-3"/>
        </w:rPr>
        <w:t>trial, together </w:t>
      </w:r>
      <w:r>
        <w:rPr>
          <w:spacing w:val="-4"/>
        </w:rPr>
        <w:t>with </w:t>
      </w:r>
      <w:r>
        <w:rPr>
          <w:spacing w:val="-3"/>
        </w:rPr>
        <w:t>pre- and post-judgment interest, </w:t>
      </w:r>
      <w:r>
        <w:rPr>
          <w:spacing w:val="-4"/>
        </w:rPr>
        <w:t>attorneys’ </w:t>
      </w:r>
      <w:r>
        <w:rPr>
          <w:spacing w:val="-3"/>
        </w:rPr>
        <w:t>fees, costs and expenses, and such </w:t>
      </w:r>
      <w:r>
        <w:rPr>
          <w:spacing w:val="-4"/>
        </w:rPr>
        <w:t>further </w:t>
      </w:r>
      <w:r>
        <w:rPr>
          <w:spacing w:val="-3"/>
        </w:rPr>
        <w:t>relief this Court deems</w:t>
      </w:r>
      <w:r>
        <w:rPr>
          <w:spacing w:val="-24"/>
        </w:rPr>
        <w:t> </w:t>
      </w:r>
      <w:r>
        <w:rPr>
          <w:spacing w:val="-4"/>
        </w:rPr>
        <w:t>proper.</w:t>
      </w:r>
    </w:p>
    <w:p>
      <w:pPr>
        <w:pStyle w:val="BodyText"/>
        <w:spacing w:before="1"/>
        <w:ind w:left="840"/>
      </w:pPr>
      <w:r>
        <w:rPr/>
        <w:t>Dated: January 16, 2018.</w:t>
      </w:r>
    </w:p>
    <w:p>
      <w:pPr>
        <w:spacing w:after="0"/>
        <w:sectPr>
          <w:pgSz w:w="12240" w:h="15840"/>
          <w:pgMar w:header="0" w:footer="1510" w:top="1500" w:bottom="1700" w:left="13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480" w:lineRule="auto" w:before="90"/>
        <w:ind w:left="4441" w:right="2565"/>
      </w:pPr>
      <w:r>
        <w:rPr>
          <w:spacing w:val="-3"/>
        </w:rPr>
        <w:t>Respectfully submitted, PROCTOR BRANT,</w:t>
      </w:r>
      <w:r>
        <w:rPr>
          <w:spacing w:val="-5"/>
        </w:rPr>
        <w:t> </w:t>
      </w:r>
      <w:r>
        <w:rPr>
          <w:spacing w:val="-7"/>
        </w:rPr>
        <w:t>P.C.</w:t>
      </w:r>
    </w:p>
    <w:p>
      <w:pPr>
        <w:spacing w:before="5"/>
        <w:ind w:left="4441" w:right="1268" w:firstLine="0"/>
        <w:jc w:val="left"/>
        <w:rPr>
          <w:b/>
          <w:i/>
          <w:sz w:val="24"/>
        </w:rPr>
      </w:pPr>
      <w:r>
        <w:rPr>
          <w:b/>
          <w:i/>
          <w:spacing w:val="-3"/>
          <w:sz w:val="24"/>
        </w:rPr>
        <w:t>Original</w:t>
      </w:r>
      <w:r>
        <w:rPr>
          <w:b/>
          <w:i/>
          <w:spacing w:val="-7"/>
          <w:sz w:val="24"/>
        </w:rPr>
        <w:t> </w:t>
      </w:r>
      <w:r>
        <w:rPr>
          <w:b/>
          <w:i/>
          <w:spacing w:val="-3"/>
          <w:sz w:val="24"/>
        </w:rPr>
        <w:t>signature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on</w:t>
      </w:r>
      <w:r>
        <w:rPr>
          <w:b/>
          <w:i/>
          <w:spacing w:val="-8"/>
          <w:sz w:val="24"/>
        </w:rPr>
        <w:t> </w:t>
      </w:r>
      <w:r>
        <w:rPr>
          <w:b/>
          <w:i/>
          <w:spacing w:val="-3"/>
          <w:sz w:val="24"/>
        </w:rPr>
        <w:t>file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at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10"/>
          <w:sz w:val="24"/>
        </w:rPr>
        <w:t> </w:t>
      </w:r>
      <w:r>
        <w:rPr>
          <w:b/>
          <w:i/>
          <w:spacing w:val="-3"/>
          <w:sz w:val="24"/>
        </w:rPr>
        <w:t>offices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of </w:t>
      </w:r>
      <w:r>
        <w:rPr>
          <w:b/>
          <w:i/>
          <w:spacing w:val="-3"/>
          <w:sz w:val="24"/>
        </w:rPr>
        <w:t>PROCTOR BRANT,</w:t>
      </w:r>
      <w:r>
        <w:rPr>
          <w:b/>
          <w:i/>
          <w:spacing w:val="-12"/>
          <w:sz w:val="24"/>
        </w:rPr>
        <w:t> </w:t>
      </w:r>
      <w:r>
        <w:rPr>
          <w:b/>
          <w:i/>
          <w:spacing w:val="-4"/>
          <w:sz w:val="24"/>
        </w:rPr>
        <w:t>P.C.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6"/>
        <w:rPr>
          <w:b/>
          <w:i/>
          <w:sz w:val="21"/>
        </w:rPr>
      </w:pPr>
    </w:p>
    <w:p>
      <w:pPr>
        <w:tabs>
          <w:tab w:pos="8041" w:val="left" w:leader="none"/>
        </w:tabs>
        <w:spacing w:before="1"/>
        <w:ind w:left="4081" w:right="0" w:firstLine="0"/>
        <w:jc w:val="left"/>
        <w:rPr>
          <w:i/>
          <w:sz w:val="24"/>
        </w:rPr>
      </w:pPr>
      <w:r>
        <w:rPr>
          <w:spacing w:val="-4"/>
          <w:sz w:val="24"/>
        </w:rPr>
        <w:t>By: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/s/ </w:t>
      </w:r>
      <w:r>
        <w:rPr>
          <w:i/>
          <w:spacing w:val="-3"/>
          <w:sz w:val="24"/>
          <w:u w:val="single"/>
        </w:rPr>
        <w:t>Joshua </w:t>
      </w:r>
      <w:r>
        <w:rPr>
          <w:i/>
          <w:sz w:val="24"/>
          <w:u w:val="single"/>
        </w:rPr>
        <w:t>R.</w:t>
      </w:r>
      <w:r>
        <w:rPr>
          <w:i/>
          <w:spacing w:val="-18"/>
          <w:sz w:val="24"/>
          <w:u w:val="single"/>
        </w:rPr>
        <w:t> </w:t>
      </w:r>
      <w:r>
        <w:rPr>
          <w:i/>
          <w:spacing w:val="-4"/>
          <w:sz w:val="24"/>
          <w:u w:val="single"/>
        </w:rPr>
        <w:t>Proctor</w:t>
        <w:tab/>
      </w:r>
    </w:p>
    <w:p>
      <w:pPr>
        <w:pStyle w:val="BodyText"/>
        <w:ind w:left="4441" w:right="2565"/>
      </w:pPr>
      <w:r>
        <w:rPr/>
        <w:t>Joshua R. Proctor, #33835 Andrew L. Shively, #43526</w:t>
      </w:r>
    </w:p>
    <w:p>
      <w:pPr>
        <w:pStyle w:val="BodyText"/>
      </w:pPr>
    </w:p>
    <w:p>
      <w:pPr>
        <w:pStyle w:val="BodyText"/>
        <w:ind w:left="4441"/>
      </w:pPr>
      <w:r>
        <w:rPr/>
        <w:t>Attorneys for Plaintiff Leland Romero</w:t>
      </w:r>
    </w:p>
    <w:p>
      <w:pPr>
        <w:spacing w:after="0"/>
        <w:sectPr>
          <w:pgSz w:w="12240" w:h="15840"/>
          <w:pgMar w:header="0" w:footer="1510" w:top="1500" w:bottom="1700" w:left="13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spacing w:before="90"/>
        <w:ind w:right="3283"/>
        <w:rPr>
          <w:u w:val="none"/>
        </w:rPr>
      </w:pPr>
      <w:r>
        <w:rPr>
          <w:u w:val="thick"/>
        </w:rPr>
        <w:t>CERTIFICATE OF SERVICE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0"/>
        <w:ind w:left="840"/>
      </w:pPr>
      <w:r>
        <w:rPr/>
        <w:t>I </w:t>
      </w:r>
      <w:r>
        <w:rPr>
          <w:spacing w:val="6"/>
        </w:rPr>
        <w:t> </w:t>
      </w:r>
      <w:r>
        <w:rPr>
          <w:spacing w:val="-3"/>
        </w:rPr>
        <w:t>hereby </w:t>
      </w:r>
      <w:r>
        <w:rPr>
          <w:spacing w:val="7"/>
        </w:rPr>
        <w:t> </w:t>
      </w:r>
      <w:r>
        <w:rPr>
          <w:spacing w:val="-3"/>
        </w:rPr>
        <w:t>certify </w:t>
      </w:r>
      <w:r>
        <w:rPr>
          <w:spacing w:val="6"/>
        </w:rPr>
        <w:t> </w:t>
      </w:r>
      <w:r>
        <w:rPr>
          <w:spacing w:val="-3"/>
        </w:rPr>
        <w:t>that </w:t>
      </w:r>
      <w:r>
        <w:rPr>
          <w:spacing w:val="12"/>
        </w:rPr>
        <w:t> </w:t>
      </w:r>
      <w:r>
        <w:rPr/>
        <w:t>on </w:t>
      </w:r>
      <w:r>
        <w:rPr>
          <w:spacing w:val="6"/>
        </w:rPr>
        <w:t> </w:t>
      </w:r>
      <w:r>
        <w:rPr/>
        <w:t>January </w:t>
      </w:r>
      <w:r>
        <w:rPr>
          <w:spacing w:val="1"/>
        </w:rPr>
        <w:t> </w:t>
      </w:r>
      <w:r>
        <w:rPr/>
        <w:t>16, </w:t>
      </w:r>
      <w:r>
        <w:rPr>
          <w:spacing w:val="9"/>
        </w:rPr>
        <w:t> </w:t>
      </w:r>
      <w:r>
        <w:rPr>
          <w:spacing w:val="-3"/>
        </w:rPr>
        <w:t>2018 </w:t>
      </w:r>
      <w:r>
        <w:rPr>
          <w:spacing w:val="14"/>
        </w:rPr>
        <w:t> </w:t>
      </w:r>
      <w:r>
        <w:rPr/>
        <w:t>a </w:t>
      </w:r>
      <w:r>
        <w:rPr>
          <w:spacing w:val="6"/>
        </w:rPr>
        <w:t> </w:t>
      </w:r>
      <w:r>
        <w:rPr>
          <w:spacing w:val="-3"/>
        </w:rPr>
        <w:t>true </w:t>
      </w:r>
      <w:r>
        <w:rPr>
          <w:spacing w:val="11"/>
        </w:rPr>
        <w:t> </w:t>
      </w:r>
      <w:r>
        <w:rPr>
          <w:spacing w:val="-3"/>
        </w:rPr>
        <w:t>and </w:t>
      </w:r>
      <w:r>
        <w:rPr>
          <w:spacing w:val="12"/>
        </w:rPr>
        <w:t> </w:t>
      </w:r>
      <w:r>
        <w:rPr>
          <w:spacing w:val="-4"/>
        </w:rPr>
        <w:t>correct </w:t>
      </w:r>
      <w:r>
        <w:rPr>
          <w:spacing w:val="13"/>
        </w:rPr>
        <w:t> </w:t>
      </w:r>
      <w:r>
        <w:rPr>
          <w:spacing w:val="-3"/>
        </w:rPr>
        <w:t>copy </w:t>
      </w:r>
      <w:r>
        <w:rPr>
          <w:spacing w:val="5"/>
        </w:rPr>
        <w:t> </w:t>
      </w:r>
      <w:r>
        <w:rPr/>
        <w:t>of </w:t>
      </w:r>
      <w:r>
        <w:rPr>
          <w:spacing w:val="11"/>
        </w:rPr>
        <w:t> </w:t>
      </w:r>
      <w:r>
        <w:rPr/>
        <w:t>the </w:t>
      </w:r>
      <w:r>
        <w:rPr>
          <w:spacing w:val="8"/>
        </w:rPr>
        <w:t> </w:t>
      </w:r>
      <w:r>
        <w:rPr>
          <w:spacing w:val="-4"/>
        </w:rPr>
        <w:t>foregoing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PLAINTIFF’S  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FIRST  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AMENDED  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COMPLAINT  </w:t>
      </w:r>
      <w:r>
        <w:rPr>
          <w:b/>
          <w:spacing w:val="10"/>
          <w:sz w:val="24"/>
        </w:rPr>
        <w:t> </w:t>
      </w:r>
      <w:r>
        <w:rPr>
          <w:spacing w:val="-3"/>
          <w:sz w:val="24"/>
        </w:rPr>
        <w:t>was  </w:t>
      </w:r>
      <w:r>
        <w:rPr>
          <w:spacing w:val="11"/>
          <w:sz w:val="24"/>
        </w:rPr>
        <w:t> </w:t>
      </w:r>
      <w:r>
        <w:rPr>
          <w:sz w:val="24"/>
        </w:rPr>
        <w:t>e-filed  </w:t>
      </w:r>
      <w:r>
        <w:rPr>
          <w:spacing w:val="8"/>
          <w:sz w:val="24"/>
        </w:rPr>
        <w:t> </w:t>
      </w:r>
      <w:r>
        <w:rPr>
          <w:sz w:val="24"/>
        </w:rPr>
        <w:t>through  </w:t>
      </w:r>
      <w:r>
        <w:rPr>
          <w:spacing w:val="10"/>
          <w:sz w:val="24"/>
        </w:rPr>
        <w:t> </w:t>
      </w:r>
      <w:r>
        <w:rPr>
          <w:sz w:val="24"/>
        </w:rPr>
        <w:t>COLORADO</w:t>
      </w:r>
    </w:p>
    <w:p>
      <w:pPr>
        <w:pStyle w:val="BodyText"/>
        <w:ind w:left="120"/>
      </w:pPr>
      <w:r>
        <w:rPr/>
        <w:t>COURTS E-FILING and served electronically on the following: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 w:right="7520"/>
      </w:pPr>
      <w:r>
        <w:rPr/>
        <w:t>Brian T. Moore, Esq. Niki Schwab, Esq.</w:t>
      </w:r>
    </w:p>
    <w:p>
      <w:pPr>
        <w:pStyle w:val="BodyText"/>
        <w:ind w:left="120"/>
      </w:pPr>
      <w:r>
        <w:rPr/>
        <w:t>JESTER GIBSON &amp; MOORE, LLP</w:t>
      </w:r>
    </w:p>
    <w:p>
      <w:pPr>
        <w:pStyle w:val="BodyText"/>
        <w:ind w:left="120"/>
      </w:pPr>
      <w:r>
        <w:rPr/>
        <w:t>1999 Broadway, Suite 3225</w:t>
      </w:r>
    </w:p>
    <w:p>
      <w:pPr>
        <w:pStyle w:val="BodyText"/>
        <w:spacing w:before="1"/>
        <w:ind w:left="120"/>
      </w:pPr>
      <w:r>
        <w:rPr/>
        <w:t>Denver, CO 80202</w:t>
      </w:r>
    </w:p>
    <w:p>
      <w:pPr>
        <w:pStyle w:val="BodyText"/>
        <w:ind w:left="120"/>
      </w:pPr>
      <w:r>
        <w:rPr/>
        <w:t>Phone: 303-377-7888</w:t>
      </w:r>
    </w:p>
    <w:p>
      <w:pPr>
        <w:pStyle w:val="BodyText"/>
        <w:ind w:left="120" w:right="7585"/>
      </w:pPr>
      <w:hyperlink r:id="rId8">
        <w:r>
          <w:rPr/>
          <w:t>bmoore@jgllp.com</w:t>
        </w:r>
      </w:hyperlink>
      <w:r>
        <w:rPr/>
        <w:t> </w:t>
      </w:r>
      <w:hyperlink r:id="rId9">
        <w:r>
          <w:rPr/>
          <w:t>nschwab@jgllp.com</w:t>
        </w:r>
      </w:hyperlink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Attorneys for Defendant</w:t>
      </w:r>
    </w:p>
    <w:p>
      <w:pPr>
        <w:pStyle w:val="BodyText"/>
        <w:rPr>
          <w:i/>
        </w:rPr>
      </w:pPr>
    </w:p>
    <w:p>
      <w:pPr>
        <w:spacing w:before="0"/>
        <w:ind w:left="4441" w:right="1268" w:firstLine="0"/>
        <w:jc w:val="left"/>
        <w:rPr>
          <w:i/>
          <w:sz w:val="24"/>
        </w:rPr>
      </w:pPr>
      <w:r>
        <w:rPr>
          <w:i/>
          <w:spacing w:val="-3"/>
          <w:sz w:val="24"/>
        </w:rPr>
        <w:t>Original signature </w:t>
      </w:r>
      <w:r>
        <w:rPr>
          <w:i/>
          <w:sz w:val="24"/>
        </w:rPr>
        <w:t>on </w:t>
      </w:r>
      <w:r>
        <w:rPr>
          <w:i/>
          <w:spacing w:val="-3"/>
          <w:sz w:val="24"/>
        </w:rPr>
        <w:t>file </w:t>
      </w:r>
      <w:r>
        <w:rPr>
          <w:i/>
          <w:sz w:val="24"/>
        </w:rPr>
        <w:t>at </w:t>
      </w:r>
      <w:r>
        <w:rPr>
          <w:i/>
          <w:spacing w:val="-3"/>
          <w:sz w:val="24"/>
        </w:rPr>
        <w:t>the offices </w:t>
      </w:r>
      <w:r>
        <w:rPr>
          <w:i/>
          <w:sz w:val="24"/>
        </w:rPr>
        <w:t>of </w:t>
      </w:r>
      <w:r>
        <w:rPr>
          <w:i/>
          <w:spacing w:val="-3"/>
          <w:sz w:val="24"/>
        </w:rPr>
        <w:t>PROCTOR </w:t>
      </w:r>
      <w:r>
        <w:rPr>
          <w:i/>
          <w:spacing w:val="-4"/>
          <w:sz w:val="24"/>
        </w:rPr>
        <w:t>BRANT, </w:t>
      </w:r>
      <w:r>
        <w:rPr>
          <w:i/>
          <w:spacing w:val="-3"/>
          <w:sz w:val="24"/>
        </w:rPr>
        <w:t>P.C.</w:t>
      </w:r>
    </w:p>
    <w:p>
      <w:pPr>
        <w:pStyle w:val="BodyText"/>
        <w:rPr>
          <w:i/>
        </w:rPr>
      </w:pPr>
    </w:p>
    <w:p>
      <w:pPr>
        <w:tabs>
          <w:tab w:pos="8761" w:val="left" w:leader="none"/>
        </w:tabs>
        <w:spacing w:before="0"/>
        <w:ind w:left="4081" w:right="0" w:firstLine="0"/>
        <w:jc w:val="left"/>
        <w:rPr>
          <w:i/>
          <w:sz w:val="24"/>
        </w:rPr>
      </w:pPr>
      <w:r>
        <w:rPr>
          <w:spacing w:val="-4"/>
          <w:sz w:val="24"/>
        </w:rPr>
        <w:t>By: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/s/ </w:t>
      </w:r>
      <w:r>
        <w:rPr>
          <w:i/>
          <w:spacing w:val="-3"/>
          <w:sz w:val="24"/>
          <w:u w:val="single"/>
        </w:rPr>
        <w:t>Joshua </w:t>
      </w:r>
      <w:r>
        <w:rPr>
          <w:i/>
          <w:sz w:val="24"/>
          <w:u w:val="single"/>
        </w:rPr>
        <w:t>R.</w:t>
      </w:r>
      <w:r>
        <w:rPr>
          <w:i/>
          <w:spacing w:val="-18"/>
          <w:sz w:val="24"/>
          <w:u w:val="single"/>
        </w:rPr>
        <w:t> </w:t>
      </w:r>
      <w:r>
        <w:rPr>
          <w:i/>
          <w:spacing w:val="-4"/>
          <w:sz w:val="24"/>
          <w:u w:val="single"/>
        </w:rPr>
        <w:t>Proctor</w:t>
        <w:tab/>
      </w:r>
    </w:p>
    <w:sectPr>
      <w:pgSz w:w="12240" w:h="15840"/>
      <w:pgMar w:header="0" w:footer="1510" w:top="1500" w:bottom="1700" w:left="13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049988pt;margin-top:705.522644pt;width:10pt;height:15.3pt;mso-position-horizontal-relative:page;mso-position-vertical-relative:page;z-index:-66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720"/>
        <w:jc w:val="left"/>
      </w:pPr>
      <w:rPr>
        <w:rFonts w:hint="default" w:ascii="Times New Roman" w:hAnsi="Times New Roman" w:eastAsia="Times New Roman" w:cs="Times New Roman"/>
        <w:spacing w:val="-8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7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"/>
      <w:ind w:left="3189" w:right="328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20" w:right="213" w:firstLine="72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proctor@proctorbrant.com" TargetMode="External"/><Relationship Id="rId6" Type="http://schemas.openxmlformats.org/officeDocument/2006/relationships/hyperlink" Target="mailto:ashively@proctorbrant.com" TargetMode="External"/><Relationship Id="rId7" Type="http://schemas.openxmlformats.org/officeDocument/2006/relationships/footer" Target="footer1.xml"/><Relationship Id="rId8" Type="http://schemas.openxmlformats.org/officeDocument/2006/relationships/hyperlink" Target="mailto:bmoore@jgllp.com" TargetMode="External"/><Relationship Id="rId9" Type="http://schemas.openxmlformats.org/officeDocument/2006/relationships/hyperlink" Target="mailto:nschwab@jgllp.com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2019-03-18T21:31:22Z</dcterms:created>
  <dcterms:modified xsi:type="dcterms:W3CDTF">2019-03-18T21:31:22Z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2019-03-18T00:00:00Z</vt:filetime>
  </property>
</Properties>
</file>