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1832" w14:textId="77777777" w:rsidR="00793B9A" w:rsidRDefault="00793B9A">
      <w:pPr>
        <w:pStyle w:val="BodyText"/>
        <w:rPr>
          <w:sz w:val="20"/>
        </w:rPr>
      </w:pPr>
    </w:p>
    <w:p w14:paraId="6207F9F9" w14:textId="77777777" w:rsidR="00793B9A" w:rsidRDefault="00793B9A">
      <w:pPr>
        <w:pStyle w:val="BodyText"/>
        <w:rPr>
          <w:sz w:val="20"/>
        </w:rPr>
      </w:pPr>
    </w:p>
    <w:p w14:paraId="670DAE0E" w14:textId="77777777" w:rsidR="00793B9A" w:rsidRDefault="00793B9A">
      <w:pPr>
        <w:pStyle w:val="BodyText"/>
        <w:rPr>
          <w:sz w:val="21"/>
        </w:rPr>
      </w:pPr>
    </w:p>
    <w:p w14:paraId="12DB3ECF" w14:textId="77777777" w:rsidR="00793B9A" w:rsidRDefault="0028394D">
      <w:pPr>
        <w:spacing w:before="92"/>
        <w:ind w:left="6145"/>
        <w:rPr>
          <w:sz w:val="20"/>
        </w:rPr>
      </w:pPr>
      <w:r>
        <w:pict w14:anchorId="21015188">
          <v:shapetype id="_x0000_t202" coordsize="21600,21600" o:spt="202" path="m,l,21600r21600,l21600,xe">
            <v:stroke joinstyle="miter"/>
            <v:path gradientshapeok="t" o:connecttype="rect"/>
          </v:shapetype>
          <v:shape id="_x0000_s1026" type="#_x0000_t202" style="position:absolute;left:0;text-align:left;margin-left:74.8pt;margin-top:-2.05pt;width:474.8pt;height:378.55pt;z-index:1024;mso-position-horizontal-relative:page"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1"/>
                    <w:gridCol w:w="3421"/>
                  </w:tblGrid>
                  <w:tr w:rsidR="00793B9A" w14:paraId="35401E1D" w14:textId="77777777">
                    <w:trPr>
                      <w:trHeight w:val="350"/>
                    </w:trPr>
                    <w:tc>
                      <w:tcPr>
                        <w:tcW w:w="6061" w:type="dxa"/>
                        <w:tcBorders>
                          <w:bottom w:val="nil"/>
                        </w:tcBorders>
                      </w:tcPr>
                      <w:p w14:paraId="2836C97B" w14:textId="77777777" w:rsidR="00793B9A" w:rsidRDefault="0028394D">
                        <w:pPr>
                          <w:pStyle w:val="TableParagraph"/>
                          <w:spacing w:line="199" w:lineRule="exact"/>
                          <w:ind w:right="21"/>
                          <w:jc w:val="right"/>
                          <w:rPr>
                            <w:sz w:val="20"/>
                          </w:rPr>
                        </w:pPr>
                        <w:r>
                          <w:rPr>
                            <w:sz w:val="24"/>
                          </w:rPr>
                          <w:t>DISTRICT COURT, ADAMS COUNTY, COLORADO</w:t>
                        </w:r>
                        <w:r>
                          <w:rPr>
                            <w:spacing w:val="-22"/>
                            <w:sz w:val="24"/>
                          </w:rPr>
                          <w:t xml:space="preserve"> </w:t>
                        </w:r>
                        <w:r>
                          <w:rPr>
                            <w:color w:val="0000FF"/>
                            <w:spacing w:val="2"/>
                            <w:position w:val="13"/>
                            <w:sz w:val="20"/>
                          </w:rPr>
                          <w:t>DAT</w:t>
                        </w:r>
                      </w:p>
                      <w:p w14:paraId="58DC2F8D" w14:textId="77777777" w:rsidR="00793B9A" w:rsidRDefault="0028394D">
                        <w:pPr>
                          <w:pStyle w:val="TableParagraph"/>
                          <w:spacing w:line="131" w:lineRule="exact"/>
                          <w:ind w:right="63"/>
                          <w:jc w:val="right"/>
                          <w:rPr>
                            <w:sz w:val="20"/>
                          </w:rPr>
                        </w:pPr>
                        <w:r>
                          <w:rPr>
                            <w:color w:val="0000FF"/>
                            <w:sz w:val="20"/>
                          </w:rPr>
                          <w:t>FILI</w:t>
                        </w:r>
                      </w:p>
                    </w:tc>
                    <w:tc>
                      <w:tcPr>
                        <w:tcW w:w="3421" w:type="dxa"/>
                        <w:tcBorders>
                          <w:bottom w:val="nil"/>
                        </w:tcBorders>
                      </w:tcPr>
                      <w:p w14:paraId="12191316" w14:textId="77777777" w:rsidR="00793B9A" w:rsidRDefault="0028394D">
                        <w:pPr>
                          <w:pStyle w:val="TableParagraph"/>
                          <w:spacing w:line="130" w:lineRule="exact"/>
                          <w:ind w:left="-38"/>
                          <w:rPr>
                            <w:sz w:val="20"/>
                          </w:rPr>
                        </w:pPr>
                        <w:r>
                          <w:rPr>
                            <w:color w:val="0000FF"/>
                            <w:sz w:val="20"/>
                          </w:rPr>
                          <w:t>E FILED: August 29, 2018 1:42 PM</w:t>
                        </w:r>
                      </w:p>
                      <w:p w14:paraId="66FDE4D1" w14:textId="77777777" w:rsidR="00793B9A" w:rsidRDefault="0028394D">
                        <w:pPr>
                          <w:pStyle w:val="TableParagraph"/>
                          <w:spacing w:line="200" w:lineRule="exact"/>
                          <w:ind w:left="70"/>
                          <w:rPr>
                            <w:sz w:val="20"/>
                          </w:rPr>
                        </w:pPr>
                        <w:r>
                          <w:rPr>
                            <w:color w:val="0000FF"/>
                            <w:sz w:val="20"/>
                          </w:rPr>
                          <w:t>G ID: ABCD6043B2629</w:t>
                        </w:r>
                      </w:p>
                    </w:tc>
                  </w:tr>
                  <w:tr w:rsidR="00793B9A" w14:paraId="16853CB4" w14:textId="77777777">
                    <w:trPr>
                      <w:trHeight w:val="216"/>
                    </w:trPr>
                    <w:tc>
                      <w:tcPr>
                        <w:tcW w:w="6061" w:type="dxa"/>
                        <w:tcBorders>
                          <w:top w:val="nil"/>
                          <w:bottom w:val="nil"/>
                        </w:tcBorders>
                      </w:tcPr>
                      <w:p w14:paraId="77CFFF7F" w14:textId="77777777" w:rsidR="00793B9A" w:rsidRDefault="0028394D">
                        <w:pPr>
                          <w:pStyle w:val="TableParagraph"/>
                          <w:spacing w:line="197" w:lineRule="exact"/>
                          <w:ind w:right="43"/>
                          <w:jc w:val="right"/>
                          <w:rPr>
                            <w:sz w:val="20"/>
                          </w:rPr>
                        </w:pPr>
                        <w:r>
                          <w:rPr>
                            <w:color w:val="0000FF"/>
                            <w:sz w:val="20"/>
                          </w:rPr>
                          <w:t>CAS</w:t>
                        </w:r>
                      </w:p>
                    </w:tc>
                    <w:tc>
                      <w:tcPr>
                        <w:tcW w:w="3421" w:type="dxa"/>
                        <w:tcBorders>
                          <w:top w:val="nil"/>
                          <w:bottom w:val="nil"/>
                        </w:tcBorders>
                      </w:tcPr>
                      <w:p w14:paraId="0189977D" w14:textId="77777777" w:rsidR="00793B9A" w:rsidRDefault="0028394D">
                        <w:pPr>
                          <w:pStyle w:val="TableParagraph"/>
                          <w:spacing w:line="197" w:lineRule="exact"/>
                          <w:ind w:left="-60"/>
                          <w:rPr>
                            <w:sz w:val="20"/>
                          </w:rPr>
                        </w:pPr>
                        <w:r>
                          <w:rPr>
                            <w:color w:val="0000FF"/>
                            <w:sz w:val="20"/>
                          </w:rPr>
                          <w:t>E NUMBER: 2018CV30347</w:t>
                        </w:r>
                      </w:p>
                    </w:tc>
                  </w:tr>
                  <w:tr w:rsidR="00793B9A" w14:paraId="2FDC1D7F" w14:textId="77777777">
                    <w:trPr>
                      <w:trHeight w:val="264"/>
                    </w:trPr>
                    <w:tc>
                      <w:tcPr>
                        <w:tcW w:w="6061" w:type="dxa"/>
                        <w:tcBorders>
                          <w:top w:val="nil"/>
                          <w:bottom w:val="nil"/>
                        </w:tcBorders>
                      </w:tcPr>
                      <w:p w14:paraId="107671E7" w14:textId="77777777" w:rsidR="00793B9A" w:rsidRDefault="0028394D">
                        <w:pPr>
                          <w:pStyle w:val="TableParagraph"/>
                          <w:spacing w:line="245" w:lineRule="exact"/>
                          <w:ind w:left="107"/>
                          <w:rPr>
                            <w:sz w:val="24"/>
                          </w:rPr>
                        </w:pPr>
                        <w:r>
                          <w:rPr>
                            <w:sz w:val="24"/>
                          </w:rPr>
                          <w:t>1100 Judicial Center Drive</w:t>
                        </w:r>
                      </w:p>
                    </w:tc>
                    <w:tc>
                      <w:tcPr>
                        <w:tcW w:w="3421" w:type="dxa"/>
                        <w:tcBorders>
                          <w:top w:val="nil"/>
                          <w:bottom w:val="nil"/>
                        </w:tcBorders>
                      </w:tcPr>
                      <w:p w14:paraId="2AFC65DA" w14:textId="77777777" w:rsidR="00793B9A" w:rsidRDefault="00793B9A">
                        <w:pPr>
                          <w:pStyle w:val="TableParagraph"/>
                          <w:rPr>
                            <w:sz w:val="18"/>
                          </w:rPr>
                        </w:pPr>
                      </w:p>
                    </w:tc>
                  </w:tr>
                  <w:tr w:rsidR="00793B9A" w14:paraId="4CFBB75F" w14:textId="77777777">
                    <w:trPr>
                      <w:trHeight w:val="329"/>
                    </w:trPr>
                    <w:tc>
                      <w:tcPr>
                        <w:tcW w:w="6061" w:type="dxa"/>
                        <w:tcBorders>
                          <w:top w:val="nil"/>
                        </w:tcBorders>
                      </w:tcPr>
                      <w:p w14:paraId="2A64634C" w14:textId="77777777" w:rsidR="00793B9A" w:rsidRDefault="0028394D">
                        <w:pPr>
                          <w:pStyle w:val="TableParagraph"/>
                          <w:spacing w:line="271" w:lineRule="exact"/>
                          <w:ind w:left="107"/>
                          <w:rPr>
                            <w:sz w:val="24"/>
                          </w:rPr>
                        </w:pPr>
                        <w:r>
                          <w:rPr>
                            <w:sz w:val="24"/>
                          </w:rPr>
                          <w:t>Brighton, Colorado 80601</w:t>
                        </w:r>
                      </w:p>
                    </w:tc>
                    <w:tc>
                      <w:tcPr>
                        <w:tcW w:w="3421" w:type="dxa"/>
                        <w:tcBorders>
                          <w:top w:val="nil"/>
                          <w:bottom w:val="nil"/>
                        </w:tcBorders>
                      </w:tcPr>
                      <w:p w14:paraId="684227BF" w14:textId="77777777" w:rsidR="00793B9A" w:rsidRDefault="00793B9A">
                        <w:pPr>
                          <w:pStyle w:val="TableParagraph"/>
                        </w:pPr>
                      </w:p>
                    </w:tc>
                  </w:tr>
                  <w:tr w:rsidR="00793B9A" w14:paraId="2C48B2CD" w14:textId="77777777">
                    <w:trPr>
                      <w:trHeight w:val="556"/>
                    </w:trPr>
                    <w:tc>
                      <w:tcPr>
                        <w:tcW w:w="6061" w:type="dxa"/>
                        <w:tcBorders>
                          <w:bottom w:val="nil"/>
                        </w:tcBorders>
                      </w:tcPr>
                      <w:p w14:paraId="6FB685BC" w14:textId="77777777" w:rsidR="00793B9A" w:rsidRDefault="00793B9A">
                        <w:pPr>
                          <w:pStyle w:val="TableParagraph"/>
                          <w:spacing w:before="10"/>
                          <w:rPr>
                            <w:sz w:val="23"/>
                          </w:rPr>
                        </w:pPr>
                      </w:p>
                      <w:p w14:paraId="48356F6A" w14:textId="77777777" w:rsidR="00793B9A" w:rsidRDefault="0028394D">
                        <w:pPr>
                          <w:pStyle w:val="TableParagraph"/>
                          <w:spacing w:line="261" w:lineRule="exact"/>
                          <w:ind w:left="107"/>
                          <w:rPr>
                            <w:sz w:val="24"/>
                          </w:rPr>
                        </w:pPr>
                        <w:r>
                          <w:rPr>
                            <w:b/>
                            <w:sz w:val="24"/>
                          </w:rPr>
                          <w:t xml:space="preserve">Plaintiff: </w:t>
                        </w:r>
                        <w:r>
                          <w:rPr>
                            <w:sz w:val="24"/>
                          </w:rPr>
                          <w:t>JUDITH MAKOWSKI as lineal heir to</w:t>
                        </w:r>
                      </w:p>
                    </w:tc>
                    <w:tc>
                      <w:tcPr>
                        <w:tcW w:w="3421" w:type="dxa"/>
                        <w:tcBorders>
                          <w:top w:val="nil"/>
                          <w:bottom w:val="nil"/>
                        </w:tcBorders>
                      </w:tcPr>
                      <w:p w14:paraId="4500018F" w14:textId="77777777" w:rsidR="00793B9A" w:rsidRDefault="00793B9A">
                        <w:pPr>
                          <w:pStyle w:val="TableParagraph"/>
                        </w:pPr>
                      </w:p>
                    </w:tc>
                  </w:tr>
                  <w:tr w:rsidR="00793B9A" w14:paraId="2792D977" w14:textId="77777777">
                    <w:trPr>
                      <w:trHeight w:val="275"/>
                    </w:trPr>
                    <w:tc>
                      <w:tcPr>
                        <w:tcW w:w="6061" w:type="dxa"/>
                        <w:tcBorders>
                          <w:top w:val="nil"/>
                          <w:bottom w:val="nil"/>
                        </w:tcBorders>
                      </w:tcPr>
                      <w:p w14:paraId="7C0032DE" w14:textId="77777777" w:rsidR="00793B9A" w:rsidRDefault="0028394D">
                        <w:pPr>
                          <w:pStyle w:val="TableParagraph"/>
                          <w:spacing w:line="256" w:lineRule="exact"/>
                          <w:ind w:left="107"/>
                          <w:rPr>
                            <w:sz w:val="24"/>
                          </w:rPr>
                        </w:pPr>
                        <w:r>
                          <w:rPr>
                            <w:sz w:val="24"/>
                          </w:rPr>
                          <w:t>EDWARD R. MAKOWSKI (deceased) as well as Personal</w:t>
                        </w:r>
                      </w:p>
                    </w:tc>
                    <w:tc>
                      <w:tcPr>
                        <w:tcW w:w="3421" w:type="dxa"/>
                        <w:tcBorders>
                          <w:top w:val="nil"/>
                          <w:bottom w:val="nil"/>
                        </w:tcBorders>
                      </w:tcPr>
                      <w:p w14:paraId="2EAC6B08" w14:textId="77777777" w:rsidR="00793B9A" w:rsidRDefault="00793B9A">
                        <w:pPr>
                          <w:pStyle w:val="TableParagraph"/>
                          <w:rPr>
                            <w:sz w:val="20"/>
                          </w:rPr>
                        </w:pPr>
                      </w:p>
                    </w:tc>
                  </w:tr>
                  <w:tr w:rsidR="00793B9A" w14:paraId="7A335898" w14:textId="77777777">
                    <w:trPr>
                      <w:trHeight w:val="552"/>
                    </w:trPr>
                    <w:tc>
                      <w:tcPr>
                        <w:tcW w:w="6061" w:type="dxa"/>
                        <w:tcBorders>
                          <w:top w:val="nil"/>
                          <w:bottom w:val="nil"/>
                        </w:tcBorders>
                      </w:tcPr>
                      <w:p w14:paraId="47AD6F9D" w14:textId="77777777" w:rsidR="00793B9A" w:rsidRDefault="0028394D">
                        <w:pPr>
                          <w:pStyle w:val="TableParagraph"/>
                          <w:spacing w:line="271" w:lineRule="exact"/>
                          <w:ind w:left="107"/>
                          <w:rPr>
                            <w:sz w:val="24"/>
                          </w:rPr>
                        </w:pPr>
                        <w:r>
                          <w:rPr>
                            <w:sz w:val="24"/>
                          </w:rPr>
                          <w:t>Representative of the ESTATE OF EDWARD R.</w:t>
                        </w:r>
                      </w:p>
                      <w:p w14:paraId="639FBB84" w14:textId="77777777" w:rsidR="00793B9A" w:rsidRDefault="0028394D">
                        <w:pPr>
                          <w:pStyle w:val="TableParagraph"/>
                          <w:spacing w:line="261" w:lineRule="exact"/>
                          <w:ind w:left="107"/>
                          <w:rPr>
                            <w:sz w:val="24"/>
                          </w:rPr>
                        </w:pPr>
                        <w:r>
                          <w:rPr>
                            <w:sz w:val="24"/>
                          </w:rPr>
                          <w:t>MAKOWSKI</w:t>
                        </w:r>
                      </w:p>
                    </w:tc>
                    <w:tc>
                      <w:tcPr>
                        <w:tcW w:w="3421" w:type="dxa"/>
                        <w:tcBorders>
                          <w:top w:val="nil"/>
                        </w:tcBorders>
                      </w:tcPr>
                      <w:p w14:paraId="01E99CDC" w14:textId="77777777" w:rsidR="00793B9A" w:rsidRDefault="0028394D">
                        <w:pPr>
                          <w:pStyle w:val="TableParagraph"/>
                          <w:spacing w:before="203"/>
                          <w:ind w:left="338"/>
                          <w:rPr>
                            <w:b/>
                            <w:sz w:val="24"/>
                          </w:rPr>
                        </w:pPr>
                        <w:r>
                          <w:rPr>
                            <w:sz w:val="24"/>
                          </w:rPr>
                          <w:t xml:space="preserve">▲ </w:t>
                        </w:r>
                        <w:r>
                          <w:rPr>
                            <w:b/>
                            <w:sz w:val="24"/>
                          </w:rPr>
                          <w:t>COURT USE ONLY ▲</w:t>
                        </w:r>
                      </w:p>
                    </w:tc>
                  </w:tr>
                  <w:tr w:rsidR="00793B9A" w14:paraId="7E9B7363" w14:textId="77777777">
                    <w:trPr>
                      <w:trHeight w:val="687"/>
                    </w:trPr>
                    <w:tc>
                      <w:tcPr>
                        <w:tcW w:w="6061" w:type="dxa"/>
                        <w:tcBorders>
                          <w:top w:val="nil"/>
                          <w:bottom w:val="nil"/>
                        </w:tcBorders>
                      </w:tcPr>
                      <w:p w14:paraId="1EDAB3A9" w14:textId="77777777" w:rsidR="00793B9A" w:rsidRDefault="00793B9A">
                        <w:pPr>
                          <w:pStyle w:val="TableParagraph"/>
                          <w:spacing w:before="8"/>
                        </w:pPr>
                      </w:p>
                      <w:p w14:paraId="472B2F4A" w14:textId="77777777" w:rsidR="00793B9A" w:rsidRDefault="0028394D">
                        <w:pPr>
                          <w:pStyle w:val="TableParagraph"/>
                          <w:ind w:left="107"/>
                          <w:rPr>
                            <w:b/>
                            <w:sz w:val="24"/>
                          </w:rPr>
                        </w:pPr>
                        <w:r>
                          <w:rPr>
                            <w:b/>
                            <w:sz w:val="24"/>
                          </w:rPr>
                          <w:t>v.</w:t>
                        </w:r>
                      </w:p>
                    </w:tc>
                    <w:tc>
                      <w:tcPr>
                        <w:tcW w:w="3421" w:type="dxa"/>
                        <w:tcBorders>
                          <w:bottom w:val="nil"/>
                        </w:tcBorders>
                      </w:tcPr>
                      <w:p w14:paraId="5EC1FC01" w14:textId="77777777" w:rsidR="00793B9A" w:rsidRDefault="00793B9A">
                        <w:pPr>
                          <w:pStyle w:val="TableParagraph"/>
                          <w:spacing w:before="11"/>
                          <w:rPr>
                            <w:sz w:val="23"/>
                          </w:rPr>
                        </w:pPr>
                      </w:p>
                      <w:p w14:paraId="52ED8F33" w14:textId="77777777" w:rsidR="00793B9A" w:rsidRDefault="0028394D">
                        <w:pPr>
                          <w:pStyle w:val="TableParagraph"/>
                          <w:ind w:left="107"/>
                          <w:rPr>
                            <w:sz w:val="24"/>
                          </w:rPr>
                        </w:pPr>
                        <w:r>
                          <w:rPr>
                            <w:sz w:val="24"/>
                          </w:rPr>
                          <w:t>Case No:</w:t>
                        </w:r>
                        <w:r>
                          <w:rPr>
                            <w:spacing w:val="58"/>
                            <w:sz w:val="24"/>
                          </w:rPr>
                          <w:t xml:space="preserve"> </w:t>
                        </w:r>
                        <w:r>
                          <w:rPr>
                            <w:sz w:val="24"/>
                          </w:rPr>
                          <w:t>18CV030347</w:t>
                        </w:r>
                      </w:p>
                    </w:tc>
                  </w:tr>
                  <w:tr w:rsidR="00793B9A" w14:paraId="715137C7" w14:textId="77777777">
                    <w:trPr>
                      <w:trHeight w:val="682"/>
                    </w:trPr>
                    <w:tc>
                      <w:tcPr>
                        <w:tcW w:w="6061" w:type="dxa"/>
                        <w:tcBorders>
                          <w:top w:val="nil"/>
                          <w:bottom w:val="nil"/>
                        </w:tcBorders>
                      </w:tcPr>
                      <w:p w14:paraId="2CA69154" w14:textId="78DE19E8" w:rsidR="00793B9A" w:rsidRDefault="0028394D">
                        <w:pPr>
                          <w:pStyle w:val="TableParagraph"/>
                          <w:spacing w:before="125" w:line="270" w:lineRule="atLeast"/>
                          <w:ind w:left="107" w:right="397"/>
                          <w:rPr>
                            <w:sz w:val="24"/>
                          </w:rPr>
                        </w:pPr>
                        <w:r>
                          <w:rPr>
                            <w:b/>
                            <w:sz w:val="24"/>
                          </w:rPr>
                          <w:t xml:space="preserve">Defendants: </w:t>
                        </w:r>
                      </w:p>
                    </w:tc>
                    <w:tc>
                      <w:tcPr>
                        <w:tcW w:w="3421" w:type="dxa"/>
                        <w:tcBorders>
                          <w:top w:val="nil"/>
                          <w:bottom w:val="nil"/>
                        </w:tcBorders>
                      </w:tcPr>
                      <w:p w14:paraId="0D2220CE" w14:textId="77777777" w:rsidR="00793B9A" w:rsidRDefault="0028394D">
                        <w:pPr>
                          <w:pStyle w:val="TableParagraph"/>
                          <w:spacing w:before="140"/>
                          <w:ind w:left="107"/>
                          <w:rPr>
                            <w:sz w:val="24"/>
                          </w:rPr>
                        </w:pPr>
                        <w:r>
                          <w:rPr>
                            <w:sz w:val="24"/>
                          </w:rPr>
                          <w:t>Division:</w:t>
                        </w:r>
                      </w:p>
                    </w:tc>
                  </w:tr>
                  <w:tr w:rsidR="00793B9A" w14:paraId="24C775D6" w14:textId="77777777">
                    <w:trPr>
                      <w:trHeight w:val="547"/>
                    </w:trPr>
                    <w:tc>
                      <w:tcPr>
                        <w:tcW w:w="6061" w:type="dxa"/>
                        <w:tcBorders>
                          <w:top w:val="nil"/>
                        </w:tcBorders>
                      </w:tcPr>
                      <w:p w14:paraId="53D5CF4B" w14:textId="76BAC9EC" w:rsidR="00793B9A" w:rsidRDefault="00793B9A" w:rsidP="0028394D">
                        <w:pPr>
                          <w:pStyle w:val="TableParagraph"/>
                          <w:spacing w:line="271" w:lineRule="exact"/>
                          <w:rPr>
                            <w:sz w:val="24"/>
                          </w:rPr>
                        </w:pPr>
                      </w:p>
                    </w:tc>
                    <w:tc>
                      <w:tcPr>
                        <w:tcW w:w="3421" w:type="dxa"/>
                        <w:tcBorders>
                          <w:top w:val="nil"/>
                          <w:bottom w:val="nil"/>
                        </w:tcBorders>
                      </w:tcPr>
                      <w:p w14:paraId="4C7E4FC7" w14:textId="77777777" w:rsidR="00793B9A" w:rsidRDefault="00793B9A">
                        <w:pPr>
                          <w:pStyle w:val="TableParagraph"/>
                        </w:pPr>
                      </w:p>
                    </w:tc>
                  </w:tr>
                  <w:tr w:rsidR="00793B9A" w14:paraId="38BD94B4" w14:textId="77777777">
                    <w:trPr>
                      <w:trHeight w:val="280"/>
                    </w:trPr>
                    <w:tc>
                      <w:tcPr>
                        <w:tcW w:w="6061" w:type="dxa"/>
                        <w:tcBorders>
                          <w:bottom w:val="nil"/>
                        </w:tcBorders>
                      </w:tcPr>
                      <w:p w14:paraId="130065D7" w14:textId="77777777" w:rsidR="00793B9A" w:rsidRDefault="0028394D">
                        <w:pPr>
                          <w:pStyle w:val="TableParagraph"/>
                          <w:spacing w:line="260" w:lineRule="exact"/>
                          <w:ind w:left="107"/>
                          <w:rPr>
                            <w:i/>
                            <w:sz w:val="24"/>
                          </w:rPr>
                        </w:pPr>
                        <w:r>
                          <w:rPr>
                            <w:i/>
                            <w:sz w:val="24"/>
                          </w:rPr>
                          <w:t>Attorneys for Defendants:</w:t>
                        </w:r>
                      </w:p>
                    </w:tc>
                    <w:tc>
                      <w:tcPr>
                        <w:tcW w:w="3421" w:type="dxa"/>
                        <w:tcBorders>
                          <w:top w:val="nil"/>
                          <w:bottom w:val="nil"/>
                        </w:tcBorders>
                      </w:tcPr>
                      <w:p w14:paraId="114FAD71" w14:textId="77777777" w:rsidR="00793B9A" w:rsidRDefault="00793B9A">
                        <w:pPr>
                          <w:pStyle w:val="TableParagraph"/>
                          <w:rPr>
                            <w:sz w:val="20"/>
                          </w:rPr>
                        </w:pPr>
                      </w:p>
                    </w:tc>
                  </w:tr>
                  <w:tr w:rsidR="00793B9A" w14:paraId="72D0615D" w14:textId="77777777">
                    <w:trPr>
                      <w:trHeight w:val="275"/>
                    </w:trPr>
                    <w:tc>
                      <w:tcPr>
                        <w:tcW w:w="6061" w:type="dxa"/>
                        <w:tcBorders>
                          <w:top w:val="nil"/>
                          <w:bottom w:val="nil"/>
                        </w:tcBorders>
                      </w:tcPr>
                      <w:p w14:paraId="5BFE9043" w14:textId="67584BFE" w:rsidR="00793B9A" w:rsidRDefault="00793B9A">
                        <w:pPr>
                          <w:pStyle w:val="TableParagraph"/>
                          <w:spacing w:line="256" w:lineRule="exact"/>
                          <w:ind w:left="107"/>
                          <w:rPr>
                            <w:sz w:val="24"/>
                          </w:rPr>
                        </w:pPr>
                      </w:p>
                    </w:tc>
                    <w:tc>
                      <w:tcPr>
                        <w:tcW w:w="3421" w:type="dxa"/>
                        <w:tcBorders>
                          <w:top w:val="nil"/>
                          <w:bottom w:val="nil"/>
                        </w:tcBorders>
                      </w:tcPr>
                      <w:p w14:paraId="4FF13022" w14:textId="77777777" w:rsidR="00793B9A" w:rsidRDefault="00793B9A">
                        <w:pPr>
                          <w:pStyle w:val="TableParagraph"/>
                          <w:rPr>
                            <w:sz w:val="20"/>
                          </w:rPr>
                        </w:pPr>
                      </w:p>
                    </w:tc>
                  </w:tr>
                  <w:tr w:rsidR="00793B9A" w14:paraId="7713DC32" w14:textId="77777777">
                    <w:trPr>
                      <w:trHeight w:val="276"/>
                    </w:trPr>
                    <w:tc>
                      <w:tcPr>
                        <w:tcW w:w="6061" w:type="dxa"/>
                        <w:tcBorders>
                          <w:top w:val="nil"/>
                          <w:bottom w:val="nil"/>
                        </w:tcBorders>
                      </w:tcPr>
                      <w:p w14:paraId="3F3424E5" w14:textId="41684F1A" w:rsidR="00793B9A" w:rsidRDefault="00793B9A">
                        <w:pPr>
                          <w:pStyle w:val="TableParagraph"/>
                          <w:spacing w:line="256" w:lineRule="exact"/>
                          <w:ind w:left="107"/>
                          <w:rPr>
                            <w:sz w:val="24"/>
                          </w:rPr>
                        </w:pPr>
                      </w:p>
                    </w:tc>
                    <w:tc>
                      <w:tcPr>
                        <w:tcW w:w="3421" w:type="dxa"/>
                        <w:tcBorders>
                          <w:top w:val="nil"/>
                          <w:bottom w:val="nil"/>
                        </w:tcBorders>
                      </w:tcPr>
                      <w:p w14:paraId="4E7845A0" w14:textId="77777777" w:rsidR="00793B9A" w:rsidRDefault="00793B9A">
                        <w:pPr>
                          <w:pStyle w:val="TableParagraph"/>
                          <w:rPr>
                            <w:sz w:val="20"/>
                          </w:rPr>
                        </w:pPr>
                      </w:p>
                    </w:tc>
                  </w:tr>
                  <w:tr w:rsidR="00793B9A" w14:paraId="7E28E491" w14:textId="77777777">
                    <w:trPr>
                      <w:trHeight w:val="275"/>
                    </w:trPr>
                    <w:tc>
                      <w:tcPr>
                        <w:tcW w:w="6061" w:type="dxa"/>
                        <w:tcBorders>
                          <w:top w:val="nil"/>
                          <w:bottom w:val="nil"/>
                        </w:tcBorders>
                      </w:tcPr>
                      <w:p w14:paraId="4FF35888" w14:textId="59AF6DA3" w:rsidR="00793B9A" w:rsidRDefault="00793B9A">
                        <w:pPr>
                          <w:pStyle w:val="TableParagraph"/>
                          <w:spacing w:line="256" w:lineRule="exact"/>
                          <w:ind w:left="107"/>
                          <w:rPr>
                            <w:sz w:val="24"/>
                          </w:rPr>
                        </w:pPr>
                      </w:p>
                    </w:tc>
                    <w:tc>
                      <w:tcPr>
                        <w:tcW w:w="3421" w:type="dxa"/>
                        <w:tcBorders>
                          <w:top w:val="nil"/>
                          <w:bottom w:val="nil"/>
                        </w:tcBorders>
                      </w:tcPr>
                      <w:p w14:paraId="459848AD" w14:textId="77777777" w:rsidR="00793B9A" w:rsidRDefault="00793B9A">
                        <w:pPr>
                          <w:pStyle w:val="TableParagraph"/>
                          <w:rPr>
                            <w:sz w:val="20"/>
                          </w:rPr>
                        </w:pPr>
                      </w:p>
                    </w:tc>
                  </w:tr>
                  <w:tr w:rsidR="00793B9A" w14:paraId="0547F98B" w14:textId="77777777">
                    <w:trPr>
                      <w:trHeight w:val="275"/>
                    </w:trPr>
                    <w:tc>
                      <w:tcPr>
                        <w:tcW w:w="6061" w:type="dxa"/>
                        <w:tcBorders>
                          <w:top w:val="nil"/>
                          <w:bottom w:val="nil"/>
                        </w:tcBorders>
                      </w:tcPr>
                      <w:p w14:paraId="01D59913" w14:textId="3BF2A95E" w:rsidR="00793B9A" w:rsidRDefault="0028394D">
                        <w:pPr>
                          <w:pStyle w:val="TableParagraph"/>
                          <w:spacing w:line="256" w:lineRule="exact"/>
                          <w:ind w:left="107"/>
                          <w:rPr>
                            <w:sz w:val="24"/>
                          </w:rPr>
                        </w:pPr>
                        <w:r>
                          <w:rPr>
                            <w:sz w:val="24"/>
                          </w:rPr>
                          <w:t>ADDRESS</w:t>
                        </w:r>
                      </w:p>
                    </w:tc>
                    <w:tc>
                      <w:tcPr>
                        <w:tcW w:w="3421" w:type="dxa"/>
                        <w:tcBorders>
                          <w:top w:val="nil"/>
                          <w:bottom w:val="nil"/>
                        </w:tcBorders>
                      </w:tcPr>
                      <w:p w14:paraId="7A5E0DE5" w14:textId="77777777" w:rsidR="00793B9A" w:rsidRDefault="00793B9A">
                        <w:pPr>
                          <w:pStyle w:val="TableParagraph"/>
                          <w:rPr>
                            <w:sz w:val="20"/>
                          </w:rPr>
                        </w:pPr>
                      </w:p>
                    </w:tc>
                  </w:tr>
                  <w:tr w:rsidR="00793B9A" w14:paraId="4C984046" w14:textId="77777777">
                    <w:trPr>
                      <w:trHeight w:val="276"/>
                    </w:trPr>
                    <w:tc>
                      <w:tcPr>
                        <w:tcW w:w="6061" w:type="dxa"/>
                        <w:tcBorders>
                          <w:top w:val="nil"/>
                          <w:bottom w:val="nil"/>
                        </w:tcBorders>
                      </w:tcPr>
                      <w:p w14:paraId="353CEA8A" w14:textId="77777777" w:rsidR="00793B9A" w:rsidRDefault="0028394D">
                        <w:pPr>
                          <w:pStyle w:val="TableParagraph"/>
                          <w:spacing w:line="256" w:lineRule="exact"/>
                          <w:ind w:left="107"/>
                          <w:rPr>
                            <w:sz w:val="24"/>
                          </w:rPr>
                        </w:pPr>
                        <w:r>
                          <w:rPr>
                            <w:sz w:val="24"/>
                          </w:rPr>
                          <w:t>Golden, CO 80401</w:t>
                        </w:r>
                      </w:p>
                    </w:tc>
                    <w:tc>
                      <w:tcPr>
                        <w:tcW w:w="3421" w:type="dxa"/>
                        <w:tcBorders>
                          <w:top w:val="nil"/>
                          <w:bottom w:val="nil"/>
                        </w:tcBorders>
                      </w:tcPr>
                      <w:p w14:paraId="7CFE8DF1" w14:textId="77777777" w:rsidR="00793B9A" w:rsidRDefault="00793B9A">
                        <w:pPr>
                          <w:pStyle w:val="TableParagraph"/>
                          <w:rPr>
                            <w:sz w:val="20"/>
                          </w:rPr>
                        </w:pPr>
                      </w:p>
                    </w:tc>
                  </w:tr>
                  <w:tr w:rsidR="00793B9A" w14:paraId="76D9226D" w14:textId="77777777">
                    <w:trPr>
                      <w:trHeight w:val="276"/>
                    </w:trPr>
                    <w:tc>
                      <w:tcPr>
                        <w:tcW w:w="6061" w:type="dxa"/>
                        <w:tcBorders>
                          <w:top w:val="nil"/>
                          <w:bottom w:val="nil"/>
                        </w:tcBorders>
                      </w:tcPr>
                      <w:p w14:paraId="07E6A2A9" w14:textId="26689597" w:rsidR="00793B9A" w:rsidRDefault="0028394D">
                        <w:pPr>
                          <w:pStyle w:val="TableParagraph"/>
                          <w:spacing w:line="256" w:lineRule="exact"/>
                          <w:ind w:left="107"/>
                          <w:rPr>
                            <w:sz w:val="24"/>
                          </w:rPr>
                        </w:pPr>
                        <w:r>
                          <w:rPr>
                            <w:sz w:val="24"/>
                          </w:rPr>
                          <w:t>Phone:</w:t>
                        </w:r>
                        <w:r>
                          <w:rPr>
                            <w:spacing w:val="59"/>
                            <w:sz w:val="24"/>
                          </w:rPr>
                          <w:t xml:space="preserve"> </w:t>
                        </w:r>
                      </w:p>
                    </w:tc>
                    <w:tc>
                      <w:tcPr>
                        <w:tcW w:w="3421" w:type="dxa"/>
                        <w:tcBorders>
                          <w:top w:val="nil"/>
                          <w:bottom w:val="nil"/>
                        </w:tcBorders>
                      </w:tcPr>
                      <w:p w14:paraId="35FAF015" w14:textId="77777777" w:rsidR="00793B9A" w:rsidRDefault="00793B9A">
                        <w:pPr>
                          <w:pStyle w:val="TableParagraph"/>
                          <w:rPr>
                            <w:sz w:val="20"/>
                          </w:rPr>
                        </w:pPr>
                      </w:p>
                    </w:tc>
                  </w:tr>
                  <w:tr w:rsidR="00793B9A" w14:paraId="578A65AA" w14:textId="77777777">
                    <w:trPr>
                      <w:trHeight w:val="271"/>
                    </w:trPr>
                    <w:tc>
                      <w:tcPr>
                        <w:tcW w:w="6061" w:type="dxa"/>
                        <w:tcBorders>
                          <w:top w:val="nil"/>
                        </w:tcBorders>
                      </w:tcPr>
                      <w:p w14:paraId="030AB6C6" w14:textId="3699B307" w:rsidR="00793B9A" w:rsidRDefault="0028394D">
                        <w:pPr>
                          <w:pStyle w:val="TableParagraph"/>
                          <w:spacing w:line="252" w:lineRule="exact"/>
                          <w:ind w:left="107"/>
                          <w:rPr>
                            <w:sz w:val="24"/>
                          </w:rPr>
                        </w:pPr>
                        <w:r>
                          <w:rPr>
                            <w:sz w:val="24"/>
                          </w:rPr>
                          <w:t>E-mail:</w:t>
                        </w:r>
                      </w:p>
                    </w:tc>
                    <w:tc>
                      <w:tcPr>
                        <w:tcW w:w="3421" w:type="dxa"/>
                        <w:tcBorders>
                          <w:top w:val="nil"/>
                        </w:tcBorders>
                      </w:tcPr>
                      <w:p w14:paraId="4D12711E" w14:textId="77777777" w:rsidR="00793B9A" w:rsidRDefault="00793B9A">
                        <w:pPr>
                          <w:pStyle w:val="TableParagraph"/>
                          <w:rPr>
                            <w:sz w:val="20"/>
                          </w:rPr>
                        </w:pPr>
                      </w:p>
                    </w:tc>
                  </w:tr>
                  <w:tr w:rsidR="00793B9A" w14:paraId="1D488C9A" w14:textId="77777777">
                    <w:trPr>
                      <w:trHeight w:val="839"/>
                    </w:trPr>
                    <w:tc>
                      <w:tcPr>
                        <w:tcW w:w="9482" w:type="dxa"/>
                        <w:gridSpan w:val="2"/>
                      </w:tcPr>
                      <w:p w14:paraId="736B0C76" w14:textId="77777777" w:rsidR="00793B9A" w:rsidRDefault="00793B9A">
                        <w:pPr>
                          <w:pStyle w:val="TableParagraph"/>
                          <w:spacing w:before="10"/>
                          <w:rPr>
                            <w:sz w:val="23"/>
                          </w:rPr>
                        </w:pPr>
                      </w:p>
                      <w:p w14:paraId="6CCA05AC" w14:textId="77777777" w:rsidR="00793B9A" w:rsidRDefault="0028394D">
                        <w:pPr>
                          <w:pStyle w:val="TableParagraph"/>
                          <w:ind w:left="1672"/>
                          <w:rPr>
                            <w:b/>
                            <w:sz w:val="24"/>
                          </w:rPr>
                        </w:pPr>
                        <w:r>
                          <w:rPr>
                            <w:b/>
                            <w:sz w:val="24"/>
                          </w:rPr>
                          <w:t>DEFENDANTS’ MOTION FOR SUMMARY JUDGMENT</w:t>
                        </w:r>
                      </w:p>
                    </w:tc>
                  </w:tr>
                </w:tbl>
                <w:p w14:paraId="03469FD4" w14:textId="77777777" w:rsidR="00793B9A" w:rsidRDefault="00793B9A">
                  <w:pPr>
                    <w:pStyle w:val="BodyText"/>
                  </w:pPr>
                </w:p>
              </w:txbxContent>
            </v:textbox>
            <w10:wrap anchorx="page"/>
          </v:shape>
        </w:pict>
      </w:r>
      <w:r>
        <w:rPr>
          <w:color w:val="0000FF"/>
          <w:spacing w:val="2"/>
          <w:sz w:val="20"/>
        </w:rPr>
        <w:t>N</w:t>
      </w:r>
    </w:p>
    <w:p w14:paraId="00053803" w14:textId="77777777" w:rsidR="00793B9A" w:rsidRDefault="00793B9A">
      <w:pPr>
        <w:pStyle w:val="BodyText"/>
        <w:rPr>
          <w:sz w:val="22"/>
        </w:rPr>
      </w:pPr>
    </w:p>
    <w:p w14:paraId="63427007" w14:textId="77777777" w:rsidR="00793B9A" w:rsidRDefault="00793B9A">
      <w:pPr>
        <w:pStyle w:val="BodyText"/>
        <w:rPr>
          <w:sz w:val="22"/>
        </w:rPr>
      </w:pPr>
    </w:p>
    <w:p w14:paraId="06D0AB71" w14:textId="77777777" w:rsidR="00793B9A" w:rsidRDefault="00793B9A">
      <w:pPr>
        <w:pStyle w:val="BodyText"/>
        <w:rPr>
          <w:sz w:val="22"/>
        </w:rPr>
      </w:pPr>
    </w:p>
    <w:p w14:paraId="0E4DC8CC" w14:textId="77777777" w:rsidR="00793B9A" w:rsidRDefault="00793B9A">
      <w:pPr>
        <w:pStyle w:val="BodyText"/>
        <w:rPr>
          <w:sz w:val="22"/>
        </w:rPr>
      </w:pPr>
    </w:p>
    <w:p w14:paraId="591CFD2B" w14:textId="77777777" w:rsidR="00793B9A" w:rsidRDefault="00793B9A">
      <w:pPr>
        <w:pStyle w:val="BodyText"/>
        <w:rPr>
          <w:sz w:val="22"/>
        </w:rPr>
      </w:pPr>
    </w:p>
    <w:p w14:paraId="48294A44" w14:textId="77777777" w:rsidR="00793B9A" w:rsidRDefault="00793B9A">
      <w:pPr>
        <w:pStyle w:val="BodyText"/>
        <w:rPr>
          <w:sz w:val="22"/>
        </w:rPr>
      </w:pPr>
    </w:p>
    <w:p w14:paraId="7312DEE7" w14:textId="77777777" w:rsidR="00793B9A" w:rsidRDefault="00793B9A">
      <w:pPr>
        <w:pStyle w:val="BodyText"/>
        <w:rPr>
          <w:sz w:val="22"/>
        </w:rPr>
      </w:pPr>
    </w:p>
    <w:p w14:paraId="35FE39B5" w14:textId="77777777" w:rsidR="00793B9A" w:rsidRDefault="00793B9A">
      <w:pPr>
        <w:pStyle w:val="BodyText"/>
        <w:rPr>
          <w:sz w:val="22"/>
        </w:rPr>
      </w:pPr>
    </w:p>
    <w:p w14:paraId="74F89CE8" w14:textId="77777777" w:rsidR="00793B9A" w:rsidRDefault="00793B9A">
      <w:pPr>
        <w:pStyle w:val="BodyText"/>
        <w:rPr>
          <w:sz w:val="22"/>
        </w:rPr>
      </w:pPr>
    </w:p>
    <w:p w14:paraId="00A86D6A" w14:textId="77777777" w:rsidR="00793B9A" w:rsidRDefault="00793B9A">
      <w:pPr>
        <w:pStyle w:val="BodyText"/>
        <w:rPr>
          <w:sz w:val="22"/>
        </w:rPr>
      </w:pPr>
    </w:p>
    <w:p w14:paraId="587A3C2B" w14:textId="77777777" w:rsidR="00793B9A" w:rsidRDefault="00793B9A">
      <w:pPr>
        <w:pStyle w:val="BodyText"/>
        <w:rPr>
          <w:sz w:val="22"/>
        </w:rPr>
      </w:pPr>
    </w:p>
    <w:p w14:paraId="64633475" w14:textId="77777777" w:rsidR="00793B9A" w:rsidRDefault="00793B9A">
      <w:pPr>
        <w:pStyle w:val="BodyText"/>
        <w:rPr>
          <w:sz w:val="22"/>
        </w:rPr>
      </w:pPr>
    </w:p>
    <w:p w14:paraId="4CE054F4" w14:textId="77777777" w:rsidR="00793B9A" w:rsidRDefault="00793B9A">
      <w:pPr>
        <w:pStyle w:val="BodyText"/>
        <w:rPr>
          <w:sz w:val="22"/>
        </w:rPr>
      </w:pPr>
    </w:p>
    <w:p w14:paraId="5527F66C" w14:textId="77777777" w:rsidR="00793B9A" w:rsidRDefault="00793B9A">
      <w:pPr>
        <w:pStyle w:val="BodyText"/>
        <w:rPr>
          <w:sz w:val="22"/>
        </w:rPr>
      </w:pPr>
    </w:p>
    <w:p w14:paraId="792568A5" w14:textId="77777777" w:rsidR="00793B9A" w:rsidRDefault="00793B9A">
      <w:pPr>
        <w:pStyle w:val="BodyText"/>
        <w:rPr>
          <w:sz w:val="22"/>
        </w:rPr>
      </w:pPr>
    </w:p>
    <w:p w14:paraId="2B2C72DC" w14:textId="77777777" w:rsidR="00793B9A" w:rsidRDefault="00793B9A">
      <w:pPr>
        <w:pStyle w:val="BodyText"/>
        <w:rPr>
          <w:sz w:val="22"/>
        </w:rPr>
      </w:pPr>
    </w:p>
    <w:p w14:paraId="633F3192" w14:textId="77777777" w:rsidR="00793B9A" w:rsidRDefault="00793B9A">
      <w:pPr>
        <w:pStyle w:val="BodyText"/>
        <w:rPr>
          <w:sz w:val="22"/>
        </w:rPr>
      </w:pPr>
    </w:p>
    <w:p w14:paraId="0A5D8B1B" w14:textId="77777777" w:rsidR="00793B9A" w:rsidRDefault="00793B9A">
      <w:pPr>
        <w:pStyle w:val="BodyText"/>
        <w:rPr>
          <w:sz w:val="22"/>
        </w:rPr>
      </w:pPr>
    </w:p>
    <w:p w14:paraId="41AE2ED9" w14:textId="77777777" w:rsidR="00793B9A" w:rsidRDefault="00793B9A">
      <w:pPr>
        <w:pStyle w:val="BodyText"/>
        <w:rPr>
          <w:sz w:val="22"/>
        </w:rPr>
      </w:pPr>
    </w:p>
    <w:p w14:paraId="524822D5" w14:textId="77777777" w:rsidR="00793B9A" w:rsidRDefault="00793B9A">
      <w:pPr>
        <w:pStyle w:val="BodyText"/>
        <w:rPr>
          <w:sz w:val="22"/>
        </w:rPr>
      </w:pPr>
    </w:p>
    <w:p w14:paraId="346D23B7" w14:textId="77777777" w:rsidR="00793B9A" w:rsidRDefault="00793B9A">
      <w:pPr>
        <w:pStyle w:val="BodyText"/>
        <w:rPr>
          <w:sz w:val="22"/>
        </w:rPr>
      </w:pPr>
    </w:p>
    <w:p w14:paraId="59FFF141" w14:textId="77777777" w:rsidR="00793B9A" w:rsidRDefault="00793B9A">
      <w:pPr>
        <w:pStyle w:val="BodyText"/>
        <w:rPr>
          <w:sz w:val="22"/>
        </w:rPr>
      </w:pPr>
    </w:p>
    <w:p w14:paraId="4AD73948" w14:textId="77777777" w:rsidR="00793B9A" w:rsidRDefault="00793B9A">
      <w:pPr>
        <w:pStyle w:val="BodyText"/>
        <w:rPr>
          <w:sz w:val="22"/>
        </w:rPr>
      </w:pPr>
    </w:p>
    <w:p w14:paraId="3DBD63DC" w14:textId="77777777" w:rsidR="00793B9A" w:rsidRDefault="00793B9A">
      <w:pPr>
        <w:pStyle w:val="BodyText"/>
        <w:rPr>
          <w:sz w:val="22"/>
        </w:rPr>
      </w:pPr>
    </w:p>
    <w:p w14:paraId="25ACCD8F" w14:textId="77777777" w:rsidR="00793B9A" w:rsidRDefault="00793B9A">
      <w:pPr>
        <w:pStyle w:val="BodyText"/>
        <w:rPr>
          <w:sz w:val="22"/>
        </w:rPr>
      </w:pPr>
    </w:p>
    <w:p w14:paraId="7156AA3B" w14:textId="77777777" w:rsidR="00793B9A" w:rsidRDefault="00793B9A">
      <w:pPr>
        <w:pStyle w:val="BodyText"/>
        <w:rPr>
          <w:sz w:val="22"/>
        </w:rPr>
      </w:pPr>
    </w:p>
    <w:p w14:paraId="24CD9DFC" w14:textId="77777777" w:rsidR="00793B9A" w:rsidRDefault="00793B9A">
      <w:pPr>
        <w:pStyle w:val="BodyText"/>
        <w:rPr>
          <w:sz w:val="22"/>
        </w:rPr>
      </w:pPr>
    </w:p>
    <w:p w14:paraId="7F328C75" w14:textId="77777777" w:rsidR="00793B9A" w:rsidRDefault="00793B9A">
      <w:pPr>
        <w:pStyle w:val="BodyText"/>
        <w:rPr>
          <w:sz w:val="22"/>
        </w:rPr>
      </w:pPr>
    </w:p>
    <w:p w14:paraId="51436262" w14:textId="77777777" w:rsidR="00793B9A" w:rsidRDefault="00793B9A">
      <w:pPr>
        <w:pStyle w:val="BodyText"/>
        <w:rPr>
          <w:sz w:val="22"/>
        </w:rPr>
      </w:pPr>
    </w:p>
    <w:p w14:paraId="21222970" w14:textId="77777777" w:rsidR="00793B9A" w:rsidRDefault="0028394D">
      <w:pPr>
        <w:pStyle w:val="BodyText"/>
        <w:spacing w:before="146" w:line="480" w:lineRule="auto"/>
        <w:ind w:left="100" w:right="298" w:firstLine="719"/>
      </w:pPr>
      <w:r>
        <w:t xml:space="preserve">Defendants FPA5 Washington Park, LLC a/k/a The Oslo Apartments and Trinity Property Consultants, LLC, by and through their attorneys, </w:t>
      </w:r>
      <w:proofErr w:type="spellStart"/>
      <w:r>
        <w:t>Jachimiak</w:t>
      </w:r>
      <w:proofErr w:type="spellEnd"/>
      <w:r>
        <w:t xml:space="preserve"> Peterson, LLC, pursuant</w:t>
      </w:r>
      <w:r>
        <w:rPr>
          <w:spacing w:val="-8"/>
        </w:rPr>
        <w:t xml:space="preserve"> </w:t>
      </w:r>
      <w:r>
        <w:t>to</w:t>
      </w:r>
    </w:p>
    <w:p w14:paraId="369C6D61" w14:textId="77777777" w:rsidR="00793B9A" w:rsidRDefault="0028394D">
      <w:pPr>
        <w:pStyle w:val="BodyText"/>
        <w:ind w:left="100"/>
      </w:pPr>
      <w:r>
        <w:t>C.R.C.P. 56, hereby submit their Motion for Summary Judgment, and state as follows:</w:t>
      </w:r>
    </w:p>
    <w:p w14:paraId="2A1CE4DA" w14:textId="77777777" w:rsidR="00793B9A" w:rsidRDefault="00793B9A">
      <w:pPr>
        <w:pStyle w:val="BodyText"/>
      </w:pPr>
    </w:p>
    <w:p w14:paraId="31844508" w14:textId="77777777" w:rsidR="00793B9A" w:rsidRDefault="0028394D">
      <w:pPr>
        <w:pStyle w:val="Heading1"/>
        <w:numPr>
          <w:ilvl w:val="3"/>
          <w:numId w:val="2"/>
        </w:numPr>
        <w:tabs>
          <w:tab w:val="left" w:pos="3585"/>
          <w:tab w:val="left" w:pos="3586"/>
        </w:tabs>
        <w:jc w:val="left"/>
        <w:rPr>
          <w:u w:val="none"/>
        </w:rPr>
      </w:pPr>
      <w:r>
        <w:rPr>
          <w:u w:val="thick"/>
        </w:rPr>
        <w:t>RULE 121</w:t>
      </w:r>
      <w:r>
        <w:rPr>
          <w:spacing w:val="-1"/>
          <w:u w:val="thick"/>
        </w:rPr>
        <w:t xml:space="preserve"> </w:t>
      </w:r>
      <w:r>
        <w:rPr>
          <w:u w:val="thick"/>
        </w:rPr>
        <w:t>CERTIFICATION</w:t>
      </w:r>
    </w:p>
    <w:p w14:paraId="3A590279" w14:textId="77777777" w:rsidR="00793B9A" w:rsidRDefault="00793B9A">
      <w:pPr>
        <w:pStyle w:val="BodyText"/>
        <w:spacing w:before="3"/>
        <w:rPr>
          <w:b/>
          <w:sz w:val="16"/>
        </w:rPr>
      </w:pPr>
    </w:p>
    <w:p w14:paraId="03C0A923" w14:textId="77777777" w:rsidR="00793B9A" w:rsidRDefault="0028394D">
      <w:pPr>
        <w:pStyle w:val="BodyText"/>
        <w:spacing w:before="90" w:line="480" w:lineRule="auto"/>
        <w:ind w:left="100" w:right="298" w:firstLine="719"/>
      </w:pPr>
      <w:r>
        <w:t>The undersigned has conferred with counsel for Plaintiff. Plaintiff is opposed to the relief sought herein.</w:t>
      </w:r>
    </w:p>
    <w:p w14:paraId="11255AA4" w14:textId="77777777" w:rsidR="00793B9A" w:rsidRDefault="00793B9A">
      <w:pPr>
        <w:spacing w:line="480" w:lineRule="auto"/>
        <w:sectPr w:rsidR="00793B9A">
          <w:type w:val="continuous"/>
          <w:pgSz w:w="12240" w:h="15840"/>
          <w:pgMar w:top="1500" w:right="1140" w:bottom="280" w:left="1340" w:header="720" w:footer="720" w:gutter="0"/>
          <w:cols w:space="720"/>
        </w:sectPr>
      </w:pPr>
    </w:p>
    <w:p w14:paraId="6112FE86" w14:textId="77777777" w:rsidR="00793B9A" w:rsidRDefault="00793B9A">
      <w:pPr>
        <w:pStyle w:val="BodyText"/>
        <w:rPr>
          <w:sz w:val="20"/>
        </w:rPr>
      </w:pPr>
    </w:p>
    <w:p w14:paraId="30BB3651" w14:textId="77777777" w:rsidR="00793B9A" w:rsidRDefault="00793B9A">
      <w:pPr>
        <w:pStyle w:val="BodyText"/>
        <w:spacing w:before="6"/>
        <w:rPr>
          <w:sz w:val="29"/>
        </w:rPr>
      </w:pPr>
    </w:p>
    <w:p w14:paraId="191FA0E3" w14:textId="77777777" w:rsidR="00793B9A" w:rsidRDefault="0028394D">
      <w:pPr>
        <w:pStyle w:val="Heading1"/>
        <w:numPr>
          <w:ilvl w:val="3"/>
          <w:numId w:val="2"/>
        </w:numPr>
        <w:tabs>
          <w:tab w:val="left" w:pos="4180"/>
          <w:tab w:val="left" w:pos="4181"/>
        </w:tabs>
        <w:spacing w:before="90"/>
        <w:ind w:left="4181"/>
        <w:jc w:val="left"/>
        <w:rPr>
          <w:u w:val="none"/>
        </w:rPr>
      </w:pPr>
      <w:r>
        <w:rPr>
          <w:u w:val="thick"/>
        </w:rPr>
        <w:t>INTRODUCTION</w:t>
      </w:r>
    </w:p>
    <w:p w14:paraId="6D6BE7AC" w14:textId="77777777" w:rsidR="00793B9A" w:rsidRDefault="00793B9A">
      <w:pPr>
        <w:pStyle w:val="BodyText"/>
        <w:spacing w:before="2"/>
        <w:rPr>
          <w:b/>
          <w:sz w:val="16"/>
        </w:rPr>
      </w:pPr>
    </w:p>
    <w:p w14:paraId="5FA3AF10" w14:textId="77777777" w:rsidR="00793B9A" w:rsidRDefault="0028394D">
      <w:pPr>
        <w:pStyle w:val="BodyText"/>
        <w:spacing w:before="90" w:line="480" w:lineRule="auto"/>
        <w:ind w:left="100" w:right="293" w:firstLine="719"/>
        <w:jc w:val="both"/>
      </w:pPr>
      <w:r>
        <w:t>Plaintiff Judith Makowski brings this wrongful death action in connection with a fall suffered by the decedent, Edward Makowski, on February 2, 2017 at The Oslo Apartments located at 11501 North Washington Street in Northglenn, Colorado. This case should b</w:t>
      </w:r>
      <w:r>
        <w:t>e dismissed. There is no evidence in the record to support Plaintiff’s assertion that the stairs Mr. Makowski was ascending at the time of the fall had any ice or snow on them, or that the condition of the stairs contributed in any way to his fall and subs</w:t>
      </w:r>
      <w:r>
        <w:t>equent</w:t>
      </w:r>
      <w:r>
        <w:rPr>
          <w:spacing w:val="-11"/>
        </w:rPr>
        <w:t xml:space="preserve"> </w:t>
      </w:r>
      <w:r>
        <w:t>death.</w:t>
      </w:r>
    </w:p>
    <w:p w14:paraId="257FE323" w14:textId="77777777" w:rsidR="00793B9A" w:rsidRDefault="0028394D">
      <w:pPr>
        <w:pStyle w:val="BodyText"/>
        <w:spacing w:before="1" w:line="480" w:lineRule="auto"/>
        <w:ind w:left="100" w:right="296" w:firstLine="719"/>
        <w:jc w:val="both"/>
      </w:pPr>
      <w:r>
        <w:t>Conversely, the record is replete with evidence demonstrating that the stairs were absent any ice or snow and were dry at the time of the incident. Without any evidence in the record to show that: (1) the stairs constituted a dangerous condit</w:t>
      </w:r>
      <w:r>
        <w:t>ion that the Defendants knew or should have known about; and (2) that the alleged dangerous condition caused Mr. Makowski’s fall and subsequent death, the wrongful death claim cannot survive.</w:t>
      </w:r>
    </w:p>
    <w:p w14:paraId="363985E4" w14:textId="77777777" w:rsidR="00793B9A" w:rsidRDefault="0028394D">
      <w:pPr>
        <w:pStyle w:val="Heading1"/>
        <w:numPr>
          <w:ilvl w:val="3"/>
          <w:numId w:val="2"/>
        </w:numPr>
        <w:tabs>
          <w:tab w:val="left" w:pos="3746"/>
          <w:tab w:val="left" w:pos="3747"/>
        </w:tabs>
        <w:ind w:left="3746"/>
        <w:jc w:val="left"/>
        <w:rPr>
          <w:u w:val="none"/>
        </w:rPr>
      </w:pPr>
      <w:r>
        <w:rPr>
          <w:u w:val="thick"/>
        </w:rPr>
        <w:t>STANDARD OF</w:t>
      </w:r>
      <w:r>
        <w:rPr>
          <w:spacing w:val="-4"/>
          <w:u w:val="thick"/>
        </w:rPr>
        <w:t xml:space="preserve"> </w:t>
      </w:r>
      <w:r>
        <w:rPr>
          <w:u w:val="thick"/>
        </w:rPr>
        <w:t>REVIEW</w:t>
      </w:r>
    </w:p>
    <w:p w14:paraId="57D23CF1" w14:textId="77777777" w:rsidR="00793B9A" w:rsidRDefault="00793B9A">
      <w:pPr>
        <w:pStyle w:val="BodyText"/>
        <w:spacing w:before="2"/>
        <w:rPr>
          <w:b/>
          <w:sz w:val="16"/>
        </w:rPr>
      </w:pPr>
    </w:p>
    <w:p w14:paraId="3778BD79" w14:textId="77777777" w:rsidR="00793B9A" w:rsidRDefault="0028394D">
      <w:pPr>
        <w:pStyle w:val="BodyText"/>
        <w:spacing w:before="90" w:line="480" w:lineRule="auto"/>
        <w:ind w:left="100" w:right="293" w:firstLine="719"/>
        <w:jc w:val="both"/>
      </w:pPr>
      <w:r>
        <w:t xml:space="preserve">The purpose of summary judgment is to “save </w:t>
      </w:r>
      <w:r>
        <w:t xml:space="preserve">the litigants the expense and time connected with trial when, as a matter of law, based upon the admitted facts, one of the parties could not prevail.” </w:t>
      </w:r>
      <w:r>
        <w:rPr>
          <w:i/>
        </w:rPr>
        <w:t xml:space="preserve">Peterson v. Halsted, </w:t>
      </w:r>
      <w:r>
        <w:t>829 P.2d 373, 375 (Colo. 1992). Summary judgment should be rendered if the pleading</w:t>
      </w:r>
      <w:r>
        <w:t xml:space="preserve">s, depositions, answers to interrogatories, and admissions on file, together with any affidavits, demonstrate that there is no genuine issue as to any material fact and the moving party is entitled to judgment as a matter of law. </w:t>
      </w:r>
      <w:r>
        <w:rPr>
          <w:i/>
        </w:rPr>
        <w:t xml:space="preserve">See </w:t>
      </w:r>
      <w:r>
        <w:t xml:space="preserve">C.R.C.P. 56(c); </w:t>
      </w:r>
      <w:proofErr w:type="spellStart"/>
      <w:r>
        <w:rPr>
          <w:i/>
        </w:rPr>
        <w:t>Bebo</w:t>
      </w:r>
      <w:proofErr w:type="spellEnd"/>
      <w:r>
        <w:rPr>
          <w:i/>
        </w:rPr>
        <w:t xml:space="preserve"> C</w:t>
      </w:r>
      <w:r>
        <w:rPr>
          <w:i/>
        </w:rPr>
        <w:t xml:space="preserve">onstruction Co. v. Mattox &amp; O’Brien, P.C., </w:t>
      </w:r>
      <w:r>
        <w:t>990 P.2d 78, 83 (Colo.</w:t>
      </w:r>
      <w:r>
        <w:rPr>
          <w:spacing w:val="-5"/>
        </w:rPr>
        <w:t xml:space="preserve"> </w:t>
      </w:r>
      <w:r>
        <w:t>1999).</w:t>
      </w:r>
    </w:p>
    <w:p w14:paraId="2E098F38" w14:textId="77777777" w:rsidR="00793B9A" w:rsidRDefault="0028394D">
      <w:pPr>
        <w:pStyle w:val="BodyText"/>
        <w:spacing w:before="1" w:line="480" w:lineRule="auto"/>
        <w:ind w:left="100" w:right="304" w:firstLine="719"/>
        <w:jc w:val="both"/>
      </w:pPr>
      <w:r>
        <w:t>The non-moving party is entitled to the benefit of all favorable inferences that may be drawn from the undisputed facts, and all doubts as to the existence of a triable issue of fact must</w:t>
      </w:r>
    </w:p>
    <w:p w14:paraId="3FC81D07" w14:textId="77777777" w:rsidR="00793B9A" w:rsidRDefault="00793B9A">
      <w:pPr>
        <w:spacing w:line="480" w:lineRule="auto"/>
        <w:jc w:val="both"/>
        <w:sectPr w:rsidR="00793B9A">
          <w:footerReference w:type="default" r:id="rId7"/>
          <w:pgSz w:w="12240" w:h="15840"/>
          <w:pgMar w:top="1500" w:right="1140" w:bottom="1260" w:left="1340" w:header="0" w:footer="1073" w:gutter="0"/>
          <w:pgNumType w:start="2"/>
          <w:cols w:space="720"/>
        </w:sectPr>
      </w:pPr>
    </w:p>
    <w:p w14:paraId="7B0E6C88" w14:textId="77777777" w:rsidR="00793B9A" w:rsidRDefault="00793B9A">
      <w:pPr>
        <w:pStyle w:val="BodyText"/>
        <w:rPr>
          <w:sz w:val="20"/>
        </w:rPr>
      </w:pPr>
    </w:p>
    <w:p w14:paraId="7366992F" w14:textId="77777777" w:rsidR="00793B9A" w:rsidRDefault="00793B9A">
      <w:pPr>
        <w:pStyle w:val="BodyText"/>
        <w:spacing w:before="6"/>
        <w:rPr>
          <w:sz w:val="29"/>
        </w:rPr>
      </w:pPr>
    </w:p>
    <w:p w14:paraId="420FA2F9" w14:textId="77777777" w:rsidR="00793B9A" w:rsidRDefault="0028394D">
      <w:pPr>
        <w:pStyle w:val="BodyText"/>
        <w:spacing w:before="90" w:line="480" w:lineRule="auto"/>
        <w:ind w:left="100" w:right="293"/>
        <w:jc w:val="both"/>
        <w:rPr>
          <w:i/>
        </w:rPr>
      </w:pPr>
      <w:r>
        <w:t>be resolved again</w:t>
      </w:r>
      <w:r>
        <w:t xml:space="preserve">st the moving party. </w:t>
      </w:r>
      <w:r>
        <w:rPr>
          <w:i/>
        </w:rPr>
        <w:t xml:space="preserve">Martini v. Smith, </w:t>
      </w:r>
      <w:r>
        <w:t xml:space="preserve">42 P.3d 629 (Colo. 2002). A material fact is defined as a fact which would affect the outcome of the case. </w:t>
      </w:r>
      <w:r>
        <w:rPr>
          <w:i/>
        </w:rPr>
        <w:t>Peterson</w:t>
      </w:r>
      <w:r>
        <w:t>, 829 P.2d at 375. Summary judgment is appropriate where the record discloses no dispute of material f</w:t>
      </w:r>
      <w:r>
        <w:t xml:space="preserve">acts. </w:t>
      </w:r>
      <w:r>
        <w:rPr>
          <w:i/>
        </w:rPr>
        <w:t>Crouse</w:t>
      </w:r>
    </w:p>
    <w:p w14:paraId="6CEC10E2" w14:textId="77777777" w:rsidR="00793B9A" w:rsidRDefault="0028394D">
      <w:pPr>
        <w:ind w:left="100"/>
        <w:jc w:val="both"/>
        <w:rPr>
          <w:sz w:val="24"/>
        </w:rPr>
      </w:pPr>
      <w:r>
        <w:rPr>
          <w:i/>
          <w:sz w:val="24"/>
        </w:rPr>
        <w:t xml:space="preserve">v. City of Colorado Springs, </w:t>
      </w:r>
      <w:r>
        <w:rPr>
          <w:sz w:val="24"/>
        </w:rPr>
        <w:t>766 P.2d 660 (Colo. 1988).</w:t>
      </w:r>
    </w:p>
    <w:p w14:paraId="3750938E" w14:textId="77777777" w:rsidR="00793B9A" w:rsidRDefault="00793B9A">
      <w:pPr>
        <w:pStyle w:val="BodyText"/>
      </w:pPr>
    </w:p>
    <w:p w14:paraId="29398654" w14:textId="77777777" w:rsidR="00793B9A" w:rsidRDefault="0028394D">
      <w:pPr>
        <w:pStyle w:val="Heading1"/>
        <w:numPr>
          <w:ilvl w:val="3"/>
          <w:numId w:val="2"/>
        </w:numPr>
        <w:tabs>
          <w:tab w:val="left" w:pos="3247"/>
          <w:tab w:val="left" w:pos="3248"/>
        </w:tabs>
        <w:ind w:left="3247" w:hanging="721"/>
        <w:jc w:val="left"/>
        <w:rPr>
          <w:u w:val="none"/>
        </w:rPr>
      </w:pPr>
      <w:r>
        <w:rPr>
          <w:u w:val="thick"/>
        </w:rPr>
        <w:t>UNDISPUTED MATERIAL</w:t>
      </w:r>
      <w:r>
        <w:rPr>
          <w:spacing w:val="-1"/>
          <w:u w:val="thick"/>
        </w:rPr>
        <w:t xml:space="preserve"> </w:t>
      </w:r>
      <w:r>
        <w:rPr>
          <w:u w:val="thick"/>
        </w:rPr>
        <w:t>FACTS</w:t>
      </w:r>
    </w:p>
    <w:p w14:paraId="1EE312E5" w14:textId="77777777" w:rsidR="00793B9A" w:rsidRDefault="00793B9A">
      <w:pPr>
        <w:pStyle w:val="BodyText"/>
        <w:spacing w:before="2"/>
        <w:rPr>
          <w:b/>
          <w:sz w:val="16"/>
        </w:rPr>
      </w:pPr>
    </w:p>
    <w:p w14:paraId="08588E85" w14:textId="77777777" w:rsidR="00793B9A" w:rsidRDefault="0028394D">
      <w:pPr>
        <w:pStyle w:val="ListParagraph"/>
        <w:numPr>
          <w:ilvl w:val="0"/>
          <w:numId w:val="1"/>
        </w:numPr>
        <w:tabs>
          <w:tab w:val="left" w:pos="1541"/>
        </w:tabs>
        <w:spacing w:before="90" w:line="480" w:lineRule="auto"/>
        <w:ind w:right="298" w:firstLine="720"/>
        <w:jc w:val="both"/>
        <w:rPr>
          <w:sz w:val="24"/>
        </w:rPr>
      </w:pPr>
      <w:r>
        <w:rPr>
          <w:sz w:val="24"/>
        </w:rPr>
        <w:t>Edward Makowski fell at The Oslo Apartments on February 2, 2017 at approximately 9:35 a.m. while attempting to ascend stairs to the second floor to view a model apartment (</w:t>
      </w:r>
      <w:r>
        <w:rPr>
          <w:sz w:val="24"/>
          <w:u w:val="single"/>
        </w:rPr>
        <w:t>Exhibit A</w:t>
      </w:r>
      <w:r>
        <w:rPr>
          <w:sz w:val="24"/>
        </w:rPr>
        <w:t>, Incident</w:t>
      </w:r>
      <w:r>
        <w:rPr>
          <w:spacing w:val="1"/>
          <w:sz w:val="24"/>
        </w:rPr>
        <w:t xml:space="preserve"> </w:t>
      </w:r>
      <w:r>
        <w:rPr>
          <w:sz w:val="24"/>
        </w:rPr>
        <w:t>Report).</w:t>
      </w:r>
    </w:p>
    <w:p w14:paraId="4860480D" w14:textId="77777777" w:rsidR="00793B9A" w:rsidRDefault="0028394D">
      <w:pPr>
        <w:pStyle w:val="ListParagraph"/>
        <w:numPr>
          <w:ilvl w:val="0"/>
          <w:numId w:val="1"/>
        </w:numPr>
        <w:tabs>
          <w:tab w:val="left" w:pos="1540"/>
          <w:tab w:val="left" w:pos="1541"/>
        </w:tabs>
        <w:spacing w:before="1" w:line="480" w:lineRule="auto"/>
        <w:ind w:right="300" w:firstLine="720"/>
        <w:rPr>
          <w:sz w:val="24"/>
        </w:rPr>
      </w:pPr>
      <w:r>
        <w:rPr>
          <w:sz w:val="24"/>
        </w:rPr>
        <w:t>Plaintiff does not have any knowledge about the conditi</w:t>
      </w:r>
      <w:r>
        <w:rPr>
          <w:sz w:val="24"/>
        </w:rPr>
        <w:t>on of the property at the time of the incident (</w:t>
      </w:r>
      <w:r>
        <w:rPr>
          <w:sz w:val="24"/>
          <w:u w:val="single"/>
        </w:rPr>
        <w:t>Exhibit B</w:t>
      </w:r>
      <w:r>
        <w:rPr>
          <w:sz w:val="24"/>
        </w:rPr>
        <w:t>, Plaintiff Judith Makowski’s deposition at</w:t>
      </w:r>
      <w:r>
        <w:rPr>
          <w:spacing w:val="-6"/>
          <w:sz w:val="24"/>
        </w:rPr>
        <w:t xml:space="preserve"> </w:t>
      </w:r>
      <w:r>
        <w:rPr>
          <w:sz w:val="24"/>
        </w:rPr>
        <w:t>56:23–57:1).</w:t>
      </w:r>
    </w:p>
    <w:p w14:paraId="30B8FC5B" w14:textId="77777777" w:rsidR="00793B9A" w:rsidRDefault="0028394D">
      <w:pPr>
        <w:pStyle w:val="ListParagraph"/>
        <w:numPr>
          <w:ilvl w:val="0"/>
          <w:numId w:val="1"/>
        </w:numPr>
        <w:tabs>
          <w:tab w:val="left" w:pos="1541"/>
        </w:tabs>
        <w:spacing w:line="480" w:lineRule="auto"/>
        <w:ind w:right="298" w:firstLine="720"/>
        <w:jc w:val="both"/>
        <w:rPr>
          <w:sz w:val="24"/>
        </w:rPr>
      </w:pPr>
      <w:r>
        <w:rPr>
          <w:sz w:val="24"/>
        </w:rPr>
        <w:t>No one has ever told Plaintiff that there was ice on the stairs at the time of the incident and she did not see any ice on the stairs in photo</w:t>
      </w:r>
      <w:r>
        <w:rPr>
          <w:sz w:val="24"/>
        </w:rPr>
        <w:t>s taken by her son, Greg Makowski, and her nephew on the date of the incident (</w:t>
      </w:r>
      <w:r>
        <w:rPr>
          <w:sz w:val="24"/>
          <w:u w:val="single"/>
        </w:rPr>
        <w:t>Ex. B</w:t>
      </w:r>
      <w:r>
        <w:rPr>
          <w:sz w:val="24"/>
        </w:rPr>
        <w:t xml:space="preserve"> at 60:11-13;</w:t>
      </w:r>
      <w:r>
        <w:rPr>
          <w:spacing w:val="-7"/>
          <w:sz w:val="24"/>
        </w:rPr>
        <w:t xml:space="preserve"> </w:t>
      </w:r>
      <w:r>
        <w:rPr>
          <w:sz w:val="24"/>
        </w:rPr>
        <w:t>78:16–79:7).</w:t>
      </w:r>
    </w:p>
    <w:p w14:paraId="43B5FC89" w14:textId="77777777" w:rsidR="00793B9A" w:rsidRDefault="0028394D">
      <w:pPr>
        <w:pStyle w:val="ListParagraph"/>
        <w:numPr>
          <w:ilvl w:val="0"/>
          <w:numId w:val="1"/>
        </w:numPr>
        <w:tabs>
          <w:tab w:val="left" w:pos="1540"/>
          <w:tab w:val="left" w:pos="1541"/>
        </w:tabs>
        <w:spacing w:line="480" w:lineRule="auto"/>
        <w:ind w:right="295" w:firstLine="720"/>
        <w:rPr>
          <w:sz w:val="24"/>
        </w:rPr>
      </w:pPr>
      <w:r>
        <w:rPr>
          <w:sz w:val="24"/>
        </w:rPr>
        <w:t>Plaintiff does not know what caused Mr. Makowski to fall, how the incident happened,</w:t>
      </w:r>
      <w:r>
        <w:rPr>
          <w:spacing w:val="15"/>
          <w:sz w:val="24"/>
        </w:rPr>
        <w:t xml:space="preserve"> </w:t>
      </w:r>
      <w:r>
        <w:rPr>
          <w:sz w:val="24"/>
        </w:rPr>
        <w:t>or</w:t>
      </w:r>
      <w:r>
        <w:rPr>
          <w:spacing w:val="13"/>
          <w:sz w:val="24"/>
        </w:rPr>
        <w:t xml:space="preserve"> </w:t>
      </w:r>
      <w:r>
        <w:rPr>
          <w:sz w:val="24"/>
        </w:rPr>
        <w:t>which</w:t>
      </w:r>
      <w:r>
        <w:rPr>
          <w:spacing w:val="13"/>
          <w:sz w:val="24"/>
        </w:rPr>
        <w:t xml:space="preserve"> </w:t>
      </w:r>
      <w:r>
        <w:rPr>
          <w:sz w:val="24"/>
        </w:rPr>
        <w:t>step</w:t>
      </w:r>
      <w:r>
        <w:rPr>
          <w:spacing w:val="16"/>
          <w:sz w:val="24"/>
        </w:rPr>
        <w:t xml:space="preserve"> </w:t>
      </w:r>
      <w:r>
        <w:rPr>
          <w:sz w:val="24"/>
        </w:rPr>
        <w:t>Mr.</w:t>
      </w:r>
      <w:r>
        <w:rPr>
          <w:spacing w:val="12"/>
          <w:sz w:val="24"/>
        </w:rPr>
        <w:t xml:space="preserve"> </w:t>
      </w:r>
      <w:r>
        <w:rPr>
          <w:sz w:val="24"/>
        </w:rPr>
        <w:t>Makowski</w:t>
      </w:r>
      <w:r>
        <w:rPr>
          <w:spacing w:val="17"/>
          <w:sz w:val="24"/>
        </w:rPr>
        <w:t xml:space="preserve"> </w:t>
      </w:r>
      <w:r>
        <w:rPr>
          <w:sz w:val="24"/>
        </w:rPr>
        <w:t>was</w:t>
      </w:r>
      <w:r>
        <w:rPr>
          <w:spacing w:val="13"/>
          <w:sz w:val="24"/>
        </w:rPr>
        <w:t xml:space="preserve"> </w:t>
      </w:r>
      <w:r>
        <w:rPr>
          <w:sz w:val="24"/>
        </w:rPr>
        <w:t>on</w:t>
      </w:r>
      <w:r>
        <w:rPr>
          <w:spacing w:val="16"/>
          <w:sz w:val="24"/>
        </w:rPr>
        <w:t xml:space="preserve"> </w:t>
      </w:r>
      <w:r>
        <w:rPr>
          <w:sz w:val="24"/>
        </w:rPr>
        <w:t>at</w:t>
      </w:r>
      <w:r>
        <w:rPr>
          <w:spacing w:val="15"/>
          <w:sz w:val="24"/>
        </w:rPr>
        <w:t xml:space="preserve"> </w:t>
      </w:r>
      <w:r>
        <w:rPr>
          <w:sz w:val="24"/>
        </w:rPr>
        <w:t>the</w:t>
      </w:r>
      <w:r>
        <w:rPr>
          <w:spacing w:val="13"/>
          <w:sz w:val="24"/>
        </w:rPr>
        <w:t xml:space="preserve"> </w:t>
      </w:r>
      <w:r>
        <w:rPr>
          <w:sz w:val="24"/>
        </w:rPr>
        <w:t>time</w:t>
      </w:r>
      <w:r>
        <w:rPr>
          <w:spacing w:val="13"/>
          <w:sz w:val="24"/>
        </w:rPr>
        <w:t xml:space="preserve"> </w:t>
      </w:r>
      <w:r>
        <w:rPr>
          <w:sz w:val="24"/>
        </w:rPr>
        <w:t>of</w:t>
      </w:r>
      <w:r>
        <w:rPr>
          <w:spacing w:val="14"/>
          <w:sz w:val="24"/>
        </w:rPr>
        <w:t xml:space="preserve"> </w:t>
      </w:r>
      <w:r>
        <w:rPr>
          <w:sz w:val="24"/>
        </w:rPr>
        <w:t>his</w:t>
      </w:r>
      <w:r>
        <w:rPr>
          <w:spacing w:val="14"/>
          <w:sz w:val="24"/>
        </w:rPr>
        <w:t xml:space="preserve"> </w:t>
      </w:r>
      <w:r>
        <w:rPr>
          <w:sz w:val="24"/>
        </w:rPr>
        <w:t>fall</w:t>
      </w:r>
      <w:r>
        <w:rPr>
          <w:spacing w:val="19"/>
          <w:sz w:val="24"/>
        </w:rPr>
        <w:t xml:space="preserve"> </w:t>
      </w:r>
      <w:r>
        <w:rPr>
          <w:sz w:val="24"/>
        </w:rPr>
        <w:t>(</w:t>
      </w:r>
      <w:r>
        <w:rPr>
          <w:sz w:val="24"/>
          <w:u w:val="single"/>
        </w:rPr>
        <w:t>E</w:t>
      </w:r>
      <w:r>
        <w:rPr>
          <w:sz w:val="24"/>
          <w:u w:val="single"/>
        </w:rPr>
        <w:t>x.</w:t>
      </w:r>
      <w:r>
        <w:rPr>
          <w:spacing w:val="14"/>
          <w:sz w:val="24"/>
          <w:u w:val="single"/>
        </w:rPr>
        <w:t xml:space="preserve"> </w:t>
      </w:r>
      <w:r>
        <w:rPr>
          <w:sz w:val="24"/>
          <w:u w:val="single"/>
        </w:rPr>
        <w:t>B</w:t>
      </w:r>
      <w:r>
        <w:rPr>
          <w:spacing w:val="11"/>
          <w:sz w:val="24"/>
        </w:rPr>
        <w:t xml:space="preserve"> </w:t>
      </w:r>
      <w:r>
        <w:rPr>
          <w:sz w:val="24"/>
        </w:rPr>
        <w:t>at</w:t>
      </w:r>
      <w:r>
        <w:rPr>
          <w:spacing w:val="17"/>
          <w:sz w:val="24"/>
        </w:rPr>
        <w:t xml:space="preserve"> </w:t>
      </w:r>
      <w:r>
        <w:rPr>
          <w:sz w:val="24"/>
        </w:rPr>
        <w:t>57:18-24;</w:t>
      </w:r>
      <w:r>
        <w:rPr>
          <w:spacing w:val="13"/>
          <w:sz w:val="24"/>
        </w:rPr>
        <w:t xml:space="preserve"> </w:t>
      </w:r>
      <w:r>
        <w:rPr>
          <w:sz w:val="24"/>
        </w:rPr>
        <w:t>61:9-</w:t>
      </w:r>
    </w:p>
    <w:p w14:paraId="37A5E691" w14:textId="77777777" w:rsidR="00793B9A" w:rsidRDefault="0028394D">
      <w:pPr>
        <w:pStyle w:val="BodyText"/>
        <w:ind w:left="100"/>
      </w:pPr>
      <w:r>
        <w:t>11; 80:8-11; 82:15-17).</w:t>
      </w:r>
    </w:p>
    <w:p w14:paraId="728B177F" w14:textId="77777777" w:rsidR="00793B9A" w:rsidRDefault="00793B9A">
      <w:pPr>
        <w:pStyle w:val="BodyText"/>
      </w:pPr>
    </w:p>
    <w:p w14:paraId="5D1166A2" w14:textId="77777777" w:rsidR="00793B9A" w:rsidRDefault="0028394D">
      <w:pPr>
        <w:pStyle w:val="ListParagraph"/>
        <w:numPr>
          <w:ilvl w:val="0"/>
          <w:numId w:val="1"/>
        </w:numPr>
        <w:tabs>
          <w:tab w:val="left" w:pos="1540"/>
          <w:tab w:val="left" w:pos="1541"/>
        </w:tabs>
        <w:spacing w:before="1" w:line="480" w:lineRule="auto"/>
        <w:ind w:right="296" w:firstLine="720"/>
        <w:rPr>
          <w:sz w:val="24"/>
        </w:rPr>
      </w:pPr>
      <w:r>
        <w:rPr>
          <w:sz w:val="24"/>
        </w:rPr>
        <w:t>Plaintiff’s son, Greg Makowski, and nephew were not able to determine the cause of</w:t>
      </w:r>
      <w:r>
        <w:rPr>
          <w:spacing w:val="25"/>
          <w:sz w:val="24"/>
        </w:rPr>
        <w:t xml:space="preserve"> </w:t>
      </w:r>
      <w:r>
        <w:rPr>
          <w:sz w:val="24"/>
        </w:rPr>
        <w:t>Mr.</w:t>
      </w:r>
      <w:r>
        <w:rPr>
          <w:spacing w:val="25"/>
          <w:sz w:val="24"/>
        </w:rPr>
        <w:t xml:space="preserve"> </w:t>
      </w:r>
      <w:r>
        <w:rPr>
          <w:sz w:val="24"/>
        </w:rPr>
        <w:t>Makowski’s</w:t>
      </w:r>
      <w:r>
        <w:rPr>
          <w:spacing w:val="26"/>
          <w:sz w:val="24"/>
        </w:rPr>
        <w:t xml:space="preserve"> </w:t>
      </w:r>
      <w:r>
        <w:rPr>
          <w:sz w:val="24"/>
        </w:rPr>
        <w:t>fall</w:t>
      </w:r>
      <w:r>
        <w:rPr>
          <w:spacing w:val="27"/>
          <w:sz w:val="24"/>
        </w:rPr>
        <w:t xml:space="preserve"> </w:t>
      </w:r>
      <w:r>
        <w:rPr>
          <w:sz w:val="24"/>
        </w:rPr>
        <w:t>when</w:t>
      </w:r>
      <w:r>
        <w:rPr>
          <w:spacing w:val="26"/>
          <w:sz w:val="24"/>
        </w:rPr>
        <w:t xml:space="preserve"> </w:t>
      </w:r>
      <w:r>
        <w:rPr>
          <w:sz w:val="24"/>
        </w:rPr>
        <w:t>they</w:t>
      </w:r>
      <w:r>
        <w:rPr>
          <w:spacing w:val="22"/>
          <w:sz w:val="24"/>
        </w:rPr>
        <w:t xml:space="preserve"> </w:t>
      </w:r>
      <w:r>
        <w:rPr>
          <w:sz w:val="24"/>
        </w:rPr>
        <w:t>inspected</w:t>
      </w:r>
      <w:r>
        <w:rPr>
          <w:spacing w:val="25"/>
          <w:sz w:val="24"/>
        </w:rPr>
        <w:t xml:space="preserve"> </w:t>
      </w:r>
      <w:r>
        <w:rPr>
          <w:sz w:val="24"/>
        </w:rPr>
        <w:t>the</w:t>
      </w:r>
      <w:r>
        <w:rPr>
          <w:spacing w:val="27"/>
          <w:sz w:val="24"/>
        </w:rPr>
        <w:t xml:space="preserve"> </w:t>
      </w:r>
      <w:r>
        <w:rPr>
          <w:sz w:val="24"/>
        </w:rPr>
        <w:t>property</w:t>
      </w:r>
      <w:r>
        <w:rPr>
          <w:spacing w:val="21"/>
          <w:sz w:val="24"/>
        </w:rPr>
        <w:t xml:space="preserve"> </w:t>
      </w:r>
      <w:r>
        <w:rPr>
          <w:sz w:val="24"/>
        </w:rPr>
        <w:t>on</w:t>
      </w:r>
      <w:r>
        <w:rPr>
          <w:spacing w:val="26"/>
          <w:sz w:val="24"/>
        </w:rPr>
        <w:t xml:space="preserve"> </w:t>
      </w:r>
      <w:r>
        <w:rPr>
          <w:sz w:val="24"/>
        </w:rPr>
        <w:t>the</w:t>
      </w:r>
      <w:r>
        <w:rPr>
          <w:spacing w:val="25"/>
          <w:sz w:val="24"/>
        </w:rPr>
        <w:t xml:space="preserve"> </w:t>
      </w:r>
      <w:r>
        <w:rPr>
          <w:sz w:val="24"/>
        </w:rPr>
        <w:t>day</w:t>
      </w:r>
      <w:r>
        <w:rPr>
          <w:spacing w:val="22"/>
          <w:sz w:val="24"/>
        </w:rPr>
        <w:t xml:space="preserve"> </w:t>
      </w:r>
      <w:r>
        <w:rPr>
          <w:sz w:val="24"/>
        </w:rPr>
        <w:t>of</w:t>
      </w:r>
      <w:r>
        <w:rPr>
          <w:spacing w:val="27"/>
          <w:sz w:val="24"/>
        </w:rPr>
        <w:t xml:space="preserve"> </w:t>
      </w:r>
      <w:r>
        <w:rPr>
          <w:sz w:val="24"/>
        </w:rPr>
        <w:t>the</w:t>
      </w:r>
      <w:r>
        <w:rPr>
          <w:spacing w:val="30"/>
          <w:sz w:val="24"/>
        </w:rPr>
        <w:t xml:space="preserve"> </w:t>
      </w:r>
      <w:r>
        <w:rPr>
          <w:sz w:val="24"/>
        </w:rPr>
        <w:t>incident</w:t>
      </w:r>
      <w:r>
        <w:rPr>
          <w:spacing w:val="27"/>
          <w:sz w:val="24"/>
        </w:rPr>
        <w:t xml:space="preserve"> </w:t>
      </w:r>
      <w:r>
        <w:rPr>
          <w:sz w:val="24"/>
        </w:rPr>
        <w:t>(</w:t>
      </w:r>
      <w:r>
        <w:rPr>
          <w:sz w:val="24"/>
          <w:u w:val="single"/>
        </w:rPr>
        <w:t>Ex.</w:t>
      </w:r>
      <w:r>
        <w:rPr>
          <w:spacing w:val="26"/>
          <w:sz w:val="24"/>
          <w:u w:val="single"/>
        </w:rPr>
        <w:t xml:space="preserve"> </w:t>
      </w:r>
      <w:r>
        <w:rPr>
          <w:sz w:val="24"/>
          <w:u w:val="single"/>
        </w:rPr>
        <w:t>B</w:t>
      </w:r>
      <w:r>
        <w:rPr>
          <w:spacing w:val="25"/>
          <w:sz w:val="24"/>
        </w:rPr>
        <w:t xml:space="preserve"> </w:t>
      </w:r>
      <w:r>
        <w:rPr>
          <w:sz w:val="24"/>
        </w:rPr>
        <w:t>at</w:t>
      </w:r>
    </w:p>
    <w:p w14:paraId="7F9B4CA9" w14:textId="77777777" w:rsidR="00793B9A" w:rsidRDefault="0028394D">
      <w:pPr>
        <w:pStyle w:val="BodyText"/>
        <w:ind w:left="100"/>
      </w:pPr>
      <w:r>
        <w:t xml:space="preserve">56:18-22; </w:t>
      </w:r>
      <w:r>
        <w:rPr>
          <w:u w:val="single"/>
        </w:rPr>
        <w:t>Exhibit C</w:t>
      </w:r>
      <w:r>
        <w:t>, Greg Makowski’s deposition at 36:20-22).</w:t>
      </w:r>
    </w:p>
    <w:p w14:paraId="03D8DA3F" w14:textId="77777777" w:rsidR="00793B9A" w:rsidRDefault="00793B9A">
      <w:pPr>
        <w:pStyle w:val="BodyText"/>
        <w:spacing w:before="2"/>
        <w:rPr>
          <w:sz w:val="16"/>
        </w:rPr>
      </w:pPr>
    </w:p>
    <w:p w14:paraId="31395743" w14:textId="77777777" w:rsidR="00793B9A" w:rsidRDefault="0028394D">
      <w:pPr>
        <w:pStyle w:val="ListParagraph"/>
        <w:numPr>
          <w:ilvl w:val="0"/>
          <w:numId w:val="1"/>
        </w:numPr>
        <w:tabs>
          <w:tab w:val="left" w:pos="1540"/>
          <w:tab w:val="left" w:pos="1541"/>
        </w:tabs>
        <w:spacing w:before="90"/>
        <w:ind w:left="1540"/>
        <w:rPr>
          <w:sz w:val="24"/>
        </w:rPr>
      </w:pPr>
      <w:r>
        <w:rPr>
          <w:sz w:val="24"/>
        </w:rPr>
        <w:t>Mr. Makowski had a history of falling (</w:t>
      </w:r>
      <w:r>
        <w:rPr>
          <w:sz w:val="24"/>
          <w:u w:val="single"/>
        </w:rPr>
        <w:t>Ex. B</w:t>
      </w:r>
      <w:r>
        <w:rPr>
          <w:sz w:val="24"/>
        </w:rPr>
        <w:t xml:space="preserve"> at 15:7–18:21; </w:t>
      </w:r>
      <w:r>
        <w:rPr>
          <w:sz w:val="24"/>
          <w:u w:val="single"/>
        </w:rPr>
        <w:t>Ex. C</w:t>
      </w:r>
      <w:r>
        <w:rPr>
          <w:sz w:val="24"/>
        </w:rPr>
        <w:t xml:space="preserve"> at</w:t>
      </w:r>
      <w:r>
        <w:rPr>
          <w:spacing w:val="-10"/>
          <w:sz w:val="24"/>
        </w:rPr>
        <w:t xml:space="preserve"> </w:t>
      </w:r>
      <w:r>
        <w:rPr>
          <w:sz w:val="24"/>
        </w:rPr>
        <w:t>13:1–14:4).</w:t>
      </w:r>
    </w:p>
    <w:p w14:paraId="7FD57DE7" w14:textId="77777777" w:rsidR="00793B9A" w:rsidRDefault="00793B9A">
      <w:pPr>
        <w:pStyle w:val="BodyText"/>
        <w:spacing w:before="2"/>
        <w:rPr>
          <w:sz w:val="16"/>
        </w:rPr>
      </w:pPr>
    </w:p>
    <w:p w14:paraId="3C4BFB95" w14:textId="77777777" w:rsidR="00793B9A" w:rsidRDefault="0028394D">
      <w:pPr>
        <w:pStyle w:val="ListParagraph"/>
        <w:numPr>
          <w:ilvl w:val="0"/>
          <w:numId w:val="1"/>
        </w:numPr>
        <w:tabs>
          <w:tab w:val="left" w:pos="1540"/>
          <w:tab w:val="left" w:pos="1541"/>
        </w:tabs>
        <w:spacing w:before="90" w:line="480" w:lineRule="auto"/>
        <w:ind w:right="300" w:firstLine="720"/>
        <w:rPr>
          <w:sz w:val="24"/>
        </w:rPr>
      </w:pPr>
      <w:r>
        <w:rPr>
          <w:sz w:val="24"/>
        </w:rPr>
        <w:t xml:space="preserve">Plaintiff does not know </w:t>
      </w:r>
      <w:proofErr w:type="gramStart"/>
      <w:r>
        <w:rPr>
          <w:sz w:val="24"/>
        </w:rPr>
        <w:t>whether or not</w:t>
      </w:r>
      <w:proofErr w:type="gramEnd"/>
      <w:r>
        <w:rPr>
          <w:sz w:val="24"/>
        </w:rPr>
        <w:t xml:space="preserve"> Mr. Makowski stumbled going up the stairs (</w:t>
      </w:r>
      <w:r>
        <w:rPr>
          <w:sz w:val="24"/>
          <w:u w:val="single"/>
        </w:rPr>
        <w:t>Ex. B</w:t>
      </w:r>
      <w:r>
        <w:rPr>
          <w:sz w:val="24"/>
        </w:rPr>
        <w:t xml:space="preserve"> at 60:23-25;</w:t>
      </w:r>
      <w:r>
        <w:rPr>
          <w:spacing w:val="-4"/>
          <w:sz w:val="24"/>
        </w:rPr>
        <w:t xml:space="preserve"> </w:t>
      </w:r>
      <w:r>
        <w:rPr>
          <w:sz w:val="24"/>
        </w:rPr>
        <w:t>63:4-6).</w:t>
      </w:r>
    </w:p>
    <w:p w14:paraId="49FF55ED" w14:textId="77777777" w:rsidR="00793B9A" w:rsidRDefault="00793B9A">
      <w:pPr>
        <w:spacing w:line="480" w:lineRule="auto"/>
        <w:rPr>
          <w:sz w:val="24"/>
        </w:rPr>
        <w:sectPr w:rsidR="00793B9A">
          <w:pgSz w:w="12240" w:h="15840"/>
          <w:pgMar w:top="1500" w:right="1140" w:bottom="1260" w:left="1340" w:header="0" w:footer="1073" w:gutter="0"/>
          <w:cols w:space="720"/>
        </w:sectPr>
      </w:pPr>
    </w:p>
    <w:p w14:paraId="639033EC" w14:textId="77777777" w:rsidR="00793B9A" w:rsidRDefault="00793B9A">
      <w:pPr>
        <w:pStyle w:val="BodyText"/>
        <w:rPr>
          <w:sz w:val="20"/>
        </w:rPr>
      </w:pPr>
    </w:p>
    <w:p w14:paraId="2E24C1DF" w14:textId="77777777" w:rsidR="00793B9A" w:rsidRDefault="00793B9A">
      <w:pPr>
        <w:pStyle w:val="BodyText"/>
        <w:spacing w:before="6"/>
        <w:rPr>
          <w:sz w:val="29"/>
        </w:rPr>
      </w:pPr>
    </w:p>
    <w:p w14:paraId="532E5962" w14:textId="77777777" w:rsidR="00793B9A" w:rsidRDefault="0028394D">
      <w:pPr>
        <w:pStyle w:val="ListParagraph"/>
        <w:numPr>
          <w:ilvl w:val="0"/>
          <w:numId w:val="1"/>
        </w:numPr>
        <w:tabs>
          <w:tab w:val="left" w:pos="1541"/>
        </w:tabs>
        <w:spacing w:before="90" w:line="480" w:lineRule="auto"/>
        <w:ind w:right="295" w:firstLine="720"/>
        <w:jc w:val="both"/>
        <w:rPr>
          <w:sz w:val="24"/>
        </w:rPr>
      </w:pPr>
      <w:r>
        <w:rPr>
          <w:sz w:val="24"/>
        </w:rPr>
        <w:t>Plaintiff is not aware of any witnesses to the condition of the property at the time of the incident or anyone who would know whic</w:t>
      </w:r>
      <w:r>
        <w:rPr>
          <w:sz w:val="24"/>
        </w:rPr>
        <w:t>h step Mr. Makowski was on at the time of the fall other than employees of the Defendants (</w:t>
      </w:r>
      <w:r>
        <w:rPr>
          <w:sz w:val="24"/>
          <w:u w:val="single"/>
        </w:rPr>
        <w:t>Ex. B</w:t>
      </w:r>
      <w:r>
        <w:rPr>
          <w:sz w:val="24"/>
        </w:rPr>
        <w:t xml:space="preserve"> at 57:13-17;</w:t>
      </w:r>
      <w:r>
        <w:rPr>
          <w:spacing w:val="-2"/>
          <w:sz w:val="24"/>
        </w:rPr>
        <w:t xml:space="preserve"> </w:t>
      </w:r>
      <w:r>
        <w:rPr>
          <w:sz w:val="24"/>
        </w:rPr>
        <w:t>80:12-14).</w:t>
      </w:r>
    </w:p>
    <w:p w14:paraId="3427E87B" w14:textId="77777777" w:rsidR="00793B9A" w:rsidRDefault="0028394D">
      <w:pPr>
        <w:pStyle w:val="ListParagraph"/>
        <w:numPr>
          <w:ilvl w:val="0"/>
          <w:numId w:val="1"/>
        </w:numPr>
        <w:tabs>
          <w:tab w:val="left" w:pos="1540"/>
          <w:tab w:val="left" w:pos="1541"/>
        </w:tabs>
        <w:spacing w:line="480" w:lineRule="auto"/>
        <w:ind w:right="298" w:firstLine="720"/>
        <w:rPr>
          <w:sz w:val="24"/>
        </w:rPr>
      </w:pPr>
      <w:r>
        <w:rPr>
          <w:sz w:val="24"/>
        </w:rPr>
        <w:t>Mr. Makowski met with Sandra Roe, The Oslo Apartments Leasing Agent, on the morning</w:t>
      </w:r>
      <w:r>
        <w:rPr>
          <w:spacing w:val="15"/>
          <w:sz w:val="24"/>
        </w:rPr>
        <w:t xml:space="preserve"> </w:t>
      </w:r>
      <w:r>
        <w:rPr>
          <w:sz w:val="24"/>
        </w:rPr>
        <w:t>of</w:t>
      </w:r>
      <w:r>
        <w:rPr>
          <w:spacing w:val="19"/>
          <w:sz w:val="24"/>
        </w:rPr>
        <w:t xml:space="preserve"> </w:t>
      </w:r>
      <w:r>
        <w:rPr>
          <w:sz w:val="24"/>
        </w:rPr>
        <w:t>the</w:t>
      </w:r>
      <w:r>
        <w:rPr>
          <w:spacing w:val="18"/>
          <w:sz w:val="24"/>
        </w:rPr>
        <w:t xml:space="preserve"> </w:t>
      </w:r>
      <w:r>
        <w:rPr>
          <w:sz w:val="24"/>
        </w:rPr>
        <w:t>incident</w:t>
      </w:r>
      <w:r>
        <w:rPr>
          <w:spacing w:val="20"/>
          <w:sz w:val="24"/>
        </w:rPr>
        <w:t xml:space="preserve"> </w:t>
      </w:r>
      <w:r>
        <w:rPr>
          <w:sz w:val="24"/>
        </w:rPr>
        <w:t>because</w:t>
      </w:r>
      <w:r>
        <w:rPr>
          <w:spacing w:val="20"/>
          <w:sz w:val="24"/>
        </w:rPr>
        <w:t xml:space="preserve"> </w:t>
      </w:r>
      <w:r>
        <w:rPr>
          <w:sz w:val="24"/>
        </w:rPr>
        <w:t>he</w:t>
      </w:r>
      <w:r>
        <w:rPr>
          <w:spacing w:val="19"/>
          <w:sz w:val="24"/>
        </w:rPr>
        <w:t xml:space="preserve"> </w:t>
      </w:r>
      <w:r>
        <w:rPr>
          <w:sz w:val="24"/>
        </w:rPr>
        <w:t>was</w:t>
      </w:r>
      <w:r>
        <w:rPr>
          <w:spacing w:val="19"/>
          <w:sz w:val="24"/>
        </w:rPr>
        <w:t xml:space="preserve"> </w:t>
      </w:r>
      <w:r>
        <w:rPr>
          <w:sz w:val="24"/>
        </w:rPr>
        <w:t>looking</w:t>
      </w:r>
      <w:r>
        <w:rPr>
          <w:spacing w:val="17"/>
          <w:sz w:val="24"/>
        </w:rPr>
        <w:t xml:space="preserve"> </w:t>
      </w:r>
      <w:r>
        <w:rPr>
          <w:sz w:val="24"/>
        </w:rPr>
        <w:t>for</w:t>
      </w:r>
      <w:r>
        <w:rPr>
          <w:spacing w:val="17"/>
          <w:sz w:val="24"/>
        </w:rPr>
        <w:t xml:space="preserve"> </w:t>
      </w:r>
      <w:r>
        <w:rPr>
          <w:sz w:val="24"/>
        </w:rPr>
        <w:t>a</w:t>
      </w:r>
      <w:r>
        <w:rPr>
          <w:spacing w:val="17"/>
          <w:sz w:val="24"/>
        </w:rPr>
        <w:t xml:space="preserve"> </w:t>
      </w:r>
      <w:r>
        <w:rPr>
          <w:sz w:val="24"/>
        </w:rPr>
        <w:t>new</w:t>
      </w:r>
      <w:r>
        <w:rPr>
          <w:spacing w:val="20"/>
          <w:sz w:val="24"/>
        </w:rPr>
        <w:t xml:space="preserve"> </w:t>
      </w:r>
      <w:r>
        <w:rPr>
          <w:sz w:val="24"/>
        </w:rPr>
        <w:t>apartment</w:t>
      </w:r>
      <w:r>
        <w:rPr>
          <w:spacing w:val="26"/>
          <w:sz w:val="24"/>
        </w:rPr>
        <w:t xml:space="preserve"> </w:t>
      </w:r>
      <w:r>
        <w:rPr>
          <w:sz w:val="24"/>
        </w:rPr>
        <w:t>(</w:t>
      </w:r>
      <w:r>
        <w:rPr>
          <w:sz w:val="24"/>
          <w:u w:val="single"/>
        </w:rPr>
        <w:t>Exhibit</w:t>
      </w:r>
      <w:r>
        <w:rPr>
          <w:spacing w:val="19"/>
          <w:sz w:val="24"/>
          <w:u w:val="single"/>
        </w:rPr>
        <w:t xml:space="preserve"> </w:t>
      </w:r>
      <w:r>
        <w:rPr>
          <w:sz w:val="24"/>
          <w:u w:val="single"/>
        </w:rPr>
        <w:t>D</w:t>
      </w:r>
      <w:r>
        <w:rPr>
          <w:sz w:val="24"/>
        </w:rPr>
        <w:t>,</w:t>
      </w:r>
      <w:r>
        <w:rPr>
          <w:spacing w:val="19"/>
          <w:sz w:val="24"/>
        </w:rPr>
        <w:t xml:space="preserve"> </w:t>
      </w:r>
      <w:r>
        <w:rPr>
          <w:sz w:val="24"/>
        </w:rPr>
        <w:t>Sandra</w:t>
      </w:r>
      <w:r>
        <w:rPr>
          <w:spacing w:val="16"/>
          <w:sz w:val="24"/>
        </w:rPr>
        <w:t xml:space="preserve"> </w:t>
      </w:r>
      <w:r>
        <w:rPr>
          <w:sz w:val="24"/>
        </w:rPr>
        <w:t>Roe’s</w:t>
      </w:r>
    </w:p>
    <w:p w14:paraId="7A0E9564" w14:textId="77777777" w:rsidR="00793B9A" w:rsidRDefault="0028394D">
      <w:pPr>
        <w:pStyle w:val="BodyText"/>
        <w:ind w:left="100"/>
      </w:pPr>
      <w:r>
        <w:t>deposition at 22:22–23:3).</w:t>
      </w:r>
    </w:p>
    <w:p w14:paraId="1C860DF3" w14:textId="77777777" w:rsidR="00793B9A" w:rsidRDefault="00793B9A">
      <w:pPr>
        <w:pStyle w:val="BodyText"/>
      </w:pPr>
    </w:p>
    <w:p w14:paraId="5DD1D70D" w14:textId="77777777" w:rsidR="00793B9A" w:rsidRDefault="0028394D">
      <w:pPr>
        <w:pStyle w:val="ListParagraph"/>
        <w:numPr>
          <w:ilvl w:val="0"/>
          <w:numId w:val="1"/>
        </w:numPr>
        <w:tabs>
          <w:tab w:val="left" w:pos="1540"/>
          <w:tab w:val="left" w:pos="1541"/>
        </w:tabs>
        <w:spacing w:before="1" w:line="480" w:lineRule="auto"/>
        <w:ind w:right="293" w:firstLine="720"/>
        <w:rPr>
          <w:sz w:val="24"/>
        </w:rPr>
      </w:pPr>
      <w:r>
        <w:rPr>
          <w:sz w:val="24"/>
        </w:rPr>
        <w:t>Mr. Makowski was looking for a bottom floor apartment because he had difficulty walking (</w:t>
      </w:r>
      <w:r>
        <w:rPr>
          <w:sz w:val="24"/>
          <w:u w:val="single"/>
        </w:rPr>
        <w:t>Ex. D</w:t>
      </w:r>
      <w:r>
        <w:rPr>
          <w:sz w:val="24"/>
        </w:rPr>
        <w:t xml:space="preserve"> at 23:4-13;</w:t>
      </w:r>
      <w:r>
        <w:rPr>
          <w:spacing w:val="-4"/>
          <w:sz w:val="24"/>
        </w:rPr>
        <w:t xml:space="preserve"> </w:t>
      </w:r>
      <w:r>
        <w:rPr>
          <w:sz w:val="24"/>
        </w:rPr>
        <w:t>24:2-17).</w:t>
      </w:r>
    </w:p>
    <w:p w14:paraId="5633FB44" w14:textId="77777777" w:rsidR="00793B9A" w:rsidRDefault="0028394D">
      <w:pPr>
        <w:pStyle w:val="ListParagraph"/>
        <w:numPr>
          <w:ilvl w:val="0"/>
          <w:numId w:val="1"/>
        </w:numPr>
        <w:tabs>
          <w:tab w:val="left" w:pos="1540"/>
          <w:tab w:val="left" w:pos="1541"/>
        </w:tabs>
        <w:spacing w:line="480" w:lineRule="auto"/>
        <w:ind w:right="302" w:firstLine="720"/>
        <w:rPr>
          <w:sz w:val="24"/>
        </w:rPr>
      </w:pPr>
      <w:r>
        <w:rPr>
          <w:sz w:val="24"/>
        </w:rPr>
        <w:t>Ms. Roe personally observed Mr. Makowski having difficulty walking as he walked with his feet turned inward (</w:t>
      </w:r>
      <w:r>
        <w:rPr>
          <w:sz w:val="24"/>
          <w:u w:val="single"/>
        </w:rPr>
        <w:t>Ex. D</w:t>
      </w:r>
      <w:r>
        <w:rPr>
          <w:sz w:val="24"/>
        </w:rPr>
        <w:t xml:space="preserve"> at 68:2-6;</w:t>
      </w:r>
      <w:r>
        <w:rPr>
          <w:spacing w:val="-3"/>
          <w:sz w:val="24"/>
        </w:rPr>
        <w:t xml:space="preserve"> </w:t>
      </w:r>
      <w:r>
        <w:rPr>
          <w:sz w:val="24"/>
        </w:rPr>
        <w:t>76:20–77:10).</w:t>
      </w:r>
    </w:p>
    <w:p w14:paraId="233B4EF9" w14:textId="77777777" w:rsidR="00793B9A" w:rsidRDefault="0028394D">
      <w:pPr>
        <w:pStyle w:val="ListParagraph"/>
        <w:numPr>
          <w:ilvl w:val="0"/>
          <w:numId w:val="1"/>
        </w:numPr>
        <w:tabs>
          <w:tab w:val="left" w:pos="1540"/>
          <w:tab w:val="left" w:pos="1541"/>
        </w:tabs>
        <w:spacing w:line="480" w:lineRule="auto"/>
        <w:ind w:right="293" w:firstLine="720"/>
        <w:rPr>
          <w:sz w:val="24"/>
        </w:rPr>
      </w:pPr>
      <w:r>
        <w:rPr>
          <w:sz w:val="24"/>
        </w:rPr>
        <w:t xml:space="preserve">Ms. Roe is the only person who saw Mr. Makowski fall when he lost his footing on the third step going up the stairs </w:t>
      </w:r>
      <w:r>
        <w:rPr>
          <w:sz w:val="24"/>
        </w:rPr>
        <w:t>(</w:t>
      </w:r>
      <w:r>
        <w:rPr>
          <w:sz w:val="24"/>
          <w:u w:val="single"/>
        </w:rPr>
        <w:t>Ex. D</w:t>
      </w:r>
      <w:r>
        <w:rPr>
          <w:sz w:val="24"/>
        </w:rPr>
        <w:t xml:space="preserve"> at 78:3–79:16;</w:t>
      </w:r>
      <w:r>
        <w:rPr>
          <w:spacing w:val="-5"/>
          <w:sz w:val="24"/>
        </w:rPr>
        <w:t xml:space="preserve"> </w:t>
      </w:r>
      <w:r>
        <w:rPr>
          <w:sz w:val="24"/>
        </w:rPr>
        <w:t>82:13-15).</w:t>
      </w:r>
    </w:p>
    <w:p w14:paraId="3551762F" w14:textId="77777777" w:rsidR="00793B9A" w:rsidRDefault="0028394D">
      <w:pPr>
        <w:pStyle w:val="ListParagraph"/>
        <w:numPr>
          <w:ilvl w:val="0"/>
          <w:numId w:val="1"/>
        </w:numPr>
        <w:tabs>
          <w:tab w:val="left" w:pos="1540"/>
          <w:tab w:val="left" w:pos="1541"/>
        </w:tabs>
        <w:spacing w:line="480" w:lineRule="auto"/>
        <w:ind w:right="305" w:firstLine="720"/>
        <w:rPr>
          <w:sz w:val="24"/>
        </w:rPr>
      </w:pPr>
      <w:r>
        <w:rPr>
          <w:sz w:val="24"/>
        </w:rPr>
        <w:t>Ms. Roe went up the stairs ahead of Mr. Makowski and did not have any trouble (</w:t>
      </w:r>
      <w:r>
        <w:rPr>
          <w:sz w:val="24"/>
          <w:u w:val="single"/>
        </w:rPr>
        <w:t>Ex. D</w:t>
      </w:r>
      <w:r>
        <w:rPr>
          <w:sz w:val="24"/>
        </w:rPr>
        <w:t xml:space="preserve"> at 81:2-8;</w:t>
      </w:r>
      <w:r>
        <w:rPr>
          <w:spacing w:val="-2"/>
          <w:sz w:val="24"/>
        </w:rPr>
        <w:t xml:space="preserve"> </w:t>
      </w:r>
      <w:r>
        <w:rPr>
          <w:sz w:val="24"/>
        </w:rPr>
        <w:t>107:3-6).</w:t>
      </w:r>
    </w:p>
    <w:p w14:paraId="112FA6BE" w14:textId="77777777" w:rsidR="00793B9A" w:rsidRDefault="0028394D">
      <w:pPr>
        <w:pStyle w:val="ListParagraph"/>
        <w:numPr>
          <w:ilvl w:val="0"/>
          <w:numId w:val="1"/>
        </w:numPr>
        <w:tabs>
          <w:tab w:val="left" w:pos="1540"/>
          <w:tab w:val="left" w:pos="1541"/>
        </w:tabs>
        <w:spacing w:line="480" w:lineRule="auto"/>
        <w:ind w:right="296" w:firstLine="720"/>
        <w:rPr>
          <w:sz w:val="24"/>
        </w:rPr>
      </w:pPr>
      <w:r>
        <w:rPr>
          <w:sz w:val="24"/>
        </w:rPr>
        <w:t>Ms. Roe offered to go up the stairs beside Mr. Makowski, but he declined and insisted that she go ahead of him (</w:t>
      </w:r>
      <w:r>
        <w:rPr>
          <w:sz w:val="24"/>
          <w:u w:val="single"/>
        </w:rPr>
        <w:t>Ex. D</w:t>
      </w:r>
      <w:r>
        <w:rPr>
          <w:sz w:val="24"/>
        </w:rPr>
        <w:t xml:space="preserve"> at 61:20–62:4; 66:2-4;</w:t>
      </w:r>
      <w:r>
        <w:rPr>
          <w:spacing w:val="-1"/>
          <w:sz w:val="24"/>
        </w:rPr>
        <w:t xml:space="preserve"> </w:t>
      </w:r>
      <w:r>
        <w:rPr>
          <w:sz w:val="24"/>
        </w:rPr>
        <w:t>68:11-15).</w:t>
      </w:r>
    </w:p>
    <w:p w14:paraId="6C1C8D4E" w14:textId="77777777" w:rsidR="00793B9A" w:rsidRDefault="0028394D">
      <w:pPr>
        <w:pStyle w:val="ListParagraph"/>
        <w:numPr>
          <w:ilvl w:val="0"/>
          <w:numId w:val="1"/>
        </w:numPr>
        <w:tabs>
          <w:tab w:val="left" w:pos="1540"/>
          <w:tab w:val="left" w:pos="1541"/>
        </w:tabs>
        <w:spacing w:before="1" w:line="480" w:lineRule="auto"/>
        <w:ind w:right="294" w:firstLine="720"/>
        <w:rPr>
          <w:sz w:val="24"/>
        </w:rPr>
      </w:pPr>
      <w:r>
        <w:rPr>
          <w:sz w:val="24"/>
        </w:rPr>
        <w:t>Gary Thomas, Maintenance Supervisor, began spreading salt over icy areas on the property at approximately 7:30 a.m. on the date of the fall (</w:t>
      </w:r>
      <w:r>
        <w:rPr>
          <w:sz w:val="24"/>
          <w:u w:val="single"/>
        </w:rPr>
        <w:t>Exhibit E</w:t>
      </w:r>
      <w:r>
        <w:rPr>
          <w:sz w:val="24"/>
        </w:rPr>
        <w:t>, Sand and Salt Log;</w:t>
      </w:r>
      <w:r>
        <w:rPr>
          <w:spacing w:val="13"/>
          <w:sz w:val="24"/>
        </w:rPr>
        <w:t xml:space="preserve"> </w:t>
      </w:r>
      <w:r>
        <w:rPr>
          <w:sz w:val="24"/>
          <w:u w:val="single"/>
        </w:rPr>
        <w:t>Exhibit</w:t>
      </w:r>
    </w:p>
    <w:p w14:paraId="1E65D1B7" w14:textId="77777777" w:rsidR="00793B9A" w:rsidRDefault="0028394D">
      <w:pPr>
        <w:pStyle w:val="BodyText"/>
        <w:ind w:left="100"/>
      </w:pPr>
      <w:r>
        <w:rPr>
          <w:u w:val="single"/>
        </w:rPr>
        <w:t>F</w:t>
      </w:r>
      <w:r>
        <w:t>, Gary Thomas’ deposition at 36:23–37:2).</w:t>
      </w:r>
    </w:p>
    <w:p w14:paraId="432B0E01" w14:textId="77777777" w:rsidR="00793B9A" w:rsidRDefault="00793B9A">
      <w:pPr>
        <w:pStyle w:val="BodyText"/>
        <w:spacing w:before="2"/>
        <w:rPr>
          <w:sz w:val="16"/>
        </w:rPr>
      </w:pPr>
    </w:p>
    <w:p w14:paraId="65C522DD" w14:textId="77777777" w:rsidR="00793B9A" w:rsidRDefault="0028394D">
      <w:pPr>
        <w:pStyle w:val="ListParagraph"/>
        <w:numPr>
          <w:ilvl w:val="0"/>
          <w:numId w:val="1"/>
        </w:numPr>
        <w:tabs>
          <w:tab w:val="left" w:pos="1540"/>
          <w:tab w:val="left" w:pos="1541"/>
        </w:tabs>
        <w:spacing w:before="90" w:line="480" w:lineRule="auto"/>
        <w:ind w:right="301" w:firstLine="720"/>
        <w:rPr>
          <w:sz w:val="24"/>
        </w:rPr>
      </w:pPr>
      <w:r>
        <w:rPr>
          <w:sz w:val="24"/>
        </w:rPr>
        <w:t>Mr. Thomas inspected and salted the pathway leading to the stairs where the incident occurred at approximately 7:30 a.m. on the day of the incident (</w:t>
      </w:r>
      <w:r>
        <w:rPr>
          <w:sz w:val="24"/>
          <w:u w:val="single"/>
        </w:rPr>
        <w:t>Ex. F</w:t>
      </w:r>
      <w:r>
        <w:rPr>
          <w:sz w:val="24"/>
        </w:rPr>
        <w:t xml:space="preserve"> at</w:t>
      </w:r>
      <w:r>
        <w:rPr>
          <w:spacing w:val="-13"/>
          <w:sz w:val="24"/>
        </w:rPr>
        <w:t xml:space="preserve"> </w:t>
      </w:r>
      <w:r>
        <w:rPr>
          <w:sz w:val="24"/>
        </w:rPr>
        <w:t>59:14-25).</w:t>
      </w:r>
    </w:p>
    <w:p w14:paraId="56D764B5" w14:textId="77777777" w:rsidR="00793B9A" w:rsidRDefault="00793B9A">
      <w:pPr>
        <w:spacing w:line="480" w:lineRule="auto"/>
        <w:rPr>
          <w:sz w:val="24"/>
        </w:rPr>
        <w:sectPr w:rsidR="00793B9A">
          <w:pgSz w:w="12240" w:h="15840"/>
          <w:pgMar w:top="1500" w:right="1140" w:bottom="1260" w:left="1340" w:header="0" w:footer="1073" w:gutter="0"/>
          <w:cols w:space="720"/>
        </w:sectPr>
      </w:pPr>
    </w:p>
    <w:p w14:paraId="203F473A" w14:textId="77777777" w:rsidR="00793B9A" w:rsidRDefault="00793B9A">
      <w:pPr>
        <w:pStyle w:val="BodyText"/>
        <w:rPr>
          <w:sz w:val="20"/>
        </w:rPr>
      </w:pPr>
    </w:p>
    <w:p w14:paraId="369C3CE2" w14:textId="77777777" w:rsidR="00793B9A" w:rsidRDefault="00793B9A">
      <w:pPr>
        <w:pStyle w:val="BodyText"/>
        <w:spacing w:before="6"/>
        <w:rPr>
          <w:sz w:val="29"/>
        </w:rPr>
      </w:pPr>
    </w:p>
    <w:p w14:paraId="22D88883" w14:textId="77777777" w:rsidR="00793B9A" w:rsidRDefault="0028394D">
      <w:pPr>
        <w:pStyle w:val="ListParagraph"/>
        <w:numPr>
          <w:ilvl w:val="0"/>
          <w:numId w:val="1"/>
        </w:numPr>
        <w:tabs>
          <w:tab w:val="left" w:pos="1540"/>
          <w:tab w:val="left" w:pos="1541"/>
        </w:tabs>
        <w:spacing w:before="90" w:line="480" w:lineRule="auto"/>
        <w:ind w:right="298" w:firstLine="720"/>
        <w:rPr>
          <w:sz w:val="24"/>
        </w:rPr>
      </w:pPr>
      <w:r>
        <w:rPr>
          <w:sz w:val="24"/>
        </w:rPr>
        <w:t>The salt that was spread the morning of the incident was a preventative measure because it had rained the night before (</w:t>
      </w:r>
      <w:r>
        <w:rPr>
          <w:sz w:val="24"/>
          <w:u w:val="single"/>
        </w:rPr>
        <w:t>Exhibit G</w:t>
      </w:r>
      <w:r>
        <w:rPr>
          <w:sz w:val="24"/>
        </w:rPr>
        <w:t>, Lauren Lampe’s deposition at</w:t>
      </w:r>
      <w:r>
        <w:rPr>
          <w:spacing w:val="-5"/>
          <w:sz w:val="24"/>
        </w:rPr>
        <w:t xml:space="preserve"> </w:t>
      </w:r>
      <w:r>
        <w:rPr>
          <w:sz w:val="24"/>
        </w:rPr>
        <w:t>75:6-11).</w:t>
      </w:r>
    </w:p>
    <w:p w14:paraId="67F9DE55" w14:textId="77777777" w:rsidR="00793B9A" w:rsidRDefault="0028394D">
      <w:pPr>
        <w:pStyle w:val="ListParagraph"/>
        <w:numPr>
          <w:ilvl w:val="0"/>
          <w:numId w:val="1"/>
        </w:numPr>
        <w:tabs>
          <w:tab w:val="left" w:pos="1540"/>
          <w:tab w:val="left" w:pos="1541"/>
        </w:tabs>
        <w:spacing w:line="480" w:lineRule="auto"/>
        <w:ind w:right="294" w:firstLine="720"/>
        <w:rPr>
          <w:sz w:val="24"/>
        </w:rPr>
      </w:pPr>
      <w:r>
        <w:rPr>
          <w:sz w:val="24"/>
        </w:rPr>
        <w:t>Mr. Thomas did not put salt on the stairs where Mr. Makowski fell because they were dr</w:t>
      </w:r>
      <w:r>
        <w:rPr>
          <w:sz w:val="24"/>
        </w:rPr>
        <w:t>y (</w:t>
      </w:r>
      <w:r>
        <w:rPr>
          <w:sz w:val="24"/>
          <w:u w:val="single"/>
        </w:rPr>
        <w:t>Ex. F</w:t>
      </w:r>
      <w:r>
        <w:rPr>
          <w:sz w:val="24"/>
        </w:rPr>
        <w:t xml:space="preserve"> at</w:t>
      </w:r>
      <w:r>
        <w:rPr>
          <w:spacing w:val="-9"/>
          <w:sz w:val="24"/>
        </w:rPr>
        <w:t xml:space="preserve"> </w:t>
      </w:r>
      <w:r>
        <w:rPr>
          <w:sz w:val="24"/>
        </w:rPr>
        <w:t>40:12–42:17).</w:t>
      </w:r>
    </w:p>
    <w:p w14:paraId="77D34D6D" w14:textId="77777777" w:rsidR="00793B9A" w:rsidRDefault="0028394D">
      <w:pPr>
        <w:pStyle w:val="ListParagraph"/>
        <w:numPr>
          <w:ilvl w:val="0"/>
          <w:numId w:val="1"/>
        </w:numPr>
        <w:tabs>
          <w:tab w:val="left" w:pos="1540"/>
          <w:tab w:val="left" w:pos="1541"/>
        </w:tabs>
        <w:spacing w:line="480" w:lineRule="auto"/>
        <w:ind w:right="296" w:firstLine="720"/>
        <w:rPr>
          <w:sz w:val="24"/>
        </w:rPr>
      </w:pPr>
      <w:r>
        <w:rPr>
          <w:sz w:val="24"/>
        </w:rPr>
        <w:t>The stairs were dry the morning of the incident when Ms. Roe traversed them to check on the model apartment at the start of her day (</w:t>
      </w:r>
      <w:r>
        <w:rPr>
          <w:sz w:val="24"/>
          <w:u w:val="single"/>
        </w:rPr>
        <w:t>Ex. D</w:t>
      </w:r>
      <w:r>
        <w:rPr>
          <w:sz w:val="24"/>
        </w:rPr>
        <w:t xml:space="preserve"> at 38:19–39:16;</w:t>
      </w:r>
      <w:r>
        <w:rPr>
          <w:spacing w:val="-9"/>
          <w:sz w:val="24"/>
        </w:rPr>
        <w:t xml:space="preserve"> </w:t>
      </w:r>
      <w:r>
        <w:rPr>
          <w:sz w:val="24"/>
        </w:rPr>
        <w:t>106:19–107:2).</w:t>
      </w:r>
    </w:p>
    <w:p w14:paraId="004E33AE" w14:textId="77777777" w:rsidR="00793B9A" w:rsidRDefault="0028394D">
      <w:pPr>
        <w:pStyle w:val="ListParagraph"/>
        <w:numPr>
          <w:ilvl w:val="0"/>
          <w:numId w:val="1"/>
        </w:numPr>
        <w:tabs>
          <w:tab w:val="left" w:pos="1540"/>
          <w:tab w:val="left" w:pos="1541"/>
        </w:tabs>
        <w:spacing w:before="1"/>
        <w:ind w:left="1540"/>
        <w:rPr>
          <w:sz w:val="24"/>
        </w:rPr>
      </w:pPr>
      <w:r>
        <w:rPr>
          <w:sz w:val="24"/>
        </w:rPr>
        <w:t>The</w:t>
      </w:r>
      <w:r>
        <w:rPr>
          <w:spacing w:val="5"/>
          <w:sz w:val="24"/>
        </w:rPr>
        <w:t xml:space="preserve"> </w:t>
      </w:r>
      <w:r>
        <w:rPr>
          <w:sz w:val="24"/>
        </w:rPr>
        <w:t>stairs</w:t>
      </w:r>
      <w:r>
        <w:rPr>
          <w:spacing w:val="9"/>
          <w:sz w:val="24"/>
        </w:rPr>
        <w:t xml:space="preserve"> </w:t>
      </w:r>
      <w:r>
        <w:rPr>
          <w:sz w:val="24"/>
        </w:rPr>
        <w:t>were</w:t>
      </w:r>
      <w:r>
        <w:rPr>
          <w:spacing w:val="6"/>
          <w:sz w:val="24"/>
        </w:rPr>
        <w:t xml:space="preserve"> </w:t>
      </w:r>
      <w:r>
        <w:rPr>
          <w:sz w:val="24"/>
        </w:rPr>
        <w:t>dry</w:t>
      </w:r>
      <w:r>
        <w:rPr>
          <w:spacing w:val="5"/>
          <w:sz w:val="24"/>
        </w:rPr>
        <w:t xml:space="preserve"> </w:t>
      </w:r>
      <w:r>
        <w:rPr>
          <w:sz w:val="24"/>
        </w:rPr>
        <w:t>and</w:t>
      </w:r>
      <w:r>
        <w:rPr>
          <w:spacing w:val="6"/>
          <w:sz w:val="24"/>
        </w:rPr>
        <w:t xml:space="preserve"> </w:t>
      </w:r>
      <w:r>
        <w:rPr>
          <w:sz w:val="24"/>
        </w:rPr>
        <w:t>did</w:t>
      </w:r>
      <w:r>
        <w:rPr>
          <w:spacing w:val="7"/>
          <w:sz w:val="24"/>
        </w:rPr>
        <w:t xml:space="preserve"> </w:t>
      </w:r>
      <w:r>
        <w:rPr>
          <w:sz w:val="24"/>
        </w:rPr>
        <w:t>not</w:t>
      </w:r>
      <w:r>
        <w:rPr>
          <w:spacing w:val="7"/>
          <w:sz w:val="24"/>
        </w:rPr>
        <w:t xml:space="preserve"> </w:t>
      </w:r>
      <w:r>
        <w:rPr>
          <w:sz w:val="24"/>
        </w:rPr>
        <w:t>have</w:t>
      </w:r>
      <w:r>
        <w:rPr>
          <w:spacing w:val="9"/>
          <w:sz w:val="24"/>
        </w:rPr>
        <w:t xml:space="preserve"> </w:t>
      </w:r>
      <w:r>
        <w:rPr>
          <w:sz w:val="24"/>
        </w:rPr>
        <w:t>any</w:t>
      </w:r>
      <w:r>
        <w:rPr>
          <w:spacing w:val="2"/>
          <w:sz w:val="24"/>
        </w:rPr>
        <w:t xml:space="preserve"> </w:t>
      </w:r>
      <w:r>
        <w:rPr>
          <w:sz w:val="24"/>
        </w:rPr>
        <w:t>ice</w:t>
      </w:r>
      <w:r>
        <w:rPr>
          <w:spacing w:val="8"/>
          <w:sz w:val="24"/>
        </w:rPr>
        <w:t xml:space="preserve"> </w:t>
      </w:r>
      <w:r>
        <w:rPr>
          <w:sz w:val="24"/>
        </w:rPr>
        <w:t>on</w:t>
      </w:r>
      <w:r>
        <w:rPr>
          <w:spacing w:val="6"/>
          <w:sz w:val="24"/>
        </w:rPr>
        <w:t xml:space="preserve"> </w:t>
      </w:r>
      <w:r>
        <w:rPr>
          <w:sz w:val="24"/>
        </w:rPr>
        <w:t>them</w:t>
      </w:r>
      <w:r>
        <w:rPr>
          <w:spacing w:val="8"/>
          <w:sz w:val="24"/>
        </w:rPr>
        <w:t xml:space="preserve"> </w:t>
      </w:r>
      <w:r>
        <w:rPr>
          <w:sz w:val="24"/>
        </w:rPr>
        <w:t>at</w:t>
      </w:r>
      <w:r>
        <w:rPr>
          <w:spacing w:val="9"/>
          <w:sz w:val="24"/>
        </w:rPr>
        <w:t xml:space="preserve"> </w:t>
      </w:r>
      <w:r>
        <w:rPr>
          <w:sz w:val="24"/>
        </w:rPr>
        <w:t>the</w:t>
      </w:r>
      <w:r>
        <w:rPr>
          <w:spacing w:val="6"/>
          <w:sz w:val="24"/>
        </w:rPr>
        <w:t xml:space="preserve"> </w:t>
      </w:r>
      <w:r>
        <w:rPr>
          <w:sz w:val="24"/>
        </w:rPr>
        <w:t>time</w:t>
      </w:r>
      <w:r>
        <w:rPr>
          <w:spacing w:val="8"/>
          <w:sz w:val="24"/>
        </w:rPr>
        <w:t xml:space="preserve"> </w:t>
      </w:r>
      <w:r>
        <w:rPr>
          <w:sz w:val="24"/>
        </w:rPr>
        <w:t>of</w:t>
      </w:r>
      <w:r>
        <w:rPr>
          <w:spacing w:val="15"/>
          <w:sz w:val="24"/>
        </w:rPr>
        <w:t xml:space="preserve"> </w:t>
      </w:r>
      <w:r>
        <w:rPr>
          <w:sz w:val="24"/>
        </w:rPr>
        <w:t>Mr.</w:t>
      </w:r>
    </w:p>
    <w:p w14:paraId="53214F09" w14:textId="77777777" w:rsidR="00793B9A" w:rsidRDefault="00793B9A">
      <w:pPr>
        <w:pStyle w:val="BodyText"/>
      </w:pPr>
    </w:p>
    <w:p w14:paraId="3FE1E849" w14:textId="77777777" w:rsidR="00793B9A" w:rsidRDefault="0028394D">
      <w:pPr>
        <w:pStyle w:val="BodyText"/>
        <w:ind w:left="100"/>
      </w:pPr>
      <w:r>
        <w:t>Makowski’s fall (</w:t>
      </w:r>
      <w:r>
        <w:rPr>
          <w:u w:val="single"/>
        </w:rPr>
        <w:t>Ex. D</w:t>
      </w:r>
      <w:r>
        <w:t xml:space="preserve"> at 80:24–81:1; 105:1-12; 107:7-11; </w:t>
      </w:r>
      <w:r>
        <w:rPr>
          <w:u w:val="single"/>
        </w:rPr>
        <w:t>Ex. G</w:t>
      </w:r>
      <w:r>
        <w:t xml:space="preserve"> at 69:1-8; 75:3-5).</w:t>
      </w:r>
    </w:p>
    <w:p w14:paraId="5898FC7A" w14:textId="77777777" w:rsidR="00793B9A" w:rsidRDefault="00793B9A">
      <w:pPr>
        <w:pStyle w:val="BodyText"/>
        <w:spacing w:before="2"/>
        <w:rPr>
          <w:sz w:val="16"/>
        </w:rPr>
      </w:pPr>
    </w:p>
    <w:p w14:paraId="001ACADC" w14:textId="77777777" w:rsidR="00793B9A" w:rsidRDefault="0028394D">
      <w:pPr>
        <w:pStyle w:val="ListParagraph"/>
        <w:numPr>
          <w:ilvl w:val="0"/>
          <w:numId w:val="1"/>
        </w:numPr>
        <w:tabs>
          <w:tab w:val="left" w:pos="1540"/>
          <w:tab w:val="left" w:pos="1541"/>
        </w:tabs>
        <w:spacing w:before="90" w:line="480" w:lineRule="auto"/>
        <w:ind w:right="294" w:firstLine="720"/>
        <w:rPr>
          <w:sz w:val="24"/>
        </w:rPr>
      </w:pPr>
      <w:r>
        <w:rPr>
          <w:sz w:val="24"/>
        </w:rPr>
        <w:t>Ms. Lampe, the Property Manager, took photos of the stairs after the paramedics left</w:t>
      </w:r>
      <w:r>
        <w:rPr>
          <w:spacing w:val="13"/>
          <w:sz w:val="24"/>
        </w:rPr>
        <w:t xml:space="preserve"> </w:t>
      </w:r>
      <w:r>
        <w:rPr>
          <w:sz w:val="24"/>
        </w:rPr>
        <w:t>and</w:t>
      </w:r>
      <w:r>
        <w:rPr>
          <w:spacing w:val="13"/>
          <w:sz w:val="24"/>
        </w:rPr>
        <w:t xml:space="preserve"> </w:t>
      </w:r>
      <w:r>
        <w:rPr>
          <w:sz w:val="24"/>
        </w:rPr>
        <w:t>noticed</w:t>
      </w:r>
      <w:r>
        <w:rPr>
          <w:spacing w:val="13"/>
          <w:sz w:val="24"/>
        </w:rPr>
        <w:t xml:space="preserve"> </w:t>
      </w:r>
      <w:r>
        <w:rPr>
          <w:sz w:val="24"/>
        </w:rPr>
        <w:t>that</w:t>
      </w:r>
      <w:r>
        <w:rPr>
          <w:spacing w:val="14"/>
          <w:sz w:val="24"/>
        </w:rPr>
        <w:t xml:space="preserve"> </w:t>
      </w:r>
      <w:r>
        <w:rPr>
          <w:sz w:val="24"/>
        </w:rPr>
        <w:t>the</w:t>
      </w:r>
      <w:r>
        <w:rPr>
          <w:spacing w:val="10"/>
          <w:sz w:val="24"/>
        </w:rPr>
        <w:t xml:space="preserve"> </w:t>
      </w:r>
      <w:r>
        <w:rPr>
          <w:sz w:val="24"/>
        </w:rPr>
        <w:t>stairs</w:t>
      </w:r>
      <w:r>
        <w:rPr>
          <w:spacing w:val="12"/>
          <w:sz w:val="24"/>
        </w:rPr>
        <w:t xml:space="preserve"> </w:t>
      </w:r>
      <w:r>
        <w:rPr>
          <w:sz w:val="24"/>
        </w:rPr>
        <w:t>were</w:t>
      </w:r>
      <w:r>
        <w:rPr>
          <w:spacing w:val="11"/>
          <w:sz w:val="24"/>
        </w:rPr>
        <w:t xml:space="preserve"> </w:t>
      </w:r>
      <w:r>
        <w:rPr>
          <w:sz w:val="24"/>
        </w:rPr>
        <w:t>dry</w:t>
      </w:r>
      <w:r>
        <w:rPr>
          <w:spacing w:val="10"/>
          <w:sz w:val="24"/>
        </w:rPr>
        <w:t xml:space="preserve"> </w:t>
      </w:r>
      <w:r>
        <w:rPr>
          <w:sz w:val="24"/>
        </w:rPr>
        <w:t>(</w:t>
      </w:r>
      <w:r>
        <w:rPr>
          <w:sz w:val="24"/>
          <w:u w:val="single"/>
        </w:rPr>
        <w:t>Ex.</w:t>
      </w:r>
      <w:r>
        <w:rPr>
          <w:spacing w:val="13"/>
          <w:sz w:val="24"/>
          <w:u w:val="single"/>
        </w:rPr>
        <w:t xml:space="preserve"> </w:t>
      </w:r>
      <w:r>
        <w:rPr>
          <w:sz w:val="24"/>
          <w:u w:val="single"/>
        </w:rPr>
        <w:t>G</w:t>
      </w:r>
      <w:r>
        <w:rPr>
          <w:spacing w:val="12"/>
          <w:sz w:val="24"/>
        </w:rPr>
        <w:t xml:space="preserve"> </w:t>
      </w:r>
      <w:r>
        <w:rPr>
          <w:sz w:val="24"/>
        </w:rPr>
        <w:t>at</w:t>
      </w:r>
      <w:r>
        <w:rPr>
          <w:spacing w:val="13"/>
          <w:sz w:val="24"/>
        </w:rPr>
        <w:t xml:space="preserve"> </w:t>
      </w:r>
      <w:r>
        <w:rPr>
          <w:sz w:val="24"/>
        </w:rPr>
        <w:t>55:15-19;</w:t>
      </w:r>
      <w:r>
        <w:rPr>
          <w:spacing w:val="13"/>
          <w:sz w:val="24"/>
        </w:rPr>
        <w:t xml:space="preserve"> </w:t>
      </w:r>
      <w:r>
        <w:rPr>
          <w:sz w:val="24"/>
        </w:rPr>
        <w:t>58:21-23;</w:t>
      </w:r>
      <w:r>
        <w:rPr>
          <w:spacing w:val="13"/>
          <w:sz w:val="24"/>
        </w:rPr>
        <w:t xml:space="preserve"> </w:t>
      </w:r>
      <w:r>
        <w:rPr>
          <w:sz w:val="24"/>
        </w:rPr>
        <w:t>60:24–</w:t>
      </w:r>
      <w:r>
        <w:rPr>
          <w:spacing w:val="14"/>
          <w:sz w:val="24"/>
        </w:rPr>
        <w:t xml:space="preserve"> </w:t>
      </w:r>
      <w:r>
        <w:rPr>
          <w:sz w:val="24"/>
        </w:rPr>
        <w:t>61:2;</w:t>
      </w:r>
      <w:r>
        <w:rPr>
          <w:spacing w:val="13"/>
          <w:sz w:val="24"/>
        </w:rPr>
        <w:t xml:space="preserve"> </w:t>
      </w:r>
      <w:r>
        <w:rPr>
          <w:sz w:val="24"/>
        </w:rPr>
        <w:t>75:19–76:4;</w:t>
      </w:r>
    </w:p>
    <w:p w14:paraId="1EE51B09" w14:textId="77777777" w:rsidR="00793B9A" w:rsidRDefault="0028394D">
      <w:pPr>
        <w:pStyle w:val="BodyText"/>
        <w:ind w:left="100"/>
      </w:pPr>
      <w:r>
        <w:rPr>
          <w:u w:val="single"/>
        </w:rPr>
        <w:t>Exhibit H</w:t>
      </w:r>
      <w:r>
        <w:t>, photos of the stairway in the breezeway under the building roof).</w:t>
      </w:r>
    </w:p>
    <w:p w14:paraId="564AFC31" w14:textId="77777777" w:rsidR="00793B9A" w:rsidRDefault="00793B9A">
      <w:pPr>
        <w:pStyle w:val="BodyText"/>
        <w:spacing w:before="2"/>
        <w:rPr>
          <w:sz w:val="16"/>
        </w:rPr>
      </w:pPr>
    </w:p>
    <w:p w14:paraId="15B9B673" w14:textId="77777777" w:rsidR="00793B9A" w:rsidRDefault="0028394D">
      <w:pPr>
        <w:pStyle w:val="ListParagraph"/>
        <w:numPr>
          <w:ilvl w:val="0"/>
          <w:numId w:val="1"/>
        </w:numPr>
        <w:tabs>
          <w:tab w:val="left" w:pos="1540"/>
          <w:tab w:val="left" w:pos="1541"/>
        </w:tabs>
        <w:spacing w:before="90" w:line="480" w:lineRule="auto"/>
        <w:ind w:right="298" w:firstLine="720"/>
        <w:rPr>
          <w:sz w:val="24"/>
        </w:rPr>
      </w:pPr>
      <w:r>
        <w:rPr>
          <w:sz w:val="24"/>
        </w:rPr>
        <w:t>M</w:t>
      </w:r>
      <w:r>
        <w:rPr>
          <w:sz w:val="24"/>
        </w:rPr>
        <w:t>r. Thomas inspected the stairway before and immediately after the incident and noticed that there was no ice on the stairs (</w:t>
      </w:r>
      <w:r>
        <w:rPr>
          <w:sz w:val="24"/>
          <w:u w:val="single"/>
        </w:rPr>
        <w:t>Ex. F</w:t>
      </w:r>
      <w:r>
        <w:rPr>
          <w:sz w:val="24"/>
        </w:rPr>
        <w:t xml:space="preserve"> at 50:13–51:14;</w:t>
      </w:r>
      <w:r>
        <w:rPr>
          <w:spacing w:val="-3"/>
          <w:sz w:val="24"/>
        </w:rPr>
        <w:t xml:space="preserve"> </w:t>
      </w:r>
      <w:r>
        <w:rPr>
          <w:sz w:val="24"/>
        </w:rPr>
        <w:t>53:10-20).</w:t>
      </w:r>
    </w:p>
    <w:p w14:paraId="10991AAB" w14:textId="77777777" w:rsidR="00793B9A" w:rsidRDefault="0028394D">
      <w:pPr>
        <w:pStyle w:val="ListParagraph"/>
        <w:numPr>
          <w:ilvl w:val="0"/>
          <w:numId w:val="1"/>
        </w:numPr>
        <w:tabs>
          <w:tab w:val="left" w:pos="1540"/>
          <w:tab w:val="left" w:pos="1541"/>
        </w:tabs>
        <w:ind w:left="1540"/>
        <w:rPr>
          <w:sz w:val="24"/>
        </w:rPr>
      </w:pPr>
      <w:r>
        <w:rPr>
          <w:sz w:val="24"/>
        </w:rPr>
        <w:t>There were no complaints of snow or ice on the property prior to the incident</w:t>
      </w:r>
      <w:r>
        <w:rPr>
          <w:spacing w:val="29"/>
          <w:sz w:val="24"/>
        </w:rPr>
        <w:t xml:space="preserve"> </w:t>
      </w:r>
      <w:r>
        <w:rPr>
          <w:sz w:val="24"/>
        </w:rPr>
        <w:t>(</w:t>
      </w:r>
      <w:r>
        <w:rPr>
          <w:sz w:val="24"/>
          <w:u w:val="single"/>
        </w:rPr>
        <w:t>Ex.</w:t>
      </w:r>
    </w:p>
    <w:p w14:paraId="5CA0D122" w14:textId="77777777" w:rsidR="00793B9A" w:rsidRDefault="00793B9A">
      <w:pPr>
        <w:pStyle w:val="BodyText"/>
        <w:spacing w:before="2"/>
        <w:rPr>
          <w:sz w:val="16"/>
        </w:rPr>
      </w:pPr>
    </w:p>
    <w:p w14:paraId="2083FC57" w14:textId="77777777" w:rsidR="00793B9A" w:rsidRDefault="0028394D">
      <w:pPr>
        <w:pStyle w:val="BodyText"/>
        <w:spacing w:before="90"/>
        <w:ind w:left="100"/>
      </w:pPr>
      <w:r>
        <w:rPr>
          <w:u w:val="single"/>
        </w:rPr>
        <w:t>G</w:t>
      </w:r>
      <w:r>
        <w:t xml:space="preserve"> at 78:15-18).</w:t>
      </w:r>
    </w:p>
    <w:p w14:paraId="02745A2B" w14:textId="77777777" w:rsidR="00793B9A" w:rsidRDefault="00793B9A">
      <w:pPr>
        <w:pStyle w:val="BodyText"/>
        <w:spacing w:before="2"/>
        <w:rPr>
          <w:sz w:val="16"/>
        </w:rPr>
      </w:pPr>
    </w:p>
    <w:p w14:paraId="44B3DED1" w14:textId="77777777" w:rsidR="00793B9A" w:rsidRDefault="0028394D">
      <w:pPr>
        <w:pStyle w:val="Heading1"/>
        <w:numPr>
          <w:ilvl w:val="3"/>
          <w:numId w:val="2"/>
        </w:numPr>
        <w:tabs>
          <w:tab w:val="left" w:pos="4428"/>
          <w:tab w:val="left" w:pos="4429"/>
        </w:tabs>
        <w:spacing w:before="90"/>
        <w:ind w:left="4428"/>
        <w:jc w:val="left"/>
        <w:rPr>
          <w:u w:val="none"/>
        </w:rPr>
      </w:pPr>
      <w:r>
        <w:rPr>
          <w:u w:val="thick"/>
        </w:rPr>
        <w:t>ARGUMENT</w:t>
      </w:r>
    </w:p>
    <w:p w14:paraId="4377BE70" w14:textId="77777777" w:rsidR="00793B9A" w:rsidRDefault="00793B9A">
      <w:pPr>
        <w:pStyle w:val="BodyText"/>
        <w:spacing w:before="3"/>
        <w:rPr>
          <w:b/>
          <w:sz w:val="16"/>
        </w:rPr>
      </w:pPr>
    </w:p>
    <w:p w14:paraId="63D1963E" w14:textId="77777777" w:rsidR="00793B9A" w:rsidRDefault="0028394D">
      <w:pPr>
        <w:pStyle w:val="BodyText"/>
        <w:spacing w:before="89" w:line="480" w:lineRule="auto"/>
        <w:ind w:left="100" w:right="294" w:firstLine="719"/>
        <w:jc w:val="both"/>
      </w:pPr>
      <w:r>
        <w:t xml:space="preserve">To prevail on her wrongful death claim, Plaintiff must show that Defendants’ tortious conduct proximately caused Mr. Makowski’s death. </w:t>
      </w:r>
      <w:proofErr w:type="spellStart"/>
      <w:r>
        <w:rPr>
          <w:i/>
        </w:rPr>
        <w:t>Leake</w:t>
      </w:r>
      <w:proofErr w:type="spellEnd"/>
      <w:r>
        <w:rPr>
          <w:i/>
        </w:rPr>
        <w:t xml:space="preserve"> v. Cain</w:t>
      </w:r>
      <w:r>
        <w:t xml:space="preserve">, 720 P.2d 152, 155 (Colo. 1986). Proximate cause is the cause without which the claimed injury—Mr. Makowski’s death— would not have occurred. </w:t>
      </w:r>
      <w:r>
        <w:rPr>
          <w:i/>
        </w:rPr>
        <w:t>City of Aurora v. Loveless</w:t>
      </w:r>
      <w:r>
        <w:t>, 639 P.2d 1061, 1063 (Colo. 1981). In Colorado, the trial court may decide the issue o</w:t>
      </w:r>
      <w:r>
        <w:t>f causation as a matter of law where the alleged chain</w:t>
      </w:r>
      <w:r>
        <w:rPr>
          <w:spacing w:val="28"/>
        </w:rPr>
        <w:t xml:space="preserve"> </w:t>
      </w:r>
      <w:r>
        <w:t>of</w:t>
      </w:r>
      <w:r>
        <w:rPr>
          <w:spacing w:val="29"/>
        </w:rPr>
        <w:t xml:space="preserve"> </w:t>
      </w:r>
      <w:r>
        <w:t>causation</w:t>
      </w:r>
      <w:r>
        <w:rPr>
          <w:spacing w:val="28"/>
        </w:rPr>
        <w:t xml:space="preserve"> </w:t>
      </w:r>
      <w:r>
        <w:t>is</w:t>
      </w:r>
      <w:r>
        <w:rPr>
          <w:spacing w:val="28"/>
        </w:rPr>
        <w:t xml:space="preserve"> </w:t>
      </w:r>
      <w:r>
        <w:t>too</w:t>
      </w:r>
      <w:r>
        <w:rPr>
          <w:spacing w:val="30"/>
        </w:rPr>
        <w:t xml:space="preserve"> </w:t>
      </w:r>
      <w:r>
        <w:t>attenuated</w:t>
      </w:r>
      <w:r>
        <w:rPr>
          <w:spacing w:val="28"/>
        </w:rPr>
        <w:t xml:space="preserve"> </w:t>
      </w:r>
      <w:r>
        <w:t>to</w:t>
      </w:r>
      <w:r>
        <w:rPr>
          <w:spacing w:val="28"/>
        </w:rPr>
        <w:t xml:space="preserve"> </w:t>
      </w:r>
      <w:r>
        <w:t>impose</w:t>
      </w:r>
      <w:r>
        <w:rPr>
          <w:spacing w:val="29"/>
        </w:rPr>
        <w:t xml:space="preserve"> </w:t>
      </w:r>
      <w:r>
        <w:t>liability.</w:t>
      </w:r>
      <w:r>
        <w:rPr>
          <w:spacing w:val="33"/>
        </w:rPr>
        <w:t xml:space="preserve"> </w:t>
      </w:r>
      <w:r>
        <w:rPr>
          <w:i/>
        </w:rPr>
        <w:t>See</w:t>
      </w:r>
      <w:r>
        <w:rPr>
          <w:i/>
          <w:spacing w:val="26"/>
        </w:rPr>
        <w:t xml:space="preserve"> </w:t>
      </w:r>
      <w:r>
        <w:rPr>
          <w:i/>
        </w:rPr>
        <w:t>Largo</w:t>
      </w:r>
      <w:r>
        <w:rPr>
          <w:i/>
          <w:spacing w:val="28"/>
        </w:rPr>
        <w:t xml:space="preserve"> </w:t>
      </w:r>
      <w:r>
        <w:rPr>
          <w:i/>
        </w:rPr>
        <w:t>Corp.</w:t>
      </w:r>
      <w:r>
        <w:rPr>
          <w:i/>
          <w:spacing w:val="27"/>
        </w:rPr>
        <w:t xml:space="preserve"> </w:t>
      </w:r>
      <w:r>
        <w:rPr>
          <w:i/>
        </w:rPr>
        <w:t>v.</w:t>
      </w:r>
      <w:r>
        <w:rPr>
          <w:i/>
          <w:spacing w:val="27"/>
        </w:rPr>
        <w:t xml:space="preserve"> </w:t>
      </w:r>
      <w:r>
        <w:rPr>
          <w:i/>
        </w:rPr>
        <w:t>Crespin</w:t>
      </w:r>
      <w:r>
        <w:t>,</w:t>
      </w:r>
      <w:r>
        <w:rPr>
          <w:spacing w:val="28"/>
        </w:rPr>
        <w:t xml:space="preserve"> </w:t>
      </w:r>
      <w:r>
        <w:t>727</w:t>
      </w:r>
      <w:r>
        <w:rPr>
          <w:spacing w:val="27"/>
        </w:rPr>
        <w:t xml:space="preserve"> </w:t>
      </w:r>
      <w:r>
        <w:t>P.2d</w:t>
      </w:r>
    </w:p>
    <w:p w14:paraId="7A7DB444" w14:textId="77777777" w:rsidR="00793B9A" w:rsidRDefault="00793B9A">
      <w:pPr>
        <w:spacing w:line="480" w:lineRule="auto"/>
        <w:jc w:val="both"/>
        <w:sectPr w:rsidR="00793B9A">
          <w:pgSz w:w="12240" w:h="15840"/>
          <w:pgMar w:top="1500" w:right="1140" w:bottom="1260" w:left="1340" w:header="0" w:footer="1073" w:gutter="0"/>
          <w:cols w:space="720"/>
        </w:sectPr>
      </w:pPr>
    </w:p>
    <w:p w14:paraId="43799C8C" w14:textId="77777777" w:rsidR="00793B9A" w:rsidRDefault="00793B9A">
      <w:pPr>
        <w:pStyle w:val="BodyText"/>
        <w:rPr>
          <w:sz w:val="20"/>
        </w:rPr>
      </w:pPr>
    </w:p>
    <w:p w14:paraId="2B778CD7" w14:textId="77777777" w:rsidR="00793B9A" w:rsidRDefault="00793B9A">
      <w:pPr>
        <w:pStyle w:val="BodyText"/>
        <w:spacing w:before="6"/>
        <w:rPr>
          <w:sz w:val="29"/>
        </w:rPr>
      </w:pPr>
    </w:p>
    <w:p w14:paraId="2462CFC0" w14:textId="77777777" w:rsidR="00793B9A" w:rsidRDefault="0028394D">
      <w:pPr>
        <w:pStyle w:val="BodyText"/>
        <w:spacing w:before="90" w:line="480" w:lineRule="auto"/>
        <w:ind w:left="100" w:right="295"/>
        <w:jc w:val="both"/>
      </w:pPr>
      <w:r>
        <w:t>1098, 1103 (Colo. 1986). Here, proximate cause requires conduct that produced Mr. Makowski’s dea</w:t>
      </w:r>
      <w:r>
        <w:t xml:space="preserve">th “in the natural and probable sequence of things.” </w:t>
      </w:r>
      <w:r>
        <w:rPr>
          <w:i/>
        </w:rPr>
        <w:t>See Loveless</w:t>
      </w:r>
      <w:r>
        <w:t xml:space="preserve">, 639 P.2d at 1063; </w:t>
      </w:r>
      <w:proofErr w:type="spellStart"/>
      <w:r>
        <w:rPr>
          <w:i/>
        </w:rPr>
        <w:t>Schgneider</w:t>
      </w:r>
      <w:proofErr w:type="spellEnd"/>
      <w:r>
        <w:rPr>
          <w:i/>
        </w:rPr>
        <w:t xml:space="preserve"> v. Midtown Motor Co.</w:t>
      </w:r>
      <w:r>
        <w:t>, 854 P.2d 1322 (Colo. App. 1992).</w:t>
      </w:r>
    </w:p>
    <w:p w14:paraId="7DC8C2B3" w14:textId="77777777" w:rsidR="00793B9A" w:rsidRDefault="0028394D">
      <w:pPr>
        <w:pStyle w:val="BodyText"/>
        <w:spacing w:line="480" w:lineRule="auto"/>
        <w:ind w:left="100" w:right="298" w:firstLine="719"/>
        <w:jc w:val="both"/>
      </w:pPr>
      <w:r>
        <w:t xml:space="preserve">The test for causation is the “but for” test—whether, but for the alleged negligence, the harm would not </w:t>
      </w:r>
      <w:r>
        <w:t xml:space="preserve">have occurred. </w:t>
      </w:r>
      <w:r>
        <w:rPr>
          <w:i/>
        </w:rPr>
        <w:t>Moore v. Standard Paint &amp; Glass Co.</w:t>
      </w:r>
      <w:r>
        <w:t>, 358 P.2d 33 (Colo. 1960). The “but for” requirement is satisfied only if the negligent conduct in a “natural and continued sequence, unbroken by any efficient, intervening cause, produce[s] the result com</w:t>
      </w:r>
      <w:r>
        <w:t xml:space="preserve">plained of, and without which that result would not have occurred.” </w:t>
      </w:r>
      <w:r>
        <w:rPr>
          <w:i/>
        </w:rPr>
        <w:t>Stout v. Denver Park &amp; Amusement Co.</w:t>
      </w:r>
      <w:r>
        <w:t>, 287 P. 650 (Colo.</w:t>
      </w:r>
      <w:r>
        <w:rPr>
          <w:spacing w:val="-1"/>
        </w:rPr>
        <w:t xml:space="preserve"> </w:t>
      </w:r>
      <w:r>
        <w:t>1930).</w:t>
      </w:r>
    </w:p>
    <w:p w14:paraId="19E257F2" w14:textId="77777777" w:rsidR="00793B9A" w:rsidRDefault="0028394D">
      <w:pPr>
        <w:pStyle w:val="BodyText"/>
        <w:spacing w:before="1" w:line="480" w:lineRule="auto"/>
        <w:ind w:left="100" w:right="295" w:firstLine="719"/>
        <w:jc w:val="both"/>
      </w:pPr>
      <w:r>
        <w:t xml:space="preserve">Wrongful death claims are derivative in nature. </w:t>
      </w:r>
      <w:r>
        <w:rPr>
          <w:i/>
        </w:rPr>
        <w:t>Stamp v. Vail Corp.</w:t>
      </w:r>
      <w:r>
        <w:t xml:space="preserve">, 172 P.3d 437, 447 (Colo. 2007). Absent a causal link to </w:t>
      </w:r>
      <w:r>
        <w:t xml:space="preserve">the underlying accident that is the subject of the alleged negligence, the claim for wrongful death does not exist. </w:t>
      </w:r>
      <w:r>
        <w:rPr>
          <w:i/>
        </w:rPr>
        <w:t xml:space="preserve">Id. </w:t>
      </w:r>
      <w:r>
        <w:t>Thus, in order to prevail on her claim for wrongful death, Plaintiff must prove that Mr. Makowski’s death had a proximate causal connect</w:t>
      </w:r>
      <w:r>
        <w:t>ion to the actions or omissions of the Defendants. Here, there is no evidence to make any causal connection between Mr. Makowski’s fall and subsequent death and any conduct on the part of the Defendants.</w:t>
      </w:r>
    </w:p>
    <w:p w14:paraId="1B54AFC4" w14:textId="77777777" w:rsidR="00793B9A" w:rsidRDefault="0028394D">
      <w:pPr>
        <w:pStyle w:val="BodyText"/>
        <w:spacing w:before="1" w:line="480" w:lineRule="auto"/>
        <w:ind w:left="100" w:right="291" w:firstLine="719"/>
        <w:jc w:val="both"/>
      </w:pPr>
      <w:r>
        <w:t>The undisputed evidence in this case conclusively shows that: (1) despite having rained the night before, the covered stairs were dry before, during and after the incident; (2) there was no ice, snow or any other dangerous condition on the stairs at the ti</w:t>
      </w:r>
      <w:r>
        <w:t>me of the incident; (3) Mr. Makowski had trouble walking; (4) Mr. Makowski had a history of falling; (5) the only eyewitness to the fall, Sandra Roe, testified that Mr. Makowski tripped over his feet which caused</w:t>
      </w:r>
      <w:r>
        <w:rPr>
          <w:spacing w:val="18"/>
        </w:rPr>
        <w:t xml:space="preserve"> </w:t>
      </w:r>
      <w:r>
        <w:t>him</w:t>
      </w:r>
      <w:r>
        <w:rPr>
          <w:spacing w:val="19"/>
        </w:rPr>
        <w:t xml:space="preserve"> </w:t>
      </w:r>
      <w:r>
        <w:t>to</w:t>
      </w:r>
      <w:r>
        <w:rPr>
          <w:spacing w:val="22"/>
        </w:rPr>
        <w:t xml:space="preserve"> </w:t>
      </w:r>
      <w:r>
        <w:t>fall;</w:t>
      </w:r>
      <w:r>
        <w:rPr>
          <w:spacing w:val="18"/>
        </w:rPr>
        <w:t xml:space="preserve"> </w:t>
      </w:r>
      <w:r>
        <w:t>(6)</w:t>
      </w:r>
      <w:r>
        <w:rPr>
          <w:spacing w:val="20"/>
        </w:rPr>
        <w:t xml:space="preserve"> </w:t>
      </w:r>
      <w:r>
        <w:t>Ms.</w:t>
      </w:r>
      <w:r>
        <w:rPr>
          <w:spacing w:val="19"/>
        </w:rPr>
        <w:t xml:space="preserve"> </w:t>
      </w:r>
      <w:r>
        <w:t>Roe</w:t>
      </w:r>
      <w:r>
        <w:rPr>
          <w:spacing w:val="17"/>
        </w:rPr>
        <w:t xml:space="preserve"> </w:t>
      </w:r>
      <w:r>
        <w:t>ascended</w:t>
      </w:r>
      <w:r>
        <w:rPr>
          <w:spacing w:val="21"/>
        </w:rPr>
        <w:t xml:space="preserve"> </w:t>
      </w:r>
      <w:r>
        <w:t>the</w:t>
      </w:r>
      <w:r>
        <w:rPr>
          <w:spacing w:val="18"/>
        </w:rPr>
        <w:t xml:space="preserve"> </w:t>
      </w:r>
      <w:r>
        <w:t>stairs</w:t>
      </w:r>
      <w:r>
        <w:rPr>
          <w:spacing w:val="18"/>
        </w:rPr>
        <w:t xml:space="preserve"> </w:t>
      </w:r>
      <w:r>
        <w:t>immediately</w:t>
      </w:r>
      <w:r>
        <w:rPr>
          <w:spacing w:val="14"/>
        </w:rPr>
        <w:t xml:space="preserve"> </w:t>
      </w:r>
      <w:r>
        <w:t>in</w:t>
      </w:r>
      <w:r>
        <w:rPr>
          <w:spacing w:val="21"/>
        </w:rPr>
        <w:t xml:space="preserve"> </w:t>
      </w:r>
      <w:r>
        <w:t>front</w:t>
      </w:r>
      <w:r>
        <w:rPr>
          <w:spacing w:val="20"/>
        </w:rPr>
        <w:t xml:space="preserve"> </w:t>
      </w:r>
      <w:r>
        <w:t>of</w:t>
      </w:r>
      <w:r>
        <w:rPr>
          <w:spacing w:val="18"/>
        </w:rPr>
        <w:t xml:space="preserve"> </w:t>
      </w:r>
      <w:r>
        <w:t>Mr.</w:t>
      </w:r>
      <w:r>
        <w:rPr>
          <w:spacing w:val="20"/>
        </w:rPr>
        <w:t xml:space="preserve"> </w:t>
      </w:r>
      <w:r>
        <w:t>Makowski</w:t>
      </w:r>
      <w:r>
        <w:rPr>
          <w:spacing w:val="20"/>
        </w:rPr>
        <w:t xml:space="preserve"> </w:t>
      </w:r>
      <w:r>
        <w:t>and</w:t>
      </w:r>
    </w:p>
    <w:p w14:paraId="1AE7A54F" w14:textId="77777777" w:rsidR="00793B9A" w:rsidRDefault="00793B9A">
      <w:pPr>
        <w:spacing w:line="480" w:lineRule="auto"/>
        <w:jc w:val="both"/>
        <w:sectPr w:rsidR="00793B9A">
          <w:pgSz w:w="12240" w:h="15840"/>
          <w:pgMar w:top="1500" w:right="1140" w:bottom="1260" w:left="1340" w:header="0" w:footer="1073" w:gutter="0"/>
          <w:cols w:space="720"/>
        </w:sectPr>
      </w:pPr>
    </w:p>
    <w:p w14:paraId="43BD7688" w14:textId="77777777" w:rsidR="00793B9A" w:rsidRDefault="00793B9A">
      <w:pPr>
        <w:pStyle w:val="BodyText"/>
        <w:rPr>
          <w:sz w:val="20"/>
        </w:rPr>
      </w:pPr>
    </w:p>
    <w:p w14:paraId="56790709" w14:textId="77777777" w:rsidR="00793B9A" w:rsidRDefault="00793B9A">
      <w:pPr>
        <w:pStyle w:val="BodyText"/>
        <w:spacing w:before="6"/>
        <w:rPr>
          <w:sz w:val="29"/>
        </w:rPr>
      </w:pPr>
    </w:p>
    <w:p w14:paraId="7C0FD6FB" w14:textId="77777777" w:rsidR="00793B9A" w:rsidRDefault="0028394D">
      <w:pPr>
        <w:pStyle w:val="BodyText"/>
        <w:spacing w:before="90" w:line="480" w:lineRule="auto"/>
        <w:ind w:left="100" w:right="297"/>
        <w:jc w:val="both"/>
      </w:pPr>
      <w:r>
        <w:t>has personal knowledge that they were dry at the time of the incident; and (7) there were no complaints of snow or ice on the stairs prior to the incident. It is undisputed that Mr. Makowski f</w:t>
      </w:r>
      <w:r>
        <w:t xml:space="preserve">ell while trying to climb the stairs to the second floor; however, his fall was not in any way, shape or form caused by any dangerous condition on the Defendants’ property. The uncontroverted evidence in the record not only fails to support Plaintiff’s </w:t>
      </w:r>
      <w:proofErr w:type="gramStart"/>
      <w:r>
        <w:t>cla</w:t>
      </w:r>
      <w:r>
        <w:t>im, but</w:t>
      </w:r>
      <w:proofErr w:type="gramEnd"/>
      <w:r>
        <w:t xml:space="preserve"> refutes it.</w:t>
      </w:r>
    </w:p>
    <w:p w14:paraId="06B75EE9" w14:textId="77777777" w:rsidR="00793B9A" w:rsidRDefault="0028394D">
      <w:pPr>
        <w:pStyle w:val="BodyText"/>
        <w:spacing w:line="480" w:lineRule="auto"/>
        <w:ind w:left="100" w:right="298" w:firstLine="719"/>
        <w:jc w:val="both"/>
      </w:pPr>
      <w:r>
        <w:t>Ms. Roe is the only witness to the fall. Ms. Roe testified that she saw the fall, and most importantly, saw that Mr. Makowski’s fall was caused by Mr. Makowski tripping over his feet and losing his balance. The combined testimony of Ms.</w:t>
      </w:r>
      <w:r>
        <w:t xml:space="preserve"> Roe, Gary Thomas, and Lauren Lampe demonstrates that the stairs were dry immediately before, during and after the incident. There is no evidence to dispute their testimony. There is no evidence in the record to suggest that Defendants—or any condition on </w:t>
      </w:r>
      <w:r>
        <w:t>the property—are in any way responsible for Mr. Makowski’s death.</w:t>
      </w:r>
    </w:p>
    <w:p w14:paraId="43C0D0B5" w14:textId="77777777" w:rsidR="00793B9A" w:rsidRDefault="0028394D">
      <w:pPr>
        <w:pStyle w:val="BodyText"/>
        <w:spacing w:before="1" w:line="480" w:lineRule="auto"/>
        <w:ind w:left="100" w:right="293" w:firstLine="719"/>
        <w:jc w:val="both"/>
      </w:pPr>
      <w:r>
        <w:t>It is unfortunate that Mr. Makowski tripped over his own feet and fell backwards, resulting in his death. But instead of accepting the undisputed facts, Plaintiff and her counsel have contin</w:t>
      </w:r>
      <w:r>
        <w:t>ued to pursue a case that lacks any merit. Sometimes an accident is just that—an accident. Under the circumstances of this case, there is no one to blame. Therefore, the wrongful death claim must be</w:t>
      </w:r>
      <w:r>
        <w:rPr>
          <w:spacing w:val="-2"/>
        </w:rPr>
        <w:t xml:space="preserve"> </w:t>
      </w:r>
      <w:r>
        <w:t>dismissed.</w:t>
      </w:r>
    </w:p>
    <w:p w14:paraId="57139535" w14:textId="77777777" w:rsidR="00793B9A" w:rsidRDefault="0028394D">
      <w:pPr>
        <w:pStyle w:val="Heading1"/>
        <w:numPr>
          <w:ilvl w:val="3"/>
          <w:numId w:val="2"/>
        </w:numPr>
        <w:tabs>
          <w:tab w:val="left" w:pos="4327"/>
          <w:tab w:val="left" w:pos="4328"/>
        </w:tabs>
        <w:spacing w:before="1"/>
        <w:ind w:left="4327"/>
        <w:jc w:val="left"/>
        <w:rPr>
          <w:u w:val="none"/>
        </w:rPr>
      </w:pPr>
      <w:r>
        <w:rPr>
          <w:u w:val="thick"/>
        </w:rPr>
        <w:t>CONCLUSION</w:t>
      </w:r>
    </w:p>
    <w:p w14:paraId="254FE9D9" w14:textId="77777777" w:rsidR="00793B9A" w:rsidRDefault="00793B9A">
      <w:pPr>
        <w:pStyle w:val="BodyText"/>
        <w:spacing w:before="2"/>
        <w:rPr>
          <w:b/>
          <w:sz w:val="16"/>
        </w:rPr>
      </w:pPr>
    </w:p>
    <w:p w14:paraId="05CAEA46" w14:textId="77777777" w:rsidR="00793B9A" w:rsidRDefault="0028394D">
      <w:pPr>
        <w:pStyle w:val="BodyText"/>
        <w:spacing w:before="90" w:line="480" w:lineRule="auto"/>
        <w:ind w:left="100" w:right="297" w:firstLine="719"/>
        <w:jc w:val="both"/>
      </w:pPr>
      <w:r>
        <w:t>There are no genuine issues of mat</w:t>
      </w:r>
      <w:r>
        <w:t xml:space="preserve">erial fact for trial. The lack of evidence supporting Plaintiff’s allegations is uncontroverted. Plaintiff has no evidence to link the fall and Mr. Makowski’s death to any conduct, or lack thereof, of the Defendants. Plaintiff cannot satisfy the proximate </w:t>
      </w:r>
      <w:r>
        <w:t>cause requirement—that Mr. Makowski’s death was a natural and probable sequence</w:t>
      </w:r>
    </w:p>
    <w:p w14:paraId="548A3AFF" w14:textId="77777777" w:rsidR="00793B9A" w:rsidRDefault="00793B9A">
      <w:pPr>
        <w:spacing w:line="480" w:lineRule="auto"/>
        <w:jc w:val="both"/>
        <w:sectPr w:rsidR="00793B9A">
          <w:pgSz w:w="12240" w:h="15840"/>
          <w:pgMar w:top="1500" w:right="1140" w:bottom="1260" w:left="1340" w:header="0" w:footer="1073" w:gutter="0"/>
          <w:cols w:space="720"/>
        </w:sectPr>
      </w:pPr>
    </w:p>
    <w:p w14:paraId="560631FC" w14:textId="77777777" w:rsidR="00793B9A" w:rsidRDefault="00793B9A">
      <w:pPr>
        <w:pStyle w:val="BodyText"/>
        <w:rPr>
          <w:sz w:val="20"/>
        </w:rPr>
      </w:pPr>
    </w:p>
    <w:p w14:paraId="46B87939" w14:textId="77777777" w:rsidR="00793B9A" w:rsidRDefault="00793B9A">
      <w:pPr>
        <w:pStyle w:val="BodyText"/>
        <w:spacing w:before="6"/>
        <w:rPr>
          <w:sz w:val="29"/>
        </w:rPr>
      </w:pPr>
    </w:p>
    <w:p w14:paraId="2E0F5008" w14:textId="77777777" w:rsidR="00793B9A" w:rsidRDefault="0028394D">
      <w:pPr>
        <w:pStyle w:val="BodyText"/>
        <w:spacing w:before="90" w:line="480" w:lineRule="auto"/>
        <w:ind w:left="100" w:right="298"/>
        <w:jc w:val="both"/>
      </w:pPr>
      <w:r>
        <w:t>of acts or omissions on the part of the Defendants. There simply is no evidence to even support the allegation that Mr. Makowski slipped on ice or snow on the stairs when he fell, or that the stairs otherwise constituted a dangerous condition. Accordingly,</w:t>
      </w:r>
      <w:r>
        <w:t xml:space="preserve"> Defendants are entitled to judgment as a matter of law.</w:t>
      </w:r>
    </w:p>
    <w:p w14:paraId="1C7E11F5" w14:textId="77777777" w:rsidR="00793B9A" w:rsidRDefault="0028394D">
      <w:pPr>
        <w:pStyle w:val="BodyText"/>
        <w:spacing w:line="480" w:lineRule="auto"/>
        <w:ind w:left="100" w:right="298" w:firstLine="719"/>
        <w:jc w:val="both"/>
      </w:pPr>
      <w:r>
        <w:t>WHEREFORE, Defendants FPA5 Washington Park, LLC a/k/a The Oslo Apartments and Trinity Property Consultants, LLC, respectfully request an order granting their Motion for Summary Judgment, dismissing P</w:t>
      </w:r>
      <w:r>
        <w:t>laintiff’s wrongful death claim with prejudice, and awarding Defendants their costs and fees associated with the defense of this case, and for any other relief this Court deems just and</w:t>
      </w:r>
      <w:r>
        <w:rPr>
          <w:spacing w:val="-1"/>
        </w:rPr>
        <w:t xml:space="preserve"> </w:t>
      </w:r>
      <w:r>
        <w:t>proper.</w:t>
      </w:r>
    </w:p>
    <w:p w14:paraId="2B83AFAF" w14:textId="77777777" w:rsidR="00793B9A" w:rsidRDefault="0028394D">
      <w:pPr>
        <w:pStyle w:val="BodyText"/>
        <w:spacing w:line="277" w:lineRule="exact"/>
        <w:ind w:left="820"/>
      </w:pPr>
      <w:r>
        <w:t>Dated this 29</w:t>
      </w:r>
      <w:proofErr w:type="spellStart"/>
      <w:r>
        <w:rPr>
          <w:position w:val="9"/>
          <w:sz w:val="16"/>
        </w:rPr>
        <w:t>th</w:t>
      </w:r>
      <w:proofErr w:type="spellEnd"/>
      <w:r>
        <w:rPr>
          <w:position w:val="9"/>
          <w:sz w:val="16"/>
        </w:rPr>
        <w:t xml:space="preserve"> </w:t>
      </w:r>
      <w:r>
        <w:t xml:space="preserve">day of </w:t>
      </w:r>
      <w:proofErr w:type="gramStart"/>
      <w:r>
        <w:t>August,</w:t>
      </w:r>
      <w:proofErr w:type="gramEnd"/>
      <w:r>
        <w:t xml:space="preserve"> 2018.</w:t>
      </w:r>
    </w:p>
    <w:p w14:paraId="75F79195" w14:textId="77777777" w:rsidR="00793B9A" w:rsidRDefault="00793B9A">
      <w:pPr>
        <w:pStyle w:val="BodyText"/>
        <w:spacing w:before="10"/>
        <w:rPr>
          <w:sz w:val="25"/>
        </w:rPr>
      </w:pPr>
    </w:p>
    <w:p w14:paraId="3598E622" w14:textId="72AEDE20" w:rsidR="00793B9A" w:rsidRDefault="0028394D">
      <w:pPr>
        <w:pStyle w:val="BodyText"/>
        <w:ind w:left="4781"/>
      </w:pPr>
      <w:r>
        <w:t>COMPANY NAME</w:t>
      </w:r>
      <w:r>
        <w:t>, LLC</w:t>
      </w:r>
    </w:p>
    <w:p w14:paraId="45C17A7F" w14:textId="77777777" w:rsidR="00793B9A" w:rsidRDefault="0028394D">
      <w:pPr>
        <w:spacing w:before="121"/>
        <w:ind w:left="4781" w:right="889"/>
        <w:rPr>
          <w:i/>
          <w:sz w:val="18"/>
        </w:rPr>
      </w:pPr>
      <w:r>
        <w:rPr>
          <w:i/>
          <w:sz w:val="18"/>
        </w:rPr>
        <w:t>Pursuant to C.R.C.P. 121 §1-26 the duly signed original remains on file at the office of the undersigned</w:t>
      </w:r>
    </w:p>
    <w:p w14:paraId="2A85334E" w14:textId="77777777" w:rsidR="00793B9A" w:rsidRDefault="00793B9A">
      <w:pPr>
        <w:pStyle w:val="BodyText"/>
        <w:spacing w:before="1"/>
        <w:rPr>
          <w:i/>
        </w:rPr>
      </w:pPr>
    </w:p>
    <w:p w14:paraId="530DF0A8" w14:textId="2774B822" w:rsidR="00793B9A" w:rsidRDefault="0028394D">
      <w:pPr>
        <w:tabs>
          <w:tab w:val="left" w:pos="9461"/>
        </w:tabs>
        <w:ind w:left="4781"/>
        <w:rPr>
          <w:i/>
          <w:sz w:val="24"/>
        </w:rPr>
      </w:pPr>
      <w:r>
        <w:rPr>
          <w:i/>
          <w:sz w:val="24"/>
          <w:u w:val="single"/>
        </w:rPr>
        <w:t xml:space="preserve"> /s/ LAWYER NAME</w:t>
      </w:r>
      <w:r>
        <w:rPr>
          <w:i/>
          <w:sz w:val="24"/>
          <w:u w:val="single"/>
        </w:rPr>
        <w:tab/>
      </w:r>
    </w:p>
    <w:p w14:paraId="58D63525" w14:textId="319938BF" w:rsidR="00793B9A" w:rsidRDefault="0028394D">
      <w:pPr>
        <w:ind w:left="4781" w:right="1872"/>
        <w:rPr>
          <w:i/>
          <w:sz w:val="24"/>
        </w:rPr>
      </w:pPr>
      <w:r>
        <w:rPr>
          <w:i/>
          <w:sz w:val="24"/>
        </w:rPr>
        <w:t>Attorneys for Defendants</w:t>
      </w:r>
    </w:p>
    <w:p w14:paraId="2CC1BDA9" w14:textId="77777777" w:rsidR="00793B9A" w:rsidRDefault="00793B9A">
      <w:pPr>
        <w:pStyle w:val="BodyText"/>
        <w:rPr>
          <w:i/>
          <w:sz w:val="26"/>
        </w:rPr>
      </w:pPr>
    </w:p>
    <w:p w14:paraId="1F95C17B" w14:textId="77777777" w:rsidR="00793B9A" w:rsidRDefault="00793B9A">
      <w:pPr>
        <w:pStyle w:val="BodyText"/>
        <w:rPr>
          <w:i/>
          <w:sz w:val="26"/>
        </w:rPr>
      </w:pPr>
    </w:p>
    <w:p w14:paraId="4F2C514B" w14:textId="77777777" w:rsidR="00793B9A" w:rsidRDefault="0028394D">
      <w:pPr>
        <w:pStyle w:val="Heading1"/>
        <w:spacing w:before="194"/>
        <w:ind w:firstLine="0"/>
        <w:rPr>
          <w:u w:val="none"/>
        </w:rPr>
      </w:pPr>
      <w:r>
        <w:rPr>
          <w:u w:val="thick"/>
        </w:rPr>
        <w:t>CERTIFICATE OF SERVICE</w:t>
      </w:r>
    </w:p>
    <w:p w14:paraId="72377A44" w14:textId="77777777" w:rsidR="00793B9A" w:rsidRDefault="0028394D">
      <w:pPr>
        <w:pStyle w:val="BodyText"/>
        <w:spacing w:before="227"/>
        <w:ind w:left="100" w:right="295" w:firstLine="719"/>
        <w:jc w:val="both"/>
      </w:pPr>
      <w:r>
        <w:t>I hereby certify that on this 29</w:t>
      </w:r>
      <w:proofErr w:type="spellStart"/>
      <w:r>
        <w:rPr>
          <w:position w:val="9"/>
          <w:sz w:val="16"/>
        </w:rPr>
        <w:t>th</w:t>
      </w:r>
      <w:proofErr w:type="spellEnd"/>
      <w:r>
        <w:rPr>
          <w:position w:val="9"/>
          <w:sz w:val="16"/>
        </w:rPr>
        <w:t xml:space="preserve"> </w:t>
      </w:r>
      <w:r>
        <w:t xml:space="preserve">day of </w:t>
      </w:r>
      <w:proofErr w:type="gramStart"/>
      <w:r>
        <w:t>August,</w:t>
      </w:r>
      <w:proofErr w:type="gramEnd"/>
      <w:r>
        <w:t xml:space="preserve"> 2018, a true and correct copy of the foregoing </w:t>
      </w:r>
      <w:r>
        <w:rPr>
          <w:b/>
        </w:rPr>
        <w:t xml:space="preserve">DEFENDANTS’ MOTION FOR SUMMARY JUDGMENT </w:t>
      </w:r>
      <w:r>
        <w:t>was electronically served via Colorado Courts E-Filing upon all counsel of record.</w:t>
      </w:r>
    </w:p>
    <w:p w14:paraId="555A829B" w14:textId="77777777" w:rsidR="00793B9A" w:rsidRDefault="00793B9A">
      <w:pPr>
        <w:pStyle w:val="BodyText"/>
        <w:spacing w:before="2"/>
      </w:pPr>
    </w:p>
    <w:p w14:paraId="0C51508C" w14:textId="58264FBB" w:rsidR="00793B9A" w:rsidRDefault="0028394D">
      <w:pPr>
        <w:ind w:left="5141" w:right="632"/>
        <w:rPr>
          <w:i/>
          <w:sz w:val="20"/>
        </w:rPr>
      </w:pPr>
      <w:r>
        <w:rPr>
          <w:i/>
          <w:sz w:val="20"/>
        </w:rPr>
        <w:t xml:space="preserve">Pursuant to C.R.C.P. 121 §1-26 the duly signed original remains on file at the office of </w:t>
      </w:r>
      <w:bookmarkStart w:id="0" w:name="_GoBack"/>
      <w:bookmarkEnd w:id="0"/>
    </w:p>
    <w:p w14:paraId="268BD557" w14:textId="77777777" w:rsidR="00793B9A" w:rsidRDefault="00793B9A">
      <w:pPr>
        <w:pStyle w:val="BodyText"/>
        <w:rPr>
          <w:i/>
          <w:sz w:val="22"/>
        </w:rPr>
      </w:pPr>
    </w:p>
    <w:p w14:paraId="5D843336" w14:textId="77777777" w:rsidR="00793B9A" w:rsidRDefault="00793B9A">
      <w:pPr>
        <w:pStyle w:val="BodyText"/>
        <w:spacing w:before="9"/>
        <w:rPr>
          <w:i/>
          <w:sz w:val="25"/>
        </w:rPr>
      </w:pPr>
    </w:p>
    <w:p w14:paraId="33AD78D5" w14:textId="398C585A" w:rsidR="00793B9A" w:rsidRDefault="0028394D">
      <w:pPr>
        <w:pStyle w:val="BodyText"/>
        <w:tabs>
          <w:tab w:val="left" w:pos="8741"/>
        </w:tabs>
        <w:ind w:left="5141"/>
      </w:pPr>
      <w:r>
        <w:rPr>
          <w:u w:val="single"/>
        </w:rPr>
        <w:t xml:space="preserve">  /s/</w:t>
      </w:r>
      <w:r>
        <w:rPr>
          <w:u w:val="single"/>
        </w:rPr>
        <w:tab/>
      </w:r>
    </w:p>
    <w:sectPr w:rsidR="00793B9A">
      <w:pgSz w:w="12240" w:h="15840"/>
      <w:pgMar w:top="1500" w:right="1140" w:bottom="1260" w:left="1340" w:header="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9C84" w14:textId="77777777" w:rsidR="00000000" w:rsidRDefault="0028394D">
      <w:r>
        <w:separator/>
      </w:r>
    </w:p>
  </w:endnote>
  <w:endnote w:type="continuationSeparator" w:id="0">
    <w:p w14:paraId="3F8A24E3" w14:textId="77777777" w:rsidR="00000000" w:rsidRDefault="002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563A" w14:textId="77777777" w:rsidR="00793B9A" w:rsidRDefault="0028394D">
    <w:pPr>
      <w:pStyle w:val="BodyText"/>
      <w:spacing w:line="14" w:lineRule="auto"/>
      <w:rPr>
        <w:sz w:val="20"/>
      </w:rPr>
    </w:pPr>
    <w:r>
      <w:pict w14:anchorId="1F7A0C4E">
        <v:shapetype id="_x0000_t202" coordsize="21600,21600" o:spt="202" path="m,l,21600r21600,l21600,xe">
          <v:stroke joinstyle="miter"/>
          <v:path gradientshapeok="t" o:connecttype="rect"/>
        </v:shapetype>
        <v:shape id="_x0000_s2049" type="#_x0000_t202" style="position:absolute;margin-left:301.05pt;margin-top:727.35pt;width:10pt;height:15.3pt;z-index:-251658752;mso-position-horizontal-relative:page;mso-position-vertical-relative:page" filled="f" stroked="f">
          <v:textbox inset="0,0,0,0">
            <w:txbxContent>
              <w:p w14:paraId="39EFD9FB" w14:textId="77777777" w:rsidR="00793B9A" w:rsidRDefault="0028394D">
                <w:pPr>
                  <w:pStyle w:val="BodyText"/>
                  <w:spacing w:before="10"/>
                  <w:ind w:left="4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9331" w14:textId="77777777" w:rsidR="00000000" w:rsidRDefault="0028394D">
      <w:r>
        <w:separator/>
      </w:r>
    </w:p>
  </w:footnote>
  <w:footnote w:type="continuationSeparator" w:id="0">
    <w:p w14:paraId="7EAEEE0F" w14:textId="77777777" w:rsidR="00000000" w:rsidRDefault="0028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42247"/>
    <w:multiLevelType w:val="hybridMultilevel"/>
    <w:tmpl w:val="519E99D0"/>
    <w:lvl w:ilvl="0" w:tplc="5BFC3FC4">
      <w:start w:val="1"/>
      <w:numFmt w:val="decimal"/>
      <w:lvlText w:val="%1."/>
      <w:lvlJc w:val="left"/>
      <w:pPr>
        <w:ind w:left="100" w:hanging="720"/>
        <w:jc w:val="left"/>
      </w:pPr>
      <w:rPr>
        <w:rFonts w:ascii="Times New Roman" w:eastAsia="Times New Roman" w:hAnsi="Times New Roman" w:cs="Times New Roman" w:hint="default"/>
        <w:spacing w:val="-22"/>
        <w:w w:val="99"/>
        <w:sz w:val="24"/>
        <w:szCs w:val="24"/>
      </w:rPr>
    </w:lvl>
    <w:lvl w:ilvl="1" w:tplc="D390E764">
      <w:numFmt w:val="bullet"/>
      <w:lvlText w:val="•"/>
      <w:lvlJc w:val="left"/>
      <w:pPr>
        <w:ind w:left="1066" w:hanging="720"/>
      </w:pPr>
      <w:rPr>
        <w:rFonts w:hint="default"/>
      </w:rPr>
    </w:lvl>
    <w:lvl w:ilvl="2" w:tplc="98C0908C">
      <w:numFmt w:val="bullet"/>
      <w:lvlText w:val="•"/>
      <w:lvlJc w:val="left"/>
      <w:pPr>
        <w:ind w:left="2032" w:hanging="720"/>
      </w:pPr>
      <w:rPr>
        <w:rFonts w:hint="default"/>
      </w:rPr>
    </w:lvl>
    <w:lvl w:ilvl="3" w:tplc="EF900BEA">
      <w:numFmt w:val="bullet"/>
      <w:lvlText w:val="•"/>
      <w:lvlJc w:val="left"/>
      <w:pPr>
        <w:ind w:left="2998" w:hanging="720"/>
      </w:pPr>
      <w:rPr>
        <w:rFonts w:hint="default"/>
      </w:rPr>
    </w:lvl>
    <w:lvl w:ilvl="4" w:tplc="4CBC4A10">
      <w:numFmt w:val="bullet"/>
      <w:lvlText w:val="•"/>
      <w:lvlJc w:val="left"/>
      <w:pPr>
        <w:ind w:left="3964" w:hanging="720"/>
      </w:pPr>
      <w:rPr>
        <w:rFonts w:hint="default"/>
      </w:rPr>
    </w:lvl>
    <w:lvl w:ilvl="5" w:tplc="B8BA45E8">
      <w:numFmt w:val="bullet"/>
      <w:lvlText w:val="•"/>
      <w:lvlJc w:val="left"/>
      <w:pPr>
        <w:ind w:left="4930" w:hanging="720"/>
      </w:pPr>
      <w:rPr>
        <w:rFonts w:hint="default"/>
      </w:rPr>
    </w:lvl>
    <w:lvl w:ilvl="6" w:tplc="38465EE8">
      <w:numFmt w:val="bullet"/>
      <w:lvlText w:val="•"/>
      <w:lvlJc w:val="left"/>
      <w:pPr>
        <w:ind w:left="5896" w:hanging="720"/>
      </w:pPr>
      <w:rPr>
        <w:rFonts w:hint="default"/>
      </w:rPr>
    </w:lvl>
    <w:lvl w:ilvl="7" w:tplc="79FEA6C6">
      <w:numFmt w:val="bullet"/>
      <w:lvlText w:val="•"/>
      <w:lvlJc w:val="left"/>
      <w:pPr>
        <w:ind w:left="6862" w:hanging="720"/>
      </w:pPr>
      <w:rPr>
        <w:rFonts w:hint="default"/>
      </w:rPr>
    </w:lvl>
    <w:lvl w:ilvl="8" w:tplc="6BE84380">
      <w:numFmt w:val="bullet"/>
      <w:lvlText w:val="•"/>
      <w:lvlJc w:val="left"/>
      <w:pPr>
        <w:ind w:left="7828" w:hanging="720"/>
      </w:pPr>
      <w:rPr>
        <w:rFonts w:hint="default"/>
      </w:rPr>
    </w:lvl>
  </w:abstractNum>
  <w:abstractNum w:abstractNumId="1" w15:restartNumberingAfterBreak="0">
    <w:nsid w:val="788E2E06"/>
    <w:multiLevelType w:val="multilevel"/>
    <w:tmpl w:val="F6D6F1FA"/>
    <w:lvl w:ilvl="0">
      <w:start w:val="3"/>
      <w:numFmt w:val="upperLetter"/>
      <w:lvlText w:val="%1"/>
      <w:lvlJc w:val="left"/>
      <w:pPr>
        <w:ind w:left="1016" w:hanging="916"/>
        <w:jc w:val="left"/>
      </w:pPr>
      <w:rPr>
        <w:rFonts w:hint="default"/>
      </w:rPr>
    </w:lvl>
    <w:lvl w:ilvl="1">
      <w:start w:val="18"/>
      <w:numFmt w:val="upperLetter"/>
      <w:lvlText w:val="%1.%2"/>
      <w:lvlJc w:val="left"/>
      <w:pPr>
        <w:ind w:left="1016" w:hanging="916"/>
        <w:jc w:val="left"/>
      </w:pPr>
      <w:rPr>
        <w:rFonts w:hint="default"/>
      </w:rPr>
    </w:lvl>
    <w:lvl w:ilvl="2">
      <w:start w:val="3"/>
      <w:numFmt w:val="upperLetter"/>
      <w:lvlText w:val="%1.%2.%3"/>
      <w:lvlJc w:val="left"/>
      <w:pPr>
        <w:ind w:left="1016" w:hanging="916"/>
        <w:jc w:val="left"/>
      </w:pPr>
      <w:rPr>
        <w:rFonts w:hint="default"/>
      </w:rPr>
    </w:lvl>
    <w:lvl w:ilvl="3">
      <w:start w:val="1"/>
      <w:numFmt w:val="upperRoman"/>
      <w:lvlText w:val="%4."/>
      <w:lvlJc w:val="left"/>
      <w:pPr>
        <w:ind w:left="3585" w:hanging="720"/>
        <w:jc w:val="right"/>
      </w:pPr>
      <w:rPr>
        <w:rFonts w:ascii="Times New Roman" w:eastAsia="Times New Roman" w:hAnsi="Times New Roman" w:cs="Times New Roman" w:hint="default"/>
        <w:b/>
        <w:bCs/>
        <w:w w:val="99"/>
        <w:sz w:val="24"/>
        <w:szCs w:val="24"/>
      </w:rPr>
    </w:lvl>
    <w:lvl w:ilvl="4">
      <w:numFmt w:val="bullet"/>
      <w:lvlText w:val="•"/>
      <w:lvlJc w:val="left"/>
      <w:pPr>
        <w:ind w:left="5640" w:hanging="720"/>
      </w:pPr>
      <w:rPr>
        <w:rFonts w:hint="default"/>
      </w:rPr>
    </w:lvl>
    <w:lvl w:ilvl="5">
      <w:numFmt w:val="bullet"/>
      <w:lvlText w:val="•"/>
      <w:lvlJc w:val="left"/>
      <w:pPr>
        <w:ind w:left="6326" w:hanging="720"/>
      </w:pPr>
      <w:rPr>
        <w:rFonts w:hint="default"/>
      </w:rPr>
    </w:lvl>
    <w:lvl w:ilvl="6">
      <w:numFmt w:val="bullet"/>
      <w:lvlText w:val="•"/>
      <w:lvlJc w:val="left"/>
      <w:pPr>
        <w:ind w:left="7013" w:hanging="720"/>
      </w:pPr>
      <w:rPr>
        <w:rFonts w:hint="default"/>
      </w:rPr>
    </w:lvl>
    <w:lvl w:ilvl="7">
      <w:numFmt w:val="bullet"/>
      <w:lvlText w:val="•"/>
      <w:lvlJc w:val="left"/>
      <w:pPr>
        <w:ind w:left="7700" w:hanging="720"/>
      </w:pPr>
      <w:rPr>
        <w:rFonts w:hint="default"/>
      </w:rPr>
    </w:lvl>
    <w:lvl w:ilvl="8">
      <w:numFmt w:val="bullet"/>
      <w:lvlText w:val="•"/>
      <w:lvlJc w:val="left"/>
      <w:pPr>
        <w:ind w:left="8386"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93B9A"/>
    <w:rsid w:val="0028394D"/>
    <w:rsid w:val="0079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681384"/>
  <w15:docId w15:val="{C28F734E-617B-449C-9DE9-0C6D2F1D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187"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Martinez</cp:lastModifiedBy>
  <cp:revision>2</cp:revision>
  <dcterms:created xsi:type="dcterms:W3CDTF">2019-04-02T16:33:00Z</dcterms:created>
  <dcterms:modified xsi:type="dcterms:W3CDTF">2019-04-02T17:17:00Z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LastSaved">
    <vt:filetime>2019-04-02T00:00:00Z</vt:filetime>
  </property>
</Properties>
</file>